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349D" w14:textId="77777777" w:rsidR="00500BE6" w:rsidRPr="006E746B" w:rsidRDefault="00394C5D" w:rsidP="00552A07">
      <w:pPr>
        <w:bidi w:val="0"/>
        <w:spacing w:after="254"/>
        <w:ind w:right="66"/>
        <w:rPr>
          <w:rFonts w:asciiTheme="majorBidi" w:hAnsiTheme="majorBidi" w:cstheme="majorBidi"/>
        </w:rPr>
      </w:pPr>
      <w:r w:rsidRPr="006E746B">
        <w:rPr>
          <w:rFonts w:asciiTheme="majorBidi" w:eastAsia="Times New Roman" w:hAnsiTheme="majorBidi" w:cstheme="majorBidi"/>
          <w:color w:val="0F6C60"/>
          <w:sz w:val="21"/>
        </w:rPr>
        <w:t xml:space="preserve"> </w:t>
      </w:r>
    </w:p>
    <w:p w14:paraId="125E737C" w14:textId="77777777" w:rsidR="00DA4FFE" w:rsidRDefault="00DA4FFE" w:rsidP="00552A07">
      <w:pPr>
        <w:spacing w:after="253" w:line="265" w:lineRule="auto"/>
        <w:ind w:left="8" w:right="2" w:hanging="8"/>
        <w:jc w:val="center"/>
        <w:rPr>
          <w:rFonts w:asciiTheme="majorBidi" w:eastAsia="Times New Roman" w:hAnsiTheme="majorBidi" w:cs="Times New Roman"/>
          <w:color w:val="0F6C60"/>
          <w:sz w:val="26"/>
          <w:szCs w:val="26"/>
        </w:rPr>
      </w:pPr>
      <w:r w:rsidRPr="00DA4FFE">
        <w:rPr>
          <w:rFonts w:asciiTheme="majorBidi" w:eastAsia="Times New Roman" w:hAnsiTheme="majorBidi" w:cs="Times New Roman"/>
          <w:color w:val="0F6C60"/>
          <w:sz w:val="26"/>
          <w:szCs w:val="26"/>
          <w:rtl/>
        </w:rPr>
        <w:t>عقد احتضان مشروع ابتكاري</w:t>
      </w:r>
    </w:p>
    <w:p w14:paraId="4C8106AE" w14:textId="77777777" w:rsidR="00DA4FFE" w:rsidRDefault="00DA4FFE" w:rsidP="00552A07">
      <w:pPr>
        <w:spacing w:after="253" w:line="265" w:lineRule="auto"/>
        <w:ind w:left="8" w:right="2" w:hanging="8"/>
        <w:jc w:val="center"/>
        <w:rPr>
          <w:rFonts w:asciiTheme="majorBidi" w:eastAsia="Times New Roman" w:hAnsiTheme="majorBidi" w:cs="Times New Roman"/>
          <w:color w:val="948A54"/>
          <w:sz w:val="23"/>
          <w:szCs w:val="23"/>
          <w:rtl/>
        </w:rPr>
      </w:pPr>
      <w:r w:rsidRPr="00DA4FFE">
        <w:rPr>
          <w:rFonts w:asciiTheme="majorBidi" w:eastAsia="Times New Roman" w:hAnsiTheme="majorBidi" w:cs="Times New Roman"/>
          <w:color w:val="948A54"/>
          <w:sz w:val="23"/>
          <w:szCs w:val="23"/>
          <w:rtl/>
        </w:rPr>
        <w:t>في حاضنة أعمال صُنّاع التغيير</w:t>
      </w:r>
    </w:p>
    <w:p w14:paraId="0CEA289E" w14:textId="77777777" w:rsidR="00500BE6" w:rsidRPr="00476B69" w:rsidRDefault="00394C5D" w:rsidP="00552A07">
      <w:pPr>
        <w:spacing w:after="253" w:line="265" w:lineRule="auto"/>
        <w:ind w:left="8" w:right="2" w:hanging="8"/>
        <w:jc w:val="left"/>
        <w:rPr>
          <w:rFonts w:asciiTheme="majorBidi" w:hAnsiTheme="majorBidi" w:cstheme="majorBidi"/>
          <w:b/>
          <w:bCs/>
        </w:rPr>
      </w:pPr>
      <w:r w:rsidRPr="00476B69">
        <w:rPr>
          <w:rFonts w:asciiTheme="majorBidi" w:eastAsia="Times New Roman" w:hAnsiTheme="majorBidi" w:cstheme="majorBidi"/>
          <w:b/>
          <w:bCs/>
          <w:sz w:val="21"/>
          <w:szCs w:val="21"/>
          <w:rtl/>
        </w:rPr>
        <w:t>يرحّب مركز الابتكار وريادة الأعمال بجامعة تبوك بجميع الأفكار والمبادرات الريادية والبحثية التي تسهم في تحقيق مستهدفات الم</w:t>
      </w:r>
      <w:r w:rsidR="00B45774" w:rsidRPr="00476B69">
        <w:rPr>
          <w:rFonts w:asciiTheme="majorBidi" w:eastAsia="Times New Roman" w:hAnsiTheme="majorBidi" w:cstheme="majorBidi"/>
          <w:b/>
          <w:bCs/>
          <w:sz w:val="21"/>
          <w:szCs w:val="21"/>
          <w:rtl/>
        </w:rPr>
        <w:t>نطقة وتعزِّز اقتصاد المعرفة والأ</w:t>
      </w:r>
      <w:r w:rsidRPr="00476B69">
        <w:rPr>
          <w:rFonts w:asciiTheme="majorBidi" w:eastAsia="Times New Roman" w:hAnsiTheme="majorBidi" w:cstheme="majorBidi"/>
          <w:b/>
          <w:bCs/>
          <w:sz w:val="21"/>
          <w:szCs w:val="21"/>
          <w:rtl/>
        </w:rPr>
        <w:t xml:space="preserve">ولويات الوطنية للبحث والابتكار. </w:t>
      </w:r>
    </w:p>
    <w:tbl>
      <w:tblPr>
        <w:tblStyle w:val="35"/>
        <w:bidiVisual/>
        <w:tblW w:w="0" w:type="auto"/>
        <w:tblInd w:w="-398" w:type="dxa"/>
        <w:tblLook w:val="04A0" w:firstRow="1" w:lastRow="0" w:firstColumn="1" w:lastColumn="0" w:noHBand="0" w:noVBand="1"/>
      </w:tblPr>
      <w:tblGrid>
        <w:gridCol w:w="3880"/>
        <w:gridCol w:w="5468"/>
      </w:tblGrid>
      <w:tr w:rsidR="00DA4FFE" w:rsidRPr="00DA4FFE" w14:paraId="388D9F8E" w14:textId="77777777" w:rsidTr="007D79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84" w:type="dxa"/>
            <w:tcBorders>
              <w:top w:val="single" w:sz="4" w:space="0" w:color="auto"/>
              <w:left w:val="single" w:sz="4" w:space="0" w:color="auto"/>
            </w:tcBorders>
            <w:vAlign w:val="center"/>
          </w:tcPr>
          <w:p w14:paraId="0E24DBFD" w14:textId="77777777" w:rsidR="00DA4FFE" w:rsidRPr="00DA4FFE" w:rsidRDefault="00DA4FFE" w:rsidP="00552A07">
            <w:pPr>
              <w:jc w:val="center"/>
              <w:rPr>
                <w:color w:val="000000" w:themeColor="text1"/>
                <w:sz w:val="20"/>
                <w:szCs w:val="20"/>
              </w:rPr>
            </w:pPr>
            <w:r w:rsidRPr="00DA4FFE">
              <w:rPr>
                <w:rFonts w:ascii="Noto Kufi Arabic" w:eastAsia="Noto Kufi Arabic" w:hAnsi="Noto Kufi Arabic" w:cs="Times New Roman"/>
                <w:color w:val="000000" w:themeColor="text1"/>
                <w:sz w:val="20"/>
                <w:szCs w:val="20"/>
                <w:rtl/>
              </w:rPr>
              <w:t>البيان</w:t>
            </w:r>
          </w:p>
        </w:tc>
        <w:tc>
          <w:tcPr>
            <w:tcW w:w="5469" w:type="dxa"/>
            <w:tcBorders>
              <w:top w:val="single" w:sz="4" w:space="0" w:color="auto"/>
              <w:right w:val="single" w:sz="4" w:space="0" w:color="auto"/>
            </w:tcBorders>
            <w:vAlign w:val="center"/>
          </w:tcPr>
          <w:p w14:paraId="3718414B" w14:textId="77777777" w:rsidR="00DA4FFE" w:rsidRPr="00DA4FFE" w:rsidRDefault="00DA4FFE" w:rsidP="00552A07">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DA4FFE">
              <w:rPr>
                <w:rFonts w:ascii="Noto Kufi Arabic" w:eastAsia="Noto Kufi Arabic" w:hAnsi="Noto Kufi Arabic" w:cs="Times New Roman"/>
                <w:color w:val="000000" w:themeColor="text1"/>
                <w:sz w:val="20"/>
                <w:szCs w:val="20"/>
                <w:rtl/>
              </w:rPr>
              <w:t>التفاصيل</w:t>
            </w:r>
          </w:p>
        </w:tc>
      </w:tr>
      <w:tr w:rsidR="00DA4FFE" w:rsidRPr="00DA4FFE" w14:paraId="1417187A" w14:textId="77777777" w:rsidTr="007D7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2C2EE51A" w14:textId="77777777" w:rsidR="00DA4FFE" w:rsidRPr="006858F3" w:rsidRDefault="00DA4FFE" w:rsidP="00552A07">
            <w:pPr>
              <w:jc w:val="center"/>
              <w:rPr>
                <w:sz w:val="20"/>
                <w:szCs w:val="20"/>
              </w:rPr>
            </w:pPr>
            <w:r w:rsidRPr="006858F3">
              <w:rPr>
                <w:rFonts w:ascii="Noto Naskh Arabic" w:eastAsia="Noto Naskh Arabic" w:hAnsi="Noto Naskh Arabic" w:cs="Times New Roman"/>
                <w:sz w:val="20"/>
                <w:szCs w:val="20"/>
                <w:rtl/>
              </w:rPr>
              <w:t>رقم العقد</w:t>
            </w:r>
          </w:p>
        </w:tc>
        <w:tc>
          <w:tcPr>
            <w:tcW w:w="5469" w:type="dxa"/>
            <w:tcBorders>
              <w:right w:val="single" w:sz="4" w:space="0" w:color="auto"/>
            </w:tcBorders>
            <w:vAlign w:val="center"/>
          </w:tcPr>
          <w:p w14:paraId="1E17DA1C" w14:textId="77777777" w:rsidR="00DA4FFE" w:rsidRPr="006858F3" w:rsidRDefault="00DA4FFE" w:rsidP="00552A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6858F3">
              <w:rPr>
                <w:rFonts w:ascii="Noto Naskh Arabic" w:eastAsia="Noto Naskh Arabic" w:hAnsi="Noto Naskh Arabic" w:cs="Noto Naskh Arabic"/>
                <w:sz w:val="20"/>
                <w:szCs w:val="20"/>
                <w:rtl/>
              </w:rPr>
              <w:t>IEC-INC-____/____</w:t>
            </w:r>
          </w:p>
        </w:tc>
      </w:tr>
      <w:tr w:rsidR="00DA4FFE" w:rsidRPr="00DA4FFE" w14:paraId="2F33D413" w14:textId="77777777" w:rsidTr="007D7903">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5512AB8E" w14:textId="77777777" w:rsidR="00DA4FFE" w:rsidRPr="006858F3" w:rsidRDefault="00DA4FFE" w:rsidP="00552A07">
            <w:pPr>
              <w:jc w:val="center"/>
              <w:rPr>
                <w:sz w:val="20"/>
                <w:szCs w:val="20"/>
              </w:rPr>
            </w:pPr>
            <w:r w:rsidRPr="006858F3">
              <w:rPr>
                <w:rFonts w:ascii="Noto Naskh Arabic" w:eastAsia="Noto Naskh Arabic" w:hAnsi="Noto Naskh Arabic" w:cs="Times New Roman"/>
                <w:sz w:val="20"/>
                <w:szCs w:val="20"/>
                <w:rtl/>
              </w:rPr>
              <w:t>اسم المشروع المحتضن</w:t>
            </w:r>
          </w:p>
        </w:tc>
        <w:tc>
          <w:tcPr>
            <w:tcW w:w="5469" w:type="dxa"/>
            <w:tcBorders>
              <w:right w:val="single" w:sz="4" w:space="0" w:color="auto"/>
            </w:tcBorders>
            <w:vAlign w:val="center"/>
          </w:tcPr>
          <w:p w14:paraId="484C3902" w14:textId="77777777" w:rsidR="00DA4FFE" w:rsidRPr="006858F3" w:rsidRDefault="00DA4FFE" w:rsidP="00552A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6858F3">
              <w:rPr>
                <w:rFonts w:ascii="Noto Naskh Arabic" w:eastAsia="Noto Naskh Arabic" w:hAnsi="Noto Naskh Arabic" w:cs="Noto Naskh Arabic"/>
                <w:sz w:val="20"/>
                <w:szCs w:val="20"/>
                <w:rtl/>
              </w:rPr>
              <w:t>____________________________________________</w:t>
            </w:r>
          </w:p>
        </w:tc>
      </w:tr>
      <w:tr w:rsidR="00DA4FFE" w:rsidRPr="00DA4FFE" w14:paraId="406D793B" w14:textId="77777777" w:rsidTr="007D7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725BA847" w14:textId="77777777" w:rsidR="00DA4FFE" w:rsidRPr="006858F3" w:rsidRDefault="00DA4FFE" w:rsidP="00552A07">
            <w:pPr>
              <w:jc w:val="center"/>
              <w:rPr>
                <w:sz w:val="20"/>
                <w:szCs w:val="20"/>
              </w:rPr>
            </w:pPr>
            <w:r w:rsidRPr="006858F3">
              <w:rPr>
                <w:rFonts w:ascii="Noto Naskh Arabic" w:eastAsia="Noto Naskh Arabic" w:hAnsi="Noto Naskh Arabic" w:cs="Times New Roman"/>
                <w:sz w:val="20"/>
                <w:szCs w:val="20"/>
                <w:rtl/>
              </w:rPr>
              <w:t>المسار</w:t>
            </w:r>
          </w:p>
        </w:tc>
        <w:tc>
          <w:tcPr>
            <w:tcW w:w="5469" w:type="dxa"/>
            <w:tcBorders>
              <w:right w:val="single" w:sz="4" w:space="0" w:color="auto"/>
            </w:tcBorders>
            <w:vAlign w:val="center"/>
          </w:tcPr>
          <w:p w14:paraId="4153A1A8" w14:textId="77777777" w:rsidR="00DA4FFE" w:rsidRPr="006858F3" w:rsidRDefault="00DA4FFE" w:rsidP="00552A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6858F3">
              <w:rPr>
                <w:rFonts w:ascii="Noto Naskh Arabic" w:eastAsia="Noto Naskh Arabic" w:hAnsi="Noto Naskh Arabic" w:cs="Noto Naskh Arabic"/>
                <w:sz w:val="20"/>
                <w:szCs w:val="20"/>
                <w:rtl/>
              </w:rPr>
              <w:t xml:space="preserve">☐ </w:t>
            </w:r>
            <w:r w:rsidRPr="006858F3">
              <w:rPr>
                <w:rFonts w:ascii="Noto Naskh Arabic" w:eastAsia="Noto Naskh Arabic" w:hAnsi="Noto Naskh Arabic" w:cs="Times New Roman"/>
                <w:sz w:val="20"/>
                <w:szCs w:val="20"/>
                <w:rtl/>
              </w:rPr>
              <w:t xml:space="preserve">ما قبل الاحتضان    </w:t>
            </w:r>
            <w:r w:rsidRPr="006858F3">
              <w:rPr>
                <w:rFonts w:ascii="Noto Naskh Arabic" w:eastAsia="Noto Naskh Arabic" w:hAnsi="Noto Naskh Arabic" w:cs="Noto Naskh Arabic"/>
                <w:sz w:val="20"/>
                <w:szCs w:val="20"/>
                <w:rtl/>
              </w:rPr>
              <w:t xml:space="preserve">☐ </w:t>
            </w:r>
            <w:r w:rsidRPr="006858F3">
              <w:rPr>
                <w:rFonts w:ascii="Noto Naskh Arabic" w:eastAsia="Noto Naskh Arabic" w:hAnsi="Noto Naskh Arabic" w:cs="Times New Roman"/>
                <w:sz w:val="20"/>
                <w:szCs w:val="20"/>
                <w:rtl/>
              </w:rPr>
              <w:t xml:space="preserve">الاحتضان    </w:t>
            </w:r>
            <w:r w:rsidRPr="006858F3">
              <w:rPr>
                <w:rFonts w:ascii="Noto Naskh Arabic" w:eastAsia="Noto Naskh Arabic" w:hAnsi="Noto Naskh Arabic" w:cs="Noto Naskh Arabic"/>
                <w:sz w:val="20"/>
                <w:szCs w:val="20"/>
                <w:rtl/>
              </w:rPr>
              <w:t xml:space="preserve">☐ </w:t>
            </w:r>
            <w:r w:rsidRPr="006858F3">
              <w:rPr>
                <w:rFonts w:ascii="Noto Naskh Arabic" w:eastAsia="Noto Naskh Arabic" w:hAnsi="Noto Naskh Arabic" w:cs="Times New Roman"/>
                <w:sz w:val="20"/>
                <w:szCs w:val="20"/>
                <w:rtl/>
              </w:rPr>
              <w:t>تسريع الأعمال</w:t>
            </w:r>
          </w:p>
        </w:tc>
      </w:tr>
      <w:tr w:rsidR="00DA4FFE" w:rsidRPr="00DA4FFE" w14:paraId="77CF8A29" w14:textId="77777777" w:rsidTr="007D7903">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42D0A60C" w14:textId="77777777" w:rsidR="00DA4FFE" w:rsidRPr="006858F3" w:rsidRDefault="00DA4FFE" w:rsidP="00552A07">
            <w:pPr>
              <w:jc w:val="center"/>
              <w:rPr>
                <w:sz w:val="20"/>
                <w:szCs w:val="20"/>
              </w:rPr>
            </w:pPr>
            <w:r w:rsidRPr="006858F3">
              <w:rPr>
                <w:rFonts w:ascii="Noto Naskh Arabic" w:eastAsia="Noto Naskh Arabic" w:hAnsi="Noto Naskh Arabic" w:cs="Times New Roman"/>
                <w:sz w:val="20"/>
                <w:szCs w:val="20"/>
                <w:rtl/>
              </w:rPr>
              <w:t>تاريخ بداية الاحتضان</w:t>
            </w:r>
          </w:p>
        </w:tc>
        <w:tc>
          <w:tcPr>
            <w:tcW w:w="5469" w:type="dxa"/>
            <w:tcBorders>
              <w:right w:val="single" w:sz="4" w:space="0" w:color="auto"/>
            </w:tcBorders>
            <w:vAlign w:val="center"/>
          </w:tcPr>
          <w:p w14:paraId="597EFD7D" w14:textId="77777777" w:rsidR="00DA4FFE" w:rsidRPr="006858F3" w:rsidRDefault="00DA4FFE" w:rsidP="00552A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6858F3">
              <w:rPr>
                <w:rFonts w:ascii="Noto Naskh Arabic" w:eastAsia="Noto Naskh Arabic" w:hAnsi="Noto Naskh Arabic" w:cs="Noto Naskh Arabic"/>
                <w:sz w:val="20"/>
                <w:szCs w:val="20"/>
                <w:rtl/>
              </w:rPr>
              <w:t>____ / ____ / ______</w:t>
            </w:r>
          </w:p>
        </w:tc>
      </w:tr>
      <w:tr w:rsidR="00DA4FFE" w:rsidRPr="00DA4FFE" w14:paraId="63056309" w14:textId="77777777" w:rsidTr="007D7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6FF43A5B" w14:textId="77777777" w:rsidR="00DA4FFE" w:rsidRPr="006858F3" w:rsidRDefault="00DA4FFE" w:rsidP="00552A07">
            <w:pPr>
              <w:jc w:val="center"/>
              <w:rPr>
                <w:sz w:val="20"/>
                <w:szCs w:val="20"/>
              </w:rPr>
            </w:pPr>
            <w:r w:rsidRPr="006858F3">
              <w:rPr>
                <w:rFonts w:ascii="Noto Naskh Arabic" w:eastAsia="Noto Naskh Arabic" w:hAnsi="Noto Naskh Arabic" w:cs="Times New Roman"/>
                <w:sz w:val="20"/>
                <w:szCs w:val="20"/>
                <w:rtl/>
              </w:rPr>
              <w:t>مدة الاحتضان</w:t>
            </w:r>
          </w:p>
        </w:tc>
        <w:tc>
          <w:tcPr>
            <w:tcW w:w="5469" w:type="dxa"/>
            <w:tcBorders>
              <w:right w:val="single" w:sz="4" w:space="0" w:color="auto"/>
            </w:tcBorders>
            <w:vAlign w:val="center"/>
          </w:tcPr>
          <w:p w14:paraId="076FB1D1" w14:textId="77777777" w:rsidR="00DA4FFE" w:rsidRPr="006858F3" w:rsidRDefault="00DA4FFE" w:rsidP="00552A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6858F3">
              <w:rPr>
                <w:rFonts w:ascii="Noto Naskh Arabic" w:eastAsia="Noto Naskh Arabic" w:hAnsi="Noto Naskh Arabic" w:cs="Noto Naskh Arabic"/>
                <w:sz w:val="20"/>
                <w:szCs w:val="20"/>
                <w:rtl/>
              </w:rPr>
              <w:t xml:space="preserve">____ </w:t>
            </w:r>
            <w:r w:rsidRPr="006858F3">
              <w:rPr>
                <w:rFonts w:ascii="Noto Naskh Arabic" w:eastAsia="Noto Naskh Arabic" w:hAnsi="Noto Naskh Arabic" w:cs="Times New Roman"/>
                <w:sz w:val="20"/>
                <w:szCs w:val="20"/>
                <w:rtl/>
              </w:rPr>
              <w:t xml:space="preserve">شهرًا قابلة للتمديد بموافقة </w:t>
            </w:r>
            <w:r w:rsidRPr="006858F3">
              <w:rPr>
                <w:rFonts w:ascii="Noto Naskh Arabic" w:eastAsia="Noto Naskh Arabic" w:hAnsi="Noto Naskh Arabic" w:cs="Times New Roman" w:hint="cs"/>
                <w:sz w:val="20"/>
                <w:szCs w:val="20"/>
                <w:rtl/>
              </w:rPr>
              <w:t>مركز الابتكار وريادة الاعمال</w:t>
            </w:r>
          </w:p>
        </w:tc>
      </w:tr>
      <w:tr w:rsidR="006858F3" w:rsidRPr="00DA4FFE" w14:paraId="03AEC9B5" w14:textId="77777777" w:rsidTr="007D7903">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60B52E61"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هل سبق دعم المشروع من جهة داخل الجامعة؟</w:t>
            </w:r>
          </w:p>
          <w:p w14:paraId="21C11E79" w14:textId="77777777" w:rsidR="006858F3" w:rsidRPr="006858F3" w:rsidRDefault="006858F3" w:rsidP="006858F3">
            <w:pPr>
              <w:jc w:val="center"/>
              <w:rPr>
                <w:rFonts w:ascii="Noto Naskh Arabic" w:eastAsia="Noto Naskh Arabic" w:hAnsi="Noto Naskh Arabic" w:cs="Times New Roman"/>
                <w:sz w:val="20"/>
                <w:szCs w:val="20"/>
                <w:rtl/>
              </w:rPr>
            </w:pPr>
          </w:p>
        </w:tc>
        <w:tc>
          <w:tcPr>
            <w:tcW w:w="5469" w:type="dxa"/>
            <w:tcBorders>
              <w:right w:val="single" w:sz="4" w:space="0" w:color="auto"/>
            </w:tcBorders>
            <w:vAlign w:val="center"/>
          </w:tcPr>
          <w:p w14:paraId="08BADCA1" w14:textId="77777777" w:rsidR="006858F3" w:rsidRPr="006858F3" w:rsidRDefault="006858F3" w:rsidP="00685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6858F3">
              <w:rPr>
                <w:rFonts w:ascii="Segoe UI Symbol" w:eastAsia="Times New Roman" w:hAnsi="Segoe UI Symbol" w:cs="Segoe UI Symbol"/>
                <w:color w:val="auto"/>
                <w:sz w:val="20"/>
                <w:szCs w:val="20"/>
              </w:rPr>
              <w:t>☐</w:t>
            </w:r>
            <w:r w:rsidRPr="006858F3">
              <w:rPr>
                <w:rFonts w:ascii="Times New Roman" w:eastAsia="Times New Roman" w:hAnsi="Times New Roman" w:cs="Times New Roman"/>
                <w:color w:val="auto"/>
                <w:sz w:val="20"/>
                <w:szCs w:val="20"/>
              </w:rPr>
              <w:t xml:space="preserve"> </w:t>
            </w:r>
            <w:r w:rsidRPr="006858F3">
              <w:rPr>
                <w:rFonts w:ascii="Times New Roman" w:eastAsia="Times New Roman" w:hAnsi="Times New Roman" w:cs="Times New Roman"/>
                <w:color w:val="auto"/>
                <w:sz w:val="20"/>
                <w:szCs w:val="20"/>
                <w:rtl/>
              </w:rPr>
              <w:t xml:space="preserve">نعم </w:t>
            </w:r>
            <w:r w:rsidRPr="006858F3">
              <w:rPr>
                <w:rFonts w:ascii="Segoe UI Symbol" w:eastAsia="Times New Roman" w:hAnsi="Segoe UI Symbol" w:cs="Segoe UI Symbol"/>
                <w:color w:val="auto"/>
                <w:sz w:val="20"/>
                <w:szCs w:val="20"/>
                <w:rtl/>
              </w:rPr>
              <w:t>☐</w:t>
            </w:r>
            <w:r w:rsidRPr="006858F3">
              <w:rPr>
                <w:rFonts w:ascii="Times New Roman" w:eastAsia="Times New Roman" w:hAnsi="Times New Roman" w:cs="Times New Roman"/>
                <w:color w:val="auto"/>
                <w:sz w:val="20"/>
                <w:szCs w:val="20"/>
                <w:rtl/>
              </w:rPr>
              <w:t xml:space="preserve"> لا</w:t>
            </w:r>
          </w:p>
        </w:tc>
      </w:tr>
      <w:tr w:rsidR="006858F3" w:rsidRPr="00DA4FFE" w14:paraId="67E5ADC8" w14:textId="77777777" w:rsidTr="007D7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637CE797"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اسم الجهة الداعمة السابقة</w:t>
            </w:r>
          </w:p>
        </w:tc>
        <w:tc>
          <w:tcPr>
            <w:tcW w:w="5469" w:type="dxa"/>
            <w:tcBorders>
              <w:right w:val="single" w:sz="4" w:space="0" w:color="auto"/>
            </w:tcBorders>
            <w:vAlign w:val="center"/>
          </w:tcPr>
          <w:p w14:paraId="49CD6698" w14:textId="77777777" w:rsidR="006858F3" w:rsidRPr="006858F3" w:rsidRDefault="006858F3" w:rsidP="006858F3">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auto"/>
                <w:sz w:val="20"/>
                <w:szCs w:val="20"/>
              </w:rPr>
            </w:pP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مركز</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بحثي</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كرسي</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بحثي</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كلية</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معمل</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جهة</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 xml:space="preserve">أخرى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proofErr w:type="spellStart"/>
            <w:r w:rsidRPr="006858F3">
              <w:rPr>
                <w:rFonts w:ascii="Times New Roman" w:eastAsia="Times New Roman" w:hAnsi="Times New Roman" w:cs="Times New Roman" w:hint="cs"/>
                <w:color w:val="auto"/>
                <w:sz w:val="20"/>
                <w:szCs w:val="20"/>
                <w:rtl/>
              </w:rPr>
              <w:t>لايوجد</w:t>
            </w:r>
            <w:proofErr w:type="spellEnd"/>
          </w:p>
        </w:tc>
      </w:tr>
      <w:tr w:rsidR="006858F3" w:rsidRPr="00DA4FFE" w14:paraId="13B90B73" w14:textId="77777777" w:rsidTr="007D7903">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7148C651"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نوع الدعم السابق</w:t>
            </w:r>
          </w:p>
        </w:tc>
        <w:tc>
          <w:tcPr>
            <w:tcW w:w="5469" w:type="dxa"/>
            <w:tcBorders>
              <w:right w:val="single" w:sz="4" w:space="0" w:color="auto"/>
            </w:tcBorders>
            <w:vAlign w:val="center"/>
          </w:tcPr>
          <w:p w14:paraId="0FED0A83" w14:textId="77777777" w:rsidR="006858F3" w:rsidRPr="006858F3" w:rsidRDefault="006858F3" w:rsidP="006858F3">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auto"/>
                <w:sz w:val="20"/>
                <w:szCs w:val="20"/>
                <w:rtl/>
              </w:rPr>
            </w:pP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دعم</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مالي</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دعم</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فني</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أجهزة</w:t>
            </w:r>
            <w:r w:rsidRPr="006858F3">
              <w:rPr>
                <w:rFonts w:ascii="Segoe UI Symbol" w:eastAsia="Times New Roman" w:hAnsi="Segoe UI Symbol" w:cs="Times New Roman"/>
                <w:color w:val="auto"/>
                <w:sz w:val="20"/>
                <w:szCs w:val="20"/>
                <w:rtl/>
              </w:rPr>
              <w:t>/</w:t>
            </w:r>
            <w:r w:rsidRPr="006858F3">
              <w:rPr>
                <w:rFonts w:ascii="Times New Roman" w:eastAsia="Times New Roman" w:hAnsi="Times New Roman" w:cs="Times New Roman" w:hint="cs"/>
                <w:color w:val="auto"/>
                <w:sz w:val="20"/>
                <w:szCs w:val="20"/>
                <w:rtl/>
              </w:rPr>
              <w:t>مواد</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إشراف</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بحثي</w:t>
            </w:r>
            <w:r w:rsidRPr="006858F3">
              <w:rPr>
                <w:rFonts w:ascii="Segoe UI Symbol" w:eastAsia="Times New Roman" w:hAnsi="Segoe UI Symbol" w:cs="Times New Roman"/>
                <w:color w:val="auto"/>
                <w:sz w:val="20"/>
                <w:szCs w:val="20"/>
                <w:rtl/>
              </w:rPr>
              <w:t xml:space="preserve"> </w:t>
            </w:r>
            <w:r w:rsidRPr="006858F3">
              <w:rPr>
                <w:rFonts w:ascii="Segoe UI Symbol" w:eastAsia="Times New Roman" w:hAnsi="Segoe UI Symbol" w:cs="Segoe UI Symbol" w:hint="cs"/>
                <w:color w:val="auto"/>
                <w:sz w:val="20"/>
                <w:szCs w:val="20"/>
                <w:rtl/>
              </w:rPr>
              <w:t>☐</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تطوير</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نموذج</w:t>
            </w:r>
            <w:r w:rsidRPr="006858F3">
              <w:rPr>
                <w:rFonts w:ascii="Segoe UI Symbol" w:eastAsia="Times New Roman" w:hAnsi="Segoe UI Symbol" w:cs="Times New Roman"/>
                <w:color w:val="auto"/>
                <w:sz w:val="20"/>
                <w:szCs w:val="20"/>
                <w:rtl/>
              </w:rPr>
              <w:t xml:space="preserve"> </w:t>
            </w:r>
            <w:r w:rsidRPr="006858F3">
              <w:rPr>
                <w:rFonts w:ascii="Times New Roman" w:eastAsia="Times New Roman" w:hAnsi="Times New Roman" w:cs="Times New Roman" w:hint="cs"/>
                <w:color w:val="auto"/>
                <w:sz w:val="20"/>
                <w:szCs w:val="20"/>
                <w:rtl/>
              </w:rPr>
              <w:t>أولي</w:t>
            </w:r>
          </w:p>
        </w:tc>
      </w:tr>
      <w:tr w:rsidR="006858F3" w:rsidRPr="00DA4FFE" w14:paraId="29E78E16" w14:textId="77777777" w:rsidTr="007D7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3CF8F5AC"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قيمة الدعم السابق إن وجدت</w:t>
            </w:r>
          </w:p>
        </w:tc>
        <w:tc>
          <w:tcPr>
            <w:tcW w:w="5469" w:type="dxa"/>
            <w:tcBorders>
              <w:right w:val="single" w:sz="4" w:space="0" w:color="auto"/>
            </w:tcBorders>
            <w:vAlign w:val="center"/>
          </w:tcPr>
          <w:p w14:paraId="35F5987C" w14:textId="77777777" w:rsidR="006858F3" w:rsidRPr="006858F3" w:rsidRDefault="006858F3" w:rsidP="006858F3">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auto"/>
                <w:sz w:val="20"/>
                <w:szCs w:val="20"/>
                <w:rtl/>
              </w:rPr>
            </w:pPr>
          </w:p>
        </w:tc>
      </w:tr>
      <w:tr w:rsidR="006858F3" w:rsidRPr="00DA4FFE" w14:paraId="0F8222EC" w14:textId="77777777" w:rsidTr="007D7903">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3342AEF2"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مخرجات الدعم السابق</w:t>
            </w:r>
          </w:p>
        </w:tc>
        <w:tc>
          <w:tcPr>
            <w:tcW w:w="5469" w:type="dxa"/>
            <w:tcBorders>
              <w:right w:val="single" w:sz="4" w:space="0" w:color="auto"/>
            </w:tcBorders>
            <w:vAlign w:val="center"/>
          </w:tcPr>
          <w:p w14:paraId="203E424C" w14:textId="77777777" w:rsidR="006858F3" w:rsidRPr="006858F3" w:rsidRDefault="006858F3" w:rsidP="006858F3">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auto"/>
                <w:sz w:val="20"/>
                <w:szCs w:val="20"/>
                <w:rtl/>
              </w:rPr>
            </w:pPr>
          </w:p>
        </w:tc>
      </w:tr>
      <w:tr w:rsidR="006858F3" w:rsidRPr="00DA4FFE" w14:paraId="6F255149" w14:textId="77777777" w:rsidTr="007D7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tcBorders>
            <w:vAlign w:val="center"/>
          </w:tcPr>
          <w:p w14:paraId="0E826BE3"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هل توجد التزامات أو حقوق مرتبطة بالدعم السابق؟</w:t>
            </w:r>
          </w:p>
        </w:tc>
        <w:tc>
          <w:tcPr>
            <w:tcW w:w="5469" w:type="dxa"/>
            <w:tcBorders>
              <w:right w:val="single" w:sz="4" w:space="0" w:color="auto"/>
            </w:tcBorders>
            <w:vAlign w:val="center"/>
          </w:tcPr>
          <w:p w14:paraId="3C71A720" w14:textId="77777777" w:rsidR="006858F3" w:rsidRPr="006858F3" w:rsidRDefault="006858F3" w:rsidP="006858F3">
            <w:pPr>
              <w:jc w:val="center"/>
              <w:cnfStyle w:val="000000100000" w:firstRow="0" w:lastRow="0" w:firstColumn="0" w:lastColumn="0" w:oddVBand="0" w:evenVBand="0" w:oddHBand="1" w:evenHBand="0" w:firstRowFirstColumn="0" w:firstRowLastColumn="0" w:lastRowFirstColumn="0" w:lastRowLastColumn="0"/>
              <w:rPr>
                <w:rFonts w:ascii="Segoe UI Symbol" w:eastAsia="Times New Roman" w:hAnsi="Segoe UI Symbol" w:cs="Segoe UI Symbol"/>
                <w:color w:val="auto"/>
                <w:sz w:val="20"/>
                <w:szCs w:val="20"/>
                <w:rtl/>
              </w:rPr>
            </w:pPr>
            <w:r w:rsidRPr="006858F3">
              <w:rPr>
                <w:rFonts w:ascii="Segoe UI Symbol" w:eastAsia="Times New Roman" w:hAnsi="Segoe UI Symbol" w:cs="Segoe UI Symbol"/>
                <w:color w:val="auto"/>
                <w:sz w:val="20"/>
                <w:szCs w:val="20"/>
              </w:rPr>
              <w:t>☐</w:t>
            </w:r>
            <w:r w:rsidRPr="006858F3">
              <w:rPr>
                <w:rFonts w:ascii="Times New Roman" w:eastAsia="Times New Roman" w:hAnsi="Times New Roman" w:cs="Times New Roman"/>
                <w:color w:val="auto"/>
                <w:sz w:val="20"/>
                <w:szCs w:val="20"/>
              </w:rPr>
              <w:t xml:space="preserve"> </w:t>
            </w:r>
            <w:r w:rsidRPr="006858F3">
              <w:rPr>
                <w:rFonts w:ascii="Times New Roman" w:eastAsia="Times New Roman" w:hAnsi="Times New Roman" w:cs="Times New Roman"/>
                <w:color w:val="auto"/>
                <w:sz w:val="20"/>
                <w:szCs w:val="20"/>
                <w:rtl/>
              </w:rPr>
              <w:t xml:space="preserve">نعم </w:t>
            </w:r>
            <w:r w:rsidRPr="006858F3">
              <w:rPr>
                <w:rFonts w:ascii="Segoe UI Symbol" w:eastAsia="Times New Roman" w:hAnsi="Segoe UI Symbol" w:cs="Segoe UI Symbol"/>
                <w:color w:val="auto"/>
                <w:sz w:val="20"/>
                <w:szCs w:val="20"/>
                <w:rtl/>
              </w:rPr>
              <w:t>☐</w:t>
            </w:r>
            <w:r w:rsidRPr="006858F3">
              <w:rPr>
                <w:rFonts w:ascii="Times New Roman" w:eastAsia="Times New Roman" w:hAnsi="Times New Roman" w:cs="Times New Roman"/>
                <w:color w:val="auto"/>
                <w:sz w:val="20"/>
                <w:szCs w:val="20"/>
                <w:rtl/>
              </w:rPr>
              <w:t xml:space="preserve"> لا</w:t>
            </w:r>
          </w:p>
        </w:tc>
      </w:tr>
      <w:tr w:rsidR="006858F3" w:rsidRPr="00DA4FFE" w14:paraId="33241807" w14:textId="77777777" w:rsidTr="007D7903">
        <w:tc>
          <w:tcPr>
            <w:cnfStyle w:val="001000000000" w:firstRow="0" w:lastRow="0" w:firstColumn="1" w:lastColumn="0" w:oddVBand="0" w:evenVBand="0" w:oddHBand="0" w:evenHBand="0" w:firstRowFirstColumn="0" w:firstRowLastColumn="0" w:lastRowFirstColumn="0" w:lastRowLastColumn="0"/>
            <w:tcW w:w="3884" w:type="dxa"/>
            <w:tcBorders>
              <w:left w:val="single" w:sz="4" w:space="0" w:color="auto"/>
              <w:bottom w:val="single" w:sz="4" w:space="0" w:color="auto"/>
            </w:tcBorders>
            <w:vAlign w:val="center"/>
          </w:tcPr>
          <w:p w14:paraId="05AC557C" w14:textId="77777777" w:rsidR="006858F3" w:rsidRPr="006858F3" w:rsidRDefault="006858F3" w:rsidP="006858F3">
            <w:pPr>
              <w:jc w:val="center"/>
              <w:rPr>
                <w:rFonts w:ascii="Noto Naskh Arabic" w:eastAsia="Noto Naskh Arabic" w:hAnsi="Noto Naskh Arabic" w:cs="Times New Roman"/>
                <w:sz w:val="20"/>
                <w:szCs w:val="20"/>
                <w:rtl/>
              </w:rPr>
            </w:pPr>
            <w:r w:rsidRPr="006858F3">
              <w:rPr>
                <w:rFonts w:ascii="Noto Naskh Arabic" w:eastAsia="Noto Naskh Arabic" w:hAnsi="Noto Naskh Arabic" w:cs="Times New Roman"/>
                <w:sz w:val="20"/>
                <w:szCs w:val="20"/>
                <w:rtl/>
              </w:rPr>
              <w:t>المستندات المرفقة</w:t>
            </w:r>
            <w:r w:rsidRPr="006858F3">
              <w:rPr>
                <w:rFonts w:ascii="Noto Naskh Arabic" w:eastAsia="Noto Naskh Arabic" w:hAnsi="Noto Naskh Arabic" w:cs="Times New Roman" w:hint="cs"/>
                <w:sz w:val="20"/>
                <w:szCs w:val="20"/>
                <w:rtl/>
              </w:rPr>
              <w:t xml:space="preserve"> التي توضح الدعم </w:t>
            </w:r>
          </w:p>
        </w:tc>
        <w:tc>
          <w:tcPr>
            <w:tcW w:w="5469" w:type="dxa"/>
            <w:tcBorders>
              <w:bottom w:val="single" w:sz="4" w:space="0" w:color="auto"/>
              <w:right w:val="single" w:sz="4" w:space="0" w:color="auto"/>
            </w:tcBorders>
            <w:vAlign w:val="center"/>
          </w:tcPr>
          <w:p w14:paraId="3F58222E" w14:textId="77777777" w:rsidR="006858F3" w:rsidRPr="006858F3" w:rsidRDefault="006858F3" w:rsidP="006858F3">
            <w:pPr>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color w:val="auto"/>
                <w:sz w:val="20"/>
                <w:szCs w:val="20"/>
              </w:rPr>
            </w:pPr>
          </w:p>
        </w:tc>
      </w:tr>
    </w:tbl>
    <w:p w14:paraId="0ABA8BCE" w14:textId="77777777" w:rsidR="00DA4FFE" w:rsidRPr="00552A07" w:rsidRDefault="00DA4FFE" w:rsidP="00552A07">
      <w:pPr>
        <w:spacing w:after="120"/>
        <w:jc w:val="both"/>
        <w:rPr>
          <w:rFonts w:asciiTheme="majorBidi" w:eastAsia="Noto Kufi Arabic" w:hAnsiTheme="majorBidi" w:cs="Times New Roman"/>
          <w:b/>
          <w:bCs/>
          <w:color w:val="002060"/>
          <w:sz w:val="24"/>
          <w:szCs w:val="24"/>
          <w:rtl/>
        </w:rPr>
      </w:pPr>
      <w:r w:rsidRPr="00552A07">
        <w:rPr>
          <w:rFonts w:asciiTheme="majorBidi" w:eastAsia="Noto Kufi Arabic" w:hAnsiTheme="majorBidi" w:cs="Times New Roman"/>
          <w:b/>
          <w:bCs/>
          <w:color w:val="002060"/>
          <w:sz w:val="24"/>
          <w:szCs w:val="24"/>
          <w:rtl/>
        </w:rPr>
        <w:t>تمهيد</w:t>
      </w:r>
    </w:p>
    <w:p w14:paraId="31920759" w14:textId="77777777" w:rsidR="00DA4FFE" w:rsidRDefault="00DA4FFE" w:rsidP="00552A07">
      <w:pPr>
        <w:spacing w:after="120"/>
        <w:jc w:val="both"/>
        <w:rPr>
          <w:rFonts w:asciiTheme="majorBidi" w:eastAsia="Noto Naskh Arabic" w:hAnsiTheme="majorBidi" w:cs="Times New Roman"/>
          <w:sz w:val="24"/>
          <w:szCs w:val="24"/>
          <w:rtl/>
        </w:rPr>
      </w:pPr>
      <w:r>
        <w:rPr>
          <w:rFonts w:asciiTheme="majorBidi" w:eastAsia="Noto Naskh Arabic" w:hAnsiTheme="majorBidi" w:cs="Times New Roman" w:hint="cs"/>
          <w:sz w:val="24"/>
          <w:szCs w:val="24"/>
          <w:rtl/>
        </w:rPr>
        <w:t xml:space="preserve">يشرف </w:t>
      </w:r>
      <w:r w:rsidRPr="00DA4FFE">
        <w:rPr>
          <w:rFonts w:asciiTheme="majorBidi" w:eastAsia="Noto Naskh Arabic" w:hAnsiTheme="majorBidi" w:cs="Times New Roman" w:hint="cs"/>
          <w:sz w:val="24"/>
          <w:szCs w:val="24"/>
          <w:rtl/>
        </w:rPr>
        <w:t>مركز</w:t>
      </w:r>
      <w:r w:rsidRPr="00DA4FFE">
        <w:rPr>
          <w:rFonts w:asciiTheme="majorBidi" w:eastAsia="Noto Naskh Arabic" w:hAnsiTheme="majorBidi" w:cs="Times New Roman"/>
          <w:sz w:val="24"/>
          <w:szCs w:val="24"/>
          <w:rtl/>
        </w:rPr>
        <w:t xml:space="preserve"> الابتكار وريادة الأعمال بجامعة تبوك على حاضنة أعمال «صُنّاع التغيير» بهدف تحويل الابتكارات والمنتجات الجامعية إلى مشاريع ريادية وشركات ناشئة ذات قيمة اقتصادية، وحيث إن الباحث/الفريق قد تقدم بطلب احتضان للمشروع الموضح بياناته في هذا العقد، وبعد تقييم الطلب والموافقة عليه وفق السياسات والإجراءات المعتمدة؛ فقد اتفق الطرفان على إبرام هذا العقد وفق البنود الآتية.</w:t>
      </w:r>
    </w:p>
    <w:p w14:paraId="4A30ACEF" w14:textId="77777777" w:rsidR="00DA4FFE" w:rsidRPr="00552A07" w:rsidRDefault="00DA4FFE"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 xml:space="preserve">المادة الأولى: أطراف </w:t>
      </w:r>
      <w:r w:rsidRPr="00552A07">
        <w:rPr>
          <w:rFonts w:ascii="Times New Roman" w:eastAsia="Times New Roman" w:hAnsi="Times New Roman" w:cs="Times New Roman" w:hint="cs"/>
          <w:b/>
          <w:bCs/>
          <w:color w:val="002060"/>
          <w:sz w:val="20"/>
          <w:szCs w:val="20"/>
          <w:rtl/>
        </w:rPr>
        <w:t>العقد:</w:t>
      </w:r>
    </w:p>
    <w:p w14:paraId="4867313A" w14:textId="77777777" w:rsidR="00DA4FFE" w:rsidRPr="00DA4FFE" w:rsidRDefault="00DA4FFE" w:rsidP="00552A07">
      <w:pPr>
        <w:pStyle w:val="a7"/>
        <w:numPr>
          <w:ilvl w:val="0"/>
          <w:numId w:val="11"/>
        </w:numPr>
        <w:spacing w:after="120"/>
        <w:jc w:val="both"/>
        <w:rPr>
          <w:rFonts w:asciiTheme="majorBidi" w:eastAsia="Noto Naskh Arabic" w:hAnsiTheme="majorBidi" w:cs="Times New Roman"/>
          <w:sz w:val="20"/>
          <w:szCs w:val="20"/>
          <w:rtl/>
        </w:rPr>
      </w:pPr>
      <w:r w:rsidRPr="00DA4FFE">
        <w:rPr>
          <w:rFonts w:asciiTheme="majorBidi" w:eastAsia="Noto Naskh Arabic" w:hAnsiTheme="majorBidi" w:cs="Times New Roman"/>
          <w:sz w:val="20"/>
          <w:szCs w:val="20"/>
          <w:rtl/>
        </w:rPr>
        <w:t>الطرف الأول: جامعة تبوك، ويمثلها مركز الابتكار وريادة الأعمال، ويشار إليه لاحقًا بـ «المركز» أو «الحاضنة».</w:t>
      </w:r>
    </w:p>
    <w:p w14:paraId="39D86732" w14:textId="77777777" w:rsidR="00DA4FFE" w:rsidRDefault="00DA4FFE" w:rsidP="00552A07">
      <w:pPr>
        <w:pStyle w:val="a7"/>
        <w:numPr>
          <w:ilvl w:val="0"/>
          <w:numId w:val="11"/>
        </w:numPr>
        <w:spacing w:after="120"/>
        <w:jc w:val="both"/>
        <w:rPr>
          <w:rFonts w:asciiTheme="majorBidi" w:eastAsia="Noto Naskh Arabic" w:hAnsiTheme="majorBidi" w:cs="Times New Roman"/>
          <w:sz w:val="20"/>
          <w:szCs w:val="20"/>
        </w:rPr>
      </w:pPr>
      <w:r w:rsidRPr="00DA4FFE">
        <w:rPr>
          <w:rFonts w:asciiTheme="majorBidi" w:eastAsia="Noto Naskh Arabic" w:hAnsiTheme="majorBidi" w:cs="Times New Roman"/>
          <w:sz w:val="20"/>
          <w:szCs w:val="20"/>
          <w:rtl/>
        </w:rPr>
        <w:t>الطرف الثاني: الباحث/الفريق الابتكاري الموضحة بياناته في الملحق رقم (1)، ويشار إليه لاحقًا بـ</w:t>
      </w:r>
      <w:r>
        <w:rPr>
          <w:rFonts w:asciiTheme="majorBidi" w:eastAsia="Noto Naskh Arabic" w:hAnsiTheme="majorBidi" w:cs="Times New Roman"/>
          <w:sz w:val="20"/>
          <w:szCs w:val="20"/>
          <w:rtl/>
        </w:rPr>
        <w:t xml:space="preserve"> «الفريق المحتضن» أو «الباحثين»</w:t>
      </w:r>
    </w:p>
    <w:p w14:paraId="3DFBBCEF" w14:textId="77777777" w:rsidR="00DA4FFE" w:rsidRPr="00552A07" w:rsidRDefault="00DA4FFE"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 xml:space="preserve">المادة </w:t>
      </w:r>
      <w:r w:rsidRPr="00552A07">
        <w:rPr>
          <w:rFonts w:ascii="Times New Roman" w:eastAsia="Times New Roman" w:hAnsi="Times New Roman" w:cs="Times New Roman" w:hint="cs"/>
          <w:b/>
          <w:bCs/>
          <w:color w:val="002060"/>
          <w:sz w:val="20"/>
          <w:szCs w:val="20"/>
          <w:rtl/>
        </w:rPr>
        <w:t>الثانية:</w:t>
      </w:r>
      <w:r w:rsidRPr="00552A07">
        <w:rPr>
          <w:rFonts w:ascii="Times New Roman" w:eastAsia="Times New Roman" w:hAnsi="Times New Roman" w:cs="Times New Roman"/>
          <w:b/>
          <w:bCs/>
          <w:color w:val="002060"/>
          <w:sz w:val="20"/>
          <w:szCs w:val="20"/>
          <w:rtl/>
        </w:rPr>
        <w:t xml:space="preserve"> بيانات المشروع المحتضن</w:t>
      </w:r>
      <w:r w:rsidRPr="00552A07">
        <w:rPr>
          <w:rFonts w:ascii="Times New Roman" w:eastAsia="Times New Roman" w:hAnsi="Times New Roman" w:cs="Times New Roman" w:hint="cs"/>
          <w:b/>
          <w:bCs/>
          <w:color w:val="002060"/>
          <w:sz w:val="20"/>
          <w:szCs w:val="20"/>
          <w:rtl/>
        </w:rPr>
        <w:t>:</w:t>
      </w:r>
    </w:p>
    <w:tbl>
      <w:tblPr>
        <w:tblStyle w:val="a8"/>
        <w:bidiVisual/>
        <w:tblW w:w="0" w:type="auto"/>
        <w:jc w:val="center"/>
        <w:tblLook w:val="04A0" w:firstRow="1" w:lastRow="0" w:firstColumn="1" w:lastColumn="0" w:noHBand="0" w:noVBand="1"/>
      </w:tblPr>
      <w:tblGrid>
        <w:gridCol w:w="2917"/>
        <w:gridCol w:w="6023"/>
      </w:tblGrid>
      <w:tr w:rsidR="00DA4FFE" w:rsidRPr="00DA4FFE" w14:paraId="771E7231" w14:textId="77777777" w:rsidTr="007D7903">
        <w:trPr>
          <w:jc w:val="center"/>
        </w:trPr>
        <w:tc>
          <w:tcPr>
            <w:tcW w:w="2917"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D8BF982" w14:textId="77777777" w:rsidR="00DA4FFE" w:rsidRPr="00DA4FFE" w:rsidRDefault="00DA4FFE" w:rsidP="00552A07">
            <w:pPr>
              <w:jc w:val="center"/>
              <w:rPr>
                <w:sz w:val="20"/>
                <w:szCs w:val="20"/>
              </w:rPr>
            </w:pPr>
            <w:r w:rsidRPr="00DA4FFE">
              <w:rPr>
                <w:rFonts w:ascii="Noto Kufi Arabic" w:eastAsia="Noto Kufi Arabic" w:hAnsi="Noto Kufi Arabic" w:cs="Times New Roman"/>
                <w:b/>
                <w:color w:val="FFFFFF"/>
                <w:sz w:val="20"/>
                <w:szCs w:val="20"/>
                <w:rtl/>
              </w:rPr>
              <w:t>البند</w:t>
            </w:r>
          </w:p>
        </w:tc>
        <w:tc>
          <w:tcPr>
            <w:tcW w:w="6023"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DEFE483" w14:textId="77777777" w:rsidR="00DA4FFE" w:rsidRPr="00DA4FFE" w:rsidRDefault="00DA4FFE" w:rsidP="00552A07">
            <w:pPr>
              <w:jc w:val="center"/>
              <w:rPr>
                <w:sz w:val="20"/>
                <w:szCs w:val="20"/>
              </w:rPr>
            </w:pPr>
            <w:r>
              <w:rPr>
                <w:rFonts w:ascii="Noto Kufi Arabic" w:eastAsia="Noto Kufi Arabic" w:hAnsi="Noto Kufi Arabic" w:cs="Times New Roman" w:hint="cs"/>
                <w:b/>
                <w:color w:val="FFFFFF"/>
                <w:sz w:val="20"/>
                <w:szCs w:val="20"/>
                <w:rtl/>
              </w:rPr>
              <w:t>المعلومات</w:t>
            </w:r>
            <w:r w:rsidRPr="00DA4FFE">
              <w:rPr>
                <w:rFonts w:ascii="Noto Kufi Arabic" w:eastAsia="Noto Kufi Arabic" w:hAnsi="Noto Kufi Arabic" w:cs="Times New Roman"/>
                <w:b/>
                <w:color w:val="FFFFFF"/>
                <w:sz w:val="20"/>
                <w:szCs w:val="20"/>
                <w:rtl/>
              </w:rPr>
              <w:t xml:space="preserve"> </w:t>
            </w:r>
          </w:p>
        </w:tc>
      </w:tr>
      <w:tr w:rsidR="00DA4FFE" w:rsidRPr="00DA4FFE" w14:paraId="60176098" w14:textId="77777777" w:rsidTr="007D7903">
        <w:trPr>
          <w:jc w:val="center"/>
        </w:trPr>
        <w:tc>
          <w:tcPr>
            <w:tcW w:w="2917" w:type="dxa"/>
            <w:tcBorders>
              <w:top w:val="single" w:sz="8" w:space="0" w:color="D9D9D9"/>
              <w:left w:val="single" w:sz="8" w:space="0" w:color="D9D9D9"/>
              <w:bottom w:val="single" w:sz="8" w:space="0" w:color="D9D9D9"/>
              <w:right w:val="single" w:sz="8" w:space="0" w:color="D9D9D9"/>
            </w:tcBorders>
            <w:vAlign w:val="center"/>
          </w:tcPr>
          <w:p w14:paraId="660FC4B3" w14:textId="77777777" w:rsidR="00DA4FFE" w:rsidRPr="00DA4FFE" w:rsidRDefault="00DA4FFE" w:rsidP="00552A07">
            <w:pPr>
              <w:jc w:val="center"/>
              <w:rPr>
                <w:sz w:val="20"/>
                <w:szCs w:val="20"/>
              </w:rPr>
            </w:pPr>
            <w:r w:rsidRPr="00DA4FFE">
              <w:rPr>
                <w:rFonts w:ascii="Noto Naskh Arabic" w:eastAsia="Noto Naskh Arabic" w:hAnsi="Noto Naskh Arabic" w:cs="Times New Roman"/>
                <w:sz w:val="20"/>
                <w:szCs w:val="20"/>
                <w:rtl/>
              </w:rPr>
              <w:t>اسم المشروع</w:t>
            </w:r>
          </w:p>
        </w:tc>
        <w:tc>
          <w:tcPr>
            <w:tcW w:w="6023" w:type="dxa"/>
            <w:tcBorders>
              <w:top w:val="single" w:sz="8" w:space="0" w:color="D9D9D9"/>
              <w:left w:val="single" w:sz="8" w:space="0" w:color="D9D9D9"/>
              <w:bottom w:val="single" w:sz="8" w:space="0" w:color="D9D9D9"/>
              <w:right w:val="single" w:sz="8" w:space="0" w:color="D9D9D9"/>
            </w:tcBorders>
            <w:vAlign w:val="center"/>
          </w:tcPr>
          <w:p w14:paraId="05F9ED75" w14:textId="77777777" w:rsidR="00DA4FFE" w:rsidRPr="00DA4FFE" w:rsidRDefault="00DA4FFE" w:rsidP="00552A07">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r>
      <w:tr w:rsidR="00DA4FFE" w:rsidRPr="00DA4FFE" w14:paraId="3F1B8BEF" w14:textId="77777777" w:rsidTr="007D7903">
        <w:trPr>
          <w:jc w:val="center"/>
        </w:trPr>
        <w:tc>
          <w:tcPr>
            <w:tcW w:w="2917" w:type="dxa"/>
            <w:tcBorders>
              <w:top w:val="single" w:sz="8" w:space="0" w:color="D9D9D9"/>
              <w:left w:val="single" w:sz="8" w:space="0" w:color="D9D9D9"/>
              <w:bottom w:val="single" w:sz="8" w:space="0" w:color="D9D9D9"/>
              <w:right w:val="single" w:sz="8" w:space="0" w:color="D9D9D9"/>
            </w:tcBorders>
            <w:vAlign w:val="center"/>
          </w:tcPr>
          <w:p w14:paraId="7BE17ECE" w14:textId="77777777" w:rsidR="00DA4FFE" w:rsidRPr="00DA4FFE" w:rsidRDefault="00DA4FFE" w:rsidP="00552A07">
            <w:pPr>
              <w:jc w:val="center"/>
              <w:rPr>
                <w:sz w:val="20"/>
                <w:szCs w:val="20"/>
              </w:rPr>
            </w:pPr>
            <w:r w:rsidRPr="00DA4FFE">
              <w:rPr>
                <w:rFonts w:ascii="Noto Naskh Arabic" w:eastAsia="Noto Naskh Arabic" w:hAnsi="Noto Naskh Arabic" w:cs="Times New Roman"/>
                <w:sz w:val="20"/>
                <w:szCs w:val="20"/>
                <w:rtl/>
              </w:rPr>
              <w:t>المجال التقني</w:t>
            </w:r>
            <w:r w:rsidRPr="00DA4FFE">
              <w:rPr>
                <w:rFonts w:ascii="Noto Naskh Arabic" w:eastAsia="Noto Naskh Arabic" w:hAnsi="Noto Naskh Arabic" w:cs="Noto Naskh Arabic"/>
                <w:sz w:val="20"/>
                <w:szCs w:val="20"/>
                <w:rtl/>
              </w:rPr>
              <w:t>/</w:t>
            </w:r>
            <w:r w:rsidRPr="00DA4FFE">
              <w:rPr>
                <w:rFonts w:ascii="Noto Naskh Arabic" w:eastAsia="Noto Naskh Arabic" w:hAnsi="Noto Naskh Arabic" w:cs="Times New Roman"/>
                <w:sz w:val="20"/>
                <w:szCs w:val="20"/>
                <w:rtl/>
              </w:rPr>
              <w:t>البحثي</w:t>
            </w:r>
          </w:p>
        </w:tc>
        <w:tc>
          <w:tcPr>
            <w:tcW w:w="6023" w:type="dxa"/>
            <w:tcBorders>
              <w:top w:val="single" w:sz="8" w:space="0" w:color="D9D9D9"/>
              <w:left w:val="single" w:sz="8" w:space="0" w:color="D9D9D9"/>
              <w:bottom w:val="single" w:sz="8" w:space="0" w:color="D9D9D9"/>
              <w:right w:val="single" w:sz="8" w:space="0" w:color="D9D9D9"/>
            </w:tcBorders>
            <w:vAlign w:val="center"/>
          </w:tcPr>
          <w:p w14:paraId="14CAB201" w14:textId="77777777" w:rsidR="00DA4FFE" w:rsidRPr="00DA4FFE" w:rsidRDefault="00DA4FFE" w:rsidP="00552A07">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r>
      <w:tr w:rsidR="00DA4FFE" w:rsidRPr="00DA4FFE" w14:paraId="331D9CB3" w14:textId="77777777" w:rsidTr="007D7903">
        <w:trPr>
          <w:jc w:val="center"/>
        </w:trPr>
        <w:tc>
          <w:tcPr>
            <w:tcW w:w="2917" w:type="dxa"/>
            <w:tcBorders>
              <w:top w:val="single" w:sz="8" w:space="0" w:color="D9D9D9"/>
              <w:left w:val="single" w:sz="8" w:space="0" w:color="D9D9D9"/>
              <w:bottom w:val="single" w:sz="8" w:space="0" w:color="D9D9D9"/>
              <w:right w:val="single" w:sz="8" w:space="0" w:color="D9D9D9"/>
            </w:tcBorders>
            <w:vAlign w:val="center"/>
          </w:tcPr>
          <w:p w14:paraId="1ED412D0" w14:textId="77777777" w:rsidR="00DA4FFE" w:rsidRPr="00DA4FFE" w:rsidRDefault="00DA4FFE" w:rsidP="00552A07">
            <w:pPr>
              <w:jc w:val="center"/>
              <w:rPr>
                <w:sz w:val="20"/>
                <w:szCs w:val="20"/>
              </w:rPr>
            </w:pPr>
            <w:r>
              <w:rPr>
                <w:rFonts w:ascii="Noto Naskh Arabic" w:eastAsia="Noto Naskh Arabic" w:hAnsi="Noto Naskh Arabic" w:cs="Times New Roman" w:hint="cs"/>
                <w:sz w:val="20"/>
                <w:szCs w:val="20"/>
                <w:rtl/>
              </w:rPr>
              <w:t>رقم المشروع في منصة جسر الابتكار</w:t>
            </w:r>
          </w:p>
        </w:tc>
        <w:tc>
          <w:tcPr>
            <w:tcW w:w="6023" w:type="dxa"/>
            <w:tcBorders>
              <w:top w:val="single" w:sz="8" w:space="0" w:color="D9D9D9"/>
              <w:left w:val="single" w:sz="8" w:space="0" w:color="D9D9D9"/>
              <w:bottom w:val="single" w:sz="8" w:space="0" w:color="D9D9D9"/>
              <w:right w:val="single" w:sz="8" w:space="0" w:color="D9D9D9"/>
            </w:tcBorders>
            <w:vAlign w:val="center"/>
          </w:tcPr>
          <w:p w14:paraId="48E277E0" w14:textId="77777777" w:rsidR="00DA4FFE" w:rsidRPr="00DA4FFE" w:rsidRDefault="00DA4FFE" w:rsidP="00552A07">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r>
      <w:tr w:rsidR="00DA4FFE" w:rsidRPr="00DA4FFE" w14:paraId="7015A8EC" w14:textId="77777777" w:rsidTr="007D7903">
        <w:trPr>
          <w:jc w:val="center"/>
        </w:trPr>
        <w:tc>
          <w:tcPr>
            <w:tcW w:w="2917" w:type="dxa"/>
            <w:tcBorders>
              <w:top w:val="single" w:sz="8" w:space="0" w:color="D9D9D9"/>
              <w:left w:val="single" w:sz="8" w:space="0" w:color="D9D9D9"/>
              <w:bottom w:val="single" w:sz="8" w:space="0" w:color="D9D9D9"/>
              <w:right w:val="single" w:sz="8" w:space="0" w:color="D9D9D9"/>
            </w:tcBorders>
            <w:vAlign w:val="center"/>
          </w:tcPr>
          <w:p w14:paraId="12114E14" w14:textId="77777777" w:rsidR="00DA4FFE" w:rsidRPr="00DA4FFE" w:rsidRDefault="00DA4FFE" w:rsidP="00552A07">
            <w:pPr>
              <w:jc w:val="center"/>
              <w:rPr>
                <w:sz w:val="20"/>
                <w:szCs w:val="20"/>
              </w:rPr>
            </w:pPr>
            <w:r w:rsidRPr="00DA4FFE">
              <w:rPr>
                <w:rFonts w:ascii="Noto Naskh Arabic" w:eastAsia="Noto Naskh Arabic" w:hAnsi="Noto Naskh Arabic" w:cs="Times New Roman"/>
                <w:sz w:val="20"/>
                <w:szCs w:val="20"/>
                <w:rtl/>
              </w:rPr>
              <w:t xml:space="preserve">مستوى الجاهزية التقنية </w:t>
            </w:r>
            <w:r w:rsidRPr="00DA4FFE">
              <w:rPr>
                <w:rFonts w:ascii="Noto Naskh Arabic" w:eastAsia="Noto Naskh Arabic" w:hAnsi="Noto Naskh Arabic" w:cs="Noto Naskh Arabic"/>
                <w:sz w:val="20"/>
                <w:szCs w:val="20"/>
                <w:rtl/>
              </w:rPr>
              <w:t>TRL</w:t>
            </w:r>
          </w:p>
        </w:tc>
        <w:tc>
          <w:tcPr>
            <w:tcW w:w="6023" w:type="dxa"/>
            <w:tcBorders>
              <w:top w:val="single" w:sz="8" w:space="0" w:color="D9D9D9"/>
              <w:left w:val="single" w:sz="8" w:space="0" w:color="D9D9D9"/>
              <w:bottom w:val="single" w:sz="8" w:space="0" w:color="D9D9D9"/>
              <w:right w:val="single" w:sz="8" w:space="0" w:color="D9D9D9"/>
            </w:tcBorders>
            <w:vAlign w:val="center"/>
          </w:tcPr>
          <w:p w14:paraId="3CED20F2" w14:textId="77777777" w:rsidR="00DA4FFE" w:rsidRPr="00DA4FFE" w:rsidRDefault="00DA4FFE" w:rsidP="00552A07">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r>
      <w:tr w:rsidR="00DA4FFE" w:rsidRPr="00DA4FFE" w14:paraId="600CA000" w14:textId="77777777" w:rsidTr="007D7903">
        <w:trPr>
          <w:jc w:val="center"/>
        </w:trPr>
        <w:tc>
          <w:tcPr>
            <w:tcW w:w="2917" w:type="dxa"/>
            <w:tcBorders>
              <w:top w:val="single" w:sz="8" w:space="0" w:color="D9D9D9"/>
              <w:left w:val="single" w:sz="8" w:space="0" w:color="D9D9D9"/>
              <w:bottom w:val="single" w:sz="8" w:space="0" w:color="D9D9D9"/>
              <w:right w:val="single" w:sz="8" w:space="0" w:color="D9D9D9"/>
            </w:tcBorders>
            <w:vAlign w:val="center"/>
          </w:tcPr>
          <w:p w14:paraId="09FE4ABE" w14:textId="77777777" w:rsidR="00DA4FFE" w:rsidRPr="00DA4FFE" w:rsidRDefault="00DA4FFE" w:rsidP="00552A07">
            <w:pPr>
              <w:jc w:val="center"/>
              <w:rPr>
                <w:sz w:val="20"/>
                <w:szCs w:val="20"/>
              </w:rPr>
            </w:pPr>
            <w:r w:rsidRPr="00DA4FFE">
              <w:rPr>
                <w:rFonts w:ascii="Noto Naskh Arabic" w:eastAsia="Noto Naskh Arabic" w:hAnsi="Noto Naskh Arabic" w:cs="Times New Roman"/>
                <w:sz w:val="20"/>
                <w:szCs w:val="20"/>
                <w:rtl/>
              </w:rPr>
              <w:t>حالة الملكية الفكرية</w:t>
            </w:r>
          </w:p>
        </w:tc>
        <w:tc>
          <w:tcPr>
            <w:tcW w:w="6023" w:type="dxa"/>
            <w:tcBorders>
              <w:top w:val="single" w:sz="8" w:space="0" w:color="D9D9D9"/>
              <w:left w:val="single" w:sz="8" w:space="0" w:color="D9D9D9"/>
              <w:bottom w:val="single" w:sz="8" w:space="0" w:color="D9D9D9"/>
              <w:right w:val="single" w:sz="8" w:space="0" w:color="D9D9D9"/>
            </w:tcBorders>
            <w:vAlign w:val="center"/>
          </w:tcPr>
          <w:p w14:paraId="7B8608CD" w14:textId="77777777" w:rsidR="00DA4FFE" w:rsidRPr="00DA4FFE" w:rsidRDefault="00DA4FFE" w:rsidP="00552A07">
            <w:pPr>
              <w:jc w:val="center"/>
              <w:rPr>
                <w:sz w:val="20"/>
                <w:szCs w:val="20"/>
              </w:rPr>
            </w:pPr>
            <w:r w:rsidRPr="00DA4FFE">
              <w:rPr>
                <w:rFonts w:ascii="Noto Naskh Arabic" w:eastAsia="Noto Naskh Arabic" w:hAnsi="Noto Naskh Arabic" w:cs="Noto Naskh Arabic"/>
                <w:sz w:val="20"/>
                <w:szCs w:val="20"/>
                <w:rtl/>
              </w:rPr>
              <w:t xml:space="preserve">☐ </w:t>
            </w:r>
            <w:r w:rsidRPr="00DA4FFE">
              <w:rPr>
                <w:rFonts w:ascii="Noto Naskh Arabic" w:eastAsia="Noto Naskh Arabic" w:hAnsi="Noto Naskh Arabic" w:cs="Times New Roman"/>
                <w:sz w:val="20"/>
                <w:szCs w:val="20"/>
                <w:rtl/>
              </w:rPr>
              <w:t xml:space="preserve">إفصاح مقدم    </w:t>
            </w:r>
            <w:r w:rsidRPr="00DA4FFE">
              <w:rPr>
                <w:rFonts w:ascii="Noto Naskh Arabic" w:eastAsia="Noto Naskh Arabic" w:hAnsi="Noto Naskh Arabic" w:cs="Noto Naskh Arabic"/>
                <w:sz w:val="20"/>
                <w:szCs w:val="20"/>
                <w:rtl/>
              </w:rPr>
              <w:t xml:space="preserve">☐ </w:t>
            </w:r>
            <w:r w:rsidRPr="00DA4FFE">
              <w:rPr>
                <w:rFonts w:ascii="Noto Naskh Arabic" w:eastAsia="Noto Naskh Arabic" w:hAnsi="Noto Naskh Arabic" w:cs="Times New Roman"/>
                <w:sz w:val="20"/>
                <w:szCs w:val="20"/>
                <w:rtl/>
              </w:rPr>
              <w:t xml:space="preserve">طلب حماية قيد الإجراء    </w:t>
            </w:r>
            <w:r w:rsidRPr="00DA4FFE">
              <w:rPr>
                <w:rFonts w:ascii="Noto Naskh Arabic" w:eastAsia="Noto Naskh Arabic" w:hAnsi="Noto Naskh Arabic" w:cs="Noto Naskh Arabic"/>
                <w:sz w:val="20"/>
                <w:szCs w:val="20"/>
                <w:rtl/>
              </w:rPr>
              <w:t xml:space="preserve">☐ </w:t>
            </w:r>
            <w:r w:rsidRPr="00DA4FFE">
              <w:rPr>
                <w:rFonts w:ascii="Noto Naskh Arabic" w:eastAsia="Noto Naskh Arabic" w:hAnsi="Noto Naskh Arabic" w:cs="Times New Roman"/>
                <w:sz w:val="20"/>
                <w:szCs w:val="20"/>
                <w:rtl/>
              </w:rPr>
              <w:t xml:space="preserve">محمي    </w:t>
            </w:r>
            <w:r w:rsidRPr="00DA4FFE">
              <w:rPr>
                <w:rFonts w:ascii="Noto Naskh Arabic" w:eastAsia="Noto Naskh Arabic" w:hAnsi="Noto Naskh Arabic" w:cs="Noto Naskh Arabic"/>
                <w:sz w:val="20"/>
                <w:szCs w:val="20"/>
                <w:rtl/>
              </w:rPr>
              <w:t xml:space="preserve">☐ </w:t>
            </w:r>
            <w:r w:rsidRPr="00DA4FFE">
              <w:rPr>
                <w:rFonts w:ascii="Noto Naskh Arabic" w:eastAsia="Noto Naskh Arabic" w:hAnsi="Noto Naskh Arabic" w:cs="Times New Roman"/>
                <w:sz w:val="20"/>
                <w:szCs w:val="20"/>
                <w:rtl/>
              </w:rPr>
              <w:t>غير ذلك</w:t>
            </w:r>
          </w:p>
        </w:tc>
      </w:tr>
      <w:tr w:rsidR="00DA4FFE" w:rsidRPr="00DA4FFE" w14:paraId="5D6888EF" w14:textId="77777777" w:rsidTr="007D7903">
        <w:trPr>
          <w:jc w:val="center"/>
        </w:trPr>
        <w:tc>
          <w:tcPr>
            <w:tcW w:w="2917" w:type="dxa"/>
            <w:tcBorders>
              <w:top w:val="single" w:sz="8" w:space="0" w:color="D9D9D9"/>
              <w:left w:val="single" w:sz="8" w:space="0" w:color="D9D9D9"/>
              <w:bottom w:val="single" w:sz="8" w:space="0" w:color="D9D9D9"/>
              <w:right w:val="single" w:sz="8" w:space="0" w:color="D9D9D9"/>
            </w:tcBorders>
            <w:vAlign w:val="center"/>
          </w:tcPr>
          <w:p w14:paraId="5F62FFD5" w14:textId="77777777" w:rsidR="00DA4FFE" w:rsidRPr="00DA4FFE" w:rsidRDefault="00DA4FFE" w:rsidP="00552A07">
            <w:pPr>
              <w:jc w:val="center"/>
              <w:rPr>
                <w:sz w:val="20"/>
                <w:szCs w:val="20"/>
              </w:rPr>
            </w:pPr>
            <w:r w:rsidRPr="00DA4FFE">
              <w:rPr>
                <w:rFonts w:ascii="Noto Naskh Arabic" w:eastAsia="Noto Naskh Arabic" w:hAnsi="Noto Naskh Arabic" w:cs="Times New Roman"/>
                <w:sz w:val="20"/>
                <w:szCs w:val="20"/>
                <w:rtl/>
              </w:rPr>
              <w:t>الجهات الداعمة أو الممولة إن وجدت</w:t>
            </w:r>
          </w:p>
        </w:tc>
        <w:tc>
          <w:tcPr>
            <w:tcW w:w="6023" w:type="dxa"/>
            <w:tcBorders>
              <w:top w:val="single" w:sz="8" w:space="0" w:color="D9D9D9"/>
              <w:left w:val="single" w:sz="8" w:space="0" w:color="D9D9D9"/>
              <w:bottom w:val="single" w:sz="8" w:space="0" w:color="D9D9D9"/>
              <w:right w:val="single" w:sz="8" w:space="0" w:color="D9D9D9"/>
            </w:tcBorders>
            <w:vAlign w:val="center"/>
          </w:tcPr>
          <w:p w14:paraId="73FD746E" w14:textId="77777777" w:rsidR="00DA4FFE" w:rsidRPr="00DA4FFE" w:rsidRDefault="00DA4FFE" w:rsidP="00552A07">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r>
    </w:tbl>
    <w:p w14:paraId="0E5A2519"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 xml:space="preserve">المادة </w:t>
      </w:r>
      <w:r>
        <w:rPr>
          <w:rFonts w:ascii="Times New Roman" w:eastAsia="Times New Roman" w:hAnsi="Times New Roman" w:cs="Times New Roman" w:hint="cs"/>
          <w:b/>
          <w:bCs/>
          <w:color w:val="002060"/>
          <w:sz w:val="20"/>
          <w:szCs w:val="20"/>
          <w:rtl/>
        </w:rPr>
        <w:t>الثالثة</w:t>
      </w:r>
      <w:r w:rsidRPr="00552A07">
        <w:rPr>
          <w:rFonts w:ascii="Times New Roman" w:eastAsia="Times New Roman" w:hAnsi="Times New Roman" w:cs="Times New Roman" w:hint="cs"/>
          <w:b/>
          <w:bCs/>
          <w:color w:val="002060"/>
          <w:sz w:val="20"/>
          <w:szCs w:val="20"/>
          <w:rtl/>
        </w:rPr>
        <w:t>:</w:t>
      </w:r>
      <w:r w:rsidRPr="00552A07">
        <w:rPr>
          <w:rFonts w:ascii="Times New Roman" w:eastAsia="Times New Roman" w:hAnsi="Times New Roman" w:cs="Times New Roman"/>
          <w:b/>
          <w:bCs/>
          <w:color w:val="002060"/>
          <w:sz w:val="20"/>
          <w:szCs w:val="20"/>
          <w:rtl/>
        </w:rPr>
        <w:t xml:space="preserve"> الأساس التنظيمي ونطاق العقد</w:t>
      </w:r>
      <w:r w:rsidRPr="00552A07">
        <w:rPr>
          <w:rFonts w:ascii="Times New Roman" w:eastAsia="Times New Roman" w:hAnsi="Times New Roman" w:cs="Times New Roman" w:hint="cs"/>
          <w:b/>
          <w:bCs/>
          <w:color w:val="002060"/>
          <w:sz w:val="20"/>
          <w:szCs w:val="20"/>
          <w:rtl/>
        </w:rPr>
        <w:t>:</w:t>
      </w:r>
    </w:p>
    <w:p w14:paraId="334DF59E" w14:textId="77777777" w:rsidR="00552A07" w:rsidRPr="00552A07" w:rsidRDefault="00552A07" w:rsidP="00552A07">
      <w:pPr>
        <w:pStyle w:val="a7"/>
        <w:numPr>
          <w:ilvl w:val="0"/>
          <w:numId w:val="12"/>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 xml:space="preserve">يستند هذا العقد إلى دليل سياسات الملكية الفكرية </w:t>
      </w:r>
      <w:r w:rsidRPr="00552A07">
        <w:rPr>
          <w:rFonts w:ascii="Times New Roman" w:eastAsia="Times New Roman" w:hAnsi="Times New Roman" w:cs="Times New Roman" w:hint="cs"/>
          <w:color w:val="000000" w:themeColor="text1"/>
          <w:sz w:val="20"/>
          <w:szCs w:val="20"/>
          <w:rtl/>
        </w:rPr>
        <w:t xml:space="preserve">والحاضنة </w:t>
      </w:r>
      <w:r>
        <w:rPr>
          <w:rFonts w:ascii="Times New Roman" w:eastAsia="Times New Roman" w:hAnsi="Times New Roman" w:cs="Times New Roman" w:hint="cs"/>
          <w:color w:val="000000" w:themeColor="text1"/>
          <w:sz w:val="20"/>
          <w:szCs w:val="20"/>
          <w:rtl/>
        </w:rPr>
        <w:t xml:space="preserve">بالجامعة والمعتمد </w:t>
      </w:r>
      <w:r w:rsidRPr="00552A07">
        <w:rPr>
          <w:rFonts w:ascii="Times New Roman" w:eastAsia="Times New Roman" w:hAnsi="Times New Roman" w:cs="Times New Roman" w:hint="cs"/>
          <w:color w:val="000000" w:themeColor="text1"/>
          <w:sz w:val="20"/>
          <w:szCs w:val="20"/>
          <w:rtl/>
        </w:rPr>
        <w:t>لدى</w:t>
      </w:r>
      <w:r w:rsidRPr="00552A07">
        <w:rPr>
          <w:rFonts w:ascii="Times New Roman" w:eastAsia="Times New Roman" w:hAnsi="Times New Roman" w:cs="Times New Roman"/>
          <w:color w:val="000000" w:themeColor="text1"/>
          <w:sz w:val="20"/>
          <w:szCs w:val="20"/>
          <w:rtl/>
        </w:rPr>
        <w:t xml:space="preserve"> مركز الابتكار وريادة الأعمال، وإلى الأنظمة واللوائح الوطنية ذات العلاقة في المملكة العربية السعودية.</w:t>
      </w:r>
    </w:p>
    <w:p w14:paraId="50D47774" w14:textId="77777777" w:rsidR="00552A07" w:rsidRPr="00552A07" w:rsidRDefault="00552A07" w:rsidP="00552A07">
      <w:pPr>
        <w:pStyle w:val="a7"/>
        <w:numPr>
          <w:ilvl w:val="0"/>
          <w:numId w:val="12"/>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ينظم هذا العقد العلاقة بين المركز والفريق المحتضن فيما يتعلق بخدمات الاحتضان، والالتزامات، والسرية، والملكية الفكرية، وتوثيق المساهمات، والتسويق، والتأسيس التجاري إن وجد.</w:t>
      </w:r>
    </w:p>
    <w:p w14:paraId="01F77ACE" w14:textId="77777777" w:rsidR="00552A07" w:rsidRDefault="00552A07" w:rsidP="00552A07">
      <w:pPr>
        <w:pStyle w:val="a7"/>
        <w:numPr>
          <w:ilvl w:val="0"/>
          <w:numId w:val="12"/>
        </w:numPr>
        <w:spacing w:after="120"/>
        <w:jc w:val="both"/>
        <w:rPr>
          <w:rFonts w:ascii="Times New Roman" w:eastAsia="Times New Roman" w:hAnsi="Times New Roman" w:cs="Times New Roman"/>
          <w:color w:val="000000" w:themeColor="text1"/>
          <w:sz w:val="20"/>
          <w:szCs w:val="20"/>
        </w:rPr>
      </w:pPr>
      <w:r w:rsidRPr="00552A07">
        <w:rPr>
          <w:rFonts w:ascii="Times New Roman" w:eastAsia="Times New Roman" w:hAnsi="Times New Roman" w:cs="Times New Roman"/>
          <w:color w:val="000000" w:themeColor="text1"/>
          <w:sz w:val="20"/>
          <w:szCs w:val="20"/>
          <w:rtl/>
        </w:rPr>
        <w:lastRenderedPageBreak/>
        <w:t>لا يترتب على هذا العقد منح الفريق المحتضن أي حق حصري دائم في مرافق الجامعة أو مواردها، وتحدد الخدمات وفق الإمكانات المتاحة وخطة الاحتضان المعتمدة.</w:t>
      </w:r>
    </w:p>
    <w:p w14:paraId="0E2EE643" w14:textId="77777777" w:rsidR="00AA3E06" w:rsidRDefault="00AA3E06" w:rsidP="00AA3E06">
      <w:pPr>
        <w:pStyle w:val="a7"/>
        <w:numPr>
          <w:ilvl w:val="0"/>
          <w:numId w:val="12"/>
        </w:numPr>
        <w:spacing w:after="120"/>
        <w:jc w:val="both"/>
        <w:rPr>
          <w:rFonts w:ascii="Times New Roman" w:eastAsia="Times New Roman" w:hAnsi="Times New Roman" w:cs="Times New Roman"/>
          <w:color w:val="000000" w:themeColor="text1"/>
          <w:sz w:val="20"/>
          <w:szCs w:val="20"/>
        </w:rPr>
      </w:pPr>
      <w:r w:rsidRPr="00AA3E06">
        <w:rPr>
          <w:rFonts w:ascii="Times New Roman" w:eastAsia="Times New Roman" w:hAnsi="Times New Roman" w:cs="Times New Roman"/>
          <w:color w:val="000000" w:themeColor="text1"/>
          <w:sz w:val="20"/>
          <w:szCs w:val="20"/>
          <w:rtl/>
        </w:rPr>
        <w:t xml:space="preserve">يخضع قبول المشروع في الحاضنة لتقييم فني وتجاري وإجرائي من مركز الابتكار وريادة </w:t>
      </w:r>
      <w:proofErr w:type="gramStart"/>
      <w:r w:rsidRPr="00AA3E06">
        <w:rPr>
          <w:rFonts w:ascii="Times New Roman" w:eastAsia="Times New Roman" w:hAnsi="Times New Roman" w:cs="Times New Roman"/>
          <w:color w:val="000000" w:themeColor="text1"/>
          <w:sz w:val="20"/>
          <w:szCs w:val="20"/>
          <w:rtl/>
        </w:rPr>
        <w:t>الأعمال ،</w:t>
      </w:r>
      <w:proofErr w:type="gramEnd"/>
      <w:r w:rsidRPr="00AA3E06">
        <w:rPr>
          <w:rFonts w:ascii="Times New Roman" w:eastAsia="Times New Roman" w:hAnsi="Times New Roman" w:cs="Times New Roman"/>
          <w:color w:val="000000" w:themeColor="text1"/>
          <w:sz w:val="20"/>
          <w:szCs w:val="20"/>
          <w:rtl/>
        </w:rPr>
        <w:t xml:space="preserve"> ويحق للمركز قبول المشروع أو رفضه أو إعادة توجيهه إلى مسار مختلف، مثل ما قبل الاحتضان أو الاحتضان أو تسريع الأعمال، بناءً على مستوى جاهزية المشروع، ومواءمته لمستهدفات المركز، وتوفر الموارد المتاحة.</w:t>
      </w:r>
    </w:p>
    <w:p w14:paraId="38445F60"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الرابعة</w:t>
      </w:r>
      <w:r w:rsidRPr="00552A07">
        <w:rPr>
          <w:rFonts w:ascii="Times New Roman" w:eastAsia="Times New Roman" w:hAnsi="Times New Roman" w:cs="Times New Roman" w:hint="cs"/>
          <w:b/>
          <w:bCs/>
          <w:color w:val="002060"/>
          <w:sz w:val="20"/>
          <w:szCs w:val="20"/>
          <w:rtl/>
        </w:rPr>
        <w:t>:</w:t>
      </w:r>
      <w:r w:rsidRPr="00552A07">
        <w:rPr>
          <w:rFonts w:ascii="Times New Roman" w:eastAsia="Times New Roman" w:hAnsi="Times New Roman" w:cs="Times New Roman"/>
          <w:b/>
          <w:bCs/>
          <w:color w:val="002060"/>
          <w:sz w:val="20"/>
          <w:szCs w:val="20"/>
          <w:rtl/>
        </w:rPr>
        <w:t xml:space="preserve"> مدة الاحتضان ومراحله</w:t>
      </w:r>
      <w:r w:rsidRPr="00552A07">
        <w:rPr>
          <w:rFonts w:ascii="Times New Roman" w:eastAsia="Times New Roman" w:hAnsi="Times New Roman" w:cs="Times New Roman" w:hint="cs"/>
          <w:b/>
          <w:bCs/>
          <w:color w:val="002060"/>
          <w:sz w:val="20"/>
          <w:szCs w:val="20"/>
          <w:rtl/>
        </w:rPr>
        <w:t>:</w:t>
      </w:r>
    </w:p>
    <w:p w14:paraId="320BB7D9" w14:textId="77777777" w:rsidR="00C74AB9" w:rsidRDefault="00C74AB9" w:rsidP="00C74AB9">
      <w:pPr>
        <w:pStyle w:val="a7"/>
        <w:numPr>
          <w:ilvl w:val="0"/>
          <w:numId w:val="14"/>
        </w:numPr>
        <w:spacing w:after="120"/>
        <w:jc w:val="both"/>
        <w:rPr>
          <w:rFonts w:ascii="Times New Roman" w:eastAsia="Times New Roman" w:hAnsi="Times New Roman" w:cs="Times New Roman"/>
          <w:color w:val="000000" w:themeColor="text1"/>
          <w:sz w:val="20"/>
          <w:szCs w:val="20"/>
        </w:rPr>
      </w:pPr>
      <w:r w:rsidRPr="00C74AB9">
        <w:rPr>
          <w:rFonts w:ascii="Times New Roman" w:eastAsia="Times New Roman" w:hAnsi="Times New Roman" w:cs="Times New Roman"/>
          <w:color w:val="000000" w:themeColor="text1"/>
          <w:sz w:val="20"/>
          <w:szCs w:val="20"/>
          <w:rtl/>
        </w:rPr>
        <w:t xml:space="preserve">تبدأ مدة الاحتضان من التاريخ المعتمد في بيانات العقد، أو من تاريخ توقيع العقد إذا لم يحدد تاريخ مستقل لبداية الاحتضان، ولمدة يحددها المركز وفق طبيعة المشروع ومساره. </w:t>
      </w:r>
    </w:p>
    <w:p w14:paraId="0698CEBC" w14:textId="77777777" w:rsidR="00552A07" w:rsidRPr="00552A07" w:rsidRDefault="00552A07" w:rsidP="00C74AB9">
      <w:pPr>
        <w:pStyle w:val="a7"/>
        <w:numPr>
          <w:ilvl w:val="0"/>
          <w:numId w:val="14"/>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قد يمر المشروع بمراحل: ما قبل الاحتضان، الاحتضان الفعلي، تسريع الأعمال والانطلاق، ثم التخرج، وفق خطة العمل والمعالم المستهدفة المعتمدة.</w:t>
      </w:r>
    </w:p>
    <w:p w14:paraId="2F3FC00A" w14:textId="77777777" w:rsidR="00552A07" w:rsidRPr="00552A07" w:rsidRDefault="00552A07" w:rsidP="00552A07">
      <w:pPr>
        <w:pStyle w:val="a7"/>
        <w:numPr>
          <w:ilvl w:val="0"/>
          <w:numId w:val="14"/>
        </w:numPr>
        <w:spacing w:after="120"/>
        <w:jc w:val="both"/>
        <w:rPr>
          <w:rFonts w:ascii="Times New Roman" w:eastAsia="Times New Roman" w:hAnsi="Times New Roman" w:cs="Times New Roman"/>
          <w:b/>
          <w:bCs/>
          <w:color w:val="1F4E79" w:themeColor="accent1" w:themeShade="80"/>
          <w:sz w:val="20"/>
          <w:szCs w:val="20"/>
          <w:rtl/>
        </w:rPr>
      </w:pPr>
      <w:r w:rsidRPr="00552A07">
        <w:rPr>
          <w:rFonts w:ascii="Times New Roman" w:eastAsia="Times New Roman" w:hAnsi="Times New Roman" w:cs="Times New Roman"/>
          <w:color w:val="000000" w:themeColor="text1"/>
          <w:sz w:val="20"/>
          <w:szCs w:val="20"/>
          <w:rtl/>
        </w:rPr>
        <w:t xml:space="preserve">يجوز للمركز تمديد أو تقليص مدة أي مرحلة بناءً على تقدم المشروع، ومدى التزام الفريق، وتوافر الموارد، </w:t>
      </w:r>
      <w:r>
        <w:rPr>
          <w:rFonts w:ascii="Times New Roman" w:eastAsia="Times New Roman" w:hAnsi="Times New Roman" w:cs="Times New Roman" w:hint="cs"/>
          <w:color w:val="000000" w:themeColor="text1"/>
          <w:sz w:val="20"/>
          <w:szCs w:val="20"/>
          <w:rtl/>
        </w:rPr>
        <w:t>وبالتوصية من اللجنة الدائمة لتقييم الابتكارات واعتماد المركز</w:t>
      </w:r>
      <w:r w:rsidRPr="00552A07">
        <w:rPr>
          <w:rFonts w:ascii="Times New Roman" w:eastAsia="Times New Roman" w:hAnsi="Times New Roman" w:cs="Times New Roman"/>
          <w:color w:val="000000" w:themeColor="text1"/>
          <w:sz w:val="20"/>
          <w:szCs w:val="20"/>
          <w:rtl/>
        </w:rPr>
        <w:t>.</w:t>
      </w:r>
    </w:p>
    <w:p w14:paraId="3BB70CE2"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الخامسة: الخدمات المقدمة من المركز</w:t>
      </w:r>
      <w:r w:rsidRPr="00552A07">
        <w:rPr>
          <w:rFonts w:ascii="Times New Roman" w:eastAsia="Times New Roman" w:hAnsi="Times New Roman" w:cs="Times New Roman" w:hint="cs"/>
          <w:b/>
          <w:bCs/>
          <w:color w:val="002060"/>
          <w:sz w:val="20"/>
          <w:szCs w:val="20"/>
          <w:rtl/>
        </w:rPr>
        <w:t>:</w:t>
      </w:r>
    </w:p>
    <w:p w14:paraId="78761E5A" w14:textId="77777777" w:rsidR="00552A07" w:rsidRPr="00552A07" w:rsidRDefault="00552A07" w:rsidP="00552A07">
      <w:pPr>
        <w:spacing w:after="120"/>
        <w:jc w:val="both"/>
        <w:rPr>
          <w:rFonts w:ascii="Times New Roman" w:eastAsia="Times New Roman" w:hAnsi="Times New Roman" w:cs="Times New Roman"/>
          <w:color w:val="000000" w:themeColor="text1"/>
          <w:sz w:val="20"/>
          <w:szCs w:val="20"/>
          <w:u w:val="single"/>
          <w:rtl/>
        </w:rPr>
      </w:pPr>
      <w:r w:rsidRPr="00552A07">
        <w:rPr>
          <w:rFonts w:ascii="Times New Roman" w:eastAsia="Times New Roman" w:hAnsi="Times New Roman" w:cs="Times New Roman"/>
          <w:color w:val="000000" w:themeColor="text1"/>
          <w:sz w:val="20"/>
          <w:szCs w:val="20"/>
          <w:u w:val="single"/>
          <w:rtl/>
        </w:rPr>
        <w:t>وفق الإمكانات المتاحة واحتياج المشروع، يقدم المركز أو ينسق تقديم الخدمات الآتية:</w:t>
      </w:r>
    </w:p>
    <w:p w14:paraId="6677643F"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 xml:space="preserve"> الإرشاد والتوجيه وجلسات الاستشارة التقنية والتجارية والقانونية.</w:t>
      </w:r>
    </w:p>
    <w:p w14:paraId="0D4DA0FA"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 xml:space="preserve"> تسهيل الوصول إلى مساحات العمل المشتركة وقاعات الاجتماعات والخدمات المكتبية </w:t>
      </w:r>
      <w:r>
        <w:rPr>
          <w:rFonts w:ascii="Times New Roman" w:eastAsia="Times New Roman" w:hAnsi="Times New Roman" w:cs="Times New Roman" w:hint="cs"/>
          <w:color w:val="000000" w:themeColor="text1"/>
          <w:sz w:val="20"/>
          <w:szCs w:val="20"/>
          <w:rtl/>
        </w:rPr>
        <w:t>في المركز</w:t>
      </w:r>
      <w:r w:rsidRPr="00552A07">
        <w:rPr>
          <w:rFonts w:ascii="Times New Roman" w:eastAsia="Times New Roman" w:hAnsi="Times New Roman" w:cs="Times New Roman"/>
          <w:color w:val="000000" w:themeColor="text1"/>
          <w:sz w:val="20"/>
          <w:szCs w:val="20"/>
          <w:rtl/>
        </w:rPr>
        <w:t>.</w:t>
      </w:r>
    </w:p>
    <w:p w14:paraId="7625535C"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 xml:space="preserve"> تسهيل الوصول إلى المعامل والمختبرات والمعدات الجامعية وفق الضوابط والسلامة والموافقات اللازمة.</w:t>
      </w:r>
    </w:p>
    <w:p w14:paraId="10FBE7A3"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 xml:space="preserve"> المساعدة في تطوير نموذج العمل، والتحقق من السوق، وإعداد العرض المرئي، وخطة التسويق الأولية.</w:t>
      </w:r>
    </w:p>
    <w:p w14:paraId="2AF20B64"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 xml:space="preserve"> الدعم في إجراءات الإفصاح والحماية ونقل التقنية، والربط مع المستثمرين والجهات الداعمة عند ملاءمة المشروع.</w:t>
      </w:r>
    </w:p>
    <w:p w14:paraId="22ABD77E" w14:textId="77777777" w:rsid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Pr>
      </w:pPr>
      <w:r w:rsidRPr="00552A07">
        <w:rPr>
          <w:rFonts w:ascii="Times New Roman" w:eastAsia="Times New Roman" w:hAnsi="Times New Roman" w:cs="Times New Roman"/>
          <w:color w:val="000000" w:themeColor="text1"/>
          <w:sz w:val="20"/>
          <w:szCs w:val="20"/>
          <w:rtl/>
        </w:rPr>
        <w:t xml:space="preserve"> إشراك المشروع في المعارض والمسابقات والفعاليات الريادية باسم الجامعة متى وافق المركز على ذلك.</w:t>
      </w:r>
    </w:p>
    <w:p w14:paraId="3576C049"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السادسة: التزامات الفريق المحتضن</w:t>
      </w:r>
      <w:r w:rsidRPr="00552A07">
        <w:rPr>
          <w:rFonts w:ascii="Times New Roman" w:eastAsia="Times New Roman" w:hAnsi="Times New Roman" w:cs="Times New Roman" w:hint="cs"/>
          <w:b/>
          <w:bCs/>
          <w:color w:val="002060"/>
          <w:sz w:val="20"/>
          <w:szCs w:val="20"/>
          <w:rtl/>
        </w:rPr>
        <w:t>:</w:t>
      </w:r>
    </w:p>
    <w:p w14:paraId="27BB7D3F" w14:textId="77777777" w:rsidR="00552A07" w:rsidRPr="00552A07" w:rsidRDefault="00552A07" w:rsidP="00552A07">
      <w:pPr>
        <w:pStyle w:val="a7"/>
        <w:numPr>
          <w:ilvl w:val="0"/>
          <w:numId w:val="16"/>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تقديم جميع البيانات والمستندات الصحيحة المتعلقة بالمشروع وأعضاء الفريق ونسب المساهمة والجهات الداعمة أو الممولة.</w:t>
      </w:r>
    </w:p>
    <w:p w14:paraId="5EC0B3B9" w14:textId="77777777" w:rsidR="00552A07" w:rsidRDefault="00552A07" w:rsidP="005C4C92">
      <w:pPr>
        <w:pStyle w:val="a7"/>
        <w:numPr>
          <w:ilvl w:val="0"/>
          <w:numId w:val="16"/>
        </w:numPr>
        <w:spacing w:after="120"/>
        <w:jc w:val="both"/>
        <w:rPr>
          <w:rFonts w:ascii="Times New Roman" w:eastAsia="Times New Roman" w:hAnsi="Times New Roman" w:cs="Times New Roman"/>
          <w:color w:val="000000" w:themeColor="text1"/>
          <w:sz w:val="20"/>
          <w:szCs w:val="20"/>
        </w:rPr>
      </w:pPr>
      <w:r w:rsidRPr="00552A07">
        <w:rPr>
          <w:rFonts w:ascii="Times New Roman" w:eastAsia="Times New Roman" w:hAnsi="Times New Roman" w:cs="Times New Roman"/>
          <w:color w:val="000000" w:themeColor="text1"/>
          <w:sz w:val="20"/>
          <w:szCs w:val="20"/>
          <w:rtl/>
        </w:rPr>
        <w:t xml:space="preserve">الالتزام بخطة الاحتضان </w:t>
      </w:r>
      <w:r w:rsidR="005C4C92">
        <w:rPr>
          <w:rFonts w:ascii="Times New Roman" w:eastAsia="Times New Roman" w:hAnsi="Times New Roman" w:cs="Times New Roman" w:hint="cs"/>
          <w:color w:val="000000" w:themeColor="text1"/>
          <w:sz w:val="20"/>
          <w:szCs w:val="20"/>
          <w:rtl/>
        </w:rPr>
        <w:t>والاهداف</w:t>
      </w:r>
      <w:r w:rsidRPr="00552A07">
        <w:rPr>
          <w:rFonts w:ascii="Times New Roman" w:eastAsia="Times New Roman" w:hAnsi="Times New Roman" w:cs="Times New Roman"/>
          <w:color w:val="000000" w:themeColor="text1"/>
          <w:sz w:val="20"/>
          <w:szCs w:val="20"/>
          <w:rtl/>
        </w:rPr>
        <w:t xml:space="preserve"> المستهدفة ومواعيد التقارير والاجتماعات الدورية التي </w:t>
      </w:r>
      <w:r w:rsidR="007D7903">
        <w:rPr>
          <w:rFonts w:ascii="Times New Roman" w:eastAsia="Times New Roman" w:hAnsi="Times New Roman" w:cs="Times New Roman"/>
          <w:color w:val="000000" w:themeColor="text1"/>
          <w:sz w:val="20"/>
          <w:szCs w:val="20"/>
          <w:rtl/>
        </w:rPr>
        <w:t>يحددها المركز</w:t>
      </w:r>
      <w:r w:rsidR="007D7903">
        <w:rPr>
          <w:rFonts w:ascii="Times New Roman" w:eastAsia="Times New Roman" w:hAnsi="Times New Roman" w:cs="Times New Roman" w:hint="cs"/>
          <w:color w:val="000000" w:themeColor="text1"/>
          <w:sz w:val="20"/>
          <w:szCs w:val="20"/>
          <w:rtl/>
        </w:rPr>
        <w:t xml:space="preserve"> خاصة الاتي:</w:t>
      </w:r>
    </w:p>
    <w:p w14:paraId="21BBB83F" w14:textId="77777777" w:rsidR="007D7903" w:rsidRPr="007D7903" w:rsidRDefault="007D7903" w:rsidP="007D7903">
      <w:pPr>
        <w:pStyle w:val="a7"/>
        <w:numPr>
          <w:ilvl w:val="1"/>
          <w:numId w:val="16"/>
        </w:numPr>
        <w:spacing w:after="120"/>
        <w:jc w:val="both"/>
        <w:rPr>
          <w:rFonts w:ascii="Times New Roman" w:eastAsia="Times New Roman" w:hAnsi="Times New Roman" w:cs="Times New Roman"/>
          <w:color w:val="000000" w:themeColor="text1"/>
          <w:sz w:val="20"/>
          <w:szCs w:val="20"/>
          <w:rtl/>
        </w:rPr>
      </w:pPr>
      <w:r w:rsidRPr="007D7903">
        <w:rPr>
          <w:rFonts w:ascii="Times New Roman" w:eastAsia="Times New Roman" w:hAnsi="Times New Roman" w:cs="Times New Roman"/>
          <w:color w:val="000000" w:themeColor="text1"/>
          <w:sz w:val="20"/>
          <w:szCs w:val="20"/>
          <w:rtl/>
        </w:rPr>
        <w:t>يلتزم الفريق المحتضن بتواجد ممثل واحد على الأقل من أعضاء الفريق في مقر حاضنة أعمال صُنّاع التغيير لمدة لا تقل عن ثلاثة أيام في الأسبوع، وذلك وفق جدول حضور</w:t>
      </w:r>
      <w:r w:rsidR="005C4C92">
        <w:rPr>
          <w:rFonts w:ascii="Times New Roman" w:eastAsia="Times New Roman" w:hAnsi="Times New Roman" w:cs="Times New Roman" w:hint="cs"/>
          <w:color w:val="000000" w:themeColor="text1"/>
          <w:sz w:val="20"/>
          <w:szCs w:val="20"/>
          <w:rtl/>
        </w:rPr>
        <w:t xml:space="preserve"> الحاضنة</w:t>
      </w:r>
      <w:r w:rsidRPr="007D7903">
        <w:rPr>
          <w:rFonts w:ascii="Times New Roman" w:eastAsia="Times New Roman" w:hAnsi="Times New Roman" w:cs="Times New Roman"/>
          <w:color w:val="000000" w:themeColor="text1"/>
          <w:sz w:val="20"/>
          <w:szCs w:val="20"/>
          <w:rtl/>
        </w:rPr>
        <w:t xml:space="preserve"> يعتمد </w:t>
      </w:r>
      <w:r w:rsidR="005C4C92">
        <w:rPr>
          <w:rFonts w:ascii="Times New Roman" w:eastAsia="Times New Roman" w:hAnsi="Times New Roman" w:cs="Times New Roman"/>
          <w:color w:val="000000" w:themeColor="text1"/>
          <w:sz w:val="20"/>
          <w:szCs w:val="20"/>
          <w:rtl/>
        </w:rPr>
        <w:t>من مركز الابتكار وريادة الأعمال</w:t>
      </w:r>
      <w:r w:rsidR="005C4C92">
        <w:rPr>
          <w:rFonts w:ascii="Times New Roman" w:eastAsia="Times New Roman" w:hAnsi="Times New Roman" w:cs="Times New Roman" w:hint="cs"/>
          <w:color w:val="000000" w:themeColor="text1"/>
          <w:sz w:val="20"/>
          <w:szCs w:val="20"/>
          <w:rtl/>
        </w:rPr>
        <w:t xml:space="preserve"> عند بداية العقد.</w:t>
      </w:r>
    </w:p>
    <w:p w14:paraId="3997FBEA" w14:textId="77777777" w:rsidR="007D7903" w:rsidRPr="007D7903" w:rsidRDefault="007D7903" w:rsidP="007D7903">
      <w:pPr>
        <w:pStyle w:val="a7"/>
        <w:numPr>
          <w:ilvl w:val="1"/>
          <w:numId w:val="16"/>
        </w:numPr>
        <w:spacing w:after="120"/>
        <w:jc w:val="both"/>
        <w:rPr>
          <w:rFonts w:ascii="Times New Roman" w:eastAsia="Times New Roman" w:hAnsi="Times New Roman" w:cs="Times New Roman"/>
          <w:color w:val="000000" w:themeColor="text1"/>
          <w:sz w:val="20"/>
          <w:szCs w:val="20"/>
          <w:rtl/>
        </w:rPr>
      </w:pPr>
      <w:r w:rsidRPr="007D7903">
        <w:rPr>
          <w:rFonts w:ascii="Times New Roman" w:eastAsia="Times New Roman" w:hAnsi="Times New Roman" w:cs="Times New Roman"/>
          <w:color w:val="000000" w:themeColor="text1"/>
          <w:sz w:val="20"/>
          <w:szCs w:val="20"/>
          <w:rtl/>
        </w:rPr>
        <w:t>يلتزم الفريق المحتضن بتقديم التقارير الدورية في المواعيد التي يحددها المركز، وتشمل التقارير مستوى التقدم، والأعمال المنجزة، والتحديات، والاحتياجات، والمخرجات المحققة، وخطة العمل للمرحلة التالية.</w:t>
      </w:r>
    </w:p>
    <w:p w14:paraId="16A80E3C" w14:textId="77777777" w:rsidR="007D7903" w:rsidRPr="007D7903" w:rsidRDefault="007D7903" w:rsidP="007D7903">
      <w:pPr>
        <w:pStyle w:val="a7"/>
        <w:numPr>
          <w:ilvl w:val="1"/>
          <w:numId w:val="16"/>
        </w:numPr>
        <w:spacing w:after="120"/>
        <w:jc w:val="both"/>
        <w:rPr>
          <w:rFonts w:ascii="Times New Roman" w:eastAsia="Times New Roman" w:hAnsi="Times New Roman" w:cs="Times New Roman"/>
          <w:color w:val="000000" w:themeColor="text1"/>
          <w:sz w:val="20"/>
          <w:szCs w:val="20"/>
          <w:rtl/>
        </w:rPr>
      </w:pPr>
      <w:r w:rsidRPr="007D7903">
        <w:rPr>
          <w:rFonts w:ascii="Times New Roman" w:eastAsia="Times New Roman" w:hAnsi="Times New Roman" w:cs="Times New Roman"/>
          <w:color w:val="000000" w:themeColor="text1"/>
          <w:sz w:val="20"/>
          <w:szCs w:val="20"/>
          <w:rtl/>
        </w:rPr>
        <w:t>يلتزم الفريق المحتضن بالتجاوب مع مراسلات وطلبات المركز وحضور اجتماعات المتابعة وتزويد المركز بالمستندات والتحديثات المطلوبة خلال مدة لا تتجاوز ثلاثة أيام عمل من تاريخ الطلب، ما لم يحدد المركز مدة أخرى.</w:t>
      </w:r>
    </w:p>
    <w:p w14:paraId="4836DF8D" w14:textId="77777777" w:rsidR="007D7903" w:rsidRDefault="007D7903" w:rsidP="007D7903">
      <w:pPr>
        <w:pStyle w:val="a7"/>
        <w:numPr>
          <w:ilvl w:val="1"/>
          <w:numId w:val="16"/>
        </w:numPr>
        <w:spacing w:after="120"/>
        <w:jc w:val="both"/>
        <w:rPr>
          <w:rFonts w:ascii="Times New Roman" w:eastAsia="Times New Roman" w:hAnsi="Times New Roman" w:cs="Times New Roman"/>
          <w:color w:val="000000" w:themeColor="text1"/>
          <w:sz w:val="20"/>
          <w:szCs w:val="20"/>
        </w:rPr>
      </w:pPr>
      <w:r w:rsidRPr="007D7903">
        <w:rPr>
          <w:rFonts w:ascii="Times New Roman" w:eastAsia="Times New Roman" w:hAnsi="Times New Roman" w:cs="Times New Roman"/>
          <w:color w:val="000000" w:themeColor="text1"/>
          <w:sz w:val="20"/>
          <w:szCs w:val="20"/>
          <w:rtl/>
        </w:rPr>
        <w:t>يلتزم الفريق بتسمية نقطة اتصال رسمية من أعضاء الفريق تكون مسؤولة عن التنسيق مع المركز واستلام الملا</w:t>
      </w:r>
      <w:r w:rsidR="005C4C92">
        <w:rPr>
          <w:rFonts w:ascii="Times New Roman" w:eastAsia="Times New Roman" w:hAnsi="Times New Roman" w:cs="Times New Roman"/>
          <w:color w:val="000000" w:themeColor="text1"/>
          <w:sz w:val="20"/>
          <w:szCs w:val="20"/>
          <w:rtl/>
        </w:rPr>
        <w:t>حظات وتقديم التقارير والمستندات</w:t>
      </w:r>
      <w:r w:rsidR="005C4C92">
        <w:rPr>
          <w:rFonts w:ascii="Times New Roman" w:eastAsia="Times New Roman" w:hAnsi="Times New Roman" w:cs="Times New Roman" w:hint="cs"/>
          <w:color w:val="000000" w:themeColor="text1"/>
          <w:sz w:val="20"/>
          <w:szCs w:val="20"/>
          <w:rtl/>
        </w:rPr>
        <w:t xml:space="preserve"> عبر منصة جسر الابتكار</w:t>
      </w:r>
    </w:p>
    <w:p w14:paraId="7C2AF032" w14:textId="77777777" w:rsidR="00C74AB9" w:rsidRPr="007D7903" w:rsidRDefault="00C74AB9" w:rsidP="00C74AB9">
      <w:pPr>
        <w:pStyle w:val="a7"/>
        <w:numPr>
          <w:ilvl w:val="1"/>
          <w:numId w:val="16"/>
        </w:numPr>
        <w:spacing w:after="120"/>
        <w:jc w:val="both"/>
        <w:rPr>
          <w:rFonts w:ascii="Times New Roman" w:eastAsia="Times New Roman" w:hAnsi="Times New Roman" w:cs="Times New Roman"/>
          <w:color w:val="000000" w:themeColor="text1"/>
          <w:sz w:val="20"/>
          <w:szCs w:val="20"/>
          <w:rtl/>
        </w:rPr>
      </w:pPr>
      <w:r w:rsidRPr="00C74AB9">
        <w:rPr>
          <w:rFonts w:ascii="Times New Roman" w:eastAsia="Times New Roman" w:hAnsi="Times New Roman" w:cs="Times New Roman"/>
          <w:color w:val="000000" w:themeColor="text1"/>
          <w:sz w:val="20"/>
          <w:szCs w:val="20"/>
          <w:rtl/>
        </w:rPr>
        <w:t>لا يجوز تغيير قائد الفريق أو إضافة أو استبعاد أي عضو من أعضاء الفريق المحتضن إلا بعد تقديم طلب مكتوب للمركز، وبيان المبررات، وتحديث سجل توثيق المساهمة، والحصول على موافقة خطية من المركز قبل اعتماد التغيير.</w:t>
      </w:r>
    </w:p>
    <w:p w14:paraId="164DB56A" w14:textId="77777777" w:rsidR="007D7903" w:rsidRDefault="007D7903" w:rsidP="005C4C92">
      <w:pPr>
        <w:pStyle w:val="a7"/>
        <w:numPr>
          <w:ilvl w:val="1"/>
          <w:numId w:val="16"/>
        </w:numPr>
        <w:spacing w:after="120"/>
        <w:jc w:val="both"/>
        <w:rPr>
          <w:rFonts w:ascii="Times New Roman" w:eastAsia="Times New Roman" w:hAnsi="Times New Roman" w:cs="Times New Roman"/>
          <w:color w:val="000000" w:themeColor="text1"/>
          <w:sz w:val="20"/>
          <w:szCs w:val="20"/>
        </w:rPr>
      </w:pPr>
      <w:r w:rsidRPr="007D7903">
        <w:rPr>
          <w:rFonts w:ascii="Times New Roman" w:eastAsia="Times New Roman" w:hAnsi="Times New Roman" w:cs="Times New Roman"/>
          <w:color w:val="000000" w:themeColor="text1"/>
          <w:sz w:val="20"/>
          <w:szCs w:val="20"/>
          <w:rtl/>
        </w:rPr>
        <w:t>يعد عدم الالتزام بالحضور، أو التأخر في تقديم التقارير، أو عدم التجاوب مع المركز، أو عدم حضور الاجتماعات المجدولة دون مبرر مقبول، إخل</w:t>
      </w:r>
      <w:r w:rsidR="005C4C92">
        <w:rPr>
          <w:rFonts w:ascii="Times New Roman" w:eastAsia="Times New Roman" w:hAnsi="Times New Roman" w:cs="Times New Roman"/>
          <w:color w:val="000000" w:themeColor="text1"/>
          <w:sz w:val="20"/>
          <w:szCs w:val="20"/>
          <w:rtl/>
        </w:rPr>
        <w:t>الًا جوهريًا بالتزامات الاحتضان</w:t>
      </w:r>
      <w:r w:rsidR="005C4C92">
        <w:rPr>
          <w:rFonts w:ascii="Times New Roman" w:eastAsia="Times New Roman" w:hAnsi="Times New Roman" w:cs="Times New Roman" w:hint="cs"/>
          <w:color w:val="000000" w:themeColor="text1"/>
          <w:sz w:val="20"/>
          <w:szCs w:val="20"/>
          <w:rtl/>
        </w:rPr>
        <w:t xml:space="preserve"> </w:t>
      </w:r>
      <w:r w:rsidR="005C4C92" w:rsidRPr="005C4C92">
        <w:rPr>
          <w:rFonts w:ascii="Times New Roman" w:eastAsia="Times New Roman" w:hAnsi="Times New Roman" w:cs="Times New Roman"/>
          <w:color w:val="000000" w:themeColor="text1"/>
          <w:sz w:val="20"/>
          <w:szCs w:val="20"/>
          <w:rtl/>
        </w:rPr>
        <w:t>ويحق للمركز تعليق الاحتضان أو إنهاؤه أو استبعاد المشروع، مع حفظ حقوق الجامعة والجهات</w:t>
      </w:r>
      <w:r w:rsidR="005C4C92">
        <w:rPr>
          <w:rFonts w:ascii="Times New Roman" w:eastAsia="Times New Roman" w:hAnsi="Times New Roman" w:cs="Times New Roman" w:hint="cs"/>
          <w:color w:val="000000" w:themeColor="text1"/>
          <w:sz w:val="20"/>
          <w:szCs w:val="20"/>
          <w:rtl/>
        </w:rPr>
        <w:t>.</w:t>
      </w:r>
    </w:p>
    <w:p w14:paraId="3E3551BD" w14:textId="77777777" w:rsidR="00C74AB9" w:rsidRPr="00552A07" w:rsidRDefault="00C74AB9" w:rsidP="00C74AB9">
      <w:pPr>
        <w:pStyle w:val="a7"/>
        <w:numPr>
          <w:ilvl w:val="1"/>
          <w:numId w:val="16"/>
        </w:numPr>
        <w:spacing w:after="120"/>
        <w:jc w:val="both"/>
        <w:rPr>
          <w:rFonts w:ascii="Times New Roman" w:eastAsia="Times New Roman" w:hAnsi="Times New Roman" w:cs="Times New Roman"/>
          <w:color w:val="000000" w:themeColor="text1"/>
          <w:sz w:val="20"/>
          <w:szCs w:val="20"/>
          <w:rtl/>
        </w:rPr>
      </w:pPr>
      <w:r w:rsidRPr="00C74AB9">
        <w:rPr>
          <w:rFonts w:ascii="Times New Roman" w:eastAsia="Times New Roman" w:hAnsi="Times New Roman" w:cs="Times New Roman"/>
          <w:color w:val="000000" w:themeColor="text1"/>
          <w:sz w:val="20"/>
          <w:szCs w:val="20"/>
          <w:rtl/>
        </w:rPr>
        <w:t>يلتزم الفريق المحتضن بتسجيل الحضور في سجل الحضور المعتمد لدى الحاضنة، أو من خلال أي وسيلة إلكترونية يعتمدها المركز، ويعد سجل الحضور مرجعًا رسميًا للتحقق من التزام الفريق بشرط التواجد في مقر الحاضنة.</w:t>
      </w:r>
    </w:p>
    <w:p w14:paraId="1E8D9C46" w14:textId="77777777" w:rsidR="00552A07" w:rsidRPr="00552A07" w:rsidRDefault="00552A07" w:rsidP="00552A07">
      <w:pPr>
        <w:pStyle w:val="a7"/>
        <w:numPr>
          <w:ilvl w:val="0"/>
          <w:numId w:val="16"/>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المحافظة على مرافق الجامعة ومواردها والتقيد بتعليمات السلامة والأمن والسياسات الداخلية.</w:t>
      </w:r>
    </w:p>
    <w:p w14:paraId="39B0F063" w14:textId="77777777" w:rsidR="00552A07" w:rsidRPr="00552A07" w:rsidRDefault="00552A07" w:rsidP="00552A07">
      <w:pPr>
        <w:pStyle w:val="a7"/>
        <w:numPr>
          <w:ilvl w:val="0"/>
          <w:numId w:val="16"/>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عدم استخدام أي خدمة أو مورد مقدم من المركز لأغراض لا تتعلق بالمشروع المحتضن إلا بموافقة خطية مسبقة.</w:t>
      </w:r>
    </w:p>
    <w:p w14:paraId="5402E054" w14:textId="77777777" w:rsidR="00552A07" w:rsidRPr="00552A07" w:rsidRDefault="00552A07" w:rsidP="00552A07">
      <w:pPr>
        <w:pStyle w:val="a7"/>
        <w:numPr>
          <w:ilvl w:val="0"/>
          <w:numId w:val="16"/>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عدم تمثيل الجامعة أو المركز أو استخدام اسمها في أي التزام تجاري أو إعلامي أو تعاقدي إلا بعد موافقة خطية مسبقة.</w:t>
      </w:r>
    </w:p>
    <w:p w14:paraId="0D64D29B" w14:textId="77777777" w:rsidR="00552A07" w:rsidRPr="00552A07" w:rsidRDefault="00552A07" w:rsidP="00552A07">
      <w:pPr>
        <w:pStyle w:val="a7"/>
        <w:numPr>
          <w:ilvl w:val="0"/>
          <w:numId w:val="16"/>
        </w:num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color w:val="000000" w:themeColor="text1"/>
          <w:sz w:val="20"/>
          <w:szCs w:val="20"/>
          <w:rtl/>
        </w:rPr>
        <w:t>إبلاغ المركز فورًا بأي نزاع، أو تغيير جوهري في الفريق، أو عرض استثماري، أو تفاوض مع طرف خارجي يتعلق بالمشروع.</w:t>
      </w:r>
    </w:p>
    <w:p w14:paraId="6FF040D9"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السابعة: الإفصاح والسرية والنشر</w:t>
      </w:r>
      <w:r w:rsidRPr="00552A07">
        <w:rPr>
          <w:rFonts w:ascii="Times New Roman" w:eastAsia="Times New Roman" w:hAnsi="Times New Roman" w:cs="Times New Roman" w:hint="cs"/>
          <w:b/>
          <w:bCs/>
          <w:color w:val="002060"/>
          <w:sz w:val="20"/>
          <w:szCs w:val="20"/>
          <w:rtl/>
        </w:rPr>
        <w:t>:</w:t>
      </w:r>
    </w:p>
    <w:p w14:paraId="6EF4BC0A"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يلتزم الفريق المحتضن بتقديم إفصاح مكتوب عن الابتكار عبر منصة الجامعة المعتمدة «جسر الابتكار» أو أي منصة تعتمدها الجامعة، متى كان المشروع قابلاً للحماية أو التطوير التجاري.</w:t>
      </w:r>
    </w:p>
    <w:p w14:paraId="3DDECB89" w14:textId="77777777" w:rsidR="00C74AB9" w:rsidRDefault="00C74AB9" w:rsidP="00C74AB9">
      <w:pPr>
        <w:pStyle w:val="a7"/>
        <w:numPr>
          <w:ilvl w:val="0"/>
          <w:numId w:val="15"/>
        </w:numPr>
        <w:spacing w:after="120"/>
        <w:jc w:val="both"/>
        <w:rPr>
          <w:rFonts w:ascii="Times New Roman" w:eastAsia="Times New Roman" w:hAnsi="Times New Roman" w:cs="Times New Roman"/>
          <w:color w:val="000000" w:themeColor="text1"/>
          <w:sz w:val="20"/>
          <w:szCs w:val="20"/>
        </w:rPr>
      </w:pPr>
      <w:r w:rsidRPr="00C74AB9">
        <w:rPr>
          <w:rFonts w:ascii="Times New Roman" w:eastAsia="Times New Roman" w:hAnsi="Times New Roman" w:cs="Times New Roman"/>
          <w:color w:val="000000" w:themeColor="text1"/>
          <w:sz w:val="20"/>
          <w:szCs w:val="20"/>
          <w:rtl/>
        </w:rPr>
        <w:lastRenderedPageBreak/>
        <w:t xml:space="preserve">لا يجوز للفريق المحتضن الإعلان عن نتائج المشروع أو مخرجاته أو نسبته إلى أي جهة خارج الجامعة أو استخدامه في مواد إعلامية أو تسويقية أو عروض استثمارية، إلا بعد مراجعة المركز والتأكد من عدم تعارض ذلك مع متطلبات السرية أو الملكية الفكرية أو حقوق الجامعة أو الجهات الداعمة السابقة. </w:t>
      </w:r>
    </w:p>
    <w:p w14:paraId="27332302" w14:textId="77777777" w:rsidR="00552A07" w:rsidRPr="00552A07" w:rsidRDefault="00552A07" w:rsidP="00C74AB9">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لا يجوز للفريق إبرام أي اتفاقية سرية أو تطوير أو تجربة أو تعاون أو تفاهم مع جهة خارجية بخصوص المشروع إلا عبر القنوات الرسمية وبموافقة خطية من الجهة المختصة.</w:t>
      </w:r>
    </w:p>
    <w:p w14:paraId="6FD2CE34" w14:textId="77777777" w:rsidR="00552A07" w:rsidRPr="00552A07" w:rsidRDefault="00552A07" w:rsidP="00552A07">
      <w:pPr>
        <w:pStyle w:val="a7"/>
        <w:numPr>
          <w:ilvl w:val="0"/>
          <w:numId w:val="15"/>
        </w:numPr>
        <w:spacing w:after="120"/>
        <w:jc w:val="both"/>
        <w:rPr>
          <w:rFonts w:ascii="Times New Roman" w:eastAsia="Times New Roman" w:hAnsi="Times New Roman" w:cs="Times New Roman"/>
          <w:color w:val="000000" w:themeColor="text1"/>
          <w:sz w:val="20"/>
          <w:szCs w:val="20"/>
          <w:rtl/>
        </w:rPr>
      </w:pPr>
      <w:r w:rsidRPr="00552A07">
        <w:rPr>
          <w:rFonts w:ascii="Times New Roman" w:eastAsia="Times New Roman" w:hAnsi="Times New Roman" w:cs="Times New Roman"/>
          <w:color w:val="000000" w:themeColor="text1"/>
          <w:sz w:val="20"/>
          <w:szCs w:val="20"/>
          <w:rtl/>
        </w:rPr>
        <w:t>يستمر التزام السرية بعد انتهاء الاحتضان أو إنهائه، وذلك إلى حين زوال سبب السرية أو صدور موافقة رسمية مكتوبة من الجامعة.</w:t>
      </w:r>
    </w:p>
    <w:p w14:paraId="053D8FDD" w14:textId="77777777" w:rsidR="005C4C92" w:rsidRDefault="005C4C92" w:rsidP="00552A07">
      <w:pPr>
        <w:spacing w:after="120"/>
        <w:jc w:val="both"/>
        <w:rPr>
          <w:rFonts w:ascii="Times New Roman" w:eastAsia="Times New Roman" w:hAnsi="Times New Roman" w:cs="Times New Roman"/>
          <w:b/>
          <w:bCs/>
          <w:color w:val="002060"/>
          <w:sz w:val="20"/>
          <w:szCs w:val="20"/>
          <w:rtl/>
        </w:rPr>
      </w:pPr>
    </w:p>
    <w:p w14:paraId="25C4C536"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الثامنة: الملكية الفكرية وتوثيق المساهمة</w:t>
      </w:r>
      <w:r w:rsidRPr="00552A07">
        <w:rPr>
          <w:rFonts w:ascii="Times New Roman" w:eastAsia="Times New Roman" w:hAnsi="Times New Roman" w:cs="Times New Roman" w:hint="cs"/>
          <w:b/>
          <w:bCs/>
          <w:color w:val="002060"/>
          <w:sz w:val="20"/>
          <w:szCs w:val="20"/>
          <w:rtl/>
        </w:rPr>
        <w:t>:</w:t>
      </w:r>
    </w:p>
    <w:p w14:paraId="08CE7DBD" w14:textId="77777777" w:rsidR="00552A07" w:rsidRPr="00307565" w:rsidRDefault="00552A07" w:rsidP="00552A07">
      <w:pPr>
        <w:pStyle w:val="a7"/>
        <w:numPr>
          <w:ilvl w:val="0"/>
          <w:numId w:val="17"/>
        </w:numPr>
        <w:spacing w:after="100"/>
        <w:ind w:right="255"/>
        <w:jc w:val="left"/>
        <w:rPr>
          <w:sz w:val="20"/>
          <w:szCs w:val="20"/>
        </w:rPr>
      </w:pPr>
      <w:r w:rsidRPr="00307565">
        <w:rPr>
          <w:rFonts w:ascii="Noto Naskh Arabic" w:eastAsia="Noto Naskh Arabic" w:hAnsi="Noto Naskh Arabic" w:cs="Times New Roman"/>
          <w:sz w:val="20"/>
          <w:szCs w:val="20"/>
          <w:rtl/>
        </w:rPr>
        <w:t>تخضع حقوق الملكية الفكرية الناتجة عن المشروع للأنظمة واللوائح الوطنية وسياسات الجامعة ودليل الملكية الفكرية والحاضنة</w:t>
      </w:r>
      <w:r w:rsidRPr="00307565">
        <w:rPr>
          <w:rFonts w:ascii="Noto Naskh Arabic" w:eastAsia="Noto Naskh Arabic" w:hAnsi="Noto Naskh Arabic" w:cs="Noto Naskh Arabic"/>
          <w:sz w:val="20"/>
          <w:szCs w:val="20"/>
          <w:rtl/>
        </w:rPr>
        <w:t>.</w:t>
      </w:r>
    </w:p>
    <w:p w14:paraId="74BA7C52" w14:textId="77777777" w:rsidR="00552A07" w:rsidRPr="00307565" w:rsidRDefault="00552A07" w:rsidP="002F2280">
      <w:pPr>
        <w:pStyle w:val="a7"/>
        <w:numPr>
          <w:ilvl w:val="0"/>
          <w:numId w:val="17"/>
        </w:numPr>
        <w:spacing w:after="100"/>
        <w:ind w:right="255"/>
        <w:jc w:val="left"/>
        <w:rPr>
          <w:sz w:val="20"/>
          <w:szCs w:val="20"/>
        </w:rPr>
      </w:pPr>
      <w:r w:rsidRPr="00307565">
        <w:rPr>
          <w:rFonts w:ascii="Noto Naskh Arabic" w:eastAsia="Noto Naskh Arabic" w:hAnsi="Noto Naskh Arabic" w:cs="Times New Roman"/>
          <w:sz w:val="20"/>
          <w:szCs w:val="20"/>
          <w:rtl/>
        </w:rPr>
        <w:t xml:space="preserve">تؤول الملكية المالية للجامعة في الحالات التي يكون فيها الابتكار ناتجًا عن مهام وظيفية أو باستخدام موارد الجامعة أو مرافقها أو بدعم مالي مباشر منها، مع حفظ الحقوق </w:t>
      </w:r>
      <w:r w:rsidR="002F2280" w:rsidRPr="00307565">
        <w:rPr>
          <w:rFonts w:ascii="Noto Naskh Arabic" w:eastAsia="Noto Naskh Arabic" w:hAnsi="Noto Naskh Arabic" w:cs="Times New Roman" w:hint="cs"/>
          <w:sz w:val="20"/>
          <w:szCs w:val="20"/>
          <w:rtl/>
        </w:rPr>
        <w:t>للمبتكرين حسب</w:t>
      </w:r>
      <w:r w:rsidRPr="00307565">
        <w:rPr>
          <w:rFonts w:ascii="Noto Naskh Arabic" w:eastAsia="Noto Naskh Arabic" w:hAnsi="Noto Naskh Arabic" w:cs="Times New Roman"/>
          <w:sz w:val="20"/>
          <w:szCs w:val="20"/>
          <w:rtl/>
        </w:rPr>
        <w:t xml:space="preserve"> نسب المساهمة للمبتكرين وفق الأنظمة</w:t>
      </w:r>
      <w:r w:rsidRPr="00307565">
        <w:rPr>
          <w:rFonts w:ascii="Noto Naskh Arabic" w:eastAsia="Noto Naskh Arabic" w:hAnsi="Noto Naskh Arabic" w:cs="Noto Naskh Arabic"/>
          <w:sz w:val="20"/>
          <w:szCs w:val="20"/>
          <w:rtl/>
        </w:rPr>
        <w:t>.</w:t>
      </w:r>
    </w:p>
    <w:p w14:paraId="31404CA0" w14:textId="77777777" w:rsidR="00552A07" w:rsidRPr="00307565" w:rsidRDefault="00552A07" w:rsidP="00552A07">
      <w:pPr>
        <w:pStyle w:val="a7"/>
        <w:numPr>
          <w:ilvl w:val="0"/>
          <w:numId w:val="17"/>
        </w:numPr>
        <w:spacing w:after="100"/>
        <w:ind w:right="255"/>
        <w:jc w:val="left"/>
        <w:rPr>
          <w:sz w:val="20"/>
          <w:szCs w:val="20"/>
        </w:rPr>
      </w:pPr>
      <w:r w:rsidRPr="00307565">
        <w:rPr>
          <w:rFonts w:ascii="Noto Naskh Arabic" w:eastAsia="Noto Naskh Arabic" w:hAnsi="Noto Naskh Arabic" w:cs="Times New Roman"/>
          <w:sz w:val="20"/>
          <w:szCs w:val="20"/>
          <w:rtl/>
        </w:rPr>
        <w:t>يلتزم الفريق بتحديث سجل توثيق المساهمة بصورة دورية، ويعد هذا السجل مرجعًا أساسيًا لتحديد نسب المساهمة والعوائد والاعتراف بالمشاركين</w:t>
      </w:r>
      <w:r w:rsidRPr="00307565">
        <w:rPr>
          <w:rFonts w:ascii="Noto Naskh Arabic" w:eastAsia="Noto Naskh Arabic" w:hAnsi="Noto Naskh Arabic" w:cs="Noto Naskh Arabic"/>
          <w:sz w:val="20"/>
          <w:szCs w:val="20"/>
          <w:rtl/>
        </w:rPr>
        <w:t>.</w:t>
      </w:r>
    </w:p>
    <w:p w14:paraId="0AC87344" w14:textId="77777777" w:rsidR="00552A07" w:rsidRPr="00307565" w:rsidRDefault="00552A07" w:rsidP="00552A07">
      <w:pPr>
        <w:pStyle w:val="a7"/>
        <w:numPr>
          <w:ilvl w:val="0"/>
          <w:numId w:val="17"/>
        </w:numPr>
        <w:spacing w:after="100"/>
        <w:ind w:right="255"/>
        <w:jc w:val="left"/>
        <w:rPr>
          <w:sz w:val="20"/>
          <w:szCs w:val="20"/>
        </w:rPr>
      </w:pPr>
      <w:r w:rsidRPr="00307565">
        <w:rPr>
          <w:rFonts w:ascii="Noto Naskh Arabic" w:eastAsia="Noto Naskh Arabic" w:hAnsi="Noto Naskh Arabic" w:cs="Times New Roman"/>
          <w:sz w:val="20"/>
          <w:szCs w:val="20"/>
          <w:rtl/>
        </w:rPr>
        <w:t>في حال وجود شريك أو ممول خارجي، تحدد حقوقه والتزاماته وفق العقد أو الاتفاقية المعتمدة مع الجامعة، ولا يجوز افتراض أي حق له دون مستند رسمي</w:t>
      </w:r>
      <w:r w:rsidRPr="00307565">
        <w:rPr>
          <w:rFonts w:ascii="Noto Naskh Arabic" w:eastAsia="Noto Naskh Arabic" w:hAnsi="Noto Naskh Arabic" w:cs="Noto Naskh Arabic"/>
          <w:sz w:val="20"/>
          <w:szCs w:val="20"/>
          <w:rtl/>
        </w:rPr>
        <w:t>.</w:t>
      </w:r>
    </w:p>
    <w:p w14:paraId="46FAA2B6" w14:textId="77777777" w:rsidR="00552A07" w:rsidRPr="00C74AB9" w:rsidRDefault="00552A07" w:rsidP="00552A07">
      <w:pPr>
        <w:pStyle w:val="a7"/>
        <w:numPr>
          <w:ilvl w:val="0"/>
          <w:numId w:val="17"/>
        </w:numPr>
        <w:spacing w:after="100"/>
        <w:ind w:right="255"/>
        <w:jc w:val="left"/>
        <w:rPr>
          <w:sz w:val="20"/>
          <w:szCs w:val="20"/>
        </w:rPr>
      </w:pPr>
      <w:r w:rsidRPr="00307565">
        <w:rPr>
          <w:rFonts w:ascii="Noto Naskh Arabic" w:eastAsia="Noto Naskh Arabic" w:hAnsi="Noto Naskh Arabic" w:cs="Times New Roman"/>
          <w:sz w:val="20"/>
          <w:szCs w:val="20"/>
          <w:rtl/>
        </w:rPr>
        <w:t>أي تطوير أو تحسين أو مشتق ينشأ أثناء فترة الاحتضان ويرتبط بالمشروع يعد جزءًا من نطاق هذا العقد ما لم يتفق الطرفان كتابة على خلاف ذلك</w:t>
      </w:r>
      <w:r w:rsidRPr="00307565">
        <w:rPr>
          <w:rFonts w:ascii="Noto Naskh Arabic" w:eastAsia="Noto Naskh Arabic" w:hAnsi="Noto Naskh Arabic" w:cs="Noto Naskh Arabic"/>
          <w:sz w:val="20"/>
          <w:szCs w:val="20"/>
          <w:rtl/>
        </w:rPr>
        <w:t>.</w:t>
      </w:r>
    </w:p>
    <w:p w14:paraId="18410400" w14:textId="77777777" w:rsidR="00C74AB9" w:rsidRPr="00C74AB9" w:rsidRDefault="00C74AB9" w:rsidP="00C74AB9">
      <w:pPr>
        <w:pStyle w:val="a7"/>
        <w:numPr>
          <w:ilvl w:val="0"/>
          <w:numId w:val="17"/>
        </w:numPr>
        <w:spacing w:after="100"/>
        <w:ind w:right="255"/>
        <w:jc w:val="left"/>
        <w:rPr>
          <w:rFonts w:ascii="Times New Roman" w:hAnsi="Times New Roman" w:cs="Times New Roman"/>
          <w:sz w:val="20"/>
          <w:szCs w:val="20"/>
        </w:rPr>
      </w:pPr>
      <w:r w:rsidRPr="00C74AB9">
        <w:rPr>
          <w:rFonts w:ascii="Times New Roman" w:hAnsi="Times New Roman" w:cs="Times New Roman"/>
          <w:sz w:val="20"/>
          <w:szCs w:val="20"/>
          <w:rtl/>
        </w:rPr>
        <w:t>يلتزم الفريق المحتضن بإخطار المركز فورًا بأي اختراع أو تصميم أو تحسين أو نموذج أو مصنف أو برنامج أو قاعدة بيانات أو معرفة فنية يتم التوصل إليها أثناء فترة الاحتضان أو بسبب الدعم المقدم من المركز، ويعد عدم الإفصاح عن ذلك مخالفة جوهرية لهذا العقد.</w:t>
      </w:r>
    </w:p>
    <w:p w14:paraId="11432C59"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التاسعة: توزيع العوائد والترخيص</w:t>
      </w:r>
      <w:r w:rsidRPr="00552A07">
        <w:rPr>
          <w:rFonts w:ascii="Times New Roman" w:eastAsia="Times New Roman" w:hAnsi="Times New Roman" w:cs="Times New Roman" w:hint="cs"/>
          <w:b/>
          <w:bCs/>
          <w:color w:val="002060"/>
          <w:sz w:val="20"/>
          <w:szCs w:val="20"/>
          <w:rtl/>
        </w:rPr>
        <w:t>:</w:t>
      </w:r>
    </w:p>
    <w:p w14:paraId="59091C96" w14:textId="77777777" w:rsidR="00552A07" w:rsidRPr="00307565" w:rsidRDefault="00552A07" w:rsidP="00552A07">
      <w:pPr>
        <w:pStyle w:val="a7"/>
        <w:numPr>
          <w:ilvl w:val="0"/>
          <w:numId w:val="18"/>
        </w:numPr>
        <w:spacing w:after="100"/>
        <w:ind w:right="255"/>
        <w:jc w:val="left"/>
        <w:rPr>
          <w:sz w:val="20"/>
          <w:szCs w:val="20"/>
        </w:rPr>
      </w:pPr>
      <w:r w:rsidRPr="00307565">
        <w:rPr>
          <w:rFonts w:ascii="Noto Naskh Arabic" w:eastAsia="Noto Naskh Arabic" w:hAnsi="Noto Naskh Arabic" w:cs="Times New Roman"/>
          <w:sz w:val="20"/>
          <w:szCs w:val="20"/>
          <w:rtl/>
        </w:rPr>
        <w:t>يتم توزيع صافي العوائد المالية الناتجة عن ترخيص أو استغلال الابتكار تجاريًا بعد خصم تكاليف الحماية والتسجيل والتسويق والتطوير، وفق ما تعتمده الجامعة وما يرد في دليل السياسات</w:t>
      </w:r>
      <w:r w:rsidRPr="00307565">
        <w:rPr>
          <w:rFonts w:ascii="Noto Naskh Arabic" w:eastAsia="Noto Naskh Arabic" w:hAnsi="Noto Naskh Arabic" w:cs="Noto Naskh Arabic"/>
          <w:sz w:val="20"/>
          <w:szCs w:val="20"/>
          <w:rtl/>
        </w:rPr>
        <w:t>.</w:t>
      </w:r>
    </w:p>
    <w:p w14:paraId="4D9A808E" w14:textId="77777777" w:rsidR="00552A07" w:rsidRPr="00307565" w:rsidRDefault="00552A07" w:rsidP="00552A07">
      <w:pPr>
        <w:pStyle w:val="a7"/>
        <w:numPr>
          <w:ilvl w:val="0"/>
          <w:numId w:val="18"/>
        </w:numPr>
        <w:spacing w:after="100"/>
        <w:ind w:right="255"/>
        <w:jc w:val="left"/>
        <w:rPr>
          <w:sz w:val="20"/>
          <w:szCs w:val="20"/>
        </w:rPr>
      </w:pPr>
      <w:r w:rsidRPr="00307565">
        <w:rPr>
          <w:rFonts w:ascii="Noto Naskh Arabic" w:eastAsia="Noto Naskh Arabic" w:hAnsi="Noto Naskh Arabic" w:cs="Times New Roman"/>
          <w:sz w:val="20"/>
          <w:szCs w:val="20"/>
          <w:rtl/>
        </w:rPr>
        <w:t xml:space="preserve">ما لم ينص عقد معتمد على خلاف ذلك، يكون التوزيع </w:t>
      </w:r>
      <w:proofErr w:type="spellStart"/>
      <w:r w:rsidRPr="00307565">
        <w:rPr>
          <w:rFonts w:ascii="Noto Naskh Arabic" w:eastAsia="Noto Naskh Arabic" w:hAnsi="Noto Naskh Arabic" w:cs="Times New Roman"/>
          <w:sz w:val="20"/>
          <w:szCs w:val="20"/>
          <w:rtl/>
        </w:rPr>
        <w:t>الاسترشادي</w:t>
      </w:r>
      <w:proofErr w:type="spellEnd"/>
      <w:r w:rsidRPr="00307565">
        <w:rPr>
          <w:rFonts w:ascii="Noto Naskh Arabic" w:eastAsia="Noto Naskh Arabic" w:hAnsi="Noto Naskh Arabic" w:cs="Times New Roman"/>
          <w:sz w:val="20"/>
          <w:szCs w:val="20"/>
          <w:rtl/>
        </w:rPr>
        <w:t xml:space="preserve"> لصافي عوائد الترخيص على النحو الآتي</w:t>
      </w:r>
      <w:r w:rsidRPr="00307565">
        <w:rPr>
          <w:rFonts w:ascii="Noto Naskh Arabic" w:eastAsia="Noto Naskh Arabic" w:hAnsi="Noto Naskh Arabic" w:cs="Noto Naskh Arabic"/>
          <w:sz w:val="20"/>
          <w:szCs w:val="20"/>
          <w:rtl/>
        </w:rPr>
        <w:t xml:space="preserve">: 70% </w:t>
      </w:r>
      <w:r w:rsidRPr="00307565">
        <w:rPr>
          <w:rFonts w:ascii="Noto Naskh Arabic" w:eastAsia="Noto Naskh Arabic" w:hAnsi="Noto Naskh Arabic" w:cs="Times New Roman"/>
          <w:sz w:val="20"/>
          <w:szCs w:val="20"/>
          <w:rtl/>
        </w:rPr>
        <w:t>للمبتكر</w:t>
      </w:r>
      <w:r w:rsidRPr="00307565">
        <w:rPr>
          <w:rFonts w:ascii="Noto Naskh Arabic" w:eastAsia="Noto Naskh Arabic" w:hAnsi="Noto Naskh Arabic" w:cs="Noto Naskh Arabic"/>
          <w:sz w:val="20"/>
          <w:szCs w:val="20"/>
          <w:rtl/>
        </w:rPr>
        <w:t>/</w:t>
      </w:r>
      <w:r w:rsidRPr="00307565">
        <w:rPr>
          <w:rFonts w:ascii="Noto Naskh Arabic" w:eastAsia="Noto Naskh Arabic" w:hAnsi="Noto Naskh Arabic" w:cs="Times New Roman"/>
          <w:sz w:val="20"/>
          <w:szCs w:val="20"/>
          <w:rtl/>
        </w:rPr>
        <w:t>الفريق، و</w:t>
      </w:r>
      <w:r w:rsidRPr="00307565">
        <w:rPr>
          <w:rFonts w:ascii="Noto Naskh Arabic" w:eastAsia="Noto Naskh Arabic" w:hAnsi="Noto Naskh Arabic" w:cs="Noto Naskh Arabic"/>
          <w:sz w:val="20"/>
          <w:szCs w:val="20"/>
          <w:rtl/>
        </w:rPr>
        <w:t xml:space="preserve">15% </w:t>
      </w:r>
      <w:r w:rsidRPr="00307565">
        <w:rPr>
          <w:rFonts w:ascii="Noto Naskh Arabic" w:eastAsia="Noto Naskh Arabic" w:hAnsi="Noto Naskh Arabic" w:cs="Times New Roman"/>
          <w:sz w:val="20"/>
          <w:szCs w:val="20"/>
          <w:rtl/>
        </w:rPr>
        <w:t>للجامعة، و</w:t>
      </w:r>
      <w:r w:rsidRPr="00307565">
        <w:rPr>
          <w:rFonts w:ascii="Noto Naskh Arabic" w:eastAsia="Noto Naskh Arabic" w:hAnsi="Noto Naskh Arabic" w:cs="Noto Naskh Arabic"/>
          <w:sz w:val="20"/>
          <w:szCs w:val="20"/>
          <w:rtl/>
        </w:rPr>
        <w:t xml:space="preserve">15% </w:t>
      </w:r>
      <w:r w:rsidRPr="00307565">
        <w:rPr>
          <w:rFonts w:ascii="Noto Naskh Arabic" w:eastAsia="Noto Naskh Arabic" w:hAnsi="Noto Naskh Arabic" w:cs="Times New Roman"/>
          <w:sz w:val="20"/>
          <w:szCs w:val="20"/>
          <w:rtl/>
        </w:rPr>
        <w:t>لصندوق دعم الحاضنة</w:t>
      </w:r>
      <w:r w:rsidRPr="00307565">
        <w:rPr>
          <w:rFonts w:ascii="Noto Naskh Arabic" w:eastAsia="Noto Naskh Arabic" w:hAnsi="Noto Naskh Arabic" w:cs="Noto Naskh Arabic"/>
          <w:sz w:val="20"/>
          <w:szCs w:val="20"/>
          <w:rtl/>
        </w:rPr>
        <w:t>.</w:t>
      </w:r>
    </w:p>
    <w:p w14:paraId="3B42AE2A" w14:textId="77777777" w:rsidR="00552A07" w:rsidRPr="00307565" w:rsidRDefault="00552A07" w:rsidP="00552A07">
      <w:pPr>
        <w:pStyle w:val="a7"/>
        <w:numPr>
          <w:ilvl w:val="0"/>
          <w:numId w:val="18"/>
        </w:numPr>
        <w:spacing w:after="100"/>
        <w:ind w:right="255"/>
        <w:jc w:val="left"/>
        <w:rPr>
          <w:sz w:val="20"/>
          <w:szCs w:val="20"/>
        </w:rPr>
      </w:pPr>
      <w:r w:rsidRPr="00307565">
        <w:rPr>
          <w:rFonts w:ascii="Noto Naskh Arabic" w:eastAsia="Noto Naskh Arabic" w:hAnsi="Noto Naskh Arabic" w:cs="Times New Roman"/>
          <w:sz w:val="20"/>
          <w:szCs w:val="20"/>
          <w:rtl/>
        </w:rPr>
        <w:t>إذا وجد طرف خارجي مالك مشترك أو شريك تطوير بموجب عقد، توزع العوائد أولًا وفق نسب الملكية أو العقد مع الطرف الخارجي، ثم يطبق التوزيع الداخلي على حصة الجامعة فقط</w:t>
      </w:r>
      <w:r w:rsidRPr="00307565">
        <w:rPr>
          <w:rFonts w:ascii="Noto Naskh Arabic" w:eastAsia="Noto Naskh Arabic" w:hAnsi="Noto Naskh Arabic" w:cs="Noto Naskh Arabic"/>
          <w:sz w:val="20"/>
          <w:szCs w:val="20"/>
          <w:rtl/>
        </w:rPr>
        <w:t>.</w:t>
      </w:r>
    </w:p>
    <w:p w14:paraId="08204E4A" w14:textId="77777777" w:rsidR="00552A07" w:rsidRPr="00307565" w:rsidRDefault="00552A07" w:rsidP="00552A07">
      <w:pPr>
        <w:pStyle w:val="a7"/>
        <w:numPr>
          <w:ilvl w:val="0"/>
          <w:numId w:val="18"/>
        </w:numPr>
        <w:spacing w:after="100"/>
        <w:ind w:right="255"/>
        <w:jc w:val="left"/>
        <w:rPr>
          <w:sz w:val="20"/>
          <w:szCs w:val="20"/>
        </w:rPr>
      </w:pPr>
      <w:r w:rsidRPr="00307565">
        <w:rPr>
          <w:rFonts w:ascii="Noto Naskh Arabic" w:eastAsia="Noto Naskh Arabic" w:hAnsi="Noto Naskh Arabic" w:cs="Times New Roman"/>
          <w:sz w:val="20"/>
          <w:szCs w:val="20"/>
          <w:rtl/>
        </w:rPr>
        <w:t>لا يعد المستثمر في شركة ناشئة مالكًا للملكية الفكرية لمجرد استثماره؛ ويكون عائده من خلال حصته في الشركة أو وفق اتفاق الاستثمار، ما لم توجد ترتيبات ترخيص منفصلة معتمدة</w:t>
      </w:r>
      <w:r w:rsidRPr="00307565">
        <w:rPr>
          <w:rFonts w:ascii="Noto Naskh Arabic" w:eastAsia="Noto Naskh Arabic" w:hAnsi="Noto Naskh Arabic" w:cs="Noto Naskh Arabic"/>
          <w:sz w:val="20"/>
          <w:szCs w:val="20"/>
          <w:rtl/>
        </w:rPr>
        <w:t>.</w:t>
      </w:r>
    </w:p>
    <w:p w14:paraId="5A6815DE"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العاشرة: تأسيس الشركة الناشئة وحصص الملكية</w:t>
      </w:r>
      <w:r w:rsidRPr="00552A07">
        <w:rPr>
          <w:rFonts w:ascii="Times New Roman" w:eastAsia="Times New Roman" w:hAnsi="Times New Roman" w:cs="Times New Roman" w:hint="cs"/>
          <w:b/>
          <w:bCs/>
          <w:color w:val="002060"/>
          <w:sz w:val="20"/>
          <w:szCs w:val="20"/>
          <w:rtl/>
        </w:rPr>
        <w:t>:</w:t>
      </w:r>
    </w:p>
    <w:p w14:paraId="661BCD33" w14:textId="77777777" w:rsidR="00552A07" w:rsidRPr="00307565" w:rsidRDefault="00552A07" w:rsidP="00552A07">
      <w:pPr>
        <w:pStyle w:val="a7"/>
        <w:numPr>
          <w:ilvl w:val="0"/>
          <w:numId w:val="19"/>
        </w:numPr>
        <w:spacing w:after="120"/>
        <w:jc w:val="both"/>
        <w:rPr>
          <w:rFonts w:ascii="Noto Naskh Arabic" w:eastAsia="Noto Naskh Arabic" w:hAnsi="Noto Naskh Arabic" w:cs="Times New Roman"/>
          <w:sz w:val="20"/>
          <w:szCs w:val="20"/>
          <w:rtl/>
        </w:rPr>
      </w:pPr>
      <w:r w:rsidRPr="00307565">
        <w:rPr>
          <w:rFonts w:ascii="Noto Naskh Arabic" w:eastAsia="Noto Naskh Arabic" w:hAnsi="Noto Naskh Arabic" w:cs="Times New Roman"/>
          <w:sz w:val="20"/>
          <w:szCs w:val="20"/>
          <w:rtl/>
        </w:rPr>
        <w:t xml:space="preserve">يجوز تحويل المشروع إلى شركة ناشئة عند وصوله إلى الجاهزية المناسبة وبقرار من اللجنة </w:t>
      </w:r>
      <w:r w:rsidRPr="00307565">
        <w:rPr>
          <w:rFonts w:ascii="Noto Naskh Arabic" w:eastAsia="Noto Naskh Arabic" w:hAnsi="Noto Naskh Arabic" w:cs="Times New Roman" w:hint="cs"/>
          <w:sz w:val="20"/>
          <w:szCs w:val="20"/>
          <w:rtl/>
        </w:rPr>
        <w:t>الدائمة لتقييم الابتكارات</w:t>
      </w:r>
      <w:r w:rsidRPr="00307565">
        <w:rPr>
          <w:rFonts w:ascii="Noto Naskh Arabic" w:eastAsia="Noto Naskh Arabic" w:hAnsi="Noto Naskh Arabic" w:cs="Times New Roman"/>
          <w:sz w:val="20"/>
          <w:szCs w:val="20"/>
          <w:rtl/>
        </w:rPr>
        <w:t>، وبعد استكمال متطلبات الحماية القانونية والترخيص.</w:t>
      </w:r>
    </w:p>
    <w:p w14:paraId="539BF86A" w14:textId="77777777" w:rsidR="00552A07" w:rsidRDefault="00552A07" w:rsidP="00552A07">
      <w:pPr>
        <w:pStyle w:val="a7"/>
        <w:numPr>
          <w:ilvl w:val="0"/>
          <w:numId w:val="19"/>
        </w:numPr>
        <w:spacing w:after="120"/>
        <w:jc w:val="both"/>
        <w:rPr>
          <w:rFonts w:ascii="Noto Naskh Arabic" w:eastAsia="Noto Naskh Arabic" w:hAnsi="Noto Naskh Arabic" w:cs="Times New Roman"/>
          <w:sz w:val="20"/>
          <w:szCs w:val="20"/>
        </w:rPr>
      </w:pPr>
      <w:r w:rsidRPr="00307565">
        <w:rPr>
          <w:rFonts w:ascii="Noto Naskh Arabic" w:eastAsia="Noto Naskh Arabic" w:hAnsi="Noto Naskh Arabic" w:cs="Times New Roman"/>
          <w:sz w:val="20"/>
          <w:szCs w:val="20"/>
          <w:rtl/>
        </w:rPr>
        <w:t>يتم إعداد جدول ملكية الشركة الناشئة لكل حالة على حدة بناءً على قيمة الملكية الفكرية، وحجم الدعم المقدم، ومساهمات الفريق، ومستوى المخاطر، وأي استثمار خارجي.</w:t>
      </w:r>
    </w:p>
    <w:p w14:paraId="0F84C5CC" w14:textId="370EE19C" w:rsidR="000060B8" w:rsidRPr="00307565" w:rsidRDefault="000060B8" w:rsidP="000060B8">
      <w:pPr>
        <w:pStyle w:val="a7"/>
        <w:numPr>
          <w:ilvl w:val="0"/>
          <w:numId w:val="19"/>
        </w:numPr>
        <w:spacing w:after="120"/>
        <w:jc w:val="both"/>
        <w:rPr>
          <w:rFonts w:ascii="Noto Naskh Arabic" w:eastAsia="Noto Naskh Arabic" w:hAnsi="Noto Naskh Arabic" w:cs="Times New Roman"/>
          <w:sz w:val="20"/>
          <w:szCs w:val="20"/>
          <w:rtl/>
        </w:rPr>
      </w:pPr>
      <w:r w:rsidRPr="000060B8">
        <w:rPr>
          <w:rFonts w:ascii="Noto Naskh Arabic" w:eastAsia="Noto Naskh Arabic" w:hAnsi="Noto Naskh Arabic" w:cs="Times New Roman"/>
          <w:sz w:val="20"/>
          <w:szCs w:val="20"/>
          <w:rtl/>
        </w:rPr>
        <w:t>في حال عدم موافقة الجهة المختصة في الجامعة أو مجلس نظارة الأوقاف على مساهمة الجامعة في تأسيس الشركة الناشئة الناتجة عن المشروع المحتضن، تعتمد اللجنة الدائمة لتقييم الابتكارات هيكل الملكية الجديد وفق الأنظمة واللوائح ذات العلاقة ونموذج المساهمات المعتمد، على ألا تقل نسبة ملكية المبتكرين مجتمعين عن (70%)، ويعاد تخصيص النسبة المتبقية بما يحقق مصلحة الشركة واستدامتها، مع مراعاة حقوق الجامعة النظامية، ويجوز تخصيصها للمبتكرين أو لمستثمرين أو لشركاء استراتيجيين، وذلك بقرار من اللجنة الدائمة لتقييم الابتكارات، وبما لا يخل بأي حقوق أو التزامات نظامية أو تعاقدية سابقة للجامعة أو الجهات الداعمة</w:t>
      </w:r>
      <w:r w:rsidRPr="000060B8">
        <w:rPr>
          <w:rFonts w:ascii="Noto Naskh Arabic" w:eastAsia="Noto Naskh Arabic" w:hAnsi="Noto Naskh Arabic" w:cs="Times New Roman"/>
          <w:sz w:val="20"/>
          <w:szCs w:val="20"/>
        </w:rPr>
        <w:t>.</w:t>
      </w:r>
    </w:p>
    <w:p w14:paraId="2195E103" w14:textId="77777777" w:rsidR="00552A07" w:rsidRPr="00307565" w:rsidRDefault="00552A07" w:rsidP="00552A07">
      <w:pPr>
        <w:pStyle w:val="a7"/>
        <w:numPr>
          <w:ilvl w:val="0"/>
          <w:numId w:val="19"/>
        </w:numPr>
        <w:spacing w:after="120"/>
        <w:jc w:val="both"/>
        <w:rPr>
          <w:rFonts w:ascii="Noto Naskh Arabic" w:eastAsia="Noto Naskh Arabic" w:hAnsi="Noto Naskh Arabic" w:cs="Times New Roman"/>
          <w:sz w:val="20"/>
          <w:szCs w:val="20"/>
          <w:rtl/>
        </w:rPr>
      </w:pPr>
      <w:r w:rsidRPr="00307565">
        <w:rPr>
          <w:rFonts w:ascii="Noto Naskh Arabic" w:eastAsia="Noto Naskh Arabic" w:hAnsi="Noto Naskh Arabic" w:cs="Times New Roman"/>
          <w:sz w:val="20"/>
          <w:szCs w:val="20"/>
          <w:rtl/>
        </w:rPr>
        <w:t>يجب التمييز بين عوائد ترخيص الملكية الفكرية وبين حصص الملكية في الشركة الناشئة؛ فلكل منهما قواعد مستقلة ولا يجوز الخلط بينهما.</w:t>
      </w:r>
    </w:p>
    <w:p w14:paraId="0DE5F627" w14:textId="77777777" w:rsidR="00552A07" w:rsidRPr="00307565" w:rsidRDefault="00552A07" w:rsidP="00552A07">
      <w:pPr>
        <w:pStyle w:val="a7"/>
        <w:numPr>
          <w:ilvl w:val="0"/>
          <w:numId w:val="19"/>
        </w:numPr>
        <w:spacing w:after="120"/>
        <w:jc w:val="both"/>
        <w:rPr>
          <w:rFonts w:ascii="Noto Naskh Arabic" w:eastAsia="Noto Naskh Arabic" w:hAnsi="Noto Naskh Arabic" w:cs="Times New Roman"/>
          <w:sz w:val="20"/>
          <w:szCs w:val="20"/>
          <w:rtl/>
        </w:rPr>
      </w:pPr>
      <w:r w:rsidRPr="00307565">
        <w:rPr>
          <w:rFonts w:ascii="Noto Naskh Arabic" w:eastAsia="Noto Naskh Arabic" w:hAnsi="Noto Naskh Arabic" w:cs="Times New Roman"/>
          <w:sz w:val="20"/>
          <w:szCs w:val="20"/>
          <w:rtl/>
        </w:rPr>
        <w:t>تخضع مشاركة منسوبي الجامعة في الشركات الناشئة للأنظمة واللوائح الوطنية ولوائح الجامعة ذات العلاقة.</w:t>
      </w:r>
    </w:p>
    <w:p w14:paraId="4A20E346"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الحادية عشرة: استخدام اسم الجامعة وشعارها والعلامات التجارية</w:t>
      </w:r>
      <w:r w:rsidRPr="00552A07">
        <w:rPr>
          <w:rFonts w:ascii="Times New Roman" w:eastAsia="Times New Roman" w:hAnsi="Times New Roman" w:cs="Times New Roman" w:hint="cs"/>
          <w:b/>
          <w:bCs/>
          <w:color w:val="002060"/>
          <w:sz w:val="20"/>
          <w:szCs w:val="20"/>
          <w:rtl/>
        </w:rPr>
        <w:t>:</w:t>
      </w:r>
    </w:p>
    <w:p w14:paraId="6ABBDB9B" w14:textId="77777777" w:rsidR="00552A07" w:rsidRPr="00307565" w:rsidRDefault="00552A07" w:rsidP="00552A07">
      <w:pPr>
        <w:pStyle w:val="a7"/>
        <w:numPr>
          <w:ilvl w:val="0"/>
          <w:numId w:val="20"/>
        </w:numPr>
        <w:spacing w:after="100"/>
        <w:ind w:right="255"/>
        <w:jc w:val="left"/>
        <w:rPr>
          <w:rFonts w:ascii="Noto Naskh Arabic" w:eastAsia="Noto Naskh Arabic" w:hAnsi="Noto Naskh Arabic" w:cs="Times New Roman"/>
          <w:sz w:val="20"/>
          <w:szCs w:val="20"/>
          <w:rtl/>
        </w:rPr>
      </w:pPr>
      <w:r w:rsidRPr="00307565">
        <w:rPr>
          <w:rFonts w:ascii="Noto Naskh Arabic" w:eastAsia="Noto Naskh Arabic" w:hAnsi="Noto Naskh Arabic" w:cs="Times New Roman"/>
          <w:sz w:val="20"/>
          <w:szCs w:val="20"/>
          <w:rtl/>
        </w:rPr>
        <w:t>لا يجوز للفريق استخدام اسم جامعة تبوك أو شعارها أو اسم المركز أو الحاضنة أو أي علامة تجارية مرتبطة بها في المنتجات أو العروض أو الحملات أو المراسلات التجارية إلا بموافقة خطية مسبقة</w:t>
      </w:r>
      <w:r w:rsidRPr="00307565">
        <w:rPr>
          <w:rFonts w:ascii="Noto Naskh Arabic" w:eastAsia="Noto Naskh Arabic" w:hAnsi="Noto Naskh Arabic" w:cs="Times New Roman" w:hint="cs"/>
          <w:sz w:val="20"/>
          <w:szCs w:val="20"/>
          <w:rtl/>
        </w:rPr>
        <w:t xml:space="preserve"> من المركز</w:t>
      </w:r>
      <w:r w:rsidRPr="00307565">
        <w:rPr>
          <w:rFonts w:ascii="Noto Naskh Arabic" w:eastAsia="Noto Naskh Arabic" w:hAnsi="Noto Naskh Arabic" w:cs="Times New Roman"/>
          <w:sz w:val="20"/>
          <w:szCs w:val="20"/>
          <w:rtl/>
        </w:rPr>
        <w:t>.</w:t>
      </w:r>
    </w:p>
    <w:p w14:paraId="43E4A7B8" w14:textId="77777777" w:rsidR="00552A07" w:rsidRPr="00307565" w:rsidRDefault="00552A07" w:rsidP="00552A07">
      <w:pPr>
        <w:pStyle w:val="a7"/>
        <w:numPr>
          <w:ilvl w:val="0"/>
          <w:numId w:val="20"/>
        </w:numPr>
        <w:spacing w:after="100"/>
        <w:ind w:right="255"/>
        <w:jc w:val="left"/>
        <w:rPr>
          <w:rFonts w:ascii="Noto Naskh Arabic" w:eastAsia="Noto Naskh Arabic" w:hAnsi="Noto Naskh Arabic" w:cs="Times New Roman"/>
          <w:sz w:val="20"/>
          <w:szCs w:val="20"/>
          <w:rtl/>
        </w:rPr>
      </w:pPr>
      <w:r w:rsidRPr="00307565">
        <w:rPr>
          <w:rFonts w:ascii="Noto Naskh Arabic" w:eastAsia="Noto Naskh Arabic" w:hAnsi="Noto Naskh Arabic" w:cs="Times New Roman"/>
          <w:sz w:val="20"/>
          <w:szCs w:val="20"/>
          <w:rtl/>
        </w:rPr>
        <w:lastRenderedPageBreak/>
        <w:t xml:space="preserve"> تخضع جميع المواد الإعلامية أو الترويجية التي تشير إلى الجامعة أو المركز للمراجعة والاعتماد</w:t>
      </w:r>
      <w:r w:rsidRPr="00307565">
        <w:rPr>
          <w:rFonts w:ascii="Noto Naskh Arabic" w:eastAsia="Noto Naskh Arabic" w:hAnsi="Noto Naskh Arabic" w:cs="Times New Roman" w:hint="cs"/>
          <w:sz w:val="20"/>
          <w:szCs w:val="20"/>
          <w:rtl/>
        </w:rPr>
        <w:t xml:space="preserve"> من قبل المركز</w:t>
      </w:r>
      <w:r w:rsidRPr="00307565">
        <w:rPr>
          <w:rFonts w:ascii="Noto Naskh Arabic" w:eastAsia="Noto Naskh Arabic" w:hAnsi="Noto Naskh Arabic" w:cs="Times New Roman"/>
          <w:sz w:val="20"/>
          <w:szCs w:val="20"/>
          <w:rtl/>
        </w:rPr>
        <w:t xml:space="preserve"> قبل النشر.</w:t>
      </w:r>
    </w:p>
    <w:p w14:paraId="36031297" w14:textId="77777777" w:rsidR="00552A07" w:rsidRPr="00C74AB9" w:rsidRDefault="00552A07" w:rsidP="00552A07">
      <w:pPr>
        <w:pStyle w:val="a7"/>
        <w:numPr>
          <w:ilvl w:val="0"/>
          <w:numId w:val="20"/>
        </w:numPr>
        <w:spacing w:after="100"/>
        <w:ind w:right="255"/>
        <w:jc w:val="left"/>
        <w:rPr>
          <w:sz w:val="20"/>
          <w:szCs w:val="20"/>
        </w:rPr>
      </w:pPr>
      <w:r w:rsidRPr="00307565">
        <w:rPr>
          <w:rFonts w:ascii="Noto Naskh Arabic" w:eastAsia="Noto Naskh Arabic" w:hAnsi="Noto Naskh Arabic" w:cs="Times New Roman"/>
          <w:sz w:val="20"/>
          <w:szCs w:val="20"/>
          <w:rtl/>
        </w:rPr>
        <w:t>لا يجوز استخدام اسم الجامعة بما يوحي بضمانها للمنتج أو تحملها مسؤولية تجارية أو قانونية عن عيوبه إلا في حدود عقود ترخيص أو احتضان معتمدة.</w:t>
      </w:r>
    </w:p>
    <w:p w14:paraId="2EECEF0B" w14:textId="77777777" w:rsidR="00C74AB9" w:rsidRPr="00C74AB9" w:rsidRDefault="00C74AB9" w:rsidP="00C74AB9">
      <w:pPr>
        <w:spacing w:after="100"/>
        <w:ind w:right="255"/>
        <w:jc w:val="left"/>
        <w:rPr>
          <w:sz w:val="20"/>
          <w:szCs w:val="20"/>
        </w:rPr>
      </w:pPr>
    </w:p>
    <w:p w14:paraId="529B37B6" w14:textId="77777777" w:rsidR="00552A07" w:rsidRDefault="00552A07" w:rsidP="00552A07">
      <w:pPr>
        <w:spacing w:after="120"/>
        <w:jc w:val="both"/>
        <w:rPr>
          <w:rFonts w:ascii="Times New Roman" w:eastAsia="Times New Roman" w:hAnsi="Times New Roman" w:cs="Times New Roman"/>
          <w:b/>
          <w:bCs/>
          <w:color w:val="002060"/>
          <w:sz w:val="20"/>
          <w:szCs w:val="20"/>
          <w:rtl/>
        </w:rPr>
      </w:pPr>
      <w:r w:rsidRPr="00552A07">
        <w:rPr>
          <w:rFonts w:ascii="Times New Roman" w:eastAsia="Times New Roman" w:hAnsi="Times New Roman" w:cs="Times New Roman"/>
          <w:b/>
          <w:bCs/>
          <w:color w:val="002060"/>
          <w:sz w:val="20"/>
          <w:szCs w:val="20"/>
          <w:rtl/>
        </w:rPr>
        <w:t>المادة الثانية عشرة: التقارير والمتابعة والتقييم</w:t>
      </w:r>
      <w:r w:rsidRPr="00552A07">
        <w:rPr>
          <w:rFonts w:ascii="Times New Roman" w:eastAsia="Times New Roman" w:hAnsi="Times New Roman" w:cs="Times New Roman" w:hint="cs"/>
          <w:b/>
          <w:bCs/>
          <w:color w:val="002060"/>
          <w:sz w:val="20"/>
          <w:szCs w:val="20"/>
          <w:rtl/>
        </w:rPr>
        <w:t>:</w:t>
      </w:r>
    </w:p>
    <w:p w14:paraId="27B51C3B"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 xml:space="preserve">يلتزم الفريق بتقديم تقرير تقدم دوري وفق النموذج المعتمد من المركز، ويشمل الأعمال المنجزة، والتحديات، </w:t>
      </w:r>
      <w:r w:rsidRPr="00307565">
        <w:rPr>
          <w:rFonts w:ascii="Noto Naskh Arabic" w:eastAsia="Noto Naskh Arabic" w:hAnsi="Noto Naskh Arabic" w:cs="Times New Roman" w:hint="cs"/>
          <w:sz w:val="20"/>
          <w:szCs w:val="20"/>
          <w:rtl/>
        </w:rPr>
        <w:t>والاهداف</w:t>
      </w:r>
      <w:r w:rsidRPr="00307565">
        <w:rPr>
          <w:rFonts w:ascii="Noto Naskh Arabic" w:eastAsia="Noto Naskh Arabic" w:hAnsi="Noto Naskh Arabic" w:cs="Times New Roman"/>
          <w:sz w:val="20"/>
          <w:szCs w:val="20"/>
          <w:rtl/>
        </w:rPr>
        <w:t xml:space="preserve"> المحققة، وخطة المرحلة التالية</w:t>
      </w:r>
      <w:r w:rsidRPr="00307565">
        <w:rPr>
          <w:rFonts w:ascii="Noto Naskh Arabic" w:eastAsia="Noto Naskh Arabic" w:hAnsi="Noto Naskh Arabic" w:cs="Noto Naskh Arabic"/>
          <w:sz w:val="20"/>
          <w:szCs w:val="20"/>
          <w:rtl/>
        </w:rPr>
        <w:t>.</w:t>
      </w:r>
    </w:p>
    <w:p w14:paraId="6A08D87A"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لا يتم الانتقال من مرحلة إلى أخرى إلا بعد تقييم إيجابي وموافقة المركز أو اللجنة المختصة بحسب الحال</w:t>
      </w:r>
      <w:r w:rsidRPr="00307565">
        <w:rPr>
          <w:rFonts w:ascii="Noto Naskh Arabic" w:eastAsia="Noto Naskh Arabic" w:hAnsi="Noto Naskh Arabic" w:cs="Noto Naskh Arabic"/>
          <w:sz w:val="20"/>
          <w:szCs w:val="20"/>
          <w:rtl/>
        </w:rPr>
        <w:t>.</w:t>
      </w:r>
    </w:p>
    <w:p w14:paraId="7065A060" w14:textId="77777777" w:rsidR="005C4C92" w:rsidRPr="00C74AB9" w:rsidRDefault="00552A07" w:rsidP="00C74AB9">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للمركز طلب عروض مرئية أو اجتماعات متابعة أو مستندات إضافية متى كان ذلك لازمًا لتقييم تقدم المشروع أو استكمال متطلبات الحماية أو الاستثمار</w:t>
      </w:r>
      <w:r w:rsidRPr="00307565">
        <w:rPr>
          <w:rFonts w:ascii="Noto Naskh Arabic" w:eastAsia="Noto Naskh Arabic" w:hAnsi="Noto Naskh Arabic" w:cs="Noto Naskh Arabic"/>
          <w:sz w:val="20"/>
          <w:szCs w:val="20"/>
          <w:rtl/>
        </w:rPr>
        <w:t>.</w:t>
      </w:r>
    </w:p>
    <w:p w14:paraId="05C67DD6" w14:textId="77777777" w:rsidR="00552A07" w:rsidRPr="005C4C92" w:rsidRDefault="00552A07" w:rsidP="00552A07">
      <w:pPr>
        <w:keepNext/>
        <w:spacing w:before="240" w:after="120"/>
        <w:jc w:val="left"/>
        <w:rPr>
          <w:bCs/>
          <w:color w:val="002060"/>
          <w:sz w:val="20"/>
          <w:szCs w:val="20"/>
        </w:rPr>
      </w:pPr>
      <w:r w:rsidRPr="005C4C92">
        <w:rPr>
          <w:rFonts w:ascii="Noto Kufi Arabic" w:eastAsia="Noto Kufi Arabic" w:hAnsi="Noto Kufi Arabic" w:cs="Times New Roman"/>
          <w:bCs/>
          <w:color w:val="002060"/>
          <w:sz w:val="20"/>
          <w:szCs w:val="20"/>
          <w:rtl/>
        </w:rPr>
        <w:t>المادة الثالثة عشرة</w:t>
      </w:r>
      <w:r w:rsidRPr="005C4C92">
        <w:rPr>
          <w:rFonts w:ascii="Noto Kufi Arabic" w:eastAsia="Noto Kufi Arabic" w:hAnsi="Noto Kufi Arabic" w:cs="Noto Kufi Arabic"/>
          <w:bCs/>
          <w:color w:val="002060"/>
          <w:sz w:val="20"/>
          <w:szCs w:val="20"/>
          <w:rtl/>
        </w:rPr>
        <w:t xml:space="preserve">: </w:t>
      </w:r>
      <w:r w:rsidRPr="005C4C92">
        <w:rPr>
          <w:rFonts w:ascii="Noto Kufi Arabic" w:eastAsia="Noto Kufi Arabic" w:hAnsi="Noto Kufi Arabic" w:cs="Times New Roman"/>
          <w:bCs/>
          <w:color w:val="002060"/>
          <w:sz w:val="20"/>
          <w:szCs w:val="20"/>
          <w:rtl/>
        </w:rPr>
        <w:t>آلية تحقيق مستهدفات المركز</w:t>
      </w:r>
      <w:r w:rsidRPr="005C4C92">
        <w:rPr>
          <w:rFonts w:ascii="Noto Kufi Arabic" w:eastAsia="Noto Kufi Arabic" w:hAnsi="Noto Kufi Arabic" w:cs="Times New Roman" w:hint="cs"/>
          <w:bCs/>
          <w:color w:val="002060"/>
          <w:sz w:val="20"/>
          <w:szCs w:val="20"/>
          <w:rtl/>
        </w:rPr>
        <w:t>:</w:t>
      </w:r>
    </w:p>
    <w:p w14:paraId="2AD63111" w14:textId="77777777" w:rsidR="00552A07" w:rsidRPr="00307565" w:rsidRDefault="00552A07" w:rsidP="00552A07">
      <w:pPr>
        <w:spacing w:after="120"/>
        <w:jc w:val="left"/>
        <w:rPr>
          <w:sz w:val="20"/>
          <w:szCs w:val="20"/>
        </w:rPr>
      </w:pPr>
      <w:r w:rsidRPr="00307565">
        <w:rPr>
          <w:rFonts w:ascii="Noto Naskh Arabic" w:eastAsia="Noto Naskh Arabic" w:hAnsi="Noto Naskh Arabic" w:cs="Times New Roman"/>
          <w:sz w:val="20"/>
          <w:szCs w:val="20"/>
          <w:rtl/>
        </w:rPr>
        <w:t xml:space="preserve">يعد قبول المشروع في حاضنة أعمال </w:t>
      </w:r>
      <w:r w:rsidRPr="00307565">
        <w:rPr>
          <w:rFonts w:ascii="Noto Naskh Arabic" w:eastAsia="Noto Naskh Arabic" w:hAnsi="Noto Naskh Arabic" w:cs="Noto Naskh Arabic"/>
          <w:sz w:val="20"/>
          <w:szCs w:val="20"/>
          <w:rtl/>
        </w:rPr>
        <w:t>«</w:t>
      </w:r>
      <w:r w:rsidRPr="00307565">
        <w:rPr>
          <w:rFonts w:ascii="Noto Naskh Arabic" w:eastAsia="Noto Naskh Arabic" w:hAnsi="Noto Naskh Arabic" w:cs="Times New Roman"/>
          <w:sz w:val="20"/>
          <w:szCs w:val="20"/>
          <w:rtl/>
        </w:rPr>
        <w:t>صُنّاع التغيير</w:t>
      </w: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مرتبطًا بتحقيق مخرجات قابلة للقياس تخدم مستهدفات مركز الابتكار وريادة الأعمال، ولا يقتصر الاحتضان على تقديم الدعم فقط، بل يشمل متابعة الأثر والتحقق من النتائج وفق الآلية الآتية</w:t>
      </w:r>
      <w:r w:rsidRPr="00307565">
        <w:rPr>
          <w:rFonts w:ascii="Noto Naskh Arabic" w:eastAsia="Noto Naskh Arabic" w:hAnsi="Noto Naskh Arabic" w:cs="Noto Naskh Arabic"/>
          <w:sz w:val="20"/>
          <w:szCs w:val="20"/>
          <w:rtl/>
        </w:rPr>
        <w:t>:</w:t>
      </w:r>
    </w:p>
    <w:p w14:paraId="76252719"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 xml:space="preserve">يلتزم الفريق المحتضن، عند توقيع العقد، بتعبئة </w:t>
      </w:r>
      <w:r w:rsidRPr="00307565">
        <w:rPr>
          <w:rFonts w:ascii="Noto Naskh Arabic" w:eastAsia="Noto Naskh Arabic" w:hAnsi="Noto Naskh Arabic" w:cs="Noto Naskh Arabic"/>
          <w:sz w:val="20"/>
          <w:szCs w:val="20"/>
          <w:rtl/>
        </w:rPr>
        <w:t>«</w:t>
      </w:r>
      <w:r w:rsidRPr="00307565">
        <w:rPr>
          <w:rFonts w:ascii="Noto Naskh Arabic" w:eastAsia="Noto Naskh Arabic" w:hAnsi="Noto Naskh Arabic" w:cs="Times New Roman"/>
          <w:sz w:val="20"/>
          <w:szCs w:val="20"/>
          <w:rtl/>
        </w:rPr>
        <w:t>مصفوفة تحقيق المستهدفات</w:t>
      </w: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 xml:space="preserve">في الملحق رقم </w:t>
      </w:r>
      <w:r w:rsidRPr="00307565">
        <w:rPr>
          <w:rFonts w:ascii="Noto Naskh Arabic" w:eastAsia="Noto Naskh Arabic" w:hAnsi="Noto Naskh Arabic" w:cs="Noto Naskh Arabic"/>
          <w:sz w:val="20"/>
          <w:szCs w:val="20"/>
          <w:rtl/>
        </w:rPr>
        <w:t>(4)</w:t>
      </w:r>
      <w:r w:rsidRPr="00307565">
        <w:rPr>
          <w:rFonts w:ascii="Noto Naskh Arabic" w:eastAsia="Noto Naskh Arabic" w:hAnsi="Noto Naskh Arabic" w:cs="Times New Roman"/>
          <w:sz w:val="20"/>
          <w:szCs w:val="20"/>
          <w:rtl/>
        </w:rPr>
        <w:t>، بحيث توضح المخرجات المتوقعة للمشروع ومؤشرات القياس وأدلة التحقق والمدة الزمنية والمسؤول عن التنفيذ</w:t>
      </w:r>
      <w:r w:rsidRPr="00307565">
        <w:rPr>
          <w:rFonts w:ascii="Noto Naskh Arabic" w:eastAsia="Noto Naskh Arabic" w:hAnsi="Noto Naskh Arabic" w:cs="Noto Naskh Arabic"/>
          <w:sz w:val="20"/>
          <w:szCs w:val="20"/>
          <w:rtl/>
        </w:rPr>
        <w:t>.</w:t>
      </w:r>
    </w:p>
    <w:p w14:paraId="0A59E6B1"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 xml:space="preserve">تشمل المستهدفات </w:t>
      </w:r>
      <w:r w:rsidRPr="00307565">
        <w:rPr>
          <w:rFonts w:ascii="Noto Naskh Arabic" w:eastAsia="Noto Naskh Arabic" w:hAnsi="Noto Naskh Arabic" w:cs="Noto Naskh Arabic" w:hint="cs"/>
          <w:sz w:val="20"/>
          <w:szCs w:val="20"/>
          <w:rtl/>
        </w:rPr>
        <w:t>(</w:t>
      </w:r>
      <w:r w:rsidRPr="00307565">
        <w:rPr>
          <w:rFonts w:ascii="Noto Naskh Arabic" w:eastAsia="Noto Naskh Arabic" w:hAnsi="Noto Naskh Arabic" w:cs="Times New Roman"/>
          <w:sz w:val="20"/>
          <w:szCs w:val="20"/>
          <w:rtl/>
        </w:rPr>
        <w:t xml:space="preserve">بحسب طبيعة </w:t>
      </w:r>
      <w:r w:rsidR="00127758" w:rsidRPr="00307565">
        <w:rPr>
          <w:rFonts w:ascii="Noto Naskh Arabic" w:eastAsia="Noto Naskh Arabic" w:hAnsi="Noto Naskh Arabic" w:cs="Times New Roman" w:hint="cs"/>
          <w:sz w:val="20"/>
          <w:szCs w:val="20"/>
          <w:rtl/>
        </w:rPr>
        <w:t xml:space="preserve">المشروع ويقرر من قبل اللجنة الدائمة لتقييم </w:t>
      </w:r>
      <w:proofErr w:type="spellStart"/>
      <w:r w:rsidR="00127758" w:rsidRPr="00307565">
        <w:rPr>
          <w:rFonts w:ascii="Noto Naskh Arabic" w:eastAsia="Noto Naskh Arabic" w:hAnsi="Noto Naskh Arabic" w:cs="Times New Roman" w:hint="cs"/>
          <w:sz w:val="20"/>
          <w:szCs w:val="20"/>
          <w:rtl/>
        </w:rPr>
        <w:t>الاتكارات</w:t>
      </w:r>
      <w:proofErr w:type="spellEnd"/>
      <w:r w:rsidR="00127758" w:rsidRPr="00307565">
        <w:rPr>
          <w:rFonts w:ascii="Noto Naskh Arabic" w:eastAsia="Noto Naskh Arabic" w:hAnsi="Noto Naskh Arabic" w:cs="Times New Roman" w:hint="cs"/>
          <w:sz w:val="20"/>
          <w:szCs w:val="20"/>
          <w:rtl/>
        </w:rPr>
        <w:t>)</w:t>
      </w:r>
      <w:r w:rsidRPr="00307565">
        <w:rPr>
          <w:rFonts w:ascii="Noto Naskh Arabic" w:eastAsia="Noto Naskh Arabic" w:hAnsi="Noto Naskh Arabic" w:cs="Noto Naskh Arabic" w:hint="cs"/>
          <w:sz w:val="20"/>
          <w:szCs w:val="20"/>
          <w:rtl/>
        </w:rPr>
        <w:t xml:space="preserve"> </w:t>
      </w:r>
      <w:r w:rsidRPr="00307565">
        <w:rPr>
          <w:rFonts w:ascii="Noto Naskh Arabic" w:eastAsia="Noto Naskh Arabic" w:hAnsi="Noto Naskh Arabic" w:cs="Times New Roman"/>
          <w:sz w:val="20"/>
          <w:szCs w:val="20"/>
          <w:rtl/>
        </w:rPr>
        <w:t>واحدًا أو أكثر من الآتي</w:t>
      </w:r>
      <w:r w:rsidRPr="00307565">
        <w:rPr>
          <w:rFonts w:ascii="Noto Naskh Arabic" w:eastAsia="Noto Naskh Arabic" w:hAnsi="Noto Naskh Arabic" w:cs="Noto Naskh Arabic"/>
          <w:sz w:val="20"/>
          <w:szCs w:val="20"/>
          <w:rtl/>
        </w:rPr>
        <w:t xml:space="preserve">: </w:t>
      </w:r>
    </w:p>
    <w:p w14:paraId="35F3CA7A" w14:textId="77777777" w:rsidR="00127758" w:rsidRPr="00307565" w:rsidRDefault="00552A07" w:rsidP="00127758">
      <w:pPr>
        <w:pStyle w:val="a7"/>
        <w:numPr>
          <w:ilvl w:val="1"/>
          <w:numId w:val="21"/>
        </w:numPr>
        <w:spacing w:after="100"/>
        <w:ind w:right="255"/>
        <w:jc w:val="left"/>
        <w:rPr>
          <w:sz w:val="20"/>
          <w:szCs w:val="20"/>
        </w:rPr>
      </w:pPr>
      <w:r w:rsidRPr="00307565">
        <w:rPr>
          <w:rFonts w:ascii="Noto Naskh Arabic" w:eastAsia="Noto Naskh Arabic" w:hAnsi="Noto Naskh Arabic" w:cs="Times New Roman"/>
          <w:sz w:val="20"/>
          <w:szCs w:val="20"/>
          <w:rtl/>
        </w:rPr>
        <w:t>تطوير ن</w:t>
      </w:r>
      <w:r w:rsidR="00127758" w:rsidRPr="00307565">
        <w:rPr>
          <w:rFonts w:ascii="Noto Naskh Arabic" w:eastAsia="Noto Naskh Arabic" w:hAnsi="Noto Naskh Arabic" w:cs="Times New Roman"/>
          <w:sz w:val="20"/>
          <w:szCs w:val="20"/>
          <w:rtl/>
        </w:rPr>
        <w:t>موذج أولي أو منتج قابل للتجربة</w:t>
      </w:r>
      <w:r w:rsidR="00127758" w:rsidRPr="00307565">
        <w:rPr>
          <w:rFonts w:ascii="Noto Naskh Arabic" w:eastAsia="Noto Naskh Arabic" w:hAnsi="Noto Naskh Arabic" w:cs="Times New Roman" w:hint="cs"/>
          <w:sz w:val="20"/>
          <w:szCs w:val="20"/>
          <w:rtl/>
        </w:rPr>
        <w:t xml:space="preserve"> يوضح الابتكار بشكل كامل.</w:t>
      </w:r>
    </w:p>
    <w:p w14:paraId="64AB6A4F" w14:textId="77777777" w:rsidR="00127758" w:rsidRPr="00307565" w:rsidRDefault="00552A07" w:rsidP="00127758">
      <w:pPr>
        <w:pStyle w:val="a7"/>
        <w:numPr>
          <w:ilvl w:val="1"/>
          <w:numId w:val="21"/>
        </w:numPr>
        <w:spacing w:after="100"/>
        <w:ind w:right="255"/>
        <w:jc w:val="left"/>
        <w:rPr>
          <w:sz w:val="20"/>
          <w:szCs w:val="20"/>
        </w:rPr>
      </w:pPr>
      <w:r w:rsidRPr="00307565">
        <w:rPr>
          <w:rFonts w:ascii="Noto Naskh Arabic" w:eastAsia="Noto Naskh Arabic" w:hAnsi="Noto Naskh Arabic" w:cs="Times New Roman"/>
          <w:sz w:val="20"/>
          <w:szCs w:val="20"/>
          <w:rtl/>
        </w:rPr>
        <w:t xml:space="preserve"> إعداد نموذج عمل قابل </w:t>
      </w:r>
      <w:r w:rsidR="00127758" w:rsidRPr="00307565">
        <w:rPr>
          <w:rFonts w:ascii="Noto Naskh Arabic" w:eastAsia="Noto Naskh Arabic" w:hAnsi="Noto Naskh Arabic" w:cs="Times New Roman" w:hint="cs"/>
          <w:sz w:val="20"/>
          <w:szCs w:val="20"/>
          <w:rtl/>
        </w:rPr>
        <w:t>للتنفيذ والتحقق من</w:t>
      </w:r>
      <w:r w:rsidR="00127758" w:rsidRPr="00307565">
        <w:rPr>
          <w:rFonts w:ascii="Noto Naskh Arabic" w:eastAsia="Noto Naskh Arabic" w:hAnsi="Noto Naskh Arabic" w:cs="Times New Roman"/>
          <w:sz w:val="20"/>
          <w:szCs w:val="20"/>
          <w:rtl/>
        </w:rPr>
        <w:t xml:space="preserve"> السوق </w:t>
      </w:r>
      <w:r w:rsidR="00127758" w:rsidRPr="00307565">
        <w:rPr>
          <w:rFonts w:ascii="Noto Naskh Arabic" w:eastAsia="Noto Naskh Arabic" w:hAnsi="Noto Naskh Arabic" w:cs="Times New Roman" w:hint="cs"/>
          <w:sz w:val="20"/>
          <w:szCs w:val="20"/>
          <w:rtl/>
        </w:rPr>
        <w:t>والعملاء.</w:t>
      </w:r>
    </w:p>
    <w:p w14:paraId="1F1A3730" w14:textId="77777777" w:rsidR="00127758" w:rsidRPr="00307565" w:rsidRDefault="00127758" w:rsidP="00127758">
      <w:pPr>
        <w:pStyle w:val="a7"/>
        <w:numPr>
          <w:ilvl w:val="1"/>
          <w:numId w:val="21"/>
        </w:numPr>
        <w:spacing w:after="100"/>
        <w:ind w:right="255"/>
        <w:jc w:val="left"/>
        <w:rPr>
          <w:sz w:val="20"/>
          <w:szCs w:val="20"/>
        </w:rPr>
      </w:pPr>
      <w:r w:rsidRPr="00307565">
        <w:rPr>
          <w:rFonts w:ascii="Noto Naskh Arabic" w:eastAsia="Noto Naskh Arabic" w:hAnsi="Noto Naskh Arabic" w:cs="Times New Roman"/>
          <w:sz w:val="20"/>
          <w:szCs w:val="20"/>
          <w:rtl/>
        </w:rPr>
        <w:t xml:space="preserve"> تأسيس شركة ناشئة</w:t>
      </w:r>
    </w:p>
    <w:p w14:paraId="4BC3E1C9" w14:textId="77777777" w:rsidR="00127758" w:rsidRPr="00307565" w:rsidRDefault="00552A07" w:rsidP="00127758">
      <w:pPr>
        <w:pStyle w:val="a7"/>
        <w:numPr>
          <w:ilvl w:val="1"/>
          <w:numId w:val="21"/>
        </w:numPr>
        <w:spacing w:after="100"/>
        <w:ind w:right="255"/>
        <w:jc w:val="left"/>
        <w:rPr>
          <w:sz w:val="20"/>
          <w:szCs w:val="20"/>
        </w:rPr>
      </w:pPr>
      <w:r w:rsidRPr="00307565">
        <w:rPr>
          <w:rFonts w:ascii="Noto Naskh Arabic" w:eastAsia="Noto Naskh Arabic" w:hAnsi="Noto Naskh Arabic" w:cs="Times New Roman"/>
          <w:sz w:val="20"/>
          <w:szCs w:val="20"/>
          <w:rtl/>
        </w:rPr>
        <w:t xml:space="preserve"> الحصول على ترخيص أو استثمار أو شراكة</w:t>
      </w:r>
      <w:r w:rsidR="00127758" w:rsidRPr="00307565">
        <w:rPr>
          <w:rFonts w:ascii="Noto Naskh Arabic" w:eastAsia="Noto Naskh Arabic" w:hAnsi="Noto Naskh Arabic" w:cs="Times New Roman" w:hint="cs"/>
          <w:sz w:val="20"/>
          <w:szCs w:val="20"/>
          <w:rtl/>
        </w:rPr>
        <w:t xml:space="preserve"> في المشروع للتطوير.</w:t>
      </w:r>
      <w:r w:rsidRPr="00307565">
        <w:rPr>
          <w:rFonts w:ascii="Noto Naskh Arabic" w:eastAsia="Noto Naskh Arabic" w:hAnsi="Noto Naskh Arabic" w:cs="Times New Roman"/>
          <w:sz w:val="20"/>
          <w:szCs w:val="20"/>
          <w:rtl/>
        </w:rPr>
        <w:t xml:space="preserve"> </w:t>
      </w:r>
    </w:p>
    <w:p w14:paraId="34B9C273" w14:textId="77777777" w:rsidR="00552A07" w:rsidRPr="00307565" w:rsidRDefault="00127758" w:rsidP="00127758">
      <w:pPr>
        <w:spacing w:after="100"/>
        <w:ind w:left="1185" w:right="255"/>
        <w:jc w:val="left"/>
        <w:rPr>
          <w:sz w:val="20"/>
          <w:szCs w:val="20"/>
        </w:rPr>
      </w:pPr>
      <w:r w:rsidRPr="00307565">
        <w:rPr>
          <w:rFonts w:ascii="Noto Naskh Arabic" w:eastAsia="Noto Naskh Arabic" w:hAnsi="Noto Naskh Arabic" w:cs="Times New Roman" w:hint="cs"/>
          <w:sz w:val="20"/>
          <w:szCs w:val="20"/>
          <w:rtl/>
        </w:rPr>
        <w:t xml:space="preserve">بالإضافة الى </w:t>
      </w:r>
      <w:r w:rsidR="00552A07" w:rsidRPr="00307565">
        <w:rPr>
          <w:rFonts w:ascii="Noto Naskh Arabic" w:eastAsia="Noto Naskh Arabic" w:hAnsi="Noto Naskh Arabic" w:cs="Times New Roman"/>
          <w:sz w:val="20"/>
          <w:szCs w:val="20"/>
          <w:rtl/>
        </w:rPr>
        <w:t>المشاركة في معارض أو مسابقات ابتكارية</w:t>
      </w:r>
      <w:r w:rsidRPr="00307565">
        <w:rPr>
          <w:rFonts w:ascii="Noto Naskh Arabic" w:eastAsia="Noto Naskh Arabic" w:hAnsi="Noto Naskh Arabic" w:cs="Times New Roman" w:hint="cs"/>
          <w:sz w:val="20"/>
          <w:szCs w:val="20"/>
          <w:rtl/>
        </w:rPr>
        <w:t xml:space="preserve"> محلية او دوليه.</w:t>
      </w:r>
    </w:p>
    <w:p w14:paraId="556574DE" w14:textId="77777777" w:rsidR="00552A07" w:rsidRPr="00307565" w:rsidRDefault="00552A07" w:rsidP="00127758">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 xml:space="preserve">تعد </w:t>
      </w:r>
      <w:r w:rsidR="00127758" w:rsidRPr="00307565">
        <w:rPr>
          <w:rFonts w:ascii="Noto Naskh Arabic" w:eastAsia="Noto Naskh Arabic" w:hAnsi="Noto Naskh Arabic" w:cs="Times New Roman" w:hint="cs"/>
          <w:sz w:val="20"/>
          <w:szCs w:val="20"/>
          <w:rtl/>
        </w:rPr>
        <w:t>الاهداف</w:t>
      </w:r>
      <w:r w:rsidRPr="00307565">
        <w:rPr>
          <w:rFonts w:ascii="Noto Naskh Arabic" w:eastAsia="Noto Naskh Arabic" w:hAnsi="Noto Naskh Arabic" w:cs="Times New Roman"/>
          <w:sz w:val="20"/>
          <w:szCs w:val="20"/>
          <w:rtl/>
        </w:rPr>
        <w:t xml:space="preserve"> في خطة الاحتضان ومصفوفة المستهدفات جزءًا ملزمًا من هذا العقد، ويجوز للمركز تعديلها أو إعادة ترتيب أولوياتها بناءً على تطور المشروع وقرار لجنة التقييم</w:t>
      </w:r>
      <w:r w:rsidRPr="00307565">
        <w:rPr>
          <w:rFonts w:ascii="Noto Naskh Arabic" w:eastAsia="Noto Naskh Arabic" w:hAnsi="Noto Naskh Arabic" w:cs="Noto Naskh Arabic"/>
          <w:sz w:val="20"/>
          <w:szCs w:val="20"/>
          <w:rtl/>
        </w:rPr>
        <w:t>.</w:t>
      </w:r>
    </w:p>
    <w:p w14:paraId="3041403E" w14:textId="77777777" w:rsidR="00552A07" w:rsidRPr="00C74AB9" w:rsidRDefault="00552A07" w:rsidP="00127758">
      <w:pPr>
        <w:pStyle w:val="a7"/>
        <w:numPr>
          <w:ilvl w:val="0"/>
          <w:numId w:val="21"/>
        </w:numPr>
        <w:spacing w:after="100"/>
        <w:ind w:right="255"/>
        <w:jc w:val="left"/>
        <w:rPr>
          <w:sz w:val="20"/>
          <w:szCs w:val="20"/>
        </w:rPr>
      </w:pP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لا يعتمد أي مخرج ضمن مستهدفات المركز إلا بعد تقديم دليل تحقق مناسب، مثل</w:t>
      </w: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تقرير فني، صورة أو رابط للنموذج الأولي، سجل تجربة، إفصاح ملكية فكرية، شهادة مشاركة أو فوز، سجل تجاري، خطاب مستثمر، اتفاقية شراكة، تقرير مبيعات أو مستخدمين، أو أي مستند آخر يراه المركز مناسبًا</w:t>
      </w:r>
      <w:r w:rsidRPr="00307565">
        <w:rPr>
          <w:rFonts w:ascii="Noto Naskh Arabic" w:eastAsia="Noto Naskh Arabic" w:hAnsi="Noto Naskh Arabic" w:cs="Noto Naskh Arabic"/>
          <w:sz w:val="20"/>
          <w:szCs w:val="20"/>
          <w:rtl/>
        </w:rPr>
        <w:t>.</w:t>
      </w:r>
    </w:p>
    <w:p w14:paraId="524A4AF6" w14:textId="77777777" w:rsidR="00C74AB9" w:rsidRPr="00C74AB9" w:rsidRDefault="00C74AB9" w:rsidP="00C74AB9">
      <w:pPr>
        <w:pStyle w:val="a7"/>
        <w:numPr>
          <w:ilvl w:val="0"/>
          <w:numId w:val="21"/>
        </w:numPr>
        <w:spacing w:after="100"/>
        <w:ind w:right="255"/>
        <w:jc w:val="left"/>
        <w:rPr>
          <w:rFonts w:ascii="Times New Roman" w:hAnsi="Times New Roman" w:cs="Times New Roman"/>
          <w:sz w:val="20"/>
          <w:szCs w:val="20"/>
        </w:rPr>
      </w:pPr>
      <w:r w:rsidRPr="00C74AB9">
        <w:rPr>
          <w:rFonts w:ascii="Times New Roman" w:hAnsi="Times New Roman" w:cs="Times New Roman"/>
          <w:sz w:val="20"/>
          <w:szCs w:val="20"/>
          <w:rtl/>
        </w:rPr>
        <w:t>لا يعد تحقيق المستهدفات معتمدًا إلا بعد مراجعة المركز للأدلة المقدمة وتوثيقها في منصة جسر الابتكار أو سجلات المركز المعتمدة، ويحق للمركز رفض أي مخرج لا يستند إلى دليل تحقق كافٍ أو لا يعكس إضافة فعلية من الحاضنة.</w:t>
      </w:r>
    </w:p>
    <w:p w14:paraId="072AA14D" w14:textId="77777777" w:rsidR="00552A07" w:rsidRPr="00307565" w:rsidRDefault="00552A07" w:rsidP="00127758">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يلتزم الفريق بحضور اجتماعات المتابعة وتزويد المركز بالتحديثات المطلوبة، ويحق للمركز طلب خطة تصحيحية إذا تبين ضعف التقدم أو عدم كفاية الأدلة المقدمة</w:t>
      </w:r>
      <w:r w:rsidRPr="00307565">
        <w:rPr>
          <w:rFonts w:ascii="Noto Naskh Arabic" w:eastAsia="Noto Naskh Arabic" w:hAnsi="Noto Naskh Arabic" w:cs="Noto Naskh Arabic"/>
          <w:sz w:val="20"/>
          <w:szCs w:val="20"/>
          <w:rtl/>
        </w:rPr>
        <w:t>.</w:t>
      </w:r>
    </w:p>
    <w:p w14:paraId="097AC9F6" w14:textId="77777777" w:rsidR="00552A07" w:rsidRPr="00307565" w:rsidRDefault="00552A07" w:rsidP="00127758">
      <w:pPr>
        <w:pStyle w:val="a7"/>
        <w:numPr>
          <w:ilvl w:val="0"/>
          <w:numId w:val="21"/>
        </w:numPr>
        <w:spacing w:after="100"/>
        <w:ind w:right="255"/>
        <w:jc w:val="left"/>
        <w:rPr>
          <w:sz w:val="20"/>
          <w:szCs w:val="20"/>
        </w:rPr>
      </w:pP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في حال عدم تحقيق المستهدفات المتفق عليها دون مبرر مقبول، يحق للمركز تعليق الدعم أو تقليص الخدمات أو إنهاء الاحتضان أو عدم احتساب المشروع ضمن إنجازات الحاضنة، دون إخلال بحقوق الجامعة المتعلقة بالملكية الفكرية أو الموارد المقدمة</w:t>
      </w:r>
      <w:r w:rsidRPr="00307565">
        <w:rPr>
          <w:rFonts w:ascii="Noto Naskh Arabic" w:eastAsia="Noto Naskh Arabic" w:hAnsi="Noto Naskh Arabic" w:cs="Noto Naskh Arabic"/>
          <w:sz w:val="20"/>
          <w:szCs w:val="20"/>
          <w:rtl/>
        </w:rPr>
        <w:t>.</w:t>
      </w:r>
    </w:p>
    <w:p w14:paraId="46A2A4AE" w14:textId="77777777" w:rsidR="00552A07" w:rsidRPr="005C4C92" w:rsidRDefault="00552A07" w:rsidP="00127758">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تعد بيانات المشروع ومخرجاته غير السرية، بعد اعتمادها من المركز، من الأدلة التي يجوز للمركز استخدامها في تقارير الأداء والاعتماد المؤسسي والتقارير الرسمية، مع مراعاة متطلبات السرية وحماية الملكية الفكرية</w:t>
      </w:r>
      <w:r w:rsidRPr="00307565">
        <w:rPr>
          <w:rFonts w:ascii="Noto Naskh Arabic" w:eastAsia="Noto Naskh Arabic" w:hAnsi="Noto Naskh Arabic" w:cs="Noto Naskh Arabic"/>
          <w:sz w:val="20"/>
          <w:szCs w:val="20"/>
          <w:rtl/>
        </w:rPr>
        <w:t>.</w:t>
      </w:r>
    </w:p>
    <w:p w14:paraId="68947788" w14:textId="77777777" w:rsidR="005C4C92" w:rsidRDefault="005C4C92" w:rsidP="005C4C92">
      <w:pPr>
        <w:pStyle w:val="a7"/>
        <w:spacing w:after="100"/>
        <w:ind w:left="825" w:right="255"/>
        <w:jc w:val="left"/>
        <w:rPr>
          <w:rFonts w:ascii="Noto Naskh Arabic" w:eastAsia="Noto Naskh Arabic" w:hAnsi="Noto Naskh Arabic" w:cs="Noto Naskh Arabic"/>
          <w:sz w:val="20"/>
          <w:szCs w:val="20"/>
          <w:rtl/>
        </w:rPr>
      </w:pPr>
    </w:p>
    <w:p w14:paraId="22BA91D2" w14:textId="77777777" w:rsidR="005C4C92" w:rsidRPr="005C4C92" w:rsidRDefault="005C4C92" w:rsidP="005C4C92">
      <w:pPr>
        <w:pStyle w:val="a7"/>
        <w:spacing w:after="100"/>
        <w:ind w:left="0" w:right="255"/>
        <w:jc w:val="left"/>
        <w:rPr>
          <w:sz w:val="20"/>
          <w:szCs w:val="20"/>
          <w:rtl/>
        </w:rPr>
      </w:pPr>
      <w:r w:rsidRPr="005C4C92">
        <w:rPr>
          <w:rFonts w:ascii="Noto Kufi Arabic" w:eastAsia="Noto Kufi Arabic" w:hAnsi="Noto Kufi Arabic" w:cs="Times New Roman"/>
          <w:bCs/>
          <w:color w:val="002060"/>
          <w:sz w:val="20"/>
          <w:szCs w:val="20"/>
          <w:rtl/>
        </w:rPr>
        <w:t>المادة الرابعة عشرة: المشاريع المدعومة سابقًا من مراكز الجامعة أو الكراسي البحثية</w:t>
      </w:r>
    </w:p>
    <w:p w14:paraId="6A78F0F7" w14:textId="77777777" w:rsidR="005C4C92" w:rsidRPr="005C4C92" w:rsidRDefault="005C4C92" w:rsidP="005C4C92">
      <w:pPr>
        <w:pStyle w:val="a7"/>
        <w:spacing w:after="100"/>
        <w:ind w:left="825" w:right="255"/>
        <w:rPr>
          <w:sz w:val="20"/>
          <w:szCs w:val="20"/>
          <w:rtl/>
        </w:rPr>
      </w:pPr>
    </w:p>
    <w:p w14:paraId="3CC11F1A" w14:textId="77777777" w:rsidR="005C4C92" w:rsidRPr="005C4C92" w:rsidRDefault="005C4C92" w:rsidP="005C4C92">
      <w:pPr>
        <w:pStyle w:val="a7"/>
        <w:numPr>
          <w:ilvl w:val="0"/>
          <w:numId w:val="21"/>
        </w:numPr>
        <w:spacing w:after="100"/>
        <w:ind w:right="255"/>
        <w:jc w:val="left"/>
        <w:rPr>
          <w:rFonts w:asciiTheme="majorBidi" w:hAnsiTheme="majorBidi" w:cstheme="majorBidi"/>
          <w:sz w:val="20"/>
          <w:szCs w:val="20"/>
          <w:rtl/>
        </w:rPr>
      </w:pPr>
      <w:r w:rsidRPr="005C4C92">
        <w:rPr>
          <w:rFonts w:asciiTheme="majorBidi" w:hAnsiTheme="majorBidi" w:cstheme="majorBidi"/>
          <w:sz w:val="20"/>
          <w:szCs w:val="20"/>
          <w:rtl/>
        </w:rPr>
        <w:t>في حال كان المشروع المحتضن قد سبق دعمه أو تطويره أو تمويله أو احتضانه جزئيًا من أحد مراكز الجامعة، أو الكراسي البحثية، أو المعامل، أو الوحدات البحثية، أو أي جهة داخلية في جامعة تبوك قبل دخوله إلى حاضنة أعمال صُنّاع التغيير، يلتزم الفريق المحتضن بالإفصاح الكامل عن ذلك عند تقديم طلب الاحتضان وقبل توقيع هذا العقد.</w:t>
      </w:r>
    </w:p>
    <w:p w14:paraId="57D30D73" w14:textId="77777777" w:rsidR="005C4C92" w:rsidRPr="005C4C92" w:rsidRDefault="005C4C92" w:rsidP="005C4C92">
      <w:pPr>
        <w:pStyle w:val="a7"/>
        <w:numPr>
          <w:ilvl w:val="0"/>
          <w:numId w:val="21"/>
        </w:numPr>
        <w:spacing w:after="100"/>
        <w:ind w:right="255"/>
        <w:jc w:val="left"/>
        <w:rPr>
          <w:rFonts w:asciiTheme="majorBidi" w:hAnsiTheme="majorBidi" w:cstheme="majorBidi"/>
          <w:sz w:val="20"/>
          <w:szCs w:val="20"/>
          <w:rtl/>
        </w:rPr>
      </w:pPr>
      <w:r w:rsidRPr="005C4C92">
        <w:rPr>
          <w:rFonts w:asciiTheme="majorBidi" w:hAnsiTheme="majorBidi" w:cstheme="majorBidi"/>
          <w:sz w:val="20"/>
          <w:szCs w:val="20"/>
          <w:rtl/>
        </w:rPr>
        <w:t>يجب أن يتضمن الإفصاح بيانًا واضحًا عن نوع الدعم المقدم، وتاريخه، والجهة الداعمة، وقيمة الدعم إن وجدت، وطبيعة المخرجات التي تم تطويرها قبل دخول الحاضنة، وأي التزامات مالية أو فنية أو بحثية أو تعاقدية مرتبطة بالمشروع.</w:t>
      </w:r>
    </w:p>
    <w:p w14:paraId="56B7C8EC" w14:textId="77777777" w:rsidR="005C4C92" w:rsidRPr="005C4C92" w:rsidRDefault="005C4C92" w:rsidP="005C4C92">
      <w:pPr>
        <w:pStyle w:val="a7"/>
        <w:numPr>
          <w:ilvl w:val="0"/>
          <w:numId w:val="21"/>
        </w:numPr>
        <w:spacing w:after="100"/>
        <w:ind w:right="255"/>
        <w:jc w:val="left"/>
        <w:rPr>
          <w:rFonts w:asciiTheme="majorBidi" w:hAnsiTheme="majorBidi" w:cstheme="majorBidi"/>
          <w:sz w:val="20"/>
          <w:szCs w:val="20"/>
          <w:rtl/>
        </w:rPr>
      </w:pPr>
      <w:r w:rsidRPr="005C4C92">
        <w:rPr>
          <w:rFonts w:asciiTheme="majorBidi" w:hAnsiTheme="majorBidi" w:cstheme="majorBidi"/>
          <w:sz w:val="20"/>
          <w:szCs w:val="20"/>
          <w:rtl/>
        </w:rPr>
        <w:lastRenderedPageBreak/>
        <w:t>لا يترتب على قبول المشروع في الحاضنة إلغاء أو تعديل أي حقوق أو التزامات سابقة ترتبت لمراكز الجامعة أو الكراسي البحثية أو الجهات الداعمة داخل الجامعة، وتظل تلك الحقوق قائمة وفق العقود أو القرارات أو محاضر الدعم أو السياسات المعتمدة ذات العلاقة.</w:t>
      </w:r>
    </w:p>
    <w:p w14:paraId="63A3DEE6" w14:textId="77777777" w:rsidR="005C4C92" w:rsidRPr="005C4C92" w:rsidRDefault="005C4C92" w:rsidP="005C4C92">
      <w:pPr>
        <w:pStyle w:val="a7"/>
        <w:numPr>
          <w:ilvl w:val="0"/>
          <w:numId w:val="21"/>
        </w:numPr>
        <w:spacing w:after="100"/>
        <w:ind w:right="255"/>
        <w:jc w:val="left"/>
        <w:rPr>
          <w:rFonts w:asciiTheme="majorBidi" w:hAnsiTheme="majorBidi" w:cstheme="majorBidi"/>
          <w:sz w:val="20"/>
          <w:szCs w:val="20"/>
          <w:rtl/>
        </w:rPr>
      </w:pPr>
      <w:r w:rsidRPr="005C4C92">
        <w:rPr>
          <w:rFonts w:asciiTheme="majorBidi" w:hAnsiTheme="majorBidi" w:cstheme="majorBidi"/>
          <w:sz w:val="20"/>
          <w:szCs w:val="20"/>
          <w:rtl/>
        </w:rPr>
        <w:t>يقوم المركز عند قبول المشروع بتوثيق خط الأساس للمشروع قبل بدء الاحتضان، ويشمل ذلك: مستوى الجاهزية التقنية، حالة النموذج الأولي، حالة الملكية الفكرية، الجهات التي ساهمت في التطوير، والموارد التي سبق استخدامها.</w:t>
      </w:r>
    </w:p>
    <w:p w14:paraId="20AAFD3E" w14:textId="77777777" w:rsidR="005C4C92" w:rsidRPr="005C4C92" w:rsidRDefault="005C4C92" w:rsidP="005C4C92">
      <w:pPr>
        <w:pStyle w:val="a7"/>
        <w:numPr>
          <w:ilvl w:val="0"/>
          <w:numId w:val="21"/>
        </w:numPr>
        <w:spacing w:after="100"/>
        <w:ind w:right="255"/>
        <w:jc w:val="left"/>
        <w:rPr>
          <w:rFonts w:asciiTheme="majorBidi" w:hAnsiTheme="majorBidi" w:cstheme="majorBidi"/>
          <w:sz w:val="20"/>
          <w:szCs w:val="20"/>
          <w:rtl/>
        </w:rPr>
      </w:pPr>
      <w:r w:rsidRPr="005C4C92">
        <w:rPr>
          <w:rFonts w:asciiTheme="majorBidi" w:hAnsiTheme="majorBidi" w:cstheme="majorBidi"/>
          <w:sz w:val="20"/>
          <w:szCs w:val="20"/>
          <w:rtl/>
        </w:rPr>
        <w:t>تكون مخرجات الحاضنة اللاحقة مستقلة في التوثيق عن المخرجات السابقة، ويتم تحديد أثر الحاضنة من خلال ما أضافته للمشروع بعد تاريخ توقيع عقد الاحتضان، مثل تطوير النموذج، الت</w:t>
      </w:r>
      <w:r>
        <w:rPr>
          <w:rFonts w:asciiTheme="majorBidi" w:hAnsiTheme="majorBidi" w:cstheme="majorBidi"/>
          <w:sz w:val="20"/>
          <w:szCs w:val="20"/>
          <w:rtl/>
        </w:rPr>
        <w:t>حقق من السوق، بناء نموذج العمل</w:t>
      </w:r>
      <w:r w:rsidRPr="005C4C92">
        <w:rPr>
          <w:rFonts w:asciiTheme="majorBidi" w:hAnsiTheme="majorBidi" w:cstheme="majorBidi"/>
          <w:sz w:val="20"/>
          <w:szCs w:val="20"/>
          <w:rtl/>
        </w:rPr>
        <w:t>، التهيئة للاستثمار، أو تأسيس شركة ناشئة.</w:t>
      </w:r>
    </w:p>
    <w:p w14:paraId="5AC1E546" w14:textId="77777777" w:rsidR="005C4C92" w:rsidRDefault="005C4C92" w:rsidP="005C4C92">
      <w:pPr>
        <w:pStyle w:val="a7"/>
        <w:numPr>
          <w:ilvl w:val="0"/>
          <w:numId w:val="21"/>
        </w:numPr>
        <w:spacing w:after="100"/>
        <w:ind w:right="255"/>
        <w:jc w:val="left"/>
        <w:rPr>
          <w:rFonts w:asciiTheme="majorBidi" w:hAnsiTheme="majorBidi" w:cstheme="majorBidi"/>
          <w:sz w:val="20"/>
          <w:szCs w:val="20"/>
        </w:rPr>
      </w:pPr>
      <w:r w:rsidRPr="005C4C92">
        <w:rPr>
          <w:rFonts w:asciiTheme="majorBidi" w:hAnsiTheme="majorBidi" w:cstheme="majorBidi"/>
          <w:sz w:val="20"/>
          <w:szCs w:val="20"/>
          <w:rtl/>
        </w:rPr>
        <w:t>إذا لم يفصح الفريق المحتضن عن وجود دعم سابق أو التزامات سابقة، ثم ثبت ذلك لاحقًا، فيعد ذلك إخلالًا جوهريًا بالتزامات العقد، ويحق للمركز تعليق الاحتضان أو إنهاؤه أو استبعاد المشروع، مع حفظ حقوق الجامعة والجهات</w:t>
      </w:r>
    </w:p>
    <w:p w14:paraId="5B859FA5" w14:textId="77777777" w:rsidR="00C74AB9" w:rsidRPr="00C74AB9" w:rsidRDefault="00C74AB9" w:rsidP="00C74AB9">
      <w:pPr>
        <w:pStyle w:val="a7"/>
        <w:numPr>
          <w:ilvl w:val="0"/>
          <w:numId w:val="21"/>
        </w:numPr>
        <w:spacing w:after="100"/>
        <w:ind w:right="255"/>
        <w:jc w:val="left"/>
        <w:rPr>
          <w:rFonts w:asciiTheme="majorBidi" w:hAnsiTheme="majorBidi" w:cstheme="majorBidi"/>
          <w:sz w:val="20"/>
          <w:szCs w:val="20"/>
        </w:rPr>
      </w:pPr>
      <w:r w:rsidRPr="00C74AB9">
        <w:rPr>
          <w:rFonts w:asciiTheme="majorBidi" w:hAnsiTheme="majorBidi" w:cs="Times New Roman"/>
          <w:sz w:val="20"/>
          <w:szCs w:val="20"/>
          <w:rtl/>
        </w:rPr>
        <w:t>في حال وجود دعم سابق للمشروع من جهة داخل الجامعة، لا يتم احتساب المخرجات السابقة ضمن إنجازات الحاضنة إلا إذا قام المركز بإضافة تطوير جوهري أو دعم نوعي موثق بعد تاريخ توقيع عقد الاحتضان.</w:t>
      </w:r>
    </w:p>
    <w:p w14:paraId="304A6864" w14:textId="77777777" w:rsidR="00C74AB9" w:rsidRPr="005C4C92" w:rsidRDefault="00C74AB9" w:rsidP="00C74AB9">
      <w:pPr>
        <w:pStyle w:val="a7"/>
        <w:numPr>
          <w:ilvl w:val="0"/>
          <w:numId w:val="21"/>
        </w:numPr>
        <w:spacing w:after="100"/>
        <w:ind w:right="255"/>
        <w:jc w:val="left"/>
        <w:rPr>
          <w:rFonts w:asciiTheme="majorBidi" w:hAnsiTheme="majorBidi" w:cstheme="majorBidi"/>
          <w:sz w:val="20"/>
          <w:szCs w:val="20"/>
        </w:rPr>
      </w:pPr>
      <w:r w:rsidRPr="00C74AB9">
        <w:rPr>
          <w:rFonts w:asciiTheme="majorBidi" w:hAnsiTheme="majorBidi" w:cs="Times New Roman"/>
          <w:sz w:val="20"/>
          <w:szCs w:val="20"/>
          <w:rtl/>
        </w:rPr>
        <w:t>يرفق بالعقد نموذج خط الأساس للمشروع، ويعد جزءًا لا يتجزأ من هذا العقد متى كان المشروع مدعومًا أو مطورًا قبل دخوله الحاضنة.</w:t>
      </w:r>
    </w:p>
    <w:p w14:paraId="319389F0" w14:textId="77777777" w:rsidR="00552A07" w:rsidRPr="00127758" w:rsidRDefault="00552A07" w:rsidP="005C4C92">
      <w:pPr>
        <w:keepNext/>
        <w:spacing w:before="240" w:after="120"/>
        <w:ind w:left="465"/>
        <w:jc w:val="left"/>
        <w:rPr>
          <w:bCs/>
          <w:color w:val="002060"/>
        </w:rPr>
      </w:pPr>
      <w:r w:rsidRPr="00127758">
        <w:rPr>
          <w:rFonts w:ascii="Noto Kufi Arabic" w:eastAsia="Noto Kufi Arabic" w:hAnsi="Noto Kufi Arabic" w:cs="Times New Roman"/>
          <w:bCs/>
          <w:color w:val="002060"/>
          <w:sz w:val="30"/>
          <w:rtl/>
        </w:rPr>
        <w:t xml:space="preserve">المادة </w:t>
      </w:r>
      <w:r w:rsidR="005C4C92">
        <w:rPr>
          <w:rFonts w:ascii="Noto Kufi Arabic" w:eastAsia="Noto Kufi Arabic" w:hAnsi="Noto Kufi Arabic" w:cs="Times New Roman" w:hint="cs"/>
          <w:bCs/>
          <w:color w:val="002060"/>
          <w:sz w:val="30"/>
          <w:rtl/>
        </w:rPr>
        <w:t>الخامسة</w:t>
      </w:r>
      <w:r w:rsidRPr="00127758">
        <w:rPr>
          <w:rFonts w:ascii="Noto Kufi Arabic" w:eastAsia="Noto Kufi Arabic" w:hAnsi="Noto Kufi Arabic" w:cs="Times New Roman"/>
          <w:bCs/>
          <w:color w:val="002060"/>
          <w:sz w:val="30"/>
          <w:rtl/>
        </w:rPr>
        <w:t xml:space="preserve"> عشرة</w:t>
      </w:r>
      <w:r w:rsidRPr="00127758">
        <w:rPr>
          <w:rFonts w:ascii="Noto Kufi Arabic" w:eastAsia="Noto Kufi Arabic" w:hAnsi="Noto Kufi Arabic" w:cs="Noto Kufi Arabic"/>
          <w:bCs/>
          <w:color w:val="002060"/>
          <w:sz w:val="30"/>
          <w:rtl/>
        </w:rPr>
        <w:t xml:space="preserve">: </w:t>
      </w:r>
      <w:r w:rsidR="005C4C92" w:rsidRPr="005C4C92">
        <w:rPr>
          <w:rFonts w:ascii="Noto Kufi Arabic" w:eastAsia="Noto Kufi Arabic" w:hAnsi="Noto Kufi Arabic" w:cs="Times New Roman"/>
          <w:bCs/>
          <w:color w:val="002060"/>
          <w:sz w:val="30"/>
          <w:rtl/>
        </w:rPr>
        <w:t>الدعم المالي وآلية الصرف والإغلاق</w:t>
      </w:r>
    </w:p>
    <w:p w14:paraId="041F8C37" w14:textId="77777777" w:rsidR="005C4C92" w:rsidRPr="005C4C92" w:rsidRDefault="005C4C92" w:rsidP="005C4C92">
      <w:pPr>
        <w:pStyle w:val="a7"/>
        <w:numPr>
          <w:ilvl w:val="0"/>
          <w:numId w:val="21"/>
        </w:numPr>
        <w:spacing w:after="100"/>
        <w:ind w:right="255"/>
        <w:jc w:val="left"/>
        <w:rPr>
          <w:rFonts w:ascii="Noto Naskh Arabic" w:eastAsia="Noto Naskh Arabic" w:hAnsi="Noto Naskh Arabic" w:cs="Times New Roman"/>
          <w:sz w:val="20"/>
          <w:szCs w:val="20"/>
          <w:rtl/>
        </w:rPr>
      </w:pPr>
      <w:r>
        <w:rPr>
          <w:rFonts w:ascii="Noto Naskh Arabic" w:eastAsia="Noto Naskh Arabic" w:hAnsi="Noto Naskh Arabic" w:cs="Times New Roman" w:hint="cs"/>
          <w:sz w:val="20"/>
          <w:szCs w:val="20"/>
          <w:rtl/>
        </w:rPr>
        <w:t>ي</w:t>
      </w:r>
      <w:r w:rsidRPr="005C4C92">
        <w:rPr>
          <w:rFonts w:ascii="Noto Naskh Arabic" w:eastAsia="Noto Naskh Arabic" w:hAnsi="Noto Naskh Arabic" w:cs="Times New Roman"/>
          <w:sz w:val="20"/>
          <w:szCs w:val="20"/>
          <w:rtl/>
        </w:rPr>
        <w:t>جوز للمركز، وفق الإمكانات المتاحة وموارد الدعم المعتمدة لديه، تقديم دعم مالي أو عيني أو فني للمشروع المحتضن، وذلك بما يتوافق مع اللوائح والأنظمة المالية والإدارية المعمول بها في الجامعة.</w:t>
      </w:r>
    </w:p>
    <w:p w14:paraId="4952CD28" w14:textId="77777777" w:rsidR="005C4C92" w:rsidRDefault="005C4C92" w:rsidP="005C4C92">
      <w:pPr>
        <w:pStyle w:val="a7"/>
        <w:numPr>
          <w:ilvl w:val="0"/>
          <w:numId w:val="21"/>
        </w:numPr>
        <w:spacing w:after="100"/>
        <w:ind w:right="255"/>
        <w:jc w:val="left"/>
        <w:rPr>
          <w:rFonts w:ascii="Noto Naskh Arabic" w:eastAsia="Noto Naskh Arabic" w:hAnsi="Noto Naskh Arabic" w:cs="Times New Roman"/>
          <w:sz w:val="20"/>
          <w:szCs w:val="20"/>
        </w:rPr>
      </w:pPr>
      <w:r w:rsidRPr="005C4C92">
        <w:rPr>
          <w:rFonts w:ascii="Noto Naskh Arabic" w:eastAsia="Noto Naskh Arabic" w:hAnsi="Noto Naskh Arabic" w:cs="Times New Roman"/>
          <w:sz w:val="20"/>
          <w:szCs w:val="20"/>
          <w:rtl/>
        </w:rPr>
        <w:t>لا يعد الدعم المالي حقًا مكتسبًا لأي مشروع محتضن، ولا يلتزم المركز بتقديم دعم مالي أو عيني إلا بموجب موافقة مكتوبة أو ملحق دعم معتمد يحدد نوع الدعم، وقيمته، وبنوده، ومخرجاته، وآلية صرفه وإغلاقه.</w:t>
      </w:r>
    </w:p>
    <w:p w14:paraId="089553B2" w14:textId="77777777" w:rsidR="00C74AB9" w:rsidRPr="005C4C92" w:rsidRDefault="00C74AB9" w:rsidP="00C74AB9">
      <w:pPr>
        <w:pStyle w:val="a7"/>
        <w:numPr>
          <w:ilvl w:val="0"/>
          <w:numId w:val="21"/>
        </w:numPr>
        <w:spacing w:after="100"/>
        <w:ind w:right="255"/>
        <w:jc w:val="left"/>
        <w:rPr>
          <w:rFonts w:ascii="Noto Naskh Arabic" w:eastAsia="Noto Naskh Arabic" w:hAnsi="Noto Naskh Arabic" w:cs="Times New Roman"/>
          <w:sz w:val="20"/>
          <w:szCs w:val="20"/>
          <w:rtl/>
        </w:rPr>
      </w:pPr>
      <w:r w:rsidRPr="00C74AB9">
        <w:rPr>
          <w:rFonts w:ascii="Noto Naskh Arabic" w:eastAsia="Noto Naskh Arabic" w:hAnsi="Noto Naskh Arabic" w:cs="Times New Roman"/>
          <w:sz w:val="20"/>
          <w:szCs w:val="20"/>
          <w:rtl/>
        </w:rPr>
        <w:t>يتم اعتماد الدعم المالي أو العيني أو الفني، إن وجد، بموجب ملحق مستقل يسمى “ملحق اعتماد الدعم”، يحدد قيمة الدعم أو نوعه، وبنود الصرف، والمخرجات المطلوبة، وآلية الدفعات، ومسؤول المتابعة، وتاريخ الإغلاق المتوقع.</w:t>
      </w:r>
    </w:p>
    <w:p w14:paraId="63B8972C" w14:textId="77777777" w:rsidR="005C4C92" w:rsidRPr="005C4C92" w:rsidRDefault="005C4C92" w:rsidP="005C4C92">
      <w:pPr>
        <w:pStyle w:val="a7"/>
        <w:numPr>
          <w:ilvl w:val="0"/>
          <w:numId w:val="21"/>
        </w:numPr>
        <w:spacing w:after="100"/>
        <w:ind w:right="255"/>
        <w:jc w:val="left"/>
        <w:rPr>
          <w:rFonts w:ascii="Noto Naskh Arabic" w:eastAsia="Noto Naskh Arabic" w:hAnsi="Noto Naskh Arabic" w:cs="Times New Roman"/>
          <w:sz w:val="20"/>
          <w:szCs w:val="20"/>
          <w:rtl/>
        </w:rPr>
      </w:pPr>
      <w:r w:rsidRPr="005C4C92">
        <w:rPr>
          <w:rFonts w:ascii="Noto Naskh Arabic" w:eastAsia="Noto Naskh Arabic" w:hAnsi="Noto Naskh Arabic" w:cs="Times New Roman"/>
          <w:sz w:val="20"/>
          <w:szCs w:val="20"/>
          <w:rtl/>
        </w:rPr>
        <w:t xml:space="preserve">يحدد مبلغ الدعم الفعلي لكل مشروع بناءً على طبيعة المشروع، ومستوى جاهزيته، واحتياجاته الفنية، وأثره المتوقع، ومدى ارتباطه بمستهدفات المركز، وتوفر الموارد المالية أو العينية لدى المركز، وقرار اللجنة </w:t>
      </w:r>
      <w:r>
        <w:rPr>
          <w:rFonts w:ascii="Noto Naskh Arabic" w:eastAsia="Noto Naskh Arabic" w:hAnsi="Noto Naskh Arabic" w:cs="Times New Roman" w:hint="cs"/>
          <w:sz w:val="20"/>
          <w:szCs w:val="20"/>
          <w:rtl/>
        </w:rPr>
        <w:t>الدائمة لتقييم الابتكارات</w:t>
      </w:r>
      <w:r w:rsidRPr="005C4C92">
        <w:rPr>
          <w:rFonts w:ascii="Noto Naskh Arabic" w:eastAsia="Noto Naskh Arabic" w:hAnsi="Noto Naskh Arabic" w:cs="Times New Roman"/>
          <w:sz w:val="20"/>
          <w:szCs w:val="20"/>
          <w:rtl/>
        </w:rPr>
        <w:t xml:space="preserve"> أو صاحب الصلاحية.</w:t>
      </w:r>
    </w:p>
    <w:p w14:paraId="3B8C6613" w14:textId="77777777" w:rsidR="005C4C92" w:rsidRPr="005C4C92" w:rsidRDefault="005C4C92" w:rsidP="005C4C92">
      <w:pPr>
        <w:pStyle w:val="a7"/>
        <w:numPr>
          <w:ilvl w:val="0"/>
          <w:numId w:val="21"/>
        </w:numPr>
        <w:spacing w:after="100"/>
        <w:ind w:right="255"/>
        <w:jc w:val="left"/>
        <w:rPr>
          <w:rFonts w:ascii="Noto Naskh Arabic" w:eastAsia="Noto Naskh Arabic" w:hAnsi="Noto Naskh Arabic" w:cs="Times New Roman"/>
          <w:sz w:val="20"/>
          <w:szCs w:val="20"/>
          <w:rtl/>
        </w:rPr>
      </w:pPr>
      <w:r w:rsidRPr="005C4C92">
        <w:rPr>
          <w:rFonts w:ascii="Noto Naskh Arabic" w:eastAsia="Noto Naskh Arabic" w:hAnsi="Noto Naskh Arabic" w:cs="Times New Roman"/>
          <w:sz w:val="20"/>
          <w:szCs w:val="20"/>
          <w:rtl/>
        </w:rPr>
        <w:t xml:space="preserve">يصرف الدعم المالي، في حال اعتماده، على دفعات مرحلية مرتبطة بتحقيق </w:t>
      </w:r>
      <w:r>
        <w:rPr>
          <w:rFonts w:ascii="Noto Naskh Arabic" w:eastAsia="Noto Naskh Arabic" w:hAnsi="Noto Naskh Arabic" w:cs="Times New Roman" w:hint="cs"/>
          <w:sz w:val="20"/>
          <w:szCs w:val="20"/>
          <w:rtl/>
        </w:rPr>
        <w:t>الاهداف</w:t>
      </w:r>
      <w:r w:rsidRPr="005C4C92">
        <w:rPr>
          <w:rFonts w:ascii="Noto Naskh Arabic" w:eastAsia="Noto Naskh Arabic" w:hAnsi="Noto Naskh Arabic" w:cs="Times New Roman"/>
          <w:sz w:val="20"/>
          <w:szCs w:val="20"/>
          <w:rtl/>
        </w:rPr>
        <w:t xml:space="preserve"> والمخرجات المعتمدة في خطة الاحتضان ومصفوفة المستهدفات، ولا يعد أي مبلغ مستحقًا للفريق إلا بعد تحقق المركز من الالتزام بالحضور في مقر الحاضنة، والتجاوب مع المركز، وتسليم التقارير الدورية، وتقديم أدلة الإنجاز المطلوبة.</w:t>
      </w:r>
    </w:p>
    <w:p w14:paraId="1434C0BF" w14:textId="77777777" w:rsidR="0067028D" w:rsidRPr="0067028D" w:rsidRDefault="005C4C92" w:rsidP="005C4C92">
      <w:pPr>
        <w:pStyle w:val="a7"/>
        <w:numPr>
          <w:ilvl w:val="0"/>
          <w:numId w:val="21"/>
        </w:numPr>
        <w:spacing w:after="100"/>
        <w:ind w:right="255"/>
        <w:jc w:val="left"/>
        <w:rPr>
          <w:sz w:val="20"/>
          <w:szCs w:val="20"/>
        </w:rPr>
      </w:pPr>
      <w:r w:rsidRPr="005C4C92">
        <w:rPr>
          <w:rFonts w:ascii="Noto Naskh Arabic" w:eastAsia="Noto Naskh Arabic" w:hAnsi="Noto Naskh Arabic" w:cs="Times New Roman"/>
          <w:sz w:val="20"/>
          <w:szCs w:val="20"/>
          <w:rtl/>
        </w:rPr>
        <w:t>ما لم ينص ملحق الدعم على خلاف ذلك، يكون صرف الدعم المالي وفق نموذج مرحلي من ثلاث دفعات، على النحو الآتي:</w:t>
      </w:r>
      <w:r w:rsidR="00552A07" w:rsidRPr="00307565">
        <w:rPr>
          <w:rFonts w:ascii="Noto Naskh Arabic" w:eastAsia="Noto Naskh Arabic" w:hAnsi="Noto Naskh Arabic" w:cs="Noto Naskh Arabic"/>
          <w:sz w:val="20"/>
          <w:szCs w:val="20"/>
          <w:rtl/>
        </w:rPr>
        <w:t xml:space="preserve"> </w:t>
      </w:r>
    </w:p>
    <w:tbl>
      <w:tblPr>
        <w:tblStyle w:val="a8"/>
        <w:bidiVisual/>
        <w:tblW w:w="0" w:type="auto"/>
        <w:jc w:val="center"/>
        <w:tblLook w:val="04A0" w:firstRow="1" w:lastRow="0" w:firstColumn="1" w:lastColumn="0" w:noHBand="0" w:noVBand="1"/>
      </w:tblPr>
      <w:tblGrid>
        <w:gridCol w:w="1020"/>
        <w:gridCol w:w="720"/>
        <w:gridCol w:w="3510"/>
        <w:gridCol w:w="1440"/>
        <w:gridCol w:w="2250"/>
      </w:tblGrid>
      <w:tr w:rsidR="006F412C" w:rsidRPr="00DA4FFE" w14:paraId="0C4A3ACE" w14:textId="77777777" w:rsidTr="008743C7">
        <w:trPr>
          <w:jc w:val="center"/>
        </w:trPr>
        <w:tc>
          <w:tcPr>
            <w:tcW w:w="1020"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46D30AB2" w14:textId="77777777" w:rsidR="006F412C" w:rsidRPr="00DA4FFE" w:rsidRDefault="006F412C" w:rsidP="006F412C">
            <w:pPr>
              <w:jc w:val="center"/>
              <w:rPr>
                <w:sz w:val="20"/>
                <w:szCs w:val="20"/>
              </w:rPr>
            </w:pPr>
            <w:r w:rsidRPr="0067028D">
              <w:rPr>
                <w:rFonts w:ascii="Noto Kufi Arabic" w:eastAsia="Noto Kufi Arabic" w:hAnsi="Noto Kufi Arabic" w:cs="Times New Roman"/>
                <w:b/>
                <w:color w:val="FFFFFF"/>
                <w:sz w:val="20"/>
                <w:szCs w:val="20"/>
                <w:rtl/>
              </w:rPr>
              <w:t>الدفعة</w:t>
            </w:r>
          </w:p>
        </w:tc>
        <w:tc>
          <w:tcPr>
            <w:tcW w:w="720"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294E280E" w14:textId="77777777" w:rsidR="006F412C" w:rsidRPr="006F412C" w:rsidRDefault="006F412C" w:rsidP="006F412C">
            <w:pPr>
              <w:jc w:val="center"/>
              <w:rPr>
                <w:rFonts w:asciiTheme="majorBidi" w:hAnsiTheme="majorBidi" w:cstheme="majorBidi"/>
              </w:rPr>
            </w:pPr>
            <w:r w:rsidRPr="006F412C">
              <w:rPr>
                <w:rFonts w:asciiTheme="majorBidi" w:hAnsiTheme="majorBidi" w:cstheme="majorBidi"/>
                <w:color w:val="FFFFFF" w:themeColor="background1"/>
                <w:rtl/>
              </w:rPr>
              <w:t>النسبة</w:t>
            </w:r>
          </w:p>
        </w:tc>
        <w:tc>
          <w:tcPr>
            <w:tcW w:w="3510"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36636F50" w14:textId="77777777" w:rsidR="006F412C" w:rsidRDefault="006F412C" w:rsidP="006F412C">
            <w:pPr>
              <w:jc w:val="center"/>
              <w:rPr>
                <w:rFonts w:ascii="Noto Kufi Arabic" w:eastAsia="Noto Kufi Arabic" w:hAnsi="Noto Kufi Arabic" w:cs="Times New Roman"/>
                <w:b/>
                <w:color w:val="FFFFFF"/>
                <w:sz w:val="20"/>
                <w:szCs w:val="20"/>
                <w:rtl/>
              </w:rPr>
            </w:pPr>
            <w:r w:rsidRPr="006F412C">
              <w:rPr>
                <w:rFonts w:ascii="Noto Kufi Arabic" w:eastAsia="Noto Kufi Arabic" w:hAnsi="Noto Kufi Arabic" w:cs="Times New Roman"/>
                <w:b/>
                <w:color w:val="FFFFFF"/>
                <w:sz w:val="20"/>
                <w:szCs w:val="20"/>
                <w:rtl/>
              </w:rPr>
              <w:t>مثال توضيحي إذا كان الدعم المعتمد 100,000 ريال</w:t>
            </w:r>
          </w:p>
        </w:tc>
        <w:tc>
          <w:tcPr>
            <w:tcW w:w="1440"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1FB21BD1" w14:textId="77777777" w:rsidR="006F412C" w:rsidRDefault="008743C7" w:rsidP="006F412C">
            <w:pPr>
              <w:jc w:val="center"/>
              <w:rPr>
                <w:rFonts w:ascii="Noto Kufi Arabic" w:eastAsia="Noto Kufi Arabic" w:hAnsi="Noto Kufi Arabic" w:cs="Times New Roman"/>
                <w:b/>
                <w:color w:val="FFFFFF"/>
                <w:sz w:val="20"/>
                <w:szCs w:val="20"/>
                <w:rtl/>
              </w:rPr>
            </w:pPr>
            <w:r w:rsidRPr="008743C7">
              <w:rPr>
                <w:rFonts w:ascii="Noto Kufi Arabic" w:eastAsia="Noto Kufi Arabic" w:hAnsi="Noto Kufi Arabic" w:cs="Times New Roman"/>
                <w:b/>
                <w:color w:val="FFFFFF"/>
                <w:sz w:val="20"/>
                <w:szCs w:val="20"/>
                <w:rtl/>
              </w:rPr>
              <w:t>التوقيت المقترح</w:t>
            </w:r>
          </w:p>
        </w:tc>
        <w:tc>
          <w:tcPr>
            <w:tcW w:w="2250"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0EE1ECE8" w14:textId="77777777" w:rsidR="006F412C" w:rsidRPr="008743C7" w:rsidRDefault="008743C7" w:rsidP="006F412C">
            <w:pPr>
              <w:jc w:val="center"/>
              <w:rPr>
                <w:rFonts w:asciiTheme="majorBidi" w:hAnsiTheme="majorBidi" w:cstheme="majorBidi"/>
                <w:sz w:val="20"/>
                <w:szCs w:val="20"/>
              </w:rPr>
            </w:pPr>
            <w:r w:rsidRPr="008743C7">
              <w:rPr>
                <w:rFonts w:asciiTheme="majorBidi" w:hAnsiTheme="majorBidi" w:cstheme="majorBidi"/>
                <w:color w:val="FFFFFF" w:themeColor="background1"/>
                <w:sz w:val="20"/>
                <w:szCs w:val="20"/>
                <w:rtl/>
              </w:rPr>
              <w:t>شرط الصرف</w:t>
            </w:r>
          </w:p>
        </w:tc>
      </w:tr>
      <w:tr w:rsidR="008743C7" w:rsidRPr="00DA4FFE" w14:paraId="56885BC9" w14:textId="77777777" w:rsidTr="008743C7">
        <w:trPr>
          <w:jc w:val="center"/>
        </w:trPr>
        <w:tc>
          <w:tcPr>
            <w:tcW w:w="1020" w:type="dxa"/>
            <w:tcBorders>
              <w:top w:val="single" w:sz="8" w:space="0" w:color="D9D9D9"/>
              <w:left w:val="single" w:sz="8" w:space="0" w:color="D9D9D9"/>
              <w:bottom w:val="single" w:sz="8" w:space="0" w:color="D9D9D9"/>
              <w:right w:val="single" w:sz="8" w:space="0" w:color="D9D9D9"/>
            </w:tcBorders>
            <w:vAlign w:val="center"/>
          </w:tcPr>
          <w:p w14:paraId="16BE9EFF" w14:textId="77777777" w:rsidR="008743C7" w:rsidRPr="0067028D" w:rsidRDefault="008743C7" w:rsidP="008743C7">
            <w:pPr>
              <w:bidi w:val="0"/>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الدفعة الأولى</w:t>
            </w:r>
          </w:p>
        </w:tc>
        <w:tc>
          <w:tcPr>
            <w:tcW w:w="720" w:type="dxa"/>
            <w:tcBorders>
              <w:top w:val="single" w:sz="8" w:space="0" w:color="D9D9D9"/>
              <w:left w:val="single" w:sz="8" w:space="0" w:color="D9D9D9"/>
              <w:bottom w:val="single" w:sz="8" w:space="0" w:color="D9D9D9"/>
              <w:right w:val="single" w:sz="8" w:space="0" w:color="D9D9D9"/>
            </w:tcBorders>
            <w:vAlign w:val="center"/>
          </w:tcPr>
          <w:p w14:paraId="29E64BEB" w14:textId="77777777" w:rsidR="008743C7" w:rsidRPr="006F412C" w:rsidRDefault="008743C7" w:rsidP="008743C7">
            <w:pPr>
              <w:jc w:val="center"/>
              <w:rPr>
                <w:rFonts w:asciiTheme="majorBidi" w:hAnsiTheme="majorBidi" w:cstheme="majorBidi"/>
                <w:sz w:val="20"/>
                <w:szCs w:val="20"/>
              </w:rPr>
            </w:pPr>
            <w:r w:rsidRPr="006F412C">
              <w:rPr>
                <w:rFonts w:asciiTheme="majorBidi" w:hAnsiTheme="majorBidi" w:cstheme="majorBidi"/>
                <w:sz w:val="20"/>
                <w:szCs w:val="20"/>
              </w:rPr>
              <w:t>30%</w:t>
            </w:r>
          </w:p>
        </w:tc>
        <w:tc>
          <w:tcPr>
            <w:tcW w:w="3510" w:type="dxa"/>
            <w:tcBorders>
              <w:top w:val="single" w:sz="8" w:space="0" w:color="D9D9D9"/>
              <w:left w:val="single" w:sz="8" w:space="0" w:color="D9D9D9"/>
              <w:bottom w:val="single" w:sz="8" w:space="0" w:color="D9D9D9"/>
              <w:right w:val="single" w:sz="8" w:space="0" w:color="D9D9D9"/>
            </w:tcBorders>
            <w:vAlign w:val="center"/>
          </w:tcPr>
          <w:p w14:paraId="02FB4174" w14:textId="77777777" w:rsidR="008743C7" w:rsidRPr="0067028D" w:rsidRDefault="008743C7" w:rsidP="008743C7">
            <w:pPr>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Pr>
              <w:t>30,000</w:t>
            </w:r>
            <w:r>
              <w:rPr>
                <w:rFonts w:ascii="Times New Roman" w:eastAsia="Times New Roman" w:hAnsi="Times New Roman" w:cs="Times New Roman" w:hint="cs"/>
                <w:color w:val="auto"/>
                <w:sz w:val="20"/>
                <w:szCs w:val="20"/>
                <w:rtl/>
              </w:rPr>
              <w:t xml:space="preserve"> </w:t>
            </w:r>
            <w:r w:rsidRPr="0067028D">
              <w:rPr>
                <w:rFonts w:ascii="Times New Roman" w:eastAsia="Times New Roman" w:hAnsi="Times New Roman" w:cs="Times New Roman"/>
                <w:color w:val="auto"/>
                <w:sz w:val="20"/>
                <w:szCs w:val="20"/>
              </w:rPr>
              <w:t xml:space="preserve"> </w:t>
            </w:r>
            <w:r w:rsidRPr="0067028D">
              <w:rPr>
                <w:rFonts w:ascii="Times New Roman" w:eastAsia="Times New Roman" w:hAnsi="Times New Roman" w:cs="Times New Roman"/>
                <w:color w:val="auto"/>
                <w:sz w:val="20"/>
                <w:szCs w:val="20"/>
                <w:rtl/>
              </w:rPr>
              <w:t>ريال</w:t>
            </w:r>
          </w:p>
        </w:tc>
        <w:tc>
          <w:tcPr>
            <w:tcW w:w="1440" w:type="dxa"/>
            <w:tcBorders>
              <w:top w:val="single" w:sz="8" w:space="0" w:color="D9D9D9"/>
              <w:left w:val="single" w:sz="8" w:space="0" w:color="D9D9D9"/>
              <w:bottom w:val="single" w:sz="8" w:space="0" w:color="D9D9D9"/>
              <w:right w:val="single" w:sz="8" w:space="0" w:color="D9D9D9"/>
            </w:tcBorders>
            <w:vAlign w:val="center"/>
          </w:tcPr>
          <w:p w14:paraId="7C0AB2C3" w14:textId="77777777" w:rsidR="008743C7" w:rsidRPr="0067028D" w:rsidRDefault="008743C7" w:rsidP="008743C7">
            <w:pPr>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بعد توقيع العقد واعتماد خطة الدعم</w:t>
            </w:r>
          </w:p>
        </w:tc>
        <w:tc>
          <w:tcPr>
            <w:tcW w:w="2250" w:type="dxa"/>
            <w:tcBorders>
              <w:top w:val="single" w:sz="8" w:space="0" w:color="D9D9D9"/>
              <w:left w:val="single" w:sz="8" w:space="0" w:color="D9D9D9"/>
              <w:bottom w:val="single" w:sz="8" w:space="0" w:color="D9D9D9"/>
              <w:right w:val="single" w:sz="8" w:space="0" w:color="D9D9D9"/>
            </w:tcBorders>
            <w:vAlign w:val="center"/>
          </w:tcPr>
          <w:p w14:paraId="4178E8D0" w14:textId="77777777" w:rsidR="008743C7" w:rsidRPr="0067028D" w:rsidRDefault="008743C7" w:rsidP="008743C7">
            <w:pPr>
              <w:bidi w:val="0"/>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اعتماد خطة العمل، وخطة الصرف، وخط الأساس، ومصفوفة المستهدفات</w:t>
            </w:r>
          </w:p>
        </w:tc>
      </w:tr>
      <w:tr w:rsidR="008743C7" w:rsidRPr="00DA4FFE" w14:paraId="781964F5" w14:textId="77777777" w:rsidTr="008743C7">
        <w:trPr>
          <w:jc w:val="center"/>
        </w:trPr>
        <w:tc>
          <w:tcPr>
            <w:tcW w:w="1020" w:type="dxa"/>
            <w:tcBorders>
              <w:top w:val="single" w:sz="8" w:space="0" w:color="D9D9D9"/>
              <w:left w:val="single" w:sz="8" w:space="0" w:color="D9D9D9"/>
              <w:bottom w:val="single" w:sz="8" w:space="0" w:color="D9D9D9"/>
              <w:right w:val="single" w:sz="8" w:space="0" w:color="D9D9D9"/>
            </w:tcBorders>
            <w:vAlign w:val="center"/>
          </w:tcPr>
          <w:p w14:paraId="48362142" w14:textId="77777777" w:rsidR="008743C7" w:rsidRPr="0067028D" w:rsidRDefault="008743C7" w:rsidP="008743C7">
            <w:pPr>
              <w:bidi w:val="0"/>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الدفعة الثانية</w:t>
            </w:r>
          </w:p>
        </w:tc>
        <w:tc>
          <w:tcPr>
            <w:tcW w:w="720" w:type="dxa"/>
            <w:tcBorders>
              <w:top w:val="single" w:sz="8" w:space="0" w:color="D9D9D9"/>
              <w:left w:val="single" w:sz="8" w:space="0" w:color="D9D9D9"/>
              <w:bottom w:val="single" w:sz="8" w:space="0" w:color="D9D9D9"/>
              <w:right w:val="single" w:sz="8" w:space="0" w:color="D9D9D9"/>
            </w:tcBorders>
            <w:vAlign w:val="center"/>
          </w:tcPr>
          <w:p w14:paraId="5FA6C8C0" w14:textId="77777777" w:rsidR="008743C7" w:rsidRPr="006F412C" w:rsidRDefault="008743C7" w:rsidP="008743C7">
            <w:pPr>
              <w:jc w:val="center"/>
              <w:rPr>
                <w:rFonts w:asciiTheme="majorBidi" w:hAnsiTheme="majorBidi" w:cstheme="majorBidi"/>
                <w:sz w:val="20"/>
                <w:szCs w:val="20"/>
              </w:rPr>
            </w:pPr>
            <w:r w:rsidRPr="006F412C">
              <w:rPr>
                <w:rFonts w:asciiTheme="majorBidi" w:hAnsiTheme="majorBidi" w:cstheme="majorBidi"/>
                <w:sz w:val="20"/>
                <w:szCs w:val="20"/>
              </w:rPr>
              <w:t>40%</w:t>
            </w:r>
          </w:p>
        </w:tc>
        <w:tc>
          <w:tcPr>
            <w:tcW w:w="3510" w:type="dxa"/>
            <w:tcBorders>
              <w:top w:val="single" w:sz="8" w:space="0" w:color="D9D9D9"/>
              <w:left w:val="single" w:sz="8" w:space="0" w:color="D9D9D9"/>
              <w:bottom w:val="single" w:sz="8" w:space="0" w:color="D9D9D9"/>
              <w:right w:val="single" w:sz="8" w:space="0" w:color="D9D9D9"/>
            </w:tcBorders>
            <w:vAlign w:val="center"/>
          </w:tcPr>
          <w:p w14:paraId="1C705D8C" w14:textId="77777777" w:rsidR="008743C7" w:rsidRPr="0067028D" w:rsidRDefault="008743C7" w:rsidP="008743C7">
            <w:pPr>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Pr>
              <w:t>40,000</w:t>
            </w:r>
            <w:r>
              <w:rPr>
                <w:rFonts w:ascii="Times New Roman" w:eastAsia="Times New Roman" w:hAnsi="Times New Roman" w:cs="Times New Roman" w:hint="cs"/>
                <w:color w:val="auto"/>
                <w:sz w:val="20"/>
                <w:szCs w:val="20"/>
                <w:rtl/>
              </w:rPr>
              <w:t xml:space="preserve"> </w:t>
            </w:r>
            <w:r w:rsidRPr="0067028D">
              <w:rPr>
                <w:rFonts w:ascii="Times New Roman" w:eastAsia="Times New Roman" w:hAnsi="Times New Roman" w:cs="Times New Roman"/>
                <w:color w:val="auto"/>
                <w:sz w:val="20"/>
                <w:szCs w:val="20"/>
              </w:rPr>
              <w:t xml:space="preserve"> </w:t>
            </w:r>
            <w:r w:rsidRPr="0067028D">
              <w:rPr>
                <w:rFonts w:ascii="Times New Roman" w:eastAsia="Times New Roman" w:hAnsi="Times New Roman" w:cs="Times New Roman"/>
                <w:color w:val="auto"/>
                <w:sz w:val="20"/>
                <w:szCs w:val="20"/>
                <w:rtl/>
              </w:rPr>
              <w:t>ريال</w:t>
            </w:r>
          </w:p>
        </w:tc>
        <w:tc>
          <w:tcPr>
            <w:tcW w:w="1440" w:type="dxa"/>
            <w:tcBorders>
              <w:top w:val="single" w:sz="8" w:space="0" w:color="D9D9D9"/>
              <w:left w:val="single" w:sz="8" w:space="0" w:color="D9D9D9"/>
              <w:bottom w:val="single" w:sz="8" w:space="0" w:color="D9D9D9"/>
              <w:right w:val="single" w:sz="8" w:space="0" w:color="D9D9D9"/>
            </w:tcBorders>
            <w:vAlign w:val="center"/>
          </w:tcPr>
          <w:p w14:paraId="1DC177A3" w14:textId="77777777" w:rsidR="008743C7" w:rsidRPr="0067028D" w:rsidRDefault="008743C7" w:rsidP="008743C7">
            <w:pPr>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بعد الشهر الرابع أو الخامس، أو حسب خطة الاحتضان</w:t>
            </w:r>
          </w:p>
        </w:tc>
        <w:tc>
          <w:tcPr>
            <w:tcW w:w="2250" w:type="dxa"/>
            <w:tcBorders>
              <w:top w:val="single" w:sz="8" w:space="0" w:color="D9D9D9"/>
              <w:left w:val="single" w:sz="8" w:space="0" w:color="D9D9D9"/>
              <w:bottom w:val="single" w:sz="8" w:space="0" w:color="D9D9D9"/>
              <w:right w:val="single" w:sz="8" w:space="0" w:color="D9D9D9"/>
            </w:tcBorders>
            <w:vAlign w:val="center"/>
          </w:tcPr>
          <w:p w14:paraId="22176F66" w14:textId="77777777" w:rsidR="008743C7" w:rsidRPr="0067028D" w:rsidRDefault="008743C7" w:rsidP="008743C7">
            <w:pPr>
              <w:bidi w:val="0"/>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 xml:space="preserve">تقرير مرحلي، حضور منتظم، تجاوب مع المركز، وتحقيق نسبة مناسبة من </w:t>
            </w:r>
            <w:r>
              <w:rPr>
                <w:rFonts w:ascii="Times New Roman" w:eastAsia="Times New Roman" w:hAnsi="Times New Roman" w:cs="Times New Roman" w:hint="cs"/>
                <w:color w:val="auto"/>
                <w:sz w:val="20"/>
                <w:szCs w:val="20"/>
                <w:rtl/>
              </w:rPr>
              <w:t>الاهداف</w:t>
            </w:r>
          </w:p>
        </w:tc>
      </w:tr>
      <w:tr w:rsidR="008743C7" w:rsidRPr="00DA4FFE" w14:paraId="4586FEA9" w14:textId="77777777" w:rsidTr="008743C7">
        <w:trPr>
          <w:jc w:val="center"/>
        </w:trPr>
        <w:tc>
          <w:tcPr>
            <w:tcW w:w="1020" w:type="dxa"/>
            <w:tcBorders>
              <w:top w:val="single" w:sz="8" w:space="0" w:color="D9D9D9"/>
              <w:left w:val="single" w:sz="8" w:space="0" w:color="D9D9D9"/>
              <w:bottom w:val="single" w:sz="8" w:space="0" w:color="D9D9D9"/>
              <w:right w:val="single" w:sz="8" w:space="0" w:color="D9D9D9"/>
            </w:tcBorders>
            <w:vAlign w:val="center"/>
          </w:tcPr>
          <w:p w14:paraId="01430118" w14:textId="77777777" w:rsidR="008743C7" w:rsidRPr="0067028D" w:rsidRDefault="008743C7" w:rsidP="008743C7">
            <w:pPr>
              <w:bidi w:val="0"/>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الدفعة الثالثة</w:t>
            </w:r>
          </w:p>
        </w:tc>
        <w:tc>
          <w:tcPr>
            <w:tcW w:w="720" w:type="dxa"/>
            <w:tcBorders>
              <w:top w:val="single" w:sz="8" w:space="0" w:color="D9D9D9"/>
              <w:left w:val="single" w:sz="8" w:space="0" w:color="D9D9D9"/>
              <w:bottom w:val="single" w:sz="8" w:space="0" w:color="D9D9D9"/>
              <w:right w:val="single" w:sz="8" w:space="0" w:color="D9D9D9"/>
            </w:tcBorders>
            <w:vAlign w:val="center"/>
          </w:tcPr>
          <w:p w14:paraId="028DB364" w14:textId="77777777" w:rsidR="008743C7" w:rsidRPr="006F412C" w:rsidRDefault="008743C7" w:rsidP="008743C7">
            <w:pPr>
              <w:jc w:val="center"/>
              <w:rPr>
                <w:rFonts w:asciiTheme="majorBidi" w:hAnsiTheme="majorBidi" w:cstheme="majorBidi"/>
                <w:sz w:val="20"/>
                <w:szCs w:val="20"/>
              </w:rPr>
            </w:pPr>
            <w:r w:rsidRPr="006F412C">
              <w:rPr>
                <w:rFonts w:asciiTheme="majorBidi" w:hAnsiTheme="majorBidi" w:cstheme="majorBidi"/>
                <w:sz w:val="20"/>
                <w:szCs w:val="20"/>
              </w:rPr>
              <w:t>30%</w:t>
            </w:r>
          </w:p>
        </w:tc>
        <w:tc>
          <w:tcPr>
            <w:tcW w:w="3510" w:type="dxa"/>
            <w:tcBorders>
              <w:top w:val="single" w:sz="8" w:space="0" w:color="D9D9D9"/>
              <w:left w:val="single" w:sz="8" w:space="0" w:color="D9D9D9"/>
              <w:bottom w:val="single" w:sz="8" w:space="0" w:color="D9D9D9"/>
              <w:right w:val="single" w:sz="8" w:space="0" w:color="D9D9D9"/>
            </w:tcBorders>
            <w:vAlign w:val="center"/>
          </w:tcPr>
          <w:p w14:paraId="1127A340" w14:textId="77777777" w:rsidR="008743C7" w:rsidRPr="0067028D" w:rsidRDefault="008743C7" w:rsidP="008743C7">
            <w:pPr>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Pr>
              <w:t xml:space="preserve">30,000 </w:t>
            </w:r>
            <w:r>
              <w:rPr>
                <w:rFonts w:ascii="Times New Roman" w:eastAsia="Times New Roman" w:hAnsi="Times New Roman" w:cs="Times New Roman" w:hint="cs"/>
                <w:color w:val="auto"/>
                <w:sz w:val="20"/>
                <w:szCs w:val="20"/>
                <w:rtl/>
              </w:rPr>
              <w:t xml:space="preserve">  </w:t>
            </w:r>
            <w:r w:rsidRPr="0067028D">
              <w:rPr>
                <w:rFonts w:ascii="Times New Roman" w:eastAsia="Times New Roman" w:hAnsi="Times New Roman" w:cs="Times New Roman"/>
                <w:color w:val="auto"/>
                <w:sz w:val="20"/>
                <w:szCs w:val="20"/>
                <w:rtl/>
              </w:rPr>
              <w:t>ريال</w:t>
            </w:r>
          </w:p>
        </w:tc>
        <w:tc>
          <w:tcPr>
            <w:tcW w:w="1440" w:type="dxa"/>
            <w:tcBorders>
              <w:top w:val="single" w:sz="8" w:space="0" w:color="D9D9D9"/>
              <w:left w:val="single" w:sz="8" w:space="0" w:color="D9D9D9"/>
              <w:bottom w:val="single" w:sz="8" w:space="0" w:color="D9D9D9"/>
              <w:right w:val="single" w:sz="8" w:space="0" w:color="D9D9D9"/>
            </w:tcBorders>
            <w:vAlign w:val="center"/>
          </w:tcPr>
          <w:p w14:paraId="38AE9BC3" w14:textId="77777777" w:rsidR="008743C7" w:rsidRPr="0067028D" w:rsidRDefault="008743C7" w:rsidP="008743C7">
            <w:pPr>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بعد الشهر الثامن أو التاسع، أو قبل الإغلاق النهائي</w:t>
            </w:r>
          </w:p>
        </w:tc>
        <w:tc>
          <w:tcPr>
            <w:tcW w:w="2250" w:type="dxa"/>
            <w:tcBorders>
              <w:top w:val="single" w:sz="8" w:space="0" w:color="D9D9D9"/>
              <w:left w:val="single" w:sz="8" w:space="0" w:color="D9D9D9"/>
              <w:bottom w:val="single" w:sz="8" w:space="0" w:color="D9D9D9"/>
              <w:right w:val="single" w:sz="8" w:space="0" w:color="D9D9D9"/>
            </w:tcBorders>
            <w:vAlign w:val="center"/>
          </w:tcPr>
          <w:p w14:paraId="1D9A5A4D" w14:textId="77777777" w:rsidR="008743C7" w:rsidRPr="0067028D" w:rsidRDefault="008743C7" w:rsidP="008743C7">
            <w:pPr>
              <w:bidi w:val="0"/>
              <w:jc w:val="center"/>
              <w:rPr>
                <w:rFonts w:ascii="Times New Roman" w:eastAsia="Times New Roman" w:hAnsi="Times New Roman" w:cs="Times New Roman"/>
                <w:color w:val="auto"/>
                <w:sz w:val="20"/>
                <w:szCs w:val="20"/>
              </w:rPr>
            </w:pPr>
            <w:r w:rsidRPr="0067028D">
              <w:rPr>
                <w:rFonts w:ascii="Times New Roman" w:eastAsia="Times New Roman" w:hAnsi="Times New Roman" w:cs="Times New Roman"/>
                <w:color w:val="auto"/>
                <w:sz w:val="20"/>
                <w:szCs w:val="20"/>
                <w:rtl/>
              </w:rPr>
              <w:t>تقديم أدلة تحقق، ونموذج إغلاق أولي، وتحقيق المخرجات المرحلية المعتمدة</w:t>
            </w:r>
          </w:p>
        </w:tc>
      </w:tr>
    </w:tbl>
    <w:p w14:paraId="66E46632" w14:textId="77777777" w:rsidR="00C74AB9" w:rsidRDefault="00C74AB9" w:rsidP="00C74AB9">
      <w:pPr>
        <w:pStyle w:val="a7"/>
        <w:keepNext/>
        <w:numPr>
          <w:ilvl w:val="0"/>
          <w:numId w:val="22"/>
        </w:numPr>
        <w:spacing w:before="240" w:after="120"/>
        <w:jc w:val="left"/>
        <w:rPr>
          <w:rFonts w:ascii="Noto Naskh Arabic" w:eastAsia="Noto Naskh Arabic" w:hAnsi="Noto Naskh Arabic" w:cs="Times New Roman"/>
          <w:sz w:val="20"/>
          <w:szCs w:val="20"/>
        </w:rPr>
      </w:pPr>
      <w:r w:rsidRPr="00C74AB9">
        <w:rPr>
          <w:rFonts w:ascii="Noto Naskh Arabic" w:eastAsia="Noto Naskh Arabic" w:hAnsi="Noto Naskh Arabic" w:cs="Times New Roman"/>
          <w:sz w:val="20"/>
          <w:szCs w:val="20"/>
          <w:rtl/>
        </w:rPr>
        <w:lastRenderedPageBreak/>
        <w:t>لا يجوز للفريق استخدام الدعم أو الالتزام بأي مصروف أو شراء أو تعاقد باسم المشروع قبل اعتماد ملحق الدعم وخطة الصرف من المركز، ويعد أي التزام مالي يتم خارج الموافقة الخطية مسؤولية شخصية على من قام به.</w:t>
      </w:r>
    </w:p>
    <w:p w14:paraId="63316CF8" w14:textId="77777777" w:rsidR="008743C7" w:rsidRPr="008743C7" w:rsidRDefault="008743C7" w:rsidP="008743C7">
      <w:pPr>
        <w:pStyle w:val="a7"/>
        <w:keepNext/>
        <w:numPr>
          <w:ilvl w:val="0"/>
          <w:numId w:val="22"/>
        </w:numPr>
        <w:spacing w:before="240" w:after="120"/>
        <w:jc w:val="left"/>
        <w:rPr>
          <w:rFonts w:ascii="Noto Naskh Arabic" w:eastAsia="Noto Naskh Arabic" w:hAnsi="Noto Naskh Arabic" w:cs="Times New Roman"/>
          <w:sz w:val="20"/>
          <w:szCs w:val="20"/>
          <w:rtl/>
        </w:rPr>
      </w:pPr>
      <w:r w:rsidRPr="008743C7">
        <w:rPr>
          <w:rFonts w:ascii="Noto Naskh Arabic" w:eastAsia="Noto Naskh Arabic" w:hAnsi="Noto Naskh Arabic" w:cs="Times New Roman"/>
          <w:sz w:val="20"/>
          <w:szCs w:val="20"/>
          <w:rtl/>
        </w:rPr>
        <w:t>يعد المبلغ الوارد في الجدول أعلاه مثالًا توضيحيًا فقط، ولا يمثل التزامًا ماليًا على المركز، ويكون الدعم الفعلي وفق المبلغ المعتمد في ملحق الدعم ووفق اللوائح والموارد المتاحة.</w:t>
      </w:r>
    </w:p>
    <w:p w14:paraId="7A2E5A01" w14:textId="77777777" w:rsidR="008743C7" w:rsidRPr="008743C7" w:rsidRDefault="008743C7" w:rsidP="008743C7">
      <w:pPr>
        <w:pStyle w:val="a7"/>
        <w:keepNext/>
        <w:numPr>
          <w:ilvl w:val="0"/>
          <w:numId w:val="22"/>
        </w:numPr>
        <w:spacing w:before="240" w:after="120"/>
        <w:jc w:val="left"/>
        <w:rPr>
          <w:rFonts w:ascii="Noto Naskh Arabic" w:eastAsia="Noto Naskh Arabic" w:hAnsi="Noto Naskh Arabic" w:cs="Times New Roman"/>
          <w:sz w:val="20"/>
          <w:szCs w:val="20"/>
          <w:rtl/>
        </w:rPr>
      </w:pPr>
      <w:r w:rsidRPr="008743C7">
        <w:rPr>
          <w:rFonts w:ascii="Noto Naskh Arabic" w:eastAsia="Noto Naskh Arabic" w:hAnsi="Noto Naskh Arabic" w:cs="Times New Roman"/>
          <w:sz w:val="20"/>
          <w:szCs w:val="20"/>
          <w:rtl/>
        </w:rPr>
        <w:t xml:space="preserve">يحق للمركز تعليق أو حجب أو إيقاف أي دفعة في حال عدم التزام الفريق بالحضور في مقر الحاضنة، أو التأخر في تقديم التقارير، أو عدم التجاوب مع المركز، أو عدم تحقيق </w:t>
      </w:r>
      <w:r>
        <w:rPr>
          <w:rFonts w:ascii="Noto Naskh Arabic" w:eastAsia="Noto Naskh Arabic" w:hAnsi="Noto Naskh Arabic" w:cs="Times New Roman" w:hint="cs"/>
          <w:sz w:val="20"/>
          <w:szCs w:val="20"/>
          <w:rtl/>
        </w:rPr>
        <w:t>الاهداف</w:t>
      </w:r>
      <w:r w:rsidRPr="008743C7">
        <w:rPr>
          <w:rFonts w:ascii="Noto Naskh Arabic" w:eastAsia="Noto Naskh Arabic" w:hAnsi="Noto Naskh Arabic" w:cs="Times New Roman"/>
          <w:sz w:val="20"/>
          <w:szCs w:val="20"/>
          <w:rtl/>
        </w:rPr>
        <w:t xml:space="preserve"> دون مبرر مقبول.</w:t>
      </w:r>
    </w:p>
    <w:p w14:paraId="5F3FD87D" w14:textId="77777777" w:rsidR="008743C7" w:rsidRPr="008743C7" w:rsidRDefault="008743C7" w:rsidP="008743C7">
      <w:pPr>
        <w:pStyle w:val="a7"/>
        <w:keepNext/>
        <w:numPr>
          <w:ilvl w:val="0"/>
          <w:numId w:val="22"/>
        </w:numPr>
        <w:spacing w:before="240" w:after="120"/>
        <w:jc w:val="left"/>
        <w:rPr>
          <w:rFonts w:ascii="Noto Naskh Arabic" w:eastAsia="Noto Naskh Arabic" w:hAnsi="Noto Naskh Arabic" w:cs="Times New Roman"/>
          <w:sz w:val="20"/>
          <w:szCs w:val="20"/>
          <w:rtl/>
        </w:rPr>
      </w:pPr>
      <w:r w:rsidRPr="008743C7">
        <w:rPr>
          <w:rFonts w:ascii="Noto Naskh Arabic" w:eastAsia="Noto Naskh Arabic" w:hAnsi="Noto Naskh Arabic" w:cs="Times New Roman"/>
          <w:sz w:val="20"/>
          <w:szCs w:val="20"/>
          <w:rtl/>
        </w:rPr>
        <w:t>يلتزم الفريق باستخدام الدعم في الأغراض المعتمدة فقط، ولا يجوز تغيير أوجه الصرف أو نقل المبالغ بين البنود أو الالتزام بأي مصروفات إضافية إلا بعد موافقة خطية من المركز.</w:t>
      </w:r>
    </w:p>
    <w:p w14:paraId="2F6124A1" w14:textId="77777777" w:rsidR="008743C7" w:rsidRPr="008743C7" w:rsidRDefault="008743C7" w:rsidP="008743C7">
      <w:pPr>
        <w:pStyle w:val="a7"/>
        <w:keepNext/>
        <w:numPr>
          <w:ilvl w:val="0"/>
          <w:numId w:val="22"/>
        </w:numPr>
        <w:spacing w:before="240" w:after="120"/>
        <w:jc w:val="left"/>
        <w:rPr>
          <w:rFonts w:ascii="Noto Naskh Arabic" w:eastAsia="Noto Naskh Arabic" w:hAnsi="Noto Naskh Arabic" w:cs="Times New Roman"/>
          <w:sz w:val="20"/>
          <w:szCs w:val="20"/>
          <w:rtl/>
        </w:rPr>
      </w:pPr>
      <w:r w:rsidRPr="008743C7">
        <w:rPr>
          <w:rFonts w:ascii="Noto Naskh Arabic" w:eastAsia="Noto Naskh Arabic" w:hAnsi="Noto Naskh Arabic" w:cs="Times New Roman"/>
          <w:sz w:val="20"/>
          <w:szCs w:val="20"/>
          <w:rtl/>
        </w:rPr>
        <w:t>يلتزم الفريق بتقديم الفواتير والمستندات والإثباتات المالية والفنية، وتعبئة نموذج إغلاق الدعم المالي والفني عند نهاية مرحلة الدعم أو نهاية الاحتضان.</w:t>
      </w:r>
    </w:p>
    <w:p w14:paraId="3CC6F993" w14:textId="77777777" w:rsidR="008743C7" w:rsidRPr="008743C7" w:rsidRDefault="008743C7" w:rsidP="008743C7">
      <w:pPr>
        <w:pStyle w:val="a7"/>
        <w:keepNext/>
        <w:numPr>
          <w:ilvl w:val="0"/>
          <w:numId w:val="22"/>
        </w:numPr>
        <w:spacing w:before="240" w:after="120"/>
        <w:jc w:val="left"/>
        <w:rPr>
          <w:rFonts w:ascii="Noto Naskh Arabic" w:eastAsia="Noto Naskh Arabic" w:hAnsi="Noto Naskh Arabic" w:cs="Times New Roman"/>
          <w:sz w:val="20"/>
          <w:szCs w:val="20"/>
          <w:rtl/>
        </w:rPr>
      </w:pPr>
      <w:r w:rsidRPr="008743C7">
        <w:rPr>
          <w:rFonts w:ascii="Noto Naskh Arabic" w:eastAsia="Noto Naskh Arabic" w:hAnsi="Noto Naskh Arabic" w:cs="Times New Roman"/>
          <w:sz w:val="20"/>
          <w:szCs w:val="20"/>
          <w:rtl/>
        </w:rPr>
        <w:t>تعد الأجهزة أو المعدات أو المواد أو الأصول التي يتم شراؤها أو تأمينها من دعم الجامعة أو المركز ملكًا للجامعة، ما لم ينص ملحق الدعم أو قرار الجهة المختصة على خلاف ذلك، ويلتزم الفريق بتسليمها أو جردها أو توثيق استخدامها عند إغلاق الدعم.</w:t>
      </w:r>
    </w:p>
    <w:p w14:paraId="38614203" w14:textId="77777777" w:rsidR="00552A07" w:rsidRPr="002F2280" w:rsidRDefault="00552A07" w:rsidP="008743C7">
      <w:pPr>
        <w:keepNext/>
        <w:spacing w:before="240" w:after="120"/>
        <w:ind w:left="465"/>
        <w:jc w:val="left"/>
        <w:rPr>
          <w:bCs/>
          <w:color w:val="002060"/>
        </w:rPr>
      </w:pPr>
      <w:r w:rsidRPr="002F2280">
        <w:rPr>
          <w:rFonts w:ascii="Noto Kufi Arabic" w:eastAsia="Noto Kufi Arabic" w:hAnsi="Noto Kufi Arabic" w:cs="Times New Roman"/>
          <w:bCs/>
          <w:color w:val="002060"/>
          <w:sz w:val="30"/>
          <w:rtl/>
        </w:rPr>
        <w:t xml:space="preserve">المادة </w:t>
      </w:r>
      <w:r w:rsidR="008743C7" w:rsidRPr="008743C7">
        <w:rPr>
          <w:rFonts w:ascii="Noto Kufi Arabic" w:eastAsia="Noto Kufi Arabic" w:hAnsi="Noto Kufi Arabic" w:cs="Times New Roman"/>
          <w:bCs/>
          <w:color w:val="002060"/>
          <w:sz w:val="30"/>
          <w:rtl/>
        </w:rPr>
        <w:t>السادسة عشرة</w:t>
      </w:r>
      <w:r w:rsidRPr="002F2280">
        <w:rPr>
          <w:rFonts w:ascii="Noto Kufi Arabic" w:eastAsia="Noto Kufi Arabic" w:hAnsi="Noto Kufi Arabic" w:cs="Noto Kufi Arabic"/>
          <w:bCs/>
          <w:color w:val="002060"/>
          <w:sz w:val="30"/>
          <w:rtl/>
        </w:rPr>
        <w:t xml:space="preserve">: </w:t>
      </w:r>
      <w:r w:rsidRPr="002F2280">
        <w:rPr>
          <w:rFonts w:ascii="Noto Kufi Arabic" w:eastAsia="Noto Kufi Arabic" w:hAnsi="Noto Kufi Arabic" w:cs="Times New Roman"/>
          <w:bCs/>
          <w:color w:val="002060"/>
          <w:sz w:val="30"/>
          <w:rtl/>
        </w:rPr>
        <w:t>إنهاء الاحتضان أو تعليقه</w:t>
      </w:r>
    </w:p>
    <w:p w14:paraId="062E3D1E" w14:textId="77777777" w:rsidR="00552A07" w:rsidRPr="00C74AB9" w:rsidRDefault="00552A07" w:rsidP="00552A07">
      <w:pPr>
        <w:pStyle w:val="a7"/>
        <w:numPr>
          <w:ilvl w:val="0"/>
          <w:numId w:val="21"/>
        </w:numPr>
        <w:spacing w:after="100"/>
        <w:ind w:right="255"/>
        <w:jc w:val="left"/>
        <w:rPr>
          <w:sz w:val="20"/>
          <w:szCs w:val="20"/>
        </w:rPr>
      </w:pPr>
      <w:r w:rsidRPr="00552A07">
        <w:rPr>
          <w:rFonts w:ascii="Noto Naskh Arabic" w:eastAsia="Noto Naskh Arabic" w:hAnsi="Noto Naskh Arabic" w:cs="Noto Naskh Arabic"/>
          <w:sz w:val="24"/>
          <w:rtl/>
        </w:rPr>
        <w:t xml:space="preserve"> </w:t>
      </w:r>
      <w:r w:rsidRPr="00307565">
        <w:rPr>
          <w:rFonts w:ascii="Noto Naskh Arabic" w:eastAsia="Noto Naskh Arabic" w:hAnsi="Noto Naskh Arabic" w:cs="Times New Roman"/>
          <w:sz w:val="20"/>
          <w:szCs w:val="20"/>
          <w:rtl/>
        </w:rPr>
        <w:t>يجوز للمركز إنهاء أو تعليق الاحتضان في حال عدم جدية الفريق، أو تعثر المشروع فنيًا أو تجاريًا، أو مخالفة سياسات الجامعة، أو الإخلال بالتزامات السرية أو الملكية الفكرية أو التقارير أو آلية تحقيق المستهدفات أو متطلبات إغلاق الدعم المالي</w:t>
      </w:r>
      <w:r w:rsidRPr="00307565">
        <w:rPr>
          <w:rFonts w:ascii="Noto Naskh Arabic" w:eastAsia="Noto Naskh Arabic" w:hAnsi="Noto Naskh Arabic" w:cs="Noto Naskh Arabic"/>
          <w:sz w:val="20"/>
          <w:szCs w:val="20"/>
          <w:rtl/>
        </w:rPr>
        <w:t>.</w:t>
      </w:r>
    </w:p>
    <w:p w14:paraId="36EB5B13" w14:textId="77777777" w:rsidR="00C74AB9" w:rsidRPr="00C74AB9" w:rsidRDefault="00C74AB9" w:rsidP="00C74AB9">
      <w:pPr>
        <w:pStyle w:val="a7"/>
        <w:numPr>
          <w:ilvl w:val="0"/>
          <w:numId w:val="21"/>
        </w:numPr>
        <w:spacing w:after="100"/>
        <w:ind w:right="255"/>
        <w:jc w:val="left"/>
        <w:rPr>
          <w:rFonts w:asciiTheme="majorBidi" w:hAnsiTheme="majorBidi" w:cstheme="majorBidi"/>
          <w:sz w:val="20"/>
          <w:szCs w:val="20"/>
        </w:rPr>
      </w:pPr>
      <w:r w:rsidRPr="00C74AB9">
        <w:rPr>
          <w:rFonts w:asciiTheme="majorBidi" w:hAnsiTheme="majorBidi" w:cstheme="majorBidi"/>
          <w:sz w:val="20"/>
          <w:szCs w:val="20"/>
          <w:rtl/>
        </w:rPr>
        <w:t>يحق للمركز إنهاء احتضان المشروع أو استبعاده من الحاضنة</w:t>
      </w:r>
      <w:r>
        <w:rPr>
          <w:rFonts w:asciiTheme="majorBidi" w:hAnsiTheme="majorBidi" w:cstheme="majorBidi" w:hint="cs"/>
          <w:sz w:val="20"/>
          <w:szCs w:val="20"/>
          <w:rtl/>
        </w:rPr>
        <w:t xml:space="preserve"> بعد الإنذار الأول ويكون</w:t>
      </w:r>
      <w:r w:rsidRPr="00C74AB9">
        <w:rPr>
          <w:rFonts w:asciiTheme="majorBidi" w:hAnsiTheme="majorBidi" w:cstheme="majorBidi"/>
          <w:sz w:val="20"/>
          <w:szCs w:val="20"/>
          <w:rtl/>
        </w:rPr>
        <w:t xml:space="preserve"> في حال عدم التزام الفريق بالتواجد في مقر الحاضنة لمدة لا تقل عن ثلاثة أيام أسبوعيًا، أو عدم تقديم التقارير الدورية في مواعيدها، أو عدم التجاوب مع مراسلات وطلبات المركز، أو عدم حضور اجتماعات المتابعة، أو عدم تنفيذ خطة التصحيح خلال المدة المحددة.</w:t>
      </w:r>
      <w:r>
        <w:rPr>
          <w:rFonts w:asciiTheme="majorBidi" w:hAnsiTheme="majorBidi" w:cstheme="majorBidi" w:hint="cs"/>
          <w:sz w:val="20"/>
          <w:szCs w:val="20"/>
          <w:rtl/>
        </w:rPr>
        <w:t xml:space="preserve"> </w:t>
      </w:r>
    </w:p>
    <w:p w14:paraId="7E11C410" w14:textId="77777777" w:rsidR="00552A07" w:rsidRPr="00FF0034"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يجوز للفريق طلب الانسحاب من الحاضنة بموجب إشعار مكتوب، على ألا يخل ذلك بأي حقوق أو التزامات نشأت قبل تاريخ الانسحاب، وبخاصة السرية والملكية الفكرية واستخدام الموارد وإغلاق أي دعم مالي أو فني مقدم</w:t>
      </w:r>
      <w:r w:rsidRPr="00307565">
        <w:rPr>
          <w:rFonts w:ascii="Noto Naskh Arabic" w:eastAsia="Noto Naskh Arabic" w:hAnsi="Noto Naskh Arabic" w:cs="Noto Naskh Arabic"/>
          <w:sz w:val="20"/>
          <w:szCs w:val="20"/>
          <w:rtl/>
        </w:rPr>
        <w:t>.</w:t>
      </w:r>
    </w:p>
    <w:p w14:paraId="0A9B83B1" w14:textId="77777777" w:rsidR="00FF0034" w:rsidRPr="00FF0034" w:rsidRDefault="00FF0034" w:rsidP="00FF0034">
      <w:pPr>
        <w:pStyle w:val="a7"/>
        <w:numPr>
          <w:ilvl w:val="0"/>
          <w:numId w:val="21"/>
        </w:numPr>
        <w:spacing w:after="100"/>
        <w:ind w:right="255"/>
        <w:jc w:val="left"/>
        <w:rPr>
          <w:rFonts w:ascii="Times New Roman" w:hAnsi="Times New Roman" w:cs="Times New Roman"/>
          <w:sz w:val="20"/>
          <w:szCs w:val="20"/>
        </w:rPr>
      </w:pPr>
      <w:r w:rsidRPr="00FF0034">
        <w:rPr>
          <w:rFonts w:ascii="Times New Roman" w:hAnsi="Times New Roman" w:cs="Times New Roman"/>
          <w:sz w:val="20"/>
          <w:szCs w:val="20"/>
          <w:rtl/>
        </w:rPr>
        <w:t>في حال إيقاف أو إنهاء احتضان المشروع المدعوم ماليًا أو عينيًا، يتم إجراء تصفية مالية وفنية للدعم المقدم، ويلتزم الفريق بإعادة أي مبالغ غير مستخدمة أو مصروفة خارج الغرض المعتمد، وتسليم الأصول أو المواد أو الأجهزة التي تم تأمينها من دعم الجامعة أو المركز، ولا يحق للفريق المطالبة بأي دعم أو مبالغ غير مصروفة أو غير معتمدة.</w:t>
      </w:r>
    </w:p>
    <w:p w14:paraId="0B17C3BE" w14:textId="77777777" w:rsidR="00552A07" w:rsidRPr="00307565"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عند انتهاء الاحتضان لأي سبب، يلتزم الفريق بإعادة أي مواد أو معدات أو وثائق أو بيانات تخص الجامعة أو المركز، والتوقف عن استخدام الخدمات والشعارات والمساحات المخصصة، وتعبئة نموذج الإغلاق متى طلب المركز ذلك</w:t>
      </w:r>
      <w:r w:rsidRPr="00307565">
        <w:rPr>
          <w:rFonts w:ascii="Noto Naskh Arabic" w:eastAsia="Noto Naskh Arabic" w:hAnsi="Noto Naskh Arabic" w:cs="Noto Naskh Arabic"/>
          <w:sz w:val="20"/>
          <w:szCs w:val="20"/>
          <w:rtl/>
        </w:rPr>
        <w:t>.</w:t>
      </w:r>
    </w:p>
    <w:p w14:paraId="29BD0A78" w14:textId="77777777" w:rsidR="00552A07" w:rsidRPr="002F2280" w:rsidRDefault="00552A07" w:rsidP="008743C7">
      <w:pPr>
        <w:keepNext/>
        <w:spacing w:before="240" w:after="120"/>
        <w:ind w:left="465"/>
        <w:jc w:val="left"/>
        <w:rPr>
          <w:bCs/>
          <w:color w:val="002060"/>
        </w:rPr>
      </w:pPr>
      <w:r w:rsidRPr="002F2280">
        <w:rPr>
          <w:rFonts w:ascii="Noto Kufi Arabic" w:eastAsia="Noto Kufi Arabic" w:hAnsi="Noto Kufi Arabic" w:cs="Times New Roman"/>
          <w:bCs/>
          <w:color w:val="002060"/>
          <w:sz w:val="30"/>
          <w:rtl/>
        </w:rPr>
        <w:t xml:space="preserve">المادة </w:t>
      </w:r>
      <w:r w:rsidR="008743C7">
        <w:rPr>
          <w:rFonts w:ascii="Noto Kufi Arabic" w:eastAsia="Noto Kufi Arabic" w:hAnsi="Noto Kufi Arabic" w:cs="Times New Roman" w:hint="cs"/>
          <w:bCs/>
          <w:color w:val="002060"/>
          <w:sz w:val="30"/>
          <w:rtl/>
        </w:rPr>
        <w:t>السابعة</w:t>
      </w:r>
      <w:r w:rsidRPr="002F2280">
        <w:rPr>
          <w:rFonts w:ascii="Noto Kufi Arabic" w:eastAsia="Noto Kufi Arabic" w:hAnsi="Noto Kufi Arabic" w:cs="Times New Roman"/>
          <w:bCs/>
          <w:color w:val="002060"/>
          <w:sz w:val="30"/>
          <w:rtl/>
        </w:rPr>
        <w:t xml:space="preserve"> عشرة</w:t>
      </w:r>
      <w:r w:rsidRPr="002F2280">
        <w:rPr>
          <w:rFonts w:ascii="Noto Kufi Arabic" w:eastAsia="Noto Kufi Arabic" w:hAnsi="Noto Kufi Arabic" w:cs="Noto Kufi Arabic"/>
          <w:bCs/>
          <w:color w:val="002060"/>
          <w:sz w:val="30"/>
          <w:rtl/>
        </w:rPr>
        <w:t xml:space="preserve">: </w:t>
      </w:r>
      <w:r w:rsidRPr="002F2280">
        <w:rPr>
          <w:rFonts w:ascii="Noto Kufi Arabic" w:eastAsia="Noto Kufi Arabic" w:hAnsi="Noto Kufi Arabic" w:cs="Times New Roman"/>
          <w:bCs/>
          <w:color w:val="002060"/>
          <w:sz w:val="30"/>
          <w:rtl/>
        </w:rPr>
        <w:t>المسؤولية والالتزامات المالية</w:t>
      </w:r>
    </w:p>
    <w:p w14:paraId="54476B25" w14:textId="77777777" w:rsidR="00FF0034" w:rsidRPr="00FF0034" w:rsidRDefault="00FF0034" w:rsidP="00FF0034">
      <w:pPr>
        <w:pStyle w:val="a7"/>
        <w:numPr>
          <w:ilvl w:val="0"/>
          <w:numId w:val="21"/>
        </w:numPr>
        <w:spacing w:after="100"/>
        <w:ind w:right="255"/>
        <w:jc w:val="left"/>
        <w:rPr>
          <w:rFonts w:asciiTheme="majorBidi" w:hAnsiTheme="majorBidi" w:cstheme="majorBidi"/>
          <w:sz w:val="20"/>
          <w:szCs w:val="20"/>
        </w:rPr>
      </w:pPr>
      <w:r w:rsidRPr="00FF0034">
        <w:rPr>
          <w:rFonts w:asciiTheme="majorBidi" w:hAnsiTheme="majorBidi" w:cstheme="majorBidi"/>
          <w:sz w:val="20"/>
          <w:szCs w:val="20"/>
          <w:rtl/>
        </w:rPr>
        <w:t>لا يترتب على قبول المشروع في الحاضنة أو تقديم الدعم له أي ضمان من المركز أو الجامعة بنجاح المشروع تجاريًا أو حصوله على استثمار أو ترخيص أو حماية ملكية فكرية أو تأسيس شركة ناشئة، وتظل مسؤولية تطوير المشروع وتحقيق مخرجاته الأساسية على الفريق المحتضن.</w:t>
      </w:r>
    </w:p>
    <w:p w14:paraId="52E64434"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تقدم خدمات الحاضنة وفق الإمكانات المتاحة، ولا يترتب على هذا العقد أي التزام مالي مباشر على الجامعة تجاه الغير نيابة عن الفريق المحتضن</w:t>
      </w:r>
      <w:r w:rsidRPr="00307565">
        <w:rPr>
          <w:rFonts w:ascii="Noto Naskh Arabic" w:eastAsia="Noto Naskh Arabic" w:hAnsi="Noto Naskh Arabic" w:cs="Noto Naskh Arabic"/>
          <w:sz w:val="20"/>
          <w:szCs w:val="20"/>
          <w:rtl/>
        </w:rPr>
        <w:t>.</w:t>
      </w:r>
    </w:p>
    <w:p w14:paraId="66D36FF5" w14:textId="77777777" w:rsidR="00552A07" w:rsidRPr="00307565"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يتحمل الفريق أي التزامات أو تعهدات يبرمها دون موافقة خطية من الجامعة، ولا تعد الجامعة أو المركز طرفًا فيها</w:t>
      </w:r>
      <w:r w:rsidRPr="00307565">
        <w:rPr>
          <w:rFonts w:ascii="Noto Naskh Arabic" w:eastAsia="Noto Naskh Arabic" w:hAnsi="Noto Naskh Arabic" w:cs="Noto Naskh Arabic"/>
          <w:sz w:val="20"/>
          <w:szCs w:val="20"/>
          <w:rtl/>
        </w:rPr>
        <w:t>.</w:t>
      </w:r>
    </w:p>
    <w:p w14:paraId="587AE783" w14:textId="77777777" w:rsidR="00552A07" w:rsidRPr="00307565"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يلتزم الفريق بتعويض الجامعة عن أي ضرر مباشر ناتج عن إساءة استخدام الموارد أو مخالفة الأنظمة أو الإخلال بالسرية أو استخدام الشعار دون موافقة أو صرف الدعم المالي خارج الغرض المعتمد، وذلك وفق ما تقرره الجهات المختصة</w:t>
      </w:r>
      <w:r w:rsidRPr="00307565">
        <w:rPr>
          <w:rFonts w:ascii="Noto Naskh Arabic" w:eastAsia="Noto Naskh Arabic" w:hAnsi="Noto Naskh Arabic" w:cs="Noto Naskh Arabic"/>
          <w:sz w:val="20"/>
          <w:szCs w:val="20"/>
          <w:rtl/>
        </w:rPr>
        <w:t>.</w:t>
      </w:r>
    </w:p>
    <w:p w14:paraId="7E1080CD" w14:textId="77777777" w:rsidR="00552A07" w:rsidRPr="002F2280" w:rsidRDefault="00552A07" w:rsidP="008743C7">
      <w:pPr>
        <w:keepNext/>
        <w:spacing w:before="240" w:after="120"/>
        <w:ind w:left="465"/>
        <w:jc w:val="left"/>
        <w:rPr>
          <w:bCs/>
          <w:color w:val="002060"/>
        </w:rPr>
      </w:pPr>
      <w:r w:rsidRPr="002F2280">
        <w:rPr>
          <w:rFonts w:ascii="Noto Kufi Arabic" w:eastAsia="Noto Kufi Arabic" w:hAnsi="Noto Kufi Arabic" w:cs="Times New Roman"/>
          <w:bCs/>
          <w:color w:val="002060"/>
          <w:sz w:val="30"/>
          <w:rtl/>
        </w:rPr>
        <w:t xml:space="preserve">المادة </w:t>
      </w:r>
      <w:r w:rsidR="008743C7">
        <w:rPr>
          <w:rFonts w:ascii="Noto Kufi Arabic" w:eastAsia="Noto Kufi Arabic" w:hAnsi="Noto Kufi Arabic" w:cs="Times New Roman" w:hint="cs"/>
          <w:bCs/>
          <w:color w:val="002060"/>
          <w:sz w:val="30"/>
          <w:rtl/>
        </w:rPr>
        <w:t>الثامنة</w:t>
      </w:r>
      <w:r w:rsidRPr="002F2280">
        <w:rPr>
          <w:rFonts w:ascii="Noto Kufi Arabic" w:eastAsia="Noto Kufi Arabic" w:hAnsi="Noto Kufi Arabic" w:cs="Times New Roman"/>
          <w:bCs/>
          <w:color w:val="002060"/>
          <w:sz w:val="30"/>
          <w:rtl/>
        </w:rPr>
        <w:t xml:space="preserve"> عشرة</w:t>
      </w:r>
      <w:r w:rsidRPr="002F2280">
        <w:rPr>
          <w:rFonts w:ascii="Noto Kufi Arabic" w:eastAsia="Noto Kufi Arabic" w:hAnsi="Noto Kufi Arabic" w:cs="Noto Kufi Arabic"/>
          <w:bCs/>
          <w:color w:val="002060"/>
          <w:sz w:val="30"/>
          <w:rtl/>
        </w:rPr>
        <w:t xml:space="preserve">: </w:t>
      </w:r>
      <w:r w:rsidRPr="002F2280">
        <w:rPr>
          <w:rFonts w:ascii="Noto Kufi Arabic" w:eastAsia="Noto Kufi Arabic" w:hAnsi="Noto Kufi Arabic" w:cs="Times New Roman"/>
          <w:bCs/>
          <w:color w:val="002060"/>
          <w:sz w:val="30"/>
          <w:rtl/>
        </w:rPr>
        <w:t>تسوية الخلافات</w:t>
      </w:r>
    </w:p>
    <w:p w14:paraId="5A2A2E1C"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تعالج الخلافات المتعلقة بهذا العقد وديًا عبر مركز الابتكار وريادة الأعمال واللجنة المختصة كلما أمكن ذلك</w:t>
      </w:r>
      <w:r w:rsidRPr="00307565">
        <w:rPr>
          <w:rFonts w:ascii="Noto Naskh Arabic" w:eastAsia="Noto Naskh Arabic" w:hAnsi="Noto Naskh Arabic" w:cs="Noto Naskh Arabic"/>
          <w:sz w:val="20"/>
          <w:szCs w:val="20"/>
          <w:rtl/>
        </w:rPr>
        <w:t>.</w:t>
      </w:r>
    </w:p>
    <w:p w14:paraId="1F37C8E8" w14:textId="77777777" w:rsidR="00552A07" w:rsidRPr="00307565"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إذا تعذر الحل الودي، ترفع المسألة للجهات المختصة في الجامعة لاتخاذ ما يلزم وفق الأنظمة واللوائح المعمول بها في المملكة العربية السعودية</w:t>
      </w:r>
      <w:r w:rsidRPr="00307565">
        <w:rPr>
          <w:rFonts w:ascii="Noto Naskh Arabic" w:eastAsia="Noto Naskh Arabic" w:hAnsi="Noto Naskh Arabic" w:cs="Noto Naskh Arabic"/>
          <w:sz w:val="20"/>
          <w:szCs w:val="20"/>
          <w:rtl/>
        </w:rPr>
        <w:t>.</w:t>
      </w:r>
    </w:p>
    <w:p w14:paraId="3A2332DD" w14:textId="77777777" w:rsidR="00552A07" w:rsidRPr="00307565"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تخضع أحكام هذا العقد لأنظمة المملكة العربية السعودية واللوائح والسياسات المعتمدة في جامعة تبوك</w:t>
      </w:r>
      <w:r w:rsidRPr="00307565">
        <w:rPr>
          <w:rFonts w:ascii="Noto Naskh Arabic" w:eastAsia="Noto Naskh Arabic" w:hAnsi="Noto Naskh Arabic" w:cs="Noto Naskh Arabic"/>
          <w:sz w:val="20"/>
          <w:szCs w:val="20"/>
          <w:rtl/>
        </w:rPr>
        <w:t>.</w:t>
      </w:r>
    </w:p>
    <w:p w14:paraId="7363262B" w14:textId="77777777" w:rsidR="00552A07" w:rsidRPr="002F2280" w:rsidRDefault="00552A07" w:rsidP="008743C7">
      <w:pPr>
        <w:keepNext/>
        <w:spacing w:before="240" w:after="120"/>
        <w:ind w:left="465"/>
        <w:jc w:val="left"/>
        <w:rPr>
          <w:bCs/>
          <w:color w:val="002060"/>
        </w:rPr>
      </w:pPr>
      <w:r w:rsidRPr="002F2280">
        <w:rPr>
          <w:rFonts w:ascii="Noto Kufi Arabic" w:eastAsia="Noto Kufi Arabic" w:hAnsi="Noto Kufi Arabic" w:cs="Times New Roman"/>
          <w:bCs/>
          <w:color w:val="002060"/>
          <w:sz w:val="30"/>
          <w:rtl/>
        </w:rPr>
        <w:t xml:space="preserve">المادة </w:t>
      </w:r>
      <w:r w:rsidR="008743C7">
        <w:rPr>
          <w:rFonts w:ascii="Noto Kufi Arabic" w:eastAsia="Noto Kufi Arabic" w:hAnsi="Noto Kufi Arabic" w:cs="Times New Roman" w:hint="cs"/>
          <w:bCs/>
          <w:color w:val="002060"/>
          <w:sz w:val="30"/>
          <w:rtl/>
        </w:rPr>
        <w:t>التاسعة</w:t>
      </w:r>
      <w:r w:rsidRPr="002F2280">
        <w:rPr>
          <w:rFonts w:ascii="Noto Kufi Arabic" w:eastAsia="Noto Kufi Arabic" w:hAnsi="Noto Kufi Arabic" w:cs="Times New Roman"/>
          <w:bCs/>
          <w:color w:val="002060"/>
          <w:sz w:val="30"/>
          <w:rtl/>
        </w:rPr>
        <w:t xml:space="preserve"> عشرة</w:t>
      </w:r>
      <w:r w:rsidRPr="002F2280">
        <w:rPr>
          <w:rFonts w:ascii="Noto Kufi Arabic" w:eastAsia="Noto Kufi Arabic" w:hAnsi="Noto Kufi Arabic" w:cs="Noto Kufi Arabic"/>
          <w:bCs/>
          <w:color w:val="002060"/>
          <w:sz w:val="30"/>
          <w:rtl/>
        </w:rPr>
        <w:t xml:space="preserve">: </w:t>
      </w:r>
      <w:r w:rsidRPr="002F2280">
        <w:rPr>
          <w:rFonts w:ascii="Noto Kufi Arabic" w:eastAsia="Noto Kufi Arabic" w:hAnsi="Noto Kufi Arabic" w:cs="Times New Roman"/>
          <w:bCs/>
          <w:color w:val="002060"/>
          <w:sz w:val="30"/>
          <w:rtl/>
        </w:rPr>
        <w:t>أحكام عامة</w:t>
      </w:r>
    </w:p>
    <w:p w14:paraId="3DBC3050"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Times New Roman"/>
          <w:sz w:val="20"/>
          <w:szCs w:val="20"/>
          <w:rtl/>
        </w:rPr>
        <w:t>يعد التمهيد والملاحق جزءًا لا يتجزأ من هذا العقد</w:t>
      </w:r>
      <w:r w:rsidRPr="00307565">
        <w:rPr>
          <w:rFonts w:ascii="Noto Naskh Arabic" w:eastAsia="Noto Naskh Arabic" w:hAnsi="Noto Naskh Arabic" w:cs="Noto Naskh Arabic"/>
          <w:sz w:val="20"/>
          <w:szCs w:val="20"/>
          <w:rtl/>
        </w:rPr>
        <w:t>.</w:t>
      </w:r>
    </w:p>
    <w:p w14:paraId="77964E17" w14:textId="77777777" w:rsidR="00552A07" w:rsidRPr="00307565" w:rsidRDefault="00552A07" w:rsidP="002F2280">
      <w:pPr>
        <w:pStyle w:val="a7"/>
        <w:numPr>
          <w:ilvl w:val="0"/>
          <w:numId w:val="21"/>
        </w:numPr>
        <w:spacing w:after="100"/>
        <w:ind w:right="255"/>
        <w:jc w:val="left"/>
        <w:rPr>
          <w:sz w:val="20"/>
          <w:szCs w:val="20"/>
        </w:rPr>
      </w:pP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لا يجوز تعديل هذا العقد أو أي من ملاحقه إلا بموجب ملحق مكتوب وموقع من الأطراف المختصة</w:t>
      </w:r>
      <w:r w:rsidRPr="00307565">
        <w:rPr>
          <w:rFonts w:ascii="Noto Naskh Arabic" w:eastAsia="Noto Naskh Arabic" w:hAnsi="Noto Naskh Arabic" w:cs="Noto Naskh Arabic"/>
          <w:sz w:val="20"/>
          <w:szCs w:val="20"/>
          <w:rtl/>
        </w:rPr>
        <w:t>.</w:t>
      </w:r>
    </w:p>
    <w:p w14:paraId="5C3ED12C" w14:textId="77777777" w:rsidR="00552A07" w:rsidRPr="00307565" w:rsidRDefault="00552A07" w:rsidP="00552A07">
      <w:pPr>
        <w:pStyle w:val="a7"/>
        <w:numPr>
          <w:ilvl w:val="0"/>
          <w:numId w:val="21"/>
        </w:numPr>
        <w:spacing w:after="100"/>
        <w:ind w:right="255"/>
        <w:jc w:val="left"/>
        <w:rPr>
          <w:sz w:val="20"/>
          <w:szCs w:val="20"/>
        </w:rPr>
      </w:pPr>
      <w:r w:rsidRPr="00307565">
        <w:rPr>
          <w:rFonts w:ascii="Noto Naskh Arabic" w:eastAsia="Noto Naskh Arabic" w:hAnsi="Noto Naskh Arabic" w:cs="Noto Naskh Arabic"/>
          <w:sz w:val="20"/>
          <w:szCs w:val="20"/>
          <w:rtl/>
        </w:rPr>
        <w:lastRenderedPageBreak/>
        <w:t xml:space="preserve"> </w:t>
      </w:r>
      <w:r w:rsidRPr="00307565">
        <w:rPr>
          <w:rFonts w:ascii="Noto Naskh Arabic" w:eastAsia="Noto Naskh Arabic" w:hAnsi="Noto Naskh Arabic" w:cs="Times New Roman"/>
          <w:sz w:val="20"/>
          <w:szCs w:val="20"/>
          <w:rtl/>
        </w:rPr>
        <w:t>في حال التعارض بين هذا العقد ودليل السياسات أو الأنظمة الوطنية، تقدم الأنظمة واللوائح الوطنية ثم السياسات المعتمدة في الجامعة</w:t>
      </w:r>
      <w:r w:rsidRPr="00307565">
        <w:rPr>
          <w:rFonts w:ascii="Noto Naskh Arabic" w:eastAsia="Noto Naskh Arabic" w:hAnsi="Noto Naskh Arabic" w:cs="Noto Naskh Arabic"/>
          <w:sz w:val="20"/>
          <w:szCs w:val="20"/>
          <w:rtl/>
        </w:rPr>
        <w:t>.</w:t>
      </w:r>
    </w:p>
    <w:p w14:paraId="70EB78E5" w14:textId="77777777" w:rsidR="00552A07" w:rsidRDefault="00552A07" w:rsidP="00552A07">
      <w:pPr>
        <w:pStyle w:val="a7"/>
        <w:numPr>
          <w:ilvl w:val="0"/>
          <w:numId w:val="21"/>
        </w:numPr>
        <w:spacing w:after="100"/>
        <w:ind w:right="255"/>
        <w:jc w:val="left"/>
      </w:pPr>
      <w:r w:rsidRPr="00307565">
        <w:rPr>
          <w:rFonts w:ascii="Noto Naskh Arabic" w:eastAsia="Noto Naskh Arabic" w:hAnsi="Noto Naskh Arabic" w:cs="Noto Naskh Arabic"/>
          <w:sz w:val="20"/>
          <w:szCs w:val="20"/>
          <w:rtl/>
        </w:rPr>
        <w:t xml:space="preserve"> </w:t>
      </w:r>
      <w:r w:rsidRPr="00307565">
        <w:rPr>
          <w:rFonts w:ascii="Noto Naskh Arabic" w:eastAsia="Noto Naskh Arabic" w:hAnsi="Noto Naskh Arabic" w:cs="Times New Roman"/>
          <w:sz w:val="20"/>
          <w:szCs w:val="20"/>
          <w:rtl/>
        </w:rPr>
        <w:t>حرر هذا العقد من نسختين أصليتين باللغة العربية، تسلم لكل طرف نسخة للعمل بموجبها</w:t>
      </w:r>
      <w:r w:rsidRPr="00552A07">
        <w:rPr>
          <w:rFonts w:ascii="Noto Naskh Arabic" w:eastAsia="Noto Naskh Arabic" w:hAnsi="Noto Naskh Arabic" w:cs="Noto Naskh Arabic"/>
          <w:sz w:val="24"/>
          <w:rtl/>
        </w:rPr>
        <w:t>.</w:t>
      </w:r>
    </w:p>
    <w:p w14:paraId="1489E952" w14:textId="77777777" w:rsidR="00552A07" w:rsidRPr="002F2280" w:rsidRDefault="00552A07" w:rsidP="002F2280">
      <w:pPr>
        <w:keepNext/>
        <w:spacing w:before="240" w:after="120"/>
        <w:ind w:left="465"/>
        <w:jc w:val="left"/>
        <w:rPr>
          <w:bCs/>
          <w:color w:val="833C0B" w:themeColor="accent2" w:themeShade="80"/>
        </w:rPr>
      </w:pPr>
      <w:r w:rsidRPr="002F2280">
        <w:rPr>
          <w:rFonts w:ascii="Noto Kufi Arabic" w:eastAsia="Noto Kufi Arabic" w:hAnsi="Noto Kufi Arabic" w:cs="Times New Roman"/>
          <w:bCs/>
          <w:color w:val="833C0B" w:themeColor="accent2" w:themeShade="80"/>
          <w:sz w:val="30"/>
          <w:rtl/>
        </w:rPr>
        <w:t>التوقيعات</w:t>
      </w:r>
    </w:p>
    <w:tbl>
      <w:tblPr>
        <w:tblStyle w:val="a8"/>
        <w:bidiVisual/>
        <w:tblW w:w="0" w:type="auto"/>
        <w:jc w:val="center"/>
        <w:tblLook w:val="04A0" w:firstRow="1" w:lastRow="0" w:firstColumn="1" w:lastColumn="0" w:noHBand="0" w:noVBand="1"/>
      </w:tblPr>
      <w:tblGrid>
        <w:gridCol w:w="4470"/>
        <w:gridCol w:w="4470"/>
      </w:tblGrid>
      <w:tr w:rsidR="00552A07" w:rsidRPr="002F2280" w14:paraId="6EB53626" w14:textId="77777777" w:rsidTr="002F2280">
        <w:trPr>
          <w:jc w:val="center"/>
        </w:trPr>
        <w:tc>
          <w:tcPr>
            <w:tcW w:w="4535" w:type="dxa"/>
            <w:tcBorders>
              <w:top w:val="single" w:sz="8" w:space="0" w:color="FFFFFF"/>
              <w:left w:val="single" w:sz="8" w:space="0" w:color="FFFFFF"/>
              <w:bottom w:val="single" w:sz="8" w:space="0" w:color="FFFFFF"/>
              <w:right w:val="single" w:sz="8" w:space="0" w:color="FFFFFF"/>
            </w:tcBorders>
            <w:shd w:val="clear" w:color="auto" w:fill="833C0B" w:themeFill="accent2" w:themeFillShade="80"/>
            <w:vAlign w:val="center"/>
          </w:tcPr>
          <w:p w14:paraId="09C8B9A5"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الطرف الأول</w:t>
            </w:r>
            <w:r w:rsidRPr="002F2280">
              <w:rPr>
                <w:rFonts w:ascii="Noto Kufi Arabic" w:eastAsia="Noto Kufi Arabic" w:hAnsi="Noto Kufi Arabic" w:cs="Noto Kufi Arabic"/>
                <w:b/>
                <w:color w:val="FFFFFF"/>
                <w:sz w:val="20"/>
                <w:szCs w:val="20"/>
                <w:rtl/>
              </w:rPr>
              <w:t xml:space="preserve">: </w:t>
            </w:r>
            <w:r w:rsidRPr="002F2280">
              <w:rPr>
                <w:rFonts w:ascii="Noto Kufi Arabic" w:eastAsia="Noto Kufi Arabic" w:hAnsi="Noto Kufi Arabic" w:cs="Times New Roman"/>
                <w:b/>
                <w:color w:val="FFFFFF"/>
                <w:sz w:val="20"/>
                <w:szCs w:val="20"/>
                <w:rtl/>
              </w:rPr>
              <w:t>مركز الابتكار وريادة الأعمال</w:t>
            </w:r>
          </w:p>
        </w:tc>
        <w:tc>
          <w:tcPr>
            <w:tcW w:w="4535" w:type="dxa"/>
            <w:tcBorders>
              <w:top w:val="single" w:sz="8" w:space="0" w:color="FFFFFF"/>
              <w:left w:val="single" w:sz="8" w:space="0" w:color="FFFFFF"/>
              <w:bottom w:val="single" w:sz="8" w:space="0" w:color="FFFFFF"/>
              <w:right w:val="single" w:sz="8" w:space="0" w:color="FFFFFF"/>
            </w:tcBorders>
            <w:shd w:val="clear" w:color="auto" w:fill="833C0B" w:themeFill="accent2" w:themeFillShade="80"/>
            <w:vAlign w:val="center"/>
          </w:tcPr>
          <w:p w14:paraId="7486B406"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الطرف الثاني</w:t>
            </w:r>
            <w:r w:rsidRPr="002F2280">
              <w:rPr>
                <w:rFonts w:ascii="Noto Kufi Arabic" w:eastAsia="Noto Kufi Arabic" w:hAnsi="Noto Kufi Arabic" w:cs="Noto Kufi Arabic"/>
                <w:b/>
                <w:color w:val="FFFFFF"/>
                <w:sz w:val="20"/>
                <w:szCs w:val="20"/>
                <w:rtl/>
              </w:rPr>
              <w:t xml:space="preserve">: </w:t>
            </w:r>
            <w:r w:rsidRPr="002F2280">
              <w:rPr>
                <w:rFonts w:ascii="Noto Kufi Arabic" w:eastAsia="Noto Kufi Arabic" w:hAnsi="Noto Kufi Arabic" w:cs="Times New Roman"/>
                <w:b/>
                <w:color w:val="FFFFFF"/>
                <w:sz w:val="20"/>
                <w:szCs w:val="20"/>
                <w:rtl/>
              </w:rPr>
              <w:t>الباحث</w:t>
            </w:r>
            <w:r w:rsidRPr="002F2280">
              <w:rPr>
                <w:rFonts w:ascii="Noto Kufi Arabic" w:eastAsia="Noto Kufi Arabic" w:hAnsi="Noto Kufi Arabic" w:cs="Noto Kufi Arabic"/>
                <w:b/>
                <w:color w:val="FFFFFF"/>
                <w:sz w:val="20"/>
                <w:szCs w:val="20"/>
                <w:rtl/>
              </w:rPr>
              <w:t>/</w:t>
            </w:r>
            <w:r w:rsidRPr="002F2280">
              <w:rPr>
                <w:rFonts w:ascii="Noto Kufi Arabic" w:eastAsia="Noto Kufi Arabic" w:hAnsi="Noto Kufi Arabic" w:cs="Times New Roman"/>
                <w:b/>
                <w:color w:val="FFFFFF"/>
                <w:sz w:val="20"/>
                <w:szCs w:val="20"/>
                <w:rtl/>
              </w:rPr>
              <w:t>الفريق المحتضن</w:t>
            </w:r>
          </w:p>
        </w:tc>
      </w:tr>
      <w:tr w:rsidR="00552A07" w:rsidRPr="002F2280" w14:paraId="7C66F286" w14:textId="77777777" w:rsidTr="00552A07">
        <w:trPr>
          <w:jc w:val="center"/>
        </w:trPr>
        <w:tc>
          <w:tcPr>
            <w:tcW w:w="4535" w:type="dxa"/>
            <w:tcBorders>
              <w:top w:val="single" w:sz="8" w:space="0" w:color="D9D9D9"/>
              <w:left w:val="single" w:sz="8" w:space="0" w:color="D9D9D9"/>
              <w:bottom w:val="single" w:sz="8" w:space="0" w:color="D9D9D9"/>
              <w:right w:val="single" w:sz="8" w:space="0" w:color="D9D9D9"/>
            </w:tcBorders>
            <w:vAlign w:val="center"/>
          </w:tcPr>
          <w:p w14:paraId="38EB4644"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الاسم</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د</w:t>
            </w:r>
            <w:r w:rsidRPr="002F2280">
              <w:rPr>
                <w:rFonts w:ascii="Noto Naskh Arabic" w:eastAsia="Noto Naskh Arabic" w:hAnsi="Noto Naskh Arabic" w:cs="Noto Naskh Arabic"/>
                <w:sz w:val="20"/>
                <w:szCs w:val="20"/>
                <w:rtl/>
              </w:rPr>
              <w:t>. __________________________</w:t>
            </w:r>
            <w:r w:rsidRPr="002F2280">
              <w:rPr>
                <w:rFonts w:ascii="Noto Naskh Arabic" w:eastAsia="Noto Naskh Arabic" w:hAnsi="Noto Naskh Arabic" w:cs="Noto Naskh Arabic"/>
                <w:sz w:val="20"/>
                <w:szCs w:val="20"/>
                <w:rtl/>
              </w:rPr>
              <w:br/>
            </w:r>
            <w:r w:rsidRPr="002F2280">
              <w:rPr>
                <w:rFonts w:ascii="Noto Naskh Arabic" w:eastAsia="Noto Naskh Arabic" w:hAnsi="Noto Naskh Arabic" w:cs="Times New Roman"/>
                <w:sz w:val="20"/>
                <w:szCs w:val="20"/>
                <w:rtl/>
              </w:rPr>
              <w:t>الصفة</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رئيس</w:t>
            </w:r>
            <w:r w:rsidRPr="002F2280">
              <w:rPr>
                <w:rFonts w:ascii="Noto Naskh Arabic" w:eastAsia="Noto Naskh Arabic" w:hAnsi="Noto Naskh Arabic" w:cs="Noto Naskh Arabic"/>
                <w:sz w:val="20"/>
                <w:szCs w:val="20"/>
                <w:rtl/>
              </w:rPr>
              <w:t>/</w:t>
            </w:r>
            <w:r w:rsidRPr="002F2280">
              <w:rPr>
                <w:rFonts w:ascii="Noto Naskh Arabic" w:eastAsia="Noto Naskh Arabic" w:hAnsi="Noto Naskh Arabic" w:cs="Times New Roman"/>
                <w:sz w:val="20"/>
                <w:szCs w:val="20"/>
                <w:rtl/>
              </w:rPr>
              <w:t>مدير مركز الابتكار وريادة الأعمال</w:t>
            </w:r>
            <w:r w:rsidRPr="002F2280">
              <w:rPr>
                <w:rFonts w:ascii="Noto Naskh Arabic" w:eastAsia="Noto Naskh Arabic" w:hAnsi="Noto Naskh Arabic" w:cs="Noto Naskh Arabic"/>
                <w:sz w:val="20"/>
                <w:szCs w:val="20"/>
                <w:rtl/>
              </w:rPr>
              <w:br/>
            </w:r>
            <w:r w:rsidRPr="002F2280">
              <w:rPr>
                <w:rFonts w:ascii="Noto Naskh Arabic" w:eastAsia="Noto Naskh Arabic" w:hAnsi="Noto Naskh Arabic" w:cs="Times New Roman"/>
                <w:sz w:val="20"/>
                <w:szCs w:val="20"/>
                <w:rtl/>
              </w:rPr>
              <w:t>التوقيع</w:t>
            </w:r>
            <w:r w:rsidRPr="002F2280">
              <w:rPr>
                <w:rFonts w:ascii="Noto Naskh Arabic" w:eastAsia="Noto Naskh Arabic" w:hAnsi="Noto Naskh Arabic" w:cs="Noto Naskh Arabic"/>
                <w:sz w:val="20"/>
                <w:szCs w:val="20"/>
                <w:rtl/>
              </w:rPr>
              <w:t>: __________________________</w:t>
            </w:r>
            <w:r w:rsidRPr="002F2280">
              <w:rPr>
                <w:rFonts w:ascii="Noto Naskh Arabic" w:eastAsia="Noto Naskh Arabic" w:hAnsi="Noto Naskh Arabic" w:cs="Noto Naskh Arabic"/>
                <w:sz w:val="20"/>
                <w:szCs w:val="20"/>
                <w:rtl/>
              </w:rPr>
              <w:br/>
            </w:r>
            <w:r w:rsidRPr="002F2280">
              <w:rPr>
                <w:rFonts w:ascii="Noto Naskh Arabic" w:eastAsia="Noto Naskh Arabic" w:hAnsi="Noto Naskh Arabic" w:cs="Times New Roman"/>
                <w:sz w:val="20"/>
                <w:szCs w:val="20"/>
                <w:rtl/>
              </w:rPr>
              <w:t>التاريخ</w:t>
            </w:r>
            <w:r w:rsidRPr="002F2280">
              <w:rPr>
                <w:rFonts w:ascii="Noto Naskh Arabic" w:eastAsia="Noto Naskh Arabic" w:hAnsi="Noto Naskh Arabic" w:cs="Noto Naskh Arabic"/>
                <w:sz w:val="20"/>
                <w:szCs w:val="20"/>
                <w:rtl/>
              </w:rPr>
              <w:t>: ____ / ____ / ______</w:t>
            </w:r>
          </w:p>
        </w:tc>
        <w:tc>
          <w:tcPr>
            <w:tcW w:w="4535" w:type="dxa"/>
            <w:tcBorders>
              <w:top w:val="single" w:sz="8" w:space="0" w:color="D9D9D9"/>
              <w:left w:val="single" w:sz="8" w:space="0" w:color="D9D9D9"/>
              <w:bottom w:val="single" w:sz="8" w:space="0" w:color="D9D9D9"/>
              <w:right w:val="single" w:sz="8" w:space="0" w:color="D9D9D9"/>
            </w:tcBorders>
            <w:vAlign w:val="center"/>
          </w:tcPr>
          <w:p w14:paraId="34F37F49"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اسم قائد الفريق</w:t>
            </w:r>
            <w:r w:rsidRPr="002F2280">
              <w:rPr>
                <w:rFonts w:ascii="Noto Naskh Arabic" w:eastAsia="Noto Naskh Arabic" w:hAnsi="Noto Naskh Arabic" w:cs="Noto Naskh Arabic"/>
                <w:sz w:val="20"/>
                <w:szCs w:val="20"/>
                <w:rtl/>
              </w:rPr>
              <w:t>: __________________________</w:t>
            </w:r>
            <w:r w:rsidRPr="002F2280">
              <w:rPr>
                <w:rFonts w:ascii="Noto Naskh Arabic" w:eastAsia="Noto Naskh Arabic" w:hAnsi="Noto Naskh Arabic" w:cs="Noto Naskh Arabic"/>
                <w:sz w:val="20"/>
                <w:szCs w:val="20"/>
                <w:rtl/>
              </w:rPr>
              <w:br/>
            </w:r>
            <w:r w:rsidRPr="002F2280">
              <w:rPr>
                <w:rFonts w:ascii="Noto Naskh Arabic" w:eastAsia="Noto Naskh Arabic" w:hAnsi="Noto Naskh Arabic" w:cs="Times New Roman"/>
                <w:sz w:val="20"/>
                <w:szCs w:val="20"/>
                <w:rtl/>
              </w:rPr>
              <w:t>الصفة</w:t>
            </w:r>
            <w:r w:rsidRPr="002F2280">
              <w:rPr>
                <w:rFonts w:ascii="Noto Naskh Arabic" w:eastAsia="Noto Naskh Arabic" w:hAnsi="Noto Naskh Arabic" w:cs="Noto Naskh Arabic"/>
                <w:sz w:val="20"/>
                <w:szCs w:val="20"/>
                <w:rtl/>
              </w:rPr>
              <w:t>: __________________________</w:t>
            </w:r>
            <w:r w:rsidRPr="002F2280">
              <w:rPr>
                <w:rFonts w:ascii="Noto Naskh Arabic" w:eastAsia="Noto Naskh Arabic" w:hAnsi="Noto Naskh Arabic" w:cs="Noto Naskh Arabic"/>
                <w:sz w:val="20"/>
                <w:szCs w:val="20"/>
                <w:rtl/>
              </w:rPr>
              <w:br/>
            </w:r>
            <w:r w:rsidRPr="002F2280">
              <w:rPr>
                <w:rFonts w:ascii="Noto Naskh Arabic" w:eastAsia="Noto Naskh Arabic" w:hAnsi="Noto Naskh Arabic" w:cs="Times New Roman"/>
                <w:sz w:val="20"/>
                <w:szCs w:val="20"/>
                <w:rtl/>
              </w:rPr>
              <w:t>التوقيع</w:t>
            </w:r>
            <w:r w:rsidRPr="002F2280">
              <w:rPr>
                <w:rFonts w:ascii="Noto Naskh Arabic" w:eastAsia="Noto Naskh Arabic" w:hAnsi="Noto Naskh Arabic" w:cs="Noto Naskh Arabic"/>
                <w:sz w:val="20"/>
                <w:szCs w:val="20"/>
                <w:rtl/>
              </w:rPr>
              <w:t>: __________________________</w:t>
            </w:r>
            <w:r w:rsidRPr="002F2280">
              <w:rPr>
                <w:rFonts w:ascii="Noto Naskh Arabic" w:eastAsia="Noto Naskh Arabic" w:hAnsi="Noto Naskh Arabic" w:cs="Noto Naskh Arabic"/>
                <w:sz w:val="20"/>
                <w:szCs w:val="20"/>
                <w:rtl/>
              </w:rPr>
              <w:br/>
            </w:r>
            <w:r w:rsidRPr="002F2280">
              <w:rPr>
                <w:rFonts w:ascii="Noto Naskh Arabic" w:eastAsia="Noto Naskh Arabic" w:hAnsi="Noto Naskh Arabic" w:cs="Times New Roman"/>
                <w:sz w:val="20"/>
                <w:szCs w:val="20"/>
                <w:rtl/>
              </w:rPr>
              <w:t>التاريخ</w:t>
            </w:r>
            <w:r w:rsidRPr="002F2280">
              <w:rPr>
                <w:rFonts w:ascii="Noto Naskh Arabic" w:eastAsia="Noto Naskh Arabic" w:hAnsi="Noto Naskh Arabic" w:cs="Noto Naskh Arabic"/>
                <w:sz w:val="20"/>
                <w:szCs w:val="20"/>
                <w:rtl/>
              </w:rPr>
              <w:t>: ____ / ____ / ______</w:t>
            </w:r>
          </w:p>
        </w:tc>
      </w:tr>
    </w:tbl>
    <w:p w14:paraId="14730B2C" w14:textId="77777777" w:rsidR="00307565" w:rsidRPr="00307565" w:rsidRDefault="00307565" w:rsidP="00307565">
      <w:pPr>
        <w:pStyle w:val="a7"/>
        <w:spacing w:after="120"/>
        <w:ind w:left="825"/>
        <w:jc w:val="left"/>
      </w:pPr>
    </w:p>
    <w:p w14:paraId="1C8060A4" w14:textId="77777777" w:rsidR="00552A07" w:rsidRDefault="00552A07" w:rsidP="00552A07">
      <w:pPr>
        <w:pStyle w:val="a7"/>
        <w:numPr>
          <w:ilvl w:val="0"/>
          <w:numId w:val="21"/>
        </w:numPr>
        <w:spacing w:after="120"/>
        <w:jc w:val="left"/>
      </w:pPr>
      <w:r w:rsidRPr="00552A07">
        <w:rPr>
          <w:rFonts w:ascii="Noto Naskh Arabic" w:eastAsia="Noto Naskh Arabic" w:hAnsi="Noto Naskh Arabic" w:cs="Times New Roman"/>
          <w:b/>
          <w:sz w:val="24"/>
          <w:rtl/>
        </w:rPr>
        <w:t xml:space="preserve">اعتماد الإدارة القانونية </w:t>
      </w:r>
      <w:r w:rsidRPr="00552A07">
        <w:rPr>
          <w:rFonts w:ascii="Noto Naskh Arabic" w:eastAsia="Noto Naskh Arabic" w:hAnsi="Noto Naskh Arabic" w:cs="Noto Naskh Arabic"/>
          <w:b/>
          <w:sz w:val="24"/>
          <w:rtl/>
        </w:rPr>
        <w:t xml:space="preserve">/ </w:t>
      </w:r>
      <w:r w:rsidRPr="00552A07">
        <w:rPr>
          <w:rFonts w:ascii="Noto Naskh Arabic" w:eastAsia="Noto Naskh Arabic" w:hAnsi="Noto Naskh Arabic" w:cs="Times New Roman"/>
          <w:b/>
          <w:sz w:val="24"/>
          <w:rtl/>
        </w:rPr>
        <w:t>الجهة المختصة</w:t>
      </w:r>
      <w:r w:rsidRPr="00552A07">
        <w:rPr>
          <w:rFonts w:ascii="Noto Naskh Arabic" w:eastAsia="Noto Naskh Arabic" w:hAnsi="Noto Naskh Arabic" w:cs="Noto Naskh Arabic"/>
          <w:b/>
          <w:sz w:val="24"/>
          <w:rtl/>
        </w:rPr>
        <w:t>: ____________________________________</w:t>
      </w:r>
    </w:p>
    <w:p w14:paraId="04083C43" w14:textId="77777777" w:rsidR="00552A07" w:rsidRPr="002F2280" w:rsidRDefault="00552A07" w:rsidP="00552A07">
      <w:pPr>
        <w:pStyle w:val="a7"/>
        <w:numPr>
          <w:ilvl w:val="0"/>
          <w:numId w:val="21"/>
        </w:numPr>
        <w:spacing w:after="120"/>
        <w:jc w:val="left"/>
      </w:pPr>
      <w:r w:rsidRPr="00552A07">
        <w:rPr>
          <w:rFonts w:ascii="Noto Naskh Arabic" w:eastAsia="Noto Naskh Arabic" w:hAnsi="Noto Naskh Arabic" w:cs="Times New Roman"/>
          <w:b/>
          <w:sz w:val="24"/>
          <w:rtl/>
        </w:rPr>
        <w:t>التاريخ</w:t>
      </w:r>
      <w:r w:rsidRPr="00552A07">
        <w:rPr>
          <w:rFonts w:ascii="Noto Naskh Arabic" w:eastAsia="Noto Naskh Arabic" w:hAnsi="Noto Naskh Arabic" w:cs="Noto Naskh Arabic"/>
          <w:b/>
          <w:sz w:val="24"/>
          <w:rtl/>
        </w:rPr>
        <w:t>: ____ / ____ / ______</w:t>
      </w:r>
    </w:p>
    <w:p w14:paraId="4AFC9129" w14:textId="77777777" w:rsidR="002F2280" w:rsidRDefault="002F2280" w:rsidP="00911298">
      <w:pPr>
        <w:pStyle w:val="a7"/>
        <w:spacing w:after="120"/>
        <w:ind w:left="825"/>
        <w:jc w:val="left"/>
        <w:rPr>
          <w:rtl/>
        </w:rPr>
      </w:pPr>
    </w:p>
    <w:p w14:paraId="56599BEC" w14:textId="77777777" w:rsidR="00911298" w:rsidRDefault="00911298" w:rsidP="00911298">
      <w:pPr>
        <w:pStyle w:val="a7"/>
        <w:spacing w:after="120"/>
        <w:ind w:left="825"/>
        <w:jc w:val="left"/>
        <w:rPr>
          <w:rtl/>
        </w:rPr>
      </w:pPr>
    </w:p>
    <w:p w14:paraId="46BF9842" w14:textId="77777777" w:rsidR="00911298" w:rsidRDefault="00911298" w:rsidP="00911298">
      <w:pPr>
        <w:pStyle w:val="a7"/>
        <w:spacing w:after="120"/>
        <w:ind w:left="825"/>
        <w:jc w:val="left"/>
        <w:rPr>
          <w:rtl/>
        </w:rPr>
      </w:pPr>
    </w:p>
    <w:p w14:paraId="3F40E88E" w14:textId="77777777" w:rsidR="00911298" w:rsidRDefault="00911298" w:rsidP="00307565">
      <w:pPr>
        <w:spacing w:after="120"/>
        <w:jc w:val="left"/>
        <w:rPr>
          <w:rtl/>
        </w:rPr>
      </w:pPr>
    </w:p>
    <w:p w14:paraId="38265B7D" w14:textId="77777777" w:rsidR="00307565" w:rsidRDefault="00307565" w:rsidP="00307565">
      <w:pPr>
        <w:spacing w:after="120"/>
        <w:jc w:val="left"/>
        <w:rPr>
          <w:rtl/>
        </w:rPr>
      </w:pPr>
    </w:p>
    <w:p w14:paraId="3290A453" w14:textId="77777777" w:rsidR="00307565" w:rsidRDefault="00307565" w:rsidP="00307565">
      <w:pPr>
        <w:spacing w:after="120"/>
        <w:jc w:val="left"/>
        <w:rPr>
          <w:rtl/>
        </w:rPr>
      </w:pPr>
    </w:p>
    <w:p w14:paraId="71FCDCCA" w14:textId="77777777" w:rsidR="00307565" w:rsidRDefault="00307565" w:rsidP="00307565">
      <w:pPr>
        <w:spacing w:after="120"/>
        <w:jc w:val="left"/>
        <w:rPr>
          <w:rtl/>
        </w:rPr>
      </w:pPr>
    </w:p>
    <w:p w14:paraId="0CAF2D05" w14:textId="77777777" w:rsidR="00307565" w:rsidRDefault="00307565" w:rsidP="00307565">
      <w:pPr>
        <w:spacing w:after="120"/>
        <w:jc w:val="left"/>
        <w:rPr>
          <w:rtl/>
        </w:rPr>
      </w:pPr>
    </w:p>
    <w:p w14:paraId="375EC134" w14:textId="77777777" w:rsidR="00307565" w:rsidRDefault="00307565" w:rsidP="00307565">
      <w:pPr>
        <w:spacing w:after="120"/>
        <w:jc w:val="left"/>
        <w:rPr>
          <w:rtl/>
        </w:rPr>
      </w:pPr>
    </w:p>
    <w:p w14:paraId="4926BE0F" w14:textId="77777777" w:rsidR="00307565" w:rsidRDefault="00307565" w:rsidP="00307565">
      <w:pPr>
        <w:spacing w:after="120"/>
        <w:jc w:val="left"/>
        <w:rPr>
          <w:rtl/>
        </w:rPr>
      </w:pPr>
    </w:p>
    <w:p w14:paraId="6E561AF1" w14:textId="77777777" w:rsidR="00307565" w:rsidRDefault="00307565" w:rsidP="00307565">
      <w:pPr>
        <w:spacing w:after="120"/>
        <w:jc w:val="left"/>
        <w:rPr>
          <w:rtl/>
        </w:rPr>
      </w:pPr>
    </w:p>
    <w:p w14:paraId="7854730D" w14:textId="77777777" w:rsidR="00307565" w:rsidRDefault="00307565" w:rsidP="00307565">
      <w:pPr>
        <w:spacing w:after="120"/>
        <w:jc w:val="left"/>
        <w:rPr>
          <w:rtl/>
        </w:rPr>
      </w:pPr>
    </w:p>
    <w:p w14:paraId="5ACEC251" w14:textId="77777777" w:rsidR="00307565" w:rsidRDefault="00307565" w:rsidP="00307565">
      <w:pPr>
        <w:spacing w:after="120"/>
        <w:jc w:val="left"/>
        <w:rPr>
          <w:rtl/>
        </w:rPr>
      </w:pPr>
    </w:p>
    <w:p w14:paraId="49017C5C" w14:textId="77777777" w:rsidR="00307565" w:rsidRDefault="00307565" w:rsidP="00307565">
      <w:pPr>
        <w:spacing w:after="120"/>
        <w:jc w:val="left"/>
        <w:rPr>
          <w:rtl/>
        </w:rPr>
      </w:pPr>
    </w:p>
    <w:p w14:paraId="590CB494" w14:textId="77777777" w:rsidR="00307565" w:rsidRDefault="00307565" w:rsidP="00307565">
      <w:pPr>
        <w:spacing w:after="120"/>
        <w:jc w:val="left"/>
        <w:rPr>
          <w:rtl/>
        </w:rPr>
      </w:pPr>
    </w:p>
    <w:p w14:paraId="577885D4" w14:textId="77777777" w:rsidR="00307565" w:rsidRDefault="00307565" w:rsidP="00307565">
      <w:pPr>
        <w:spacing w:after="120"/>
        <w:jc w:val="left"/>
        <w:rPr>
          <w:rtl/>
        </w:rPr>
      </w:pPr>
    </w:p>
    <w:p w14:paraId="45B2FDB7" w14:textId="77777777" w:rsidR="00307565" w:rsidRDefault="00307565" w:rsidP="00307565">
      <w:pPr>
        <w:spacing w:after="120"/>
        <w:jc w:val="left"/>
        <w:rPr>
          <w:rtl/>
        </w:rPr>
      </w:pPr>
    </w:p>
    <w:p w14:paraId="7EBC3E4D" w14:textId="77777777" w:rsidR="00307565" w:rsidRDefault="00307565" w:rsidP="00307565">
      <w:pPr>
        <w:spacing w:after="120"/>
        <w:jc w:val="left"/>
        <w:rPr>
          <w:rtl/>
        </w:rPr>
      </w:pPr>
    </w:p>
    <w:p w14:paraId="16AF1499" w14:textId="77777777" w:rsidR="00E44018" w:rsidRDefault="00E44018" w:rsidP="00307565">
      <w:pPr>
        <w:spacing w:after="120"/>
        <w:jc w:val="left"/>
        <w:rPr>
          <w:rtl/>
        </w:rPr>
      </w:pPr>
    </w:p>
    <w:p w14:paraId="55B5F88A" w14:textId="77777777" w:rsidR="00307565" w:rsidRDefault="00307565" w:rsidP="00307565">
      <w:pPr>
        <w:spacing w:after="120"/>
        <w:jc w:val="left"/>
        <w:rPr>
          <w:rtl/>
        </w:rPr>
      </w:pPr>
    </w:p>
    <w:p w14:paraId="410CA07F" w14:textId="77777777" w:rsidR="00307565" w:rsidRDefault="00307565" w:rsidP="00307565">
      <w:pPr>
        <w:spacing w:after="120"/>
        <w:jc w:val="left"/>
        <w:rPr>
          <w:rtl/>
        </w:rPr>
      </w:pPr>
    </w:p>
    <w:p w14:paraId="1C76043A" w14:textId="77777777" w:rsidR="00552A07" w:rsidRPr="002F2280" w:rsidRDefault="00552A07" w:rsidP="002F2280">
      <w:pPr>
        <w:keepNext/>
        <w:spacing w:before="240" w:after="120"/>
        <w:jc w:val="left"/>
        <w:rPr>
          <w:bCs/>
          <w:color w:val="833C0B" w:themeColor="accent2" w:themeShade="80"/>
        </w:rPr>
      </w:pPr>
      <w:r w:rsidRPr="002F2280">
        <w:rPr>
          <w:rFonts w:ascii="Noto Kufi Arabic" w:eastAsia="Noto Kufi Arabic" w:hAnsi="Noto Kufi Arabic" w:cs="Times New Roman"/>
          <w:bCs/>
          <w:color w:val="833C0B" w:themeColor="accent2" w:themeShade="80"/>
          <w:sz w:val="30"/>
          <w:rtl/>
        </w:rPr>
        <w:lastRenderedPageBreak/>
        <w:t xml:space="preserve">ملحق رقم </w:t>
      </w:r>
      <w:r w:rsidRPr="002F2280">
        <w:rPr>
          <w:rFonts w:ascii="Noto Kufi Arabic" w:eastAsia="Noto Kufi Arabic" w:hAnsi="Noto Kufi Arabic" w:cs="Noto Kufi Arabic"/>
          <w:bCs/>
          <w:color w:val="833C0B" w:themeColor="accent2" w:themeShade="80"/>
          <w:sz w:val="30"/>
          <w:rtl/>
        </w:rPr>
        <w:t xml:space="preserve">(1): </w:t>
      </w:r>
      <w:r w:rsidRPr="002F2280">
        <w:rPr>
          <w:rFonts w:ascii="Noto Kufi Arabic" w:eastAsia="Noto Kufi Arabic" w:hAnsi="Noto Kufi Arabic" w:cs="Times New Roman"/>
          <w:bCs/>
          <w:color w:val="833C0B" w:themeColor="accent2" w:themeShade="80"/>
          <w:sz w:val="30"/>
          <w:rtl/>
        </w:rPr>
        <w:t>بيانات الباحثين</w:t>
      </w:r>
      <w:r w:rsidRPr="002F2280">
        <w:rPr>
          <w:rFonts w:ascii="Noto Kufi Arabic" w:eastAsia="Noto Kufi Arabic" w:hAnsi="Noto Kufi Arabic" w:cs="Noto Kufi Arabic"/>
          <w:bCs/>
          <w:color w:val="833C0B" w:themeColor="accent2" w:themeShade="80"/>
          <w:sz w:val="30"/>
          <w:rtl/>
        </w:rPr>
        <w:t>/</w:t>
      </w:r>
      <w:r w:rsidRPr="002F2280">
        <w:rPr>
          <w:rFonts w:ascii="Noto Kufi Arabic" w:eastAsia="Noto Kufi Arabic" w:hAnsi="Noto Kufi Arabic" w:cs="Times New Roman"/>
          <w:bCs/>
          <w:color w:val="833C0B" w:themeColor="accent2" w:themeShade="80"/>
          <w:sz w:val="30"/>
          <w:rtl/>
        </w:rPr>
        <w:t>الفريق ونسب المساهمة</w:t>
      </w:r>
    </w:p>
    <w:tbl>
      <w:tblPr>
        <w:tblStyle w:val="a8"/>
        <w:bidiVisual/>
        <w:tblW w:w="0" w:type="auto"/>
        <w:jc w:val="center"/>
        <w:tblLook w:val="04A0" w:firstRow="1" w:lastRow="0" w:firstColumn="1" w:lastColumn="0" w:noHBand="0" w:noVBand="1"/>
      </w:tblPr>
      <w:tblGrid>
        <w:gridCol w:w="530"/>
        <w:gridCol w:w="1525"/>
        <w:gridCol w:w="1638"/>
        <w:gridCol w:w="1293"/>
        <w:gridCol w:w="1818"/>
        <w:gridCol w:w="1079"/>
        <w:gridCol w:w="1057"/>
      </w:tblGrid>
      <w:tr w:rsidR="00552A07" w:rsidRPr="002F2280" w14:paraId="7F20237D" w14:textId="77777777" w:rsidTr="00552A07">
        <w:trPr>
          <w:jc w:val="center"/>
        </w:trPr>
        <w:tc>
          <w:tcPr>
            <w:tcW w:w="567"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68CE19C"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م</w:t>
            </w:r>
          </w:p>
        </w:tc>
        <w:tc>
          <w:tcPr>
            <w:tcW w:w="1701"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15B814E3"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الاسم</w:t>
            </w:r>
          </w:p>
        </w:tc>
        <w:tc>
          <w:tcPr>
            <w:tcW w:w="1701"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5205FBA4"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الرقم الجامعي</w:t>
            </w:r>
            <w:r w:rsidRPr="002F2280">
              <w:rPr>
                <w:rFonts w:ascii="Noto Kufi Arabic" w:eastAsia="Noto Kufi Arabic" w:hAnsi="Noto Kufi Arabic" w:cs="Noto Kufi Arabic"/>
                <w:b/>
                <w:color w:val="FFFFFF"/>
                <w:sz w:val="20"/>
                <w:szCs w:val="20"/>
                <w:rtl/>
              </w:rPr>
              <w:t>/</w:t>
            </w:r>
            <w:r w:rsidRPr="002F2280">
              <w:rPr>
                <w:rFonts w:ascii="Noto Kufi Arabic" w:eastAsia="Noto Kufi Arabic" w:hAnsi="Noto Kufi Arabic" w:cs="Times New Roman"/>
                <w:b/>
                <w:color w:val="FFFFFF"/>
                <w:sz w:val="20"/>
                <w:szCs w:val="20"/>
                <w:rtl/>
              </w:rPr>
              <w:t>الوظيفي</w:t>
            </w:r>
          </w:p>
        </w:tc>
        <w:tc>
          <w:tcPr>
            <w:tcW w:w="1417"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4A939EBD"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الصفة</w:t>
            </w:r>
          </w:p>
        </w:tc>
        <w:tc>
          <w:tcPr>
            <w:tcW w:w="1984"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1C3DA289"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البريد الإلكتروني</w:t>
            </w:r>
          </w:p>
        </w:tc>
        <w:tc>
          <w:tcPr>
            <w:tcW w:w="1134"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03912E80"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 xml:space="preserve">نسبة المساهمة </w:t>
            </w:r>
            <w:r w:rsidRPr="002F2280">
              <w:rPr>
                <w:rFonts w:ascii="Noto Kufi Arabic" w:eastAsia="Noto Kufi Arabic" w:hAnsi="Noto Kufi Arabic" w:cs="Noto Kufi Arabic"/>
                <w:b/>
                <w:color w:val="FFFFFF"/>
                <w:sz w:val="20"/>
                <w:szCs w:val="20"/>
                <w:rtl/>
              </w:rPr>
              <w:t>%</w:t>
            </w:r>
          </w:p>
        </w:tc>
        <w:tc>
          <w:tcPr>
            <w:tcW w:w="1134"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3B197F9"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التوقيع</w:t>
            </w:r>
          </w:p>
        </w:tc>
      </w:tr>
      <w:tr w:rsidR="00552A07" w:rsidRPr="002F2280" w14:paraId="5C841F36"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0EFE7251"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1</w:t>
            </w:r>
          </w:p>
        </w:tc>
        <w:tc>
          <w:tcPr>
            <w:tcW w:w="1701" w:type="dxa"/>
            <w:tcBorders>
              <w:top w:val="single" w:sz="8" w:space="0" w:color="D9D9D9"/>
              <w:left w:val="single" w:sz="8" w:space="0" w:color="D9D9D9"/>
              <w:bottom w:val="single" w:sz="8" w:space="0" w:color="D9D9D9"/>
              <w:right w:val="single" w:sz="8" w:space="0" w:color="D9D9D9"/>
            </w:tcBorders>
            <w:vAlign w:val="center"/>
          </w:tcPr>
          <w:p w14:paraId="5274434C"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5146AB73"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1F2C49C0" w14:textId="77777777" w:rsidR="00552A07" w:rsidRPr="002F2280" w:rsidRDefault="00552A07" w:rsidP="00552A07">
            <w:pPr>
              <w:jc w:val="left"/>
              <w:rPr>
                <w:sz w:val="20"/>
                <w:szCs w:val="20"/>
              </w:rPr>
            </w:pPr>
          </w:p>
        </w:tc>
        <w:tc>
          <w:tcPr>
            <w:tcW w:w="1984" w:type="dxa"/>
            <w:tcBorders>
              <w:top w:val="single" w:sz="8" w:space="0" w:color="D9D9D9"/>
              <w:left w:val="single" w:sz="8" w:space="0" w:color="D9D9D9"/>
              <w:bottom w:val="single" w:sz="8" w:space="0" w:color="D9D9D9"/>
              <w:right w:val="single" w:sz="8" w:space="0" w:color="D9D9D9"/>
            </w:tcBorders>
            <w:vAlign w:val="center"/>
          </w:tcPr>
          <w:p w14:paraId="0115FE9B"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43D52818"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63700BDE" w14:textId="77777777" w:rsidR="00552A07" w:rsidRPr="002F2280" w:rsidRDefault="00552A07" w:rsidP="00552A07">
            <w:pPr>
              <w:jc w:val="left"/>
              <w:rPr>
                <w:sz w:val="20"/>
                <w:szCs w:val="20"/>
              </w:rPr>
            </w:pPr>
          </w:p>
        </w:tc>
      </w:tr>
      <w:tr w:rsidR="00552A07" w:rsidRPr="002F2280" w14:paraId="29D06D64"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53AE331B"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2</w:t>
            </w:r>
          </w:p>
        </w:tc>
        <w:tc>
          <w:tcPr>
            <w:tcW w:w="1701" w:type="dxa"/>
            <w:tcBorders>
              <w:top w:val="single" w:sz="8" w:space="0" w:color="D9D9D9"/>
              <w:left w:val="single" w:sz="8" w:space="0" w:color="D9D9D9"/>
              <w:bottom w:val="single" w:sz="8" w:space="0" w:color="D9D9D9"/>
              <w:right w:val="single" w:sz="8" w:space="0" w:color="D9D9D9"/>
            </w:tcBorders>
            <w:vAlign w:val="center"/>
          </w:tcPr>
          <w:p w14:paraId="5CEB8081"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51ADABB4"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0EA1063D" w14:textId="77777777" w:rsidR="00552A07" w:rsidRPr="002F2280" w:rsidRDefault="00552A07" w:rsidP="00552A07">
            <w:pPr>
              <w:jc w:val="left"/>
              <w:rPr>
                <w:sz w:val="20"/>
                <w:szCs w:val="20"/>
              </w:rPr>
            </w:pPr>
          </w:p>
        </w:tc>
        <w:tc>
          <w:tcPr>
            <w:tcW w:w="1984" w:type="dxa"/>
            <w:tcBorders>
              <w:top w:val="single" w:sz="8" w:space="0" w:color="D9D9D9"/>
              <w:left w:val="single" w:sz="8" w:space="0" w:color="D9D9D9"/>
              <w:bottom w:val="single" w:sz="8" w:space="0" w:color="D9D9D9"/>
              <w:right w:val="single" w:sz="8" w:space="0" w:color="D9D9D9"/>
            </w:tcBorders>
            <w:vAlign w:val="center"/>
          </w:tcPr>
          <w:p w14:paraId="52791093"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097DBD02"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37C8B4E4" w14:textId="77777777" w:rsidR="00552A07" w:rsidRPr="002F2280" w:rsidRDefault="00552A07" w:rsidP="00552A07">
            <w:pPr>
              <w:jc w:val="left"/>
              <w:rPr>
                <w:sz w:val="20"/>
                <w:szCs w:val="20"/>
              </w:rPr>
            </w:pPr>
          </w:p>
        </w:tc>
      </w:tr>
      <w:tr w:rsidR="00552A07" w:rsidRPr="002F2280" w14:paraId="29BC78BB"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3C0151A5"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3</w:t>
            </w:r>
          </w:p>
        </w:tc>
        <w:tc>
          <w:tcPr>
            <w:tcW w:w="1701" w:type="dxa"/>
            <w:tcBorders>
              <w:top w:val="single" w:sz="8" w:space="0" w:color="D9D9D9"/>
              <w:left w:val="single" w:sz="8" w:space="0" w:color="D9D9D9"/>
              <w:bottom w:val="single" w:sz="8" w:space="0" w:color="D9D9D9"/>
              <w:right w:val="single" w:sz="8" w:space="0" w:color="D9D9D9"/>
            </w:tcBorders>
            <w:vAlign w:val="center"/>
          </w:tcPr>
          <w:p w14:paraId="19A60940"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11BD9BB8"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320B8F8D" w14:textId="77777777" w:rsidR="00552A07" w:rsidRPr="002F2280" w:rsidRDefault="00552A07" w:rsidP="00552A07">
            <w:pPr>
              <w:jc w:val="left"/>
              <w:rPr>
                <w:sz w:val="20"/>
                <w:szCs w:val="20"/>
              </w:rPr>
            </w:pPr>
          </w:p>
        </w:tc>
        <w:tc>
          <w:tcPr>
            <w:tcW w:w="1984" w:type="dxa"/>
            <w:tcBorders>
              <w:top w:val="single" w:sz="8" w:space="0" w:color="D9D9D9"/>
              <w:left w:val="single" w:sz="8" w:space="0" w:color="D9D9D9"/>
              <w:bottom w:val="single" w:sz="8" w:space="0" w:color="D9D9D9"/>
              <w:right w:val="single" w:sz="8" w:space="0" w:color="D9D9D9"/>
            </w:tcBorders>
            <w:vAlign w:val="center"/>
          </w:tcPr>
          <w:p w14:paraId="008EE66C"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052A7AAE"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49B11697" w14:textId="77777777" w:rsidR="00552A07" w:rsidRPr="002F2280" w:rsidRDefault="00552A07" w:rsidP="00552A07">
            <w:pPr>
              <w:jc w:val="left"/>
              <w:rPr>
                <w:sz w:val="20"/>
                <w:szCs w:val="20"/>
              </w:rPr>
            </w:pPr>
          </w:p>
        </w:tc>
      </w:tr>
      <w:tr w:rsidR="00552A07" w:rsidRPr="002F2280" w14:paraId="2B7BB69D"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3E70584E"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4</w:t>
            </w:r>
          </w:p>
        </w:tc>
        <w:tc>
          <w:tcPr>
            <w:tcW w:w="1701" w:type="dxa"/>
            <w:tcBorders>
              <w:top w:val="single" w:sz="8" w:space="0" w:color="D9D9D9"/>
              <w:left w:val="single" w:sz="8" w:space="0" w:color="D9D9D9"/>
              <w:bottom w:val="single" w:sz="8" w:space="0" w:color="D9D9D9"/>
              <w:right w:val="single" w:sz="8" w:space="0" w:color="D9D9D9"/>
            </w:tcBorders>
            <w:vAlign w:val="center"/>
          </w:tcPr>
          <w:p w14:paraId="76F86EEA"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33C40B42"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02F0AD62" w14:textId="77777777" w:rsidR="00552A07" w:rsidRPr="002F2280" w:rsidRDefault="00552A07" w:rsidP="00552A07">
            <w:pPr>
              <w:jc w:val="left"/>
              <w:rPr>
                <w:sz w:val="20"/>
                <w:szCs w:val="20"/>
              </w:rPr>
            </w:pPr>
          </w:p>
        </w:tc>
        <w:tc>
          <w:tcPr>
            <w:tcW w:w="1984" w:type="dxa"/>
            <w:tcBorders>
              <w:top w:val="single" w:sz="8" w:space="0" w:color="D9D9D9"/>
              <w:left w:val="single" w:sz="8" w:space="0" w:color="D9D9D9"/>
              <w:bottom w:val="single" w:sz="8" w:space="0" w:color="D9D9D9"/>
              <w:right w:val="single" w:sz="8" w:space="0" w:color="D9D9D9"/>
            </w:tcBorders>
            <w:vAlign w:val="center"/>
          </w:tcPr>
          <w:p w14:paraId="66384A3D"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1884E480"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3D3EC0EA" w14:textId="77777777" w:rsidR="00552A07" w:rsidRPr="002F2280" w:rsidRDefault="00552A07" w:rsidP="00552A07">
            <w:pPr>
              <w:jc w:val="left"/>
              <w:rPr>
                <w:sz w:val="20"/>
                <w:szCs w:val="20"/>
              </w:rPr>
            </w:pPr>
          </w:p>
        </w:tc>
      </w:tr>
      <w:tr w:rsidR="00552A07" w:rsidRPr="002F2280" w14:paraId="3C623D28"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44196433"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5</w:t>
            </w:r>
          </w:p>
        </w:tc>
        <w:tc>
          <w:tcPr>
            <w:tcW w:w="1701" w:type="dxa"/>
            <w:tcBorders>
              <w:top w:val="single" w:sz="8" w:space="0" w:color="D9D9D9"/>
              <w:left w:val="single" w:sz="8" w:space="0" w:color="D9D9D9"/>
              <w:bottom w:val="single" w:sz="8" w:space="0" w:color="D9D9D9"/>
              <w:right w:val="single" w:sz="8" w:space="0" w:color="D9D9D9"/>
            </w:tcBorders>
            <w:vAlign w:val="center"/>
          </w:tcPr>
          <w:p w14:paraId="1D25D717"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4FB949AC"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124C2DCB" w14:textId="77777777" w:rsidR="00552A07" w:rsidRPr="002F2280" w:rsidRDefault="00552A07" w:rsidP="00552A07">
            <w:pPr>
              <w:jc w:val="left"/>
              <w:rPr>
                <w:sz w:val="20"/>
                <w:szCs w:val="20"/>
              </w:rPr>
            </w:pPr>
          </w:p>
        </w:tc>
        <w:tc>
          <w:tcPr>
            <w:tcW w:w="1984" w:type="dxa"/>
            <w:tcBorders>
              <w:top w:val="single" w:sz="8" w:space="0" w:color="D9D9D9"/>
              <w:left w:val="single" w:sz="8" w:space="0" w:color="D9D9D9"/>
              <w:bottom w:val="single" w:sz="8" w:space="0" w:color="D9D9D9"/>
              <w:right w:val="single" w:sz="8" w:space="0" w:color="D9D9D9"/>
            </w:tcBorders>
            <w:vAlign w:val="center"/>
          </w:tcPr>
          <w:p w14:paraId="0F858437"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102DDFB1"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4AEB3522" w14:textId="77777777" w:rsidR="00552A07" w:rsidRPr="002F2280" w:rsidRDefault="00552A07" w:rsidP="00552A07">
            <w:pPr>
              <w:jc w:val="left"/>
              <w:rPr>
                <w:sz w:val="20"/>
                <w:szCs w:val="20"/>
              </w:rPr>
            </w:pPr>
          </w:p>
        </w:tc>
      </w:tr>
    </w:tbl>
    <w:p w14:paraId="1FD0FF46" w14:textId="77777777" w:rsidR="002F2280" w:rsidRPr="00911298" w:rsidRDefault="00552A07" w:rsidP="00911298">
      <w:pPr>
        <w:pStyle w:val="a7"/>
        <w:numPr>
          <w:ilvl w:val="0"/>
          <w:numId w:val="21"/>
        </w:numPr>
        <w:spacing w:after="120"/>
        <w:jc w:val="left"/>
        <w:rPr>
          <w:rtl/>
        </w:rPr>
      </w:pPr>
      <w:r w:rsidRPr="00552A07">
        <w:rPr>
          <w:rFonts w:ascii="Noto Naskh Arabic" w:eastAsia="Noto Naskh Arabic" w:hAnsi="Noto Naskh Arabic" w:cs="Times New Roman"/>
          <w:b/>
          <w:sz w:val="24"/>
          <w:rtl/>
        </w:rPr>
        <w:t>إقرار</w:t>
      </w:r>
      <w:r w:rsidRPr="00552A07">
        <w:rPr>
          <w:rFonts w:ascii="Noto Naskh Arabic" w:eastAsia="Noto Naskh Arabic" w:hAnsi="Noto Naskh Arabic" w:cs="Noto Naskh Arabic"/>
          <w:b/>
          <w:sz w:val="24"/>
          <w:rtl/>
        </w:rPr>
        <w:t xml:space="preserve">: </w:t>
      </w:r>
      <w:r w:rsidRPr="00552A07">
        <w:rPr>
          <w:rFonts w:ascii="Noto Naskh Arabic" w:eastAsia="Noto Naskh Arabic" w:hAnsi="Noto Naskh Arabic" w:cs="Times New Roman"/>
          <w:b/>
          <w:sz w:val="24"/>
          <w:rtl/>
        </w:rPr>
        <w:t>يقر جميع أعضاء الفريق بأن نسب المساهمة أعلاه تمثل ما تم الاتفاق عليه وقت توقيع العقد، وأن أي تعديل عليها يجب أن يكون مكتوبًا وموقعًا ومعتمدًا من المركز</w:t>
      </w:r>
      <w:r w:rsidRPr="00552A07">
        <w:rPr>
          <w:rFonts w:ascii="Noto Naskh Arabic" w:eastAsia="Noto Naskh Arabic" w:hAnsi="Noto Naskh Arabic" w:cs="Noto Naskh Arabic"/>
          <w:b/>
          <w:sz w:val="24"/>
          <w:rtl/>
        </w:rPr>
        <w:t>.</w:t>
      </w:r>
    </w:p>
    <w:p w14:paraId="2FDDEECE" w14:textId="77777777" w:rsidR="00552A07" w:rsidRPr="002F2280" w:rsidRDefault="00552A07" w:rsidP="002F2280">
      <w:pPr>
        <w:keepNext/>
        <w:spacing w:before="240" w:after="120"/>
        <w:jc w:val="left"/>
        <w:rPr>
          <w:bCs/>
          <w:color w:val="833C0B" w:themeColor="accent2" w:themeShade="80"/>
        </w:rPr>
      </w:pPr>
      <w:r w:rsidRPr="002F2280">
        <w:rPr>
          <w:rFonts w:ascii="Noto Kufi Arabic" w:eastAsia="Noto Kufi Arabic" w:hAnsi="Noto Kufi Arabic" w:cs="Times New Roman"/>
          <w:bCs/>
          <w:color w:val="833C0B" w:themeColor="accent2" w:themeShade="80"/>
          <w:sz w:val="30"/>
          <w:rtl/>
        </w:rPr>
        <w:t xml:space="preserve">ملحق رقم </w:t>
      </w:r>
      <w:r w:rsidRPr="002F2280">
        <w:rPr>
          <w:rFonts w:ascii="Noto Kufi Arabic" w:eastAsia="Noto Kufi Arabic" w:hAnsi="Noto Kufi Arabic" w:cs="Noto Kufi Arabic"/>
          <w:bCs/>
          <w:color w:val="833C0B" w:themeColor="accent2" w:themeShade="80"/>
          <w:sz w:val="30"/>
          <w:rtl/>
        </w:rPr>
        <w:t xml:space="preserve">(2): </w:t>
      </w:r>
      <w:r w:rsidRPr="002F2280">
        <w:rPr>
          <w:rFonts w:ascii="Noto Kufi Arabic" w:eastAsia="Noto Kufi Arabic" w:hAnsi="Noto Kufi Arabic" w:cs="Times New Roman"/>
          <w:bCs/>
          <w:color w:val="833C0B" w:themeColor="accent2" w:themeShade="80"/>
          <w:sz w:val="30"/>
          <w:rtl/>
        </w:rPr>
        <w:t>خطة الاحتضان والمعالم المستهدفة</w:t>
      </w:r>
    </w:p>
    <w:tbl>
      <w:tblPr>
        <w:tblStyle w:val="a8"/>
        <w:bidiVisual/>
        <w:tblW w:w="0" w:type="auto"/>
        <w:jc w:val="center"/>
        <w:tblLook w:val="04A0" w:firstRow="1" w:lastRow="0" w:firstColumn="1" w:lastColumn="0" w:noHBand="0" w:noVBand="1"/>
      </w:tblPr>
      <w:tblGrid>
        <w:gridCol w:w="1271"/>
        <w:gridCol w:w="1854"/>
        <w:gridCol w:w="1210"/>
        <w:gridCol w:w="1183"/>
        <w:gridCol w:w="1096"/>
        <w:gridCol w:w="1229"/>
        <w:gridCol w:w="1097"/>
      </w:tblGrid>
      <w:tr w:rsidR="00E44018" w:rsidRPr="002F2280" w14:paraId="0474B5E8" w14:textId="77777777" w:rsidTr="00E44018">
        <w:trPr>
          <w:jc w:val="center"/>
        </w:trPr>
        <w:tc>
          <w:tcPr>
            <w:tcW w:w="1271"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01F2E86" w14:textId="77777777" w:rsidR="00E44018" w:rsidRPr="002F2280" w:rsidRDefault="00E44018" w:rsidP="00552A07">
            <w:pPr>
              <w:jc w:val="left"/>
              <w:rPr>
                <w:sz w:val="20"/>
                <w:szCs w:val="20"/>
              </w:rPr>
            </w:pPr>
            <w:r w:rsidRPr="002F2280">
              <w:rPr>
                <w:rFonts w:ascii="Noto Kufi Arabic" w:eastAsia="Noto Kufi Arabic" w:hAnsi="Noto Kufi Arabic" w:cs="Times New Roman"/>
                <w:b/>
                <w:color w:val="FFFFFF"/>
                <w:sz w:val="20"/>
                <w:szCs w:val="20"/>
                <w:rtl/>
              </w:rPr>
              <w:t>المرحلة</w:t>
            </w:r>
          </w:p>
        </w:tc>
        <w:tc>
          <w:tcPr>
            <w:tcW w:w="1854"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748B4C6" w14:textId="77777777" w:rsidR="00E44018" w:rsidRPr="002F2280" w:rsidRDefault="00E44018" w:rsidP="00552A07">
            <w:pPr>
              <w:jc w:val="left"/>
              <w:rPr>
                <w:sz w:val="20"/>
                <w:szCs w:val="20"/>
              </w:rPr>
            </w:pPr>
            <w:r w:rsidRPr="002F2280">
              <w:rPr>
                <w:rFonts w:ascii="Noto Kufi Arabic" w:eastAsia="Noto Kufi Arabic" w:hAnsi="Noto Kufi Arabic" w:cs="Times New Roman"/>
                <w:b/>
                <w:color w:val="FFFFFF"/>
                <w:sz w:val="20"/>
                <w:szCs w:val="20"/>
                <w:rtl/>
              </w:rPr>
              <w:t>المخرجات المطلوبة</w:t>
            </w:r>
          </w:p>
        </w:tc>
        <w:tc>
          <w:tcPr>
            <w:tcW w:w="1210"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3B4C17ED" w14:textId="77777777" w:rsidR="00E44018" w:rsidRPr="002F2280" w:rsidRDefault="00E44018" w:rsidP="00552A07">
            <w:pPr>
              <w:jc w:val="left"/>
              <w:rPr>
                <w:sz w:val="20"/>
                <w:szCs w:val="20"/>
              </w:rPr>
            </w:pPr>
            <w:r w:rsidRPr="002F2280">
              <w:rPr>
                <w:rFonts w:ascii="Noto Kufi Arabic" w:eastAsia="Noto Kufi Arabic" w:hAnsi="Noto Kufi Arabic" w:cs="Times New Roman"/>
                <w:b/>
                <w:color w:val="FFFFFF"/>
                <w:sz w:val="20"/>
                <w:szCs w:val="20"/>
                <w:rtl/>
              </w:rPr>
              <w:t>المدة المتوقعة</w:t>
            </w:r>
          </w:p>
        </w:tc>
        <w:tc>
          <w:tcPr>
            <w:tcW w:w="1183"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13EACA5" w14:textId="77777777" w:rsidR="00E44018" w:rsidRPr="002F2280" w:rsidRDefault="00E44018" w:rsidP="00552A07">
            <w:pPr>
              <w:jc w:val="left"/>
              <w:rPr>
                <w:sz w:val="20"/>
                <w:szCs w:val="20"/>
              </w:rPr>
            </w:pPr>
            <w:r w:rsidRPr="002F2280">
              <w:rPr>
                <w:rFonts w:ascii="Noto Kufi Arabic" w:eastAsia="Noto Kufi Arabic" w:hAnsi="Noto Kufi Arabic" w:cs="Times New Roman"/>
                <w:b/>
                <w:color w:val="FFFFFF"/>
                <w:sz w:val="20"/>
                <w:szCs w:val="20"/>
                <w:rtl/>
              </w:rPr>
              <w:t>مؤشر الإنجاز</w:t>
            </w:r>
          </w:p>
        </w:tc>
        <w:tc>
          <w:tcPr>
            <w:tcW w:w="1096" w:type="dxa"/>
            <w:tcBorders>
              <w:top w:val="single" w:sz="8" w:space="0" w:color="FFFFFF"/>
              <w:left w:val="single" w:sz="8" w:space="0" w:color="FFFFFF"/>
              <w:bottom w:val="single" w:sz="8" w:space="0" w:color="FFFFFF"/>
              <w:right w:val="single" w:sz="8" w:space="0" w:color="FFFFFF"/>
            </w:tcBorders>
            <w:shd w:val="clear" w:color="auto" w:fill="006B5B"/>
          </w:tcPr>
          <w:p w14:paraId="0C723613" w14:textId="77777777" w:rsidR="00E44018" w:rsidRPr="002F2280" w:rsidRDefault="00E44018" w:rsidP="00552A07">
            <w:pPr>
              <w:jc w:val="left"/>
              <w:rPr>
                <w:rFonts w:ascii="Noto Kufi Arabic" w:eastAsia="Noto Kufi Arabic" w:hAnsi="Noto Kufi Arabic" w:cs="Times New Roman"/>
                <w:b/>
                <w:color w:val="FFFFFF"/>
                <w:sz w:val="20"/>
                <w:szCs w:val="20"/>
                <w:rtl/>
              </w:rPr>
            </w:pPr>
            <w:r>
              <w:rPr>
                <w:rFonts w:ascii="Noto Kufi Arabic" w:eastAsia="Noto Kufi Arabic" w:hAnsi="Noto Kufi Arabic" w:cs="Times New Roman" w:hint="cs"/>
                <w:b/>
                <w:color w:val="FFFFFF"/>
                <w:sz w:val="20"/>
                <w:szCs w:val="20"/>
                <w:rtl/>
              </w:rPr>
              <w:t>شواهد التحقق</w:t>
            </w:r>
          </w:p>
        </w:tc>
        <w:tc>
          <w:tcPr>
            <w:tcW w:w="1229"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14911B65" w14:textId="77777777" w:rsidR="00E44018" w:rsidRPr="002F2280" w:rsidRDefault="00E44018" w:rsidP="00552A07">
            <w:pPr>
              <w:jc w:val="left"/>
              <w:rPr>
                <w:sz w:val="20"/>
                <w:szCs w:val="20"/>
              </w:rPr>
            </w:pPr>
            <w:r w:rsidRPr="002F2280">
              <w:rPr>
                <w:rFonts w:ascii="Noto Kufi Arabic" w:eastAsia="Noto Kufi Arabic" w:hAnsi="Noto Kufi Arabic" w:cs="Times New Roman"/>
                <w:b/>
                <w:color w:val="FFFFFF"/>
                <w:sz w:val="20"/>
                <w:szCs w:val="20"/>
                <w:rtl/>
              </w:rPr>
              <w:t>المسؤول</w:t>
            </w:r>
          </w:p>
        </w:tc>
        <w:tc>
          <w:tcPr>
            <w:tcW w:w="1097" w:type="dxa"/>
            <w:tcBorders>
              <w:top w:val="single" w:sz="8" w:space="0" w:color="FFFFFF"/>
              <w:left w:val="single" w:sz="8" w:space="0" w:color="FFFFFF"/>
              <w:bottom w:val="single" w:sz="8" w:space="0" w:color="FFFFFF"/>
              <w:right w:val="single" w:sz="8" w:space="0" w:color="FFFFFF"/>
            </w:tcBorders>
            <w:shd w:val="clear" w:color="auto" w:fill="006B5B"/>
          </w:tcPr>
          <w:p w14:paraId="1DD4B6C7" w14:textId="77777777" w:rsidR="00E44018" w:rsidRPr="002F2280" w:rsidRDefault="00E44018" w:rsidP="00552A07">
            <w:pPr>
              <w:jc w:val="left"/>
              <w:rPr>
                <w:rFonts w:ascii="Noto Kufi Arabic" w:eastAsia="Noto Kufi Arabic" w:hAnsi="Noto Kufi Arabic" w:cs="Times New Roman"/>
                <w:b/>
                <w:color w:val="FFFFFF"/>
                <w:sz w:val="20"/>
                <w:szCs w:val="20"/>
                <w:rtl/>
              </w:rPr>
            </w:pPr>
            <w:r>
              <w:rPr>
                <w:rFonts w:ascii="Noto Kufi Arabic" w:eastAsia="Noto Kufi Arabic" w:hAnsi="Noto Kufi Arabic" w:cs="Times New Roman" w:hint="cs"/>
                <w:b/>
                <w:color w:val="FFFFFF"/>
                <w:sz w:val="20"/>
                <w:szCs w:val="20"/>
                <w:rtl/>
              </w:rPr>
              <w:t>حالة الاعتماد</w:t>
            </w:r>
          </w:p>
        </w:tc>
      </w:tr>
      <w:tr w:rsidR="00E44018" w:rsidRPr="002F2280" w14:paraId="77E51643" w14:textId="77777777" w:rsidTr="00E44018">
        <w:trPr>
          <w:jc w:val="center"/>
        </w:trPr>
        <w:tc>
          <w:tcPr>
            <w:tcW w:w="1271" w:type="dxa"/>
            <w:tcBorders>
              <w:top w:val="single" w:sz="8" w:space="0" w:color="D9D9D9"/>
              <w:left w:val="single" w:sz="8" w:space="0" w:color="D9D9D9"/>
              <w:bottom w:val="single" w:sz="8" w:space="0" w:color="D9D9D9"/>
              <w:right w:val="single" w:sz="8" w:space="0" w:color="D9D9D9"/>
            </w:tcBorders>
            <w:vAlign w:val="center"/>
          </w:tcPr>
          <w:p w14:paraId="0C732EF2" w14:textId="77777777" w:rsidR="00E44018" w:rsidRPr="002F2280" w:rsidRDefault="00E44018" w:rsidP="00552A07">
            <w:pPr>
              <w:jc w:val="left"/>
              <w:rPr>
                <w:sz w:val="20"/>
                <w:szCs w:val="20"/>
              </w:rPr>
            </w:pPr>
            <w:r w:rsidRPr="002F2280">
              <w:rPr>
                <w:rFonts w:ascii="Noto Naskh Arabic" w:eastAsia="Noto Naskh Arabic" w:hAnsi="Noto Naskh Arabic" w:cs="Times New Roman"/>
                <w:sz w:val="20"/>
                <w:szCs w:val="20"/>
                <w:rtl/>
              </w:rPr>
              <w:t>ما قبل الاحتضان</w:t>
            </w:r>
          </w:p>
        </w:tc>
        <w:tc>
          <w:tcPr>
            <w:tcW w:w="1854" w:type="dxa"/>
            <w:tcBorders>
              <w:top w:val="single" w:sz="8" w:space="0" w:color="D9D9D9"/>
              <w:left w:val="single" w:sz="8" w:space="0" w:color="D9D9D9"/>
              <w:bottom w:val="single" w:sz="8" w:space="0" w:color="D9D9D9"/>
              <w:right w:val="single" w:sz="8" w:space="0" w:color="D9D9D9"/>
            </w:tcBorders>
            <w:vAlign w:val="center"/>
          </w:tcPr>
          <w:p w14:paraId="39DCAD17" w14:textId="77777777" w:rsidR="00E44018" w:rsidRPr="002F2280" w:rsidRDefault="00E44018" w:rsidP="00552A07">
            <w:pPr>
              <w:jc w:val="left"/>
              <w:rPr>
                <w:sz w:val="20"/>
                <w:szCs w:val="20"/>
              </w:rPr>
            </w:pPr>
          </w:p>
        </w:tc>
        <w:tc>
          <w:tcPr>
            <w:tcW w:w="1210" w:type="dxa"/>
            <w:tcBorders>
              <w:top w:val="single" w:sz="8" w:space="0" w:color="D9D9D9"/>
              <w:left w:val="single" w:sz="8" w:space="0" w:color="D9D9D9"/>
              <w:bottom w:val="single" w:sz="8" w:space="0" w:color="D9D9D9"/>
              <w:right w:val="single" w:sz="8" w:space="0" w:color="D9D9D9"/>
            </w:tcBorders>
            <w:vAlign w:val="center"/>
          </w:tcPr>
          <w:p w14:paraId="61E92784" w14:textId="77777777" w:rsidR="00E44018" w:rsidRPr="002F2280" w:rsidRDefault="00E44018" w:rsidP="00552A07">
            <w:pPr>
              <w:jc w:val="left"/>
              <w:rPr>
                <w:sz w:val="20"/>
                <w:szCs w:val="20"/>
              </w:rPr>
            </w:pPr>
          </w:p>
        </w:tc>
        <w:tc>
          <w:tcPr>
            <w:tcW w:w="1183" w:type="dxa"/>
            <w:tcBorders>
              <w:top w:val="single" w:sz="8" w:space="0" w:color="D9D9D9"/>
              <w:left w:val="single" w:sz="8" w:space="0" w:color="D9D9D9"/>
              <w:bottom w:val="single" w:sz="8" w:space="0" w:color="D9D9D9"/>
              <w:right w:val="single" w:sz="8" w:space="0" w:color="D9D9D9"/>
            </w:tcBorders>
            <w:vAlign w:val="center"/>
          </w:tcPr>
          <w:p w14:paraId="489DDCD4" w14:textId="77777777" w:rsidR="00E44018" w:rsidRPr="002F2280" w:rsidRDefault="00E44018" w:rsidP="00552A07">
            <w:pPr>
              <w:jc w:val="left"/>
              <w:rPr>
                <w:sz w:val="20"/>
                <w:szCs w:val="20"/>
              </w:rPr>
            </w:pPr>
          </w:p>
        </w:tc>
        <w:tc>
          <w:tcPr>
            <w:tcW w:w="1096" w:type="dxa"/>
            <w:tcBorders>
              <w:top w:val="single" w:sz="8" w:space="0" w:color="D9D9D9"/>
              <w:left w:val="single" w:sz="8" w:space="0" w:color="D9D9D9"/>
              <w:bottom w:val="single" w:sz="8" w:space="0" w:color="D9D9D9"/>
              <w:right w:val="single" w:sz="8" w:space="0" w:color="D9D9D9"/>
            </w:tcBorders>
          </w:tcPr>
          <w:p w14:paraId="6B2D7DBD" w14:textId="77777777" w:rsidR="00E44018" w:rsidRPr="002F2280" w:rsidRDefault="00E44018" w:rsidP="00552A07">
            <w:pPr>
              <w:jc w:val="left"/>
              <w:rPr>
                <w:sz w:val="20"/>
                <w:szCs w:val="20"/>
              </w:rPr>
            </w:pPr>
          </w:p>
        </w:tc>
        <w:tc>
          <w:tcPr>
            <w:tcW w:w="1229" w:type="dxa"/>
            <w:tcBorders>
              <w:top w:val="single" w:sz="8" w:space="0" w:color="D9D9D9"/>
              <w:left w:val="single" w:sz="8" w:space="0" w:color="D9D9D9"/>
              <w:bottom w:val="single" w:sz="8" w:space="0" w:color="D9D9D9"/>
              <w:right w:val="single" w:sz="8" w:space="0" w:color="D9D9D9"/>
            </w:tcBorders>
            <w:vAlign w:val="center"/>
          </w:tcPr>
          <w:p w14:paraId="4B3DBBDD" w14:textId="77777777" w:rsidR="00E44018" w:rsidRPr="002F2280" w:rsidRDefault="00E44018" w:rsidP="00552A07">
            <w:pPr>
              <w:jc w:val="left"/>
              <w:rPr>
                <w:sz w:val="20"/>
                <w:szCs w:val="20"/>
              </w:rPr>
            </w:pPr>
          </w:p>
        </w:tc>
        <w:tc>
          <w:tcPr>
            <w:tcW w:w="1097" w:type="dxa"/>
            <w:tcBorders>
              <w:top w:val="single" w:sz="8" w:space="0" w:color="D9D9D9"/>
              <w:left w:val="single" w:sz="8" w:space="0" w:color="D9D9D9"/>
              <w:bottom w:val="single" w:sz="8" w:space="0" w:color="D9D9D9"/>
              <w:right w:val="single" w:sz="8" w:space="0" w:color="D9D9D9"/>
            </w:tcBorders>
          </w:tcPr>
          <w:p w14:paraId="1A5CDF09" w14:textId="77777777" w:rsidR="00E44018" w:rsidRPr="002F2280" w:rsidRDefault="00E44018" w:rsidP="00552A07">
            <w:pPr>
              <w:jc w:val="left"/>
              <w:rPr>
                <w:sz w:val="20"/>
                <w:szCs w:val="20"/>
              </w:rPr>
            </w:pPr>
          </w:p>
        </w:tc>
      </w:tr>
      <w:tr w:rsidR="00E44018" w:rsidRPr="002F2280" w14:paraId="7770AC1C" w14:textId="77777777" w:rsidTr="00E44018">
        <w:trPr>
          <w:jc w:val="center"/>
        </w:trPr>
        <w:tc>
          <w:tcPr>
            <w:tcW w:w="1271" w:type="dxa"/>
            <w:tcBorders>
              <w:top w:val="single" w:sz="8" w:space="0" w:color="D9D9D9"/>
              <w:left w:val="single" w:sz="8" w:space="0" w:color="D9D9D9"/>
              <w:bottom w:val="single" w:sz="8" w:space="0" w:color="D9D9D9"/>
              <w:right w:val="single" w:sz="8" w:space="0" w:color="D9D9D9"/>
            </w:tcBorders>
            <w:vAlign w:val="center"/>
          </w:tcPr>
          <w:p w14:paraId="2A93F8CF" w14:textId="77777777" w:rsidR="00E44018" w:rsidRPr="002F2280" w:rsidRDefault="00E44018" w:rsidP="00552A07">
            <w:pPr>
              <w:jc w:val="left"/>
              <w:rPr>
                <w:sz w:val="20"/>
                <w:szCs w:val="20"/>
              </w:rPr>
            </w:pPr>
            <w:r w:rsidRPr="002F2280">
              <w:rPr>
                <w:rFonts w:ascii="Noto Naskh Arabic" w:eastAsia="Noto Naskh Arabic" w:hAnsi="Noto Naskh Arabic" w:cs="Times New Roman"/>
                <w:sz w:val="20"/>
                <w:szCs w:val="20"/>
                <w:rtl/>
              </w:rPr>
              <w:t>الاحتضان الفعلي</w:t>
            </w:r>
          </w:p>
        </w:tc>
        <w:tc>
          <w:tcPr>
            <w:tcW w:w="1854" w:type="dxa"/>
            <w:tcBorders>
              <w:top w:val="single" w:sz="8" w:space="0" w:color="D9D9D9"/>
              <w:left w:val="single" w:sz="8" w:space="0" w:color="D9D9D9"/>
              <w:bottom w:val="single" w:sz="8" w:space="0" w:color="D9D9D9"/>
              <w:right w:val="single" w:sz="8" w:space="0" w:color="D9D9D9"/>
            </w:tcBorders>
            <w:vAlign w:val="center"/>
          </w:tcPr>
          <w:p w14:paraId="09BCE968" w14:textId="77777777" w:rsidR="00E44018" w:rsidRPr="002F2280" w:rsidRDefault="00E44018" w:rsidP="00552A07">
            <w:pPr>
              <w:jc w:val="left"/>
              <w:rPr>
                <w:sz w:val="20"/>
                <w:szCs w:val="20"/>
              </w:rPr>
            </w:pPr>
          </w:p>
        </w:tc>
        <w:tc>
          <w:tcPr>
            <w:tcW w:w="1210" w:type="dxa"/>
            <w:tcBorders>
              <w:top w:val="single" w:sz="8" w:space="0" w:color="D9D9D9"/>
              <w:left w:val="single" w:sz="8" w:space="0" w:color="D9D9D9"/>
              <w:bottom w:val="single" w:sz="8" w:space="0" w:color="D9D9D9"/>
              <w:right w:val="single" w:sz="8" w:space="0" w:color="D9D9D9"/>
            </w:tcBorders>
            <w:vAlign w:val="center"/>
          </w:tcPr>
          <w:p w14:paraId="2F52E3D8" w14:textId="77777777" w:rsidR="00E44018" w:rsidRPr="002F2280" w:rsidRDefault="00E44018" w:rsidP="00552A07">
            <w:pPr>
              <w:jc w:val="left"/>
              <w:rPr>
                <w:sz w:val="20"/>
                <w:szCs w:val="20"/>
              </w:rPr>
            </w:pPr>
          </w:p>
        </w:tc>
        <w:tc>
          <w:tcPr>
            <w:tcW w:w="1183" w:type="dxa"/>
            <w:tcBorders>
              <w:top w:val="single" w:sz="8" w:space="0" w:color="D9D9D9"/>
              <w:left w:val="single" w:sz="8" w:space="0" w:color="D9D9D9"/>
              <w:bottom w:val="single" w:sz="8" w:space="0" w:color="D9D9D9"/>
              <w:right w:val="single" w:sz="8" w:space="0" w:color="D9D9D9"/>
            </w:tcBorders>
            <w:vAlign w:val="center"/>
          </w:tcPr>
          <w:p w14:paraId="19FB9DA1" w14:textId="77777777" w:rsidR="00E44018" w:rsidRPr="002F2280" w:rsidRDefault="00E44018" w:rsidP="00552A07">
            <w:pPr>
              <w:jc w:val="left"/>
              <w:rPr>
                <w:sz w:val="20"/>
                <w:szCs w:val="20"/>
              </w:rPr>
            </w:pPr>
          </w:p>
        </w:tc>
        <w:tc>
          <w:tcPr>
            <w:tcW w:w="1096" w:type="dxa"/>
            <w:tcBorders>
              <w:top w:val="single" w:sz="8" w:space="0" w:color="D9D9D9"/>
              <w:left w:val="single" w:sz="8" w:space="0" w:color="D9D9D9"/>
              <w:bottom w:val="single" w:sz="8" w:space="0" w:color="D9D9D9"/>
              <w:right w:val="single" w:sz="8" w:space="0" w:color="D9D9D9"/>
            </w:tcBorders>
          </w:tcPr>
          <w:p w14:paraId="64DAD9E4" w14:textId="77777777" w:rsidR="00E44018" w:rsidRPr="002F2280" w:rsidRDefault="00E44018" w:rsidP="00552A07">
            <w:pPr>
              <w:jc w:val="left"/>
              <w:rPr>
                <w:sz w:val="20"/>
                <w:szCs w:val="20"/>
              </w:rPr>
            </w:pPr>
          </w:p>
        </w:tc>
        <w:tc>
          <w:tcPr>
            <w:tcW w:w="1229" w:type="dxa"/>
            <w:tcBorders>
              <w:top w:val="single" w:sz="8" w:space="0" w:color="D9D9D9"/>
              <w:left w:val="single" w:sz="8" w:space="0" w:color="D9D9D9"/>
              <w:bottom w:val="single" w:sz="8" w:space="0" w:color="D9D9D9"/>
              <w:right w:val="single" w:sz="8" w:space="0" w:color="D9D9D9"/>
            </w:tcBorders>
            <w:vAlign w:val="center"/>
          </w:tcPr>
          <w:p w14:paraId="3AE5E6B5" w14:textId="77777777" w:rsidR="00E44018" w:rsidRPr="002F2280" w:rsidRDefault="00E44018" w:rsidP="00552A07">
            <w:pPr>
              <w:jc w:val="left"/>
              <w:rPr>
                <w:sz w:val="20"/>
                <w:szCs w:val="20"/>
              </w:rPr>
            </w:pPr>
          </w:p>
        </w:tc>
        <w:tc>
          <w:tcPr>
            <w:tcW w:w="1097" w:type="dxa"/>
            <w:tcBorders>
              <w:top w:val="single" w:sz="8" w:space="0" w:color="D9D9D9"/>
              <w:left w:val="single" w:sz="8" w:space="0" w:color="D9D9D9"/>
              <w:bottom w:val="single" w:sz="8" w:space="0" w:color="D9D9D9"/>
              <w:right w:val="single" w:sz="8" w:space="0" w:color="D9D9D9"/>
            </w:tcBorders>
          </w:tcPr>
          <w:p w14:paraId="20D0704B" w14:textId="77777777" w:rsidR="00E44018" w:rsidRPr="002F2280" w:rsidRDefault="00E44018" w:rsidP="00552A07">
            <w:pPr>
              <w:jc w:val="left"/>
              <w:rPr>
                <w:sz w:val="20"/>
                <w:szCs w:val="20"/>
              </w:rPr>
            </w:pPr>
          </w:p>
        </w:tc>
      </w:tr>
      <w:tr w:rsidR="00E44018" w:rsidRPr="002F2280" w14:paraId="481EE25A" w14:textId="77777777" w:rsidTr="00E44018">
        <w:trPr>
          <w:jc w:val="center"/>
        </w:trPr>
        <w:tc>
          <w:tcPr>
            <w:tcW w:w="1271" w:type="dxa"/>
            <w:tcBorders>
              <w:top w:val="single" w:sz="8" w:space="0" w:color="D9D9D9"/>
              <w:left w:val="single" w:sz="8" w:space="0" w:color="D9D9D9"/>
              <w:bottom w:val="single" w:sz="8" w:space="0" w:color="D9D9D9"/>
              <w:right w:val="single" w:sz="8" w:space="0" w:color="D9D9D9"/>
            </w:tcBorders>
            <w:vAlign w:val="center"/>
          </w:tcPr>
          <w:p w14:paraId="38879739" w14:textId="77777777" w:rsidR="00E44018" w:rsidRPr="002F2280" w:rsidRDefault="00E44018" w:rsidP="00552A07">
            <w:pPr>
              <w:jc w:val="left"/>
              <w:rPr>
                <w:sz w:val="20"/>
                <w:szCs w:val="20"/>
              </w:rPr>
            </w:pPr>
            <w:r w:rsidRPr="002F2280">
              <w:rPr>
                <w:rFonts w:ascii="Noto Naskh Arabic" w:eastAsia="Noto Naskh Arabic" w:hAnsi="Noto Naskh Arabic" w:cs="Times New Roman"/>
                <w:sz w:val="20"/>
                <w:szCs w:val="20"/>
                <w:rtl/>
              </w:rPr>
              <w:t>تسريع الأعمال</w:t>
            </w:r>
          </w:p>
        </w:tc>
        <w:tc>
          <w:tcPr>
            <w:tcW w:w="1854" w:type="dxa"/>
            <w:tcBorders>
              <w:top w:val="single" w:sz="8" w:space="0" w:color="D9D9D9"/>
              <w:left w:val="single" w:sz="8" w:space="0" w:color="D9D9D9"/>
              <w:bottom w:val="single" w:sz="8" w:space="0" w:color="D9D9D9"/>
              <w:right w:val="single" w:sz="8" w:space="0" w:color="D9D9D9"/>
            </w:tcBorders>
            <w:vAlign w:val="center"/>
          </w:tcPr>
          <w:p w14:paraId="44C132A9" w14:textId="77777777" w:rsidR="00E44018" w:rsidRPr="002F2280" w:rsidRDefault="00E44018" w:rsidP="00552A07">
            <w:pPr>
              <w:jc w:val="left"/>
              <w:rPr>
                <w:sz w:val="20"/>
                <w:szCs w:val="20"/>
              </w:rPr>
            </w:pPr>
          </w:p>
        </w:tc>
        <w:tc>
          <w:tcPr>
            <w:tcW w:w="1210" w:type="dxa"/>
            <w:tcBorders>
              <w:top w:val="single" w:sz="8" w:space="0" w:color="D9D9D9"/>
              <w:left w:val="single" w:sz="8" w:space="0" w:color="D9D9D9"/>
              <w:bottom w:val="single" w:sz="8" w:space="0" w:color="D9D9D9"/>
              <w:right w:val="single" w:sz="8" w:space="0" w:color="D9D9D9"/>
            </w:tcBorders>
            <w:vAlign w:val="center"/>
          </w:tcPr>
          <w:p w14:paraId="42C145C7" w14:textId="77777777" w:rsidR="00E44018" w:rsidRPr="002F2280" w:rsidRDefault="00E44018" w:rsidP="00552A07">
            <w:pPr>
              <w:jc w:val="left"/>
              <w:rPr>
                <w:sz w:val="20"/>
                <w:szCs w:val="20"/>
              </w:rPr>
            </w:pPr>
          </w:p>
        </w:tc>
        <w:tc>
          <w:tcPr>
            <w:tcW w:w="1183" w:type="dxa"/>
            <w:tcBorders>
              <w:top w:val="single" w:sz="8" w:space="0" w:color="D9D9D9"/>
              <w:left w:val="single" w:sz="8" w:space="0" w:color="D9D9D9"/>
              <w:bottom w:val="single" w:sz="8" w:space="0" w:color="D9D9D9"/>
              <w:right w:val="single" w:sz="8" w:space="0" w:color="D9D9D9"/>
            </w:tcBorders>
            <w:vAlign w:val="center"/>
          </w:tcPr>
          <w:p w14:paraId="0B9EA89B" w14:textId="77777777" w:rsidR="00E44018" w:rsidRPr="002F2280" w:rsidRDefault="00E44018" w:rsidP="00552A07">
            <w:pPr>
              <w:jc w:val="left"/>
              <w:rPr>
                <w:sz w:val="20"/>
                <w:szCs w:val="20"/>
              </w:rPr>
            </w:pPr>
          </w:p>
        </w:tc>
        <w:tc>
          <w:tcPr>
            <w:tcW w:w="1096" w:type="dxa"/>
            <w:tcBorders>
              <w:top w:val="single" w:sz="8" w:space="0" w:color="D9D9D9"/>
              <w:left w:val="single" w:sz="8" w:space="0" w:color="D9D9D9"/>
              <w:bottom w:val="single" w:sz="8" w:space="0" w:color="D9D9D9"/>
              <w:right w:val="single" w:sz="8" w:space="0" w:color="D9D9D9"/>
            </w:tcBorders>
          </w:tcPr>
          <w:p w14:paraId="60B6F675" w14:textId="77777777" w:rsidR="00E44018" w:rsidRPr="002F2280" w:rsidRDefault="00E44018" w:rsidP="00552A07">
            <w:pPr>
              <w:jc w:val="left"/>
              <w:rPr>
                <w:sz w:val="20"/>
                <w:szCs w:val="20"/>
              </w:rPr>
            </w:pPr>
          </w:p>
        </w:tc>
        <w:tc>
          <w:tcPr>
            <w:tcW w:w="1229" w:type="dxa"/>
            <w:tcBorders>
              <w:top w:val="single" w:sz="8" w:space="0" w:color="D9D9D9"/>
              <w:left w:val="single" w:sz="8" w:space="0" w:color="D9D9D9"/>
              <w:bottom w:val="single" w:sz="8" w:space="0" w:color="D9D9D9"/>
              <w:right w:val="single" w:sz="8" w:space="0" w:color="D9D9D9"/>
            </w:tcBorders>
            <w:vAlign w:val="center"/>
          </w:tcPr>
          <w:p w14:paraId="6619D087" w14:textId="77777777" w:rsidR="00E44018" w:rsidRPr="002F2280" w:rsidRDefault="00E44018" w:rsidP="00552A07">
            <w:pPr>
              <w:jc w:val="left"/>
              <w:rPr>
                <w:sz w:val="20"/>
                <w:szCs w:val="20"/>
              </w:rPr>
            </w:pPr>
          </w:p>
        </w:tc>
        <w:tc>
          <w:tcPr>
            <w:tcW w:w="1097" w:type="dxa"/>
            <w:tcBorders>
              <w:top w:val="single" w:sz="8" w:space="0" w:color="D9D9D9"/>
              <w:left w:val="single" w:sz="8" w:space="0" w:color="D9D9D9"/>
              <w:bottom w:val="single" w:sz="8" w:space="0" w:color="D9D9D9"/>
              <w:right w:val="single" w:sz="8" w:space="0" w:color="D9D9D9"/>
            </w:tcBorders>
          </w:tcPr>
          <w:p w14:paraId="0761A5B6" w14:textId="77777777" w:rsidR="00E44018" w:rsidRPr="002F2280" w:rsidRDefault="00E44018" w:rsidP="00552A07">
            <w:pPr>
              <w:jc w:val="left"/>
              <w:rPr>
                <w:sz w:val="20"/>
                <w:szCs w:val="20"/>
              </w:rPr>
            </w:pPr>
          </w:p>
        </w:tc>
      </w:tr>
      <w:tr w:rsidR="00E44018" w:rsidRPr="002F2280" w14:paraId="4FEC8A5A" w14:textId="77777777" w:rsidTr="00E44018">
        <w:trPr>
          <w:jc w:val="center"/>
        </w:trPr>
        <w:tc>
          <w:tcPr>
            <w:tcW w:w="1271" w:type="dxa"/>
            <w:tcBorders>
              <w:top w:val="single" w:sz="8" w:space="0" w:color="D9D9D9"/>
              <w:left w:val="single" w:sz="8" w:space="0" w:color="D9D9D9"/>
              <w:bottom w:val="single" w:sz="8" w:space="0" w:color="D9D9D9"/>
              <w:right w:val="single" w:sz="8" w:space="0" w:color="D9D9D9"/>
            </w:tcBorders>
            <w:vAlign w:val="center"/>
          </w:tcPr>
          <w:p w14:paraId="63DE691D" w14:textId="77777777" w:rsidR="00E44018" w:rsidRPr="002F2280" w:rsidRDefault="00E44018" w:rsidP="00552A07">
            <w:pPr>
              <w:jc w:val="left"/>
              <w:rPr>
                <w:sz w:val="20"/>
                <w:szCs w:val="20"/>
              </w:rPr>
            </w:pPr>
            <w:r w:rsidRPr="002F2280">
              <w:rPr>
                <w:rFonts w:ascii="Noto Naskh Arabic" w:eastAsia="Noto Naskh Arabic" w:hAnsi="Noto Naskh Arabic" w:cs="Times New Roman"/>
                <w:sz w:val="20"/>
                <w:szCs w:val="20"/>
                <w:rtl/>
              </w:rPr>
              <w:t>التخرج</w:t>
            </w:r>
          </w:p>
        </w:tc>
        <w:tc>
          <w:tcPr>
            <w:tcW w:w="1854" w:type="dxa"/>
            <w:tcBorders>
              <w:top w:val="single" w:sz="8" w:space="0" w:color="D9D9D9"/>
              <w:left w:val="single" w:sz="8" w:space="0" w:color="D9D9D9"/>
              <w:bottom w:val="single" w:sz="8" w:space="0" w:color="D9D9D9"/>
              <w:right w:val="single" w:sz="8" w:space="0" w:color="D9D9D9"/>
            </w:tcBorders>
            <w:vAlign w:val="center"/>
          </w:tcPr>
          <w:p w14:paraId="6673763E" w14:textId="77777777" w:rsidR="00E44018" w:rsidRPr="002F2280" w:rsidRDefault="00E44018" w:rsidP="00552A07">
            <w:pPr>
              <w:jc w:val="left"/>
              <w:rPr>
                <w:sz w:val="20"/>
                <w:szCs w:val="20"/>
              </w:rPr>
            </w:pPr>
          </w:p>
        </w:tc>
        <w:tc>
          <w:tcPr>
            <w:tcW w:w="1210" w:type="dxa"/>
            <w:tcBorders>
              <w:top w:val="single" w:sz="8" w:space="0" w:color="D9D9D9"/>
              <w:left w:val="single" w:sz="8" w:space="0" w:color="D9D9D9"/>
              <w:bottom w:val="single" w:sz="8" w:space="0" w:color="D9D9D9"/>
              <w:right w:val="single" w:sz="8" w:space="0" w:color="D9D9D9"/>
            </w:tcBorders>
            <w:vAlign w:val="center"/>
          </w:tcPr>
          <w:p w14:paraId="768C1A43" w14:textId="77777777" w:rsidR="00E44018" w:rsidRPr="002F2280" w:rsidRDefault="00E44018" w:rsidP="00552A07">
            <w:pPr>
              <w:jc w:val="left"/>
              <w:rPr>
                <w:sz w:val="20"/>
                <w:szCs w:val="20"/>
              </w:rPr>
            </w:pPr>
          </w:p>
        </w:tc>
        <w:tc>
          <w:tcPr>
            <w:tcW w:w="1183" w:type="dxa"/>
            <w:tcBorders>
              <w:top w:val="single" w:sz="8" w:space="0" w:color="D9D9D9"/>
              <w:left w:val="single" w:sz="8" w:space="0" w:color="D9D9D9"/>
              <w:bottom w:val="single" w:sz="8" w:space="0" w:color="D9D9D9"/>
              <w:right w:val="single" w:sz="8" w:space="0" w:color="D9D9D9"/>
            </w:tcBorders>
            <w:vAlign w:val="center"/>
          </w:tcPr>
          <w:p w14:paraId="77D87233" w14:textId="77777777" w:rsidR="00E44018" w:rsidRPr="002F2280" w:rsidRDefault="00E44018" w:rsidP="00552A07">
            <w:pPr>
              <w:jc w:val="left"/>
              <w:rPr>
                <w:sz w:val="20"/>
                <w:szCs w:val="20"/>
              </w:rPr>
            </w:pPr>
          </w:p>
        </w:tc>
        <w:tc>
          <w:tcPr>
            <w:tcW w:w="1096" w:type="dxa"/>
            <w:tcBorders>
              <w:top w:val="single" w:sz="8" w:space="0" w:color="D9D9D9"/>
              <w:left w:val="single" w:sz="8" w:space="0" w:color="D9D9D9"/>
              <w:bottom w:val="single" w:sz="8" w:space="0" w:color="D9D9D9"/>
              <w:right w:val="single" w:sz="8" w:space="0" w:color="D9D9D9"/>
            </w:tcBorders>
          </w:tcPr>
          <w:p w14:paraId="45A20417" w14:textId="77777777" w:rsidR="00E44018" w:rsidRPr="002F2280" w:rsidRDefault="00E44018" w:rsidP="00552A07">
            <w:pPr>
              <w:jc w:val="left"/>
              <w:rPr>
                <w:sz w:val="20"/>
                <w:szCs w:val="20"/>
              </w:rPr>
            </w:pPr>
          </w:p>
        </w:tc>
        <w:tc>
          <w:tcPr>
            <w:tcW w:w="1229" w:type="dxa"/>
            <w:tcBorders>
              <w:top w:val="single" w:sz="8" w:space="0" w:color="D9D9D9"/>
              <w:left w:val="single" w:sz="8" w:space="0" w:color="D9D9D9"/>
              <w:bottom w:val="single" w:sz="8" w:space="0" w:color="D9D9D9"/>
              <w:right w:val="single" w:sz="8" w:space="0" w:color="D9D9D9"/>
            </w:tcBorders>
            <w:vAlign w:val="center"/>
          </w:tcPr>
          <w:p w14:paraId="7383C00B" w14:textId="77777777" w:rsidR="00E44018" w:rsidRPr="002F2280" w:rsidRDefault="00E44018" w:rsidP="00552A07">
            <w:pPr>
              <w:jc w:val="left"/>
              <w:rPr>
                <w:sz w:val="20"/>
                <w:szCs w:val="20"/>
              </w:rPr>
            </w:pPr>
          </w:p>
        </w:tc>
        <w:tc>
          <w:tcPr>
            <w:tcW w:w="1097" w:type="dxa"/>
            <w:tcBorders>
              <w:top w:val="single" w:sz="8" w:space="0" w:color="D9D9D9"/>
              <w:left w:val="single" w:sz="8" w:space="0" w:color="D9D9D9"/>
              <w:bottom w:val="single" w:sz="8" w:space="0" w:color="D9D9D9"/>
              <w:right w:val="single" w:sz="8" w:space="0" w:color="D9D9D9"/>
            </w:tcBorders>
          </w:tcPr>
          <w:p w14:paraId="206B5019" w14:textId="77777777" w:rsidR="00E44018" w:rsidRPr="002F2280" w:rsidRDefault="00E44018" w:rsidP="00552A07">
            <w:pPr>
              <w:jc w:val="left"/>
              <w:rPr>
                <w:sz w:val="20"/>
                <w:szCs w:val="20"/>
              </w:rPr>
            </w:pPr>
          </w:p>
        </w:tc>
      </w:tr>
    </w:tbl>
    <w:p w14:paraId="40846C2C" w14:textId="77777777" w:rsidR="00552A07" w:rsidRPr="002F2280" w:rsidRDefault="00552A07" w:rsidP="002F2280">
      <w:pPr>
        <w:keepNext/>
        <w:spacing w:before="240" w:after="120"/>
        <w:jc w:val="left"/>
        <w:rPr>
          <w:bCs/>
          <w:color w:val="833C0B" w:themeColor="accent2" w:themeShade="80"/>
        </w:rPr>
      </w:pPr>
      <w:r w:rsidRPr="002F2280">
        <w:rPr>
          <w:rFonts w:ascii="Noto Kufi Arabic" w:eastAsia="Noto Kufi Arabic" w:hAnsi="Noto Kufi Arabic" w:cs="Times New Roman"/>
          <w:bCs/>
          <w:color w:val="833C0B" w:themeColor="accent2" w:themeShade="80"/>
          <w:sz w:val="30"/>
          <w:rtl/>
        </w:rPr>
        <w:t xml:space="preserve">ملحق رقم </w:t>
      </w:r>
      <w:r w:rsidRPr="002F2280">
        <w:rPr>
          <w:rFonts w:ascii="Noto Kufi Arabic" w:eastAsia="Noto Kufi Arabic" w:hAnsi="Noto Kufi Arabic" w:cs="Noto Kufi Arabic"/>
          <w:bCs/>
          <w:color w:val="833C0B" w:themeColor="accent2" w:themeShade="80"/>
          <w:sz w:val="30"/>
          <w:rtl/>
        </w:rPr>
        <w:t xml:space="preserve">(3): </w:t>
      </w:r>
      <w:r w:rsidRPr="002F2280">
        <w:rPr>
          <w:rFonts w:ascii="Noto Kufi Arabic" w:eastAsia="Noto Kufi Arabic" w:hAnsi="Noto Kufi Arabic" w:cs="Times New Roman"/>
          <w:bCs/>
          <w:color w:val="833C0B" w:themeColor="accent2" w:themeShade="80"/>
          <w:sz w:val="30"/>
          <w:rtl/>
        </w:rPr>
        <w:t>تعهد السرية والامتثال</w:t>
      </w:r>
    </w:p>
    <w:p w14:paraId="3336A6C8" w14:textId="77777777" w:rsidR="00552A07" w:rsidRDefault="00552A07" w:rsidP="00552A07">
      <w:pPr>
        <w:pStyle w:val="a7"/>
        <w:numPr>
          <w:ilvl w:val="0"/>
          <w:numId w:val="21"/>
        </w:numPr>
        <w:spacing w:after="120"/>
        <w:jc w:val="left"/>
      </w:pPr>
      <w:r w:rsidRPr="00552A07">
        <w:rPr>
          <w:rFonts w:ascii="Noto Naskh Arabic" w:eastAsia="Noto Naskh Arabic" w:hAnsi="Noto Naskh Arabic" w:cs="Times New Roman"/>
          <w:sz w:val="24"/>
          <w:rtl/>
        </w:rPr>
        <w:t>أتعهد أنا</w:t>
      </w:r>
      <w:r w:rsidRPr="00552A07">
        <w:rPr>
          <w:rFonts w:ascii="Noto Naskh Arabic" w:eastAsia="Noto Naskh Arabic" w:hAnsi="Noto Naskh Arabic" w:cs="Noto Naskh Arabic"/>
          <w:sz w:val="24"/>
          <w:rtl/>
        </w:rPr>
        <w:t>/</w:t>
      </w:r>
      <w:r w:rsidRPr="00552A07">
        <w:rPr>
          <w:rFonts w:ascii="Noto Naskh Arabic" w:eastAsia="Noto Naskh Arabic" w:hAnsi="Noto Naskh Arabic" w:cs="Times New Roman"/>
          <w:sz w:val="24"/>
          <w:rtl/>
        </w:rPr>
        <w:t>نحن الموقعين أدناه بالمحافظة على سرية جميع المعلومات الفنية والتجارية والبحثية والمالية المتعلقة بالمشروع المحتضن، وعدم الإفصاح عنها أو نشرها أو استخدامها خارج نطاق المشروع إلا بعد موافقة خطية من مركز الابتكار وريادة الأعمال والجهات المختصة</w:t>
      </w:r>
      <w:r w:rsidRPr="00552A07">
        <w:rPr>
          <w:rFonts w:ascii="Noto Naskh Arabic" w:eastAsia="Noto Naskh Arabic" w:hAnsi="Noto Naskh Arabic" w:cs="Noto Naskh Arabic"/>
          <w:sz w:val="24"/>
          <w:rtl/>
        </w:rPr>
        <w:t xml:space="preserve">. </w:t>
      </w:r>
      <w:r w:rsidRPr="00552A07">
        <w:rPr>
          <w:rFonts w:ascii="Noto Naskh Arabic" w:eastAsia="Noto Naskh Arabic" w:hAnsi="Noto Naskh Arabic" w:cs="Times New Roman"/>
          <w:sz w:val="24"/>
          <w:rtl/>
        </w:rPr>
        <w:t>كما أتعهد بالالتزام بسياسات الملكية الفكرية والحاضنة، وتعليمات السلامة، وضوابط استخدام مرافق الجامعة واسمها وشعارها</w:t>
      </w:r>
      <w:r w:rsidRPr="00552A07">
        <w:rPr>
          <w:rFonts w:ascii="Noto Naskh Arabic" w:eastAsia="Noto Naskh Arabic" w:hAnsi="Noto Naskh Arabic" w:cs="Noto Naskh Arabic"/>
          <w:sz w:val="24"/>
          <w:rtl/>
        </w:rPr>
        <w:t>.</w:t>
      </w:r>
    </w:p>
    <w:tbl>
      <w:tblPr>
        <w:tblStyle w:val="a8"/>
        <w:bidiVisual/>
        <w:tblW w:w="0" w:type="auto"/>
        <w:jc w:val="center"/>
        <w:tblLook w:val="04A0" w:firstRow="1" w:lastRow="0" w:firstColumn="1" w:lastColumn="0" w:noHBand="0" w:noVBand="1"/>
      </w:tblPr>
      <w:tblGrid>
        <w:gridCol w:w="3350"/>
        <w:gridCol w:w="2795"/>
        <w:gridCol w:w="2795"/>
      </w:tblGrid>
      <w:tr w:rsidR="00552A07" w:rsidRPr="002F2280" w14:paraId="6CB90846" w14:textId="77777777" w:rsidTr="00552A07">
        <w:trPr>
          <w:jc w:val="center"/>
        </w:trPr>
        <w:tc>
          <w:tcPr>
            <w:tcW w:w="3402"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52A9157B"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الاسم</w:t>
            </w:r>
          </w:p>
        </w:tc>
        <w:tc>
          <w:tcPr>
            <w:tcW w:w="2835"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3BA9ECD2"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التوقيع</w:t>
            </w:r>
          </w:p>
        </w:tc>
        <w:tc>
          <w:tcPr>
            <w:tcW w:w="2835"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00EF05AA"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التاريخ</w:t>
            </w:r>
          </w:p>
        </w:tc>
      </w:tr>
      <w:tr w:rsidR="00552A07" w:rsidRPr="002F2280" w14:paraId="25B2704B" w14:textId="77777777" w:rsidTr="00552A07">
        <w:trPr>
          <w:jc w:val="center"/>
        </w:trPr>
        <w:tc>
          <w:tcPr>
            <w:tcW w:w="3402" w:type="dxa"/>
            <w:tcBorders>
              <w:top w:val="single" w:sz="8" w:space="0" w:color="D9D9D9"/>
              <w:left w:val="single" w:sz="8" w:space="0" w:color="D9D9D9"/>
              <w:bottom w:val="single" w:sz="8" w:space="0" w:color="D9D9D9"/>
              <w:right w:val="single" w:sz="8" w:space="0" w:color="D9D9D9"/>
            </w:tcBorders>
            <w:vAlign w:val="center"/>
          </w:tcPr>
          <w:p w14:paraId="117F4425"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5A65EEDF"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1389BA08" w14:textId="77777777" w:rsidR="00552A07" w:rsidRPr="002F2280" w:rsidRDefault="00552A07" w:rsidP="00552A07">
            <w:pPr>
              <w:jc w:val="left"/>
              <w:rPr>
                <w:sz w:val="20"/>
                <w:szCs w:val="20"/>
              </w:rPr>
            </w:pPr>
          </w:p>
        </w:tc>
      </w:tr>
      <w:tr w:rsidR="00552A07" w:rsidRPr="002F2280" w14:paraId="56DD28DA" w14:textId="77777777" w:rsidTr="00552A07">
        <w:trPr>
          <w:jc w:val="center"/>
        </w:trPr>
        <w:tc>
          <w:tcPr>
            <w:tcW w:w="3402" w:type="dxa"/>
            <w:tcBorders>
              <w:top w:val="single" w:sz="8" w:space="0" w:color="D9D9D9"/>
              <w:left w:val="single" w:sz="8" w:space="0" w:color="D9D9D9"/>
              <w:bottom w:val="single" w:sz="8" w:space="0" w:color="D9D9D9"/>
              <w:right w:val="single" w:sz="8" w:space="0" w:color="D9D9D9"/>
            </w:tcBorders>
            <w:vAlign w:val="center"/>
          </w:tcPr>
          <w:p w14:paraId="498AA73E"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673EBFA0"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6D4A4F9D" w14:textId="77777777" w:rsidR="00552A07" w:rsidRPr="002F2280" w:rsidRDefault="00552A07" w:rsidP="00552A07">
            <w:pPr>
              <w:jc w:val="left"/>
              <w:rPr>
                <w:sz w:val="20"/>
                <w:szCs w:val="20"/>
              </w:rPr>
            </w:pPr>
          </w:p>
        </w:tc>
      </w:tr>
      <w:tr w:rsidR="00552A07" w:rsidRPr="002F2280" w14:paraId="2D0E47D6" w14:textId="77777777" w:rsidTr="00552A07">
        <w:trPr>
          <w:jc w:val="center"/>
        </w:trPr>
        <w:tc>
          <w:tcPr>
            <w:tcW w:w="3402" w:type="dxa"/>
            <w:tcBorders>
              <w:top w:val="single" w:sz="8" w:space="0" w:color="D9D9D9"/>
              <w:left w:val="single" w:sz="8" w:space="0" w:color="D9D9D9"/>
              <w:bottom w:val="single" w:sz="8" w:space="0" w:color="D9D9D9"/>
              <w:right w:val="single" w:sz="8" w:space="0" w:color="D9D9D9"/>
            </w:tcBorders>
            <w:vAlign w:val="center"/>
          </w:tcPr>
          <w:p w14:paraId="7D7525E8"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123C3902"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2B63C1CB" w14:textId="77777777" w:rsidR="00552A07" w:rsidRPr="002F2280" w:rsidRDefault="00552A07" w:rsidP="00552A07">
            <w:pPr>
              <w:jc w:val="left"/>
              <w:rPr>
                <w:sz w:val="20"/>
                <w:szCs w:val="20"/>
              </w:rPr>
            </w:pPr>
          </w:p>
        </w:tc>
      </w:tr>
      <w:tr w:rsidR="00552A07" w:rsidRPr="002F2280" w14:paraId="2230CE6E" w14:textId="77777777" w:rsidTr="00552A07">
        <w:trPr>
          <w:jc w:val="center"/>
        </w:trPr>
        <w:tc>
          <w:tcPr>
            <w:tcW w:w="3402" w:type="dxa"/>
            <w:tcBorders>
              <w:top w:val="single" w:sz="8" w:space="0" w:color="D9D9D9"/>
              <w:left w:val="single" w:sz="8" w:space="0" w:color="D9D9D9"/>
              <w:bottom w:val="single" w:sz="8" w:space="0" w:color="D9D9D9"/>
              <w:right w:val="single" w:sz="8" w:space="0" w:color="D9D9D9"/>
            </w:tcBorders>
            <w:vAlign w:val="center"/>
          </w:tcPr>
          <w:p w14:paraId="17E6B456"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08A107AF" w14:textId="77777777" w:rsidR="00552A07" w:rsidRPr="002F2280" w:rsidRDefault="00552A07" w:rsidP="00552A07">
            <w:pPr>
              <w:jc w:val="left"/>
              <w:rPr>
                <w:sz w:val="20"/>
                <w:szCs w:val="20"/>
              </w:rPr>
            </w:pPr>
          </w:p>
        </w:tc>
        <w:tc>
          <w:tcPr>
            <w:tcW w:w="2835" w:type="dxa"/>
            <w:tcBorders>
              <w:top w:val="single" w:sz="8" w:space="0" w:color="D9D9D9"/>
              <w:left w:val="single" w:sz="8" w:space="0" w:color="D9D9D9"/>
              <w:bottom w:val="single" w:sz="8" w:space="0" w:color="D9D9D9"/>
              <w:right w:val="single" w:sz="8" w:space="0" w:color="D9D9D9"/>
            </w:tcBorders>
            <w:vAlign w:val="center"/>
          </w:tcPr>
          <w:p w14:paraId="24B08025" w14:textId="77777777" w:rsidR="00552A07" w:rsidRPr="002F2280" w:rsidRDefault="00552A07" w:rsidP="00552A07">
            <w:pPr>
              <w:jc w:val="left"/>
              <w:rPr>
                <w:sz w:val="20"/>
                <w:szCs w:val="20"/>
              </w:rPr>
            </w:pPr>
          </w:p>
        </w:tc>
      </w:tr>
    </w:tbl>
    <w:p w14:paraId="456C1446" w14:textId="77777777" w:rsidR="00552A07" w:rsidRPr="002F2280" w:rsidRDefault="00552A07" w:rsidP="002F2280">
      <w:pPr>
        <w:keepNext/>
        <w:spacing w:before="240" w:after="120"/>
        <w:jc w:val="left"/>
        <w:rPr>
          <w:bCs/>
          <w:color w:val="833C0B" w:themeColor="accent2" w:themeShade="80"/>
        </w:rPr>
      </w:pPr>
      <w:r w:rsidRPr="002F2280">
        <w:rPr>
          <w:rFonts w:ascii="Noto Kufi Arabic" w:eastAsia="Noto Kufi Arabic" w:hAnsi="Noto Kufi Arabic" w:cs="Times New Roman"/>
          <w:bCs/>
          <w:color w:val="833C0B" w:themeColor="accent2" w:themeShade="80"/>
          <w:sz w:val="30"/>
          <w:rtl/>
        </w:rPr>
        <w:t xml:space="preserve">ملحق رقم </w:t>
      </w:r>
      <w:r w:rsidRPr="002F2280">
        <w:rPr>
          <w:rFonts w:ascii="Noto Kufi Arabic" w:eastAsia="Noto Kufi Arabic" w:hAnsi="Noto Kufi Arabic" w:cs="Noto Kufi Arabic"/>
          <w:bCs/>
          <w:color w:val="833C0B" w:themeColor="accent2" w:themeShade="80"/>
          <w:sz w:val="30"/>
          <w:rtl/>
        </w:rPr>
        <w:t xml:space="preserve">(4): </w:t>
      </w:r>
      <w:r w:rsidRPr="002F2280">
        <w:rPr>
          <w:rFonts w:ascii="Noto Kufi Arabic" w:eastAsia="Noto Kufi Arabic" w:hAnsi="Noto Kufi Arabic" w:cs="Times New Roman"/>
          <w:bCs/>
          <w:color w:val="833C0B" w:themeColor="accent2" w:themeShade="80"/>
          <w:sz w:val="30"/>
          <w:rtl/>
        </w:rPr>
        <w:t>مصفوفة تحقيق مستهدفات المركز</w:t>
      </w:r>
    </w:p>
    <w:p w14:paraId="5E5291C0" w14:textId="77777777" w:rsidR="00552A07" w:rsidRDefault="00552A07" w:rsidP="00552A07">
      <w:pPr>
        <w:pStyle w:val="a7"/>
        <w:numPr>
          <w:ilvl w:val="0"/>
          <w:numId w:val="21"/>
        </w:numPr>
        <w:spacing w:after="120"/>
        <w:jc w:val="left"/>
      </w:pPr>
      <w:r w:rsidRPr="00552A07">
        <w:rPr>
          <w:rFonts w:ascii="Noto Naskh Arabic" w:eastAsia="Noto Naskh Arabic" w:hAnsi="Noto Naskh Arabic" w:cs="Times New Roman"/>
          <w:sz w:val="24"/>
          <w:rtl/>
        </w:rPr>
        <w:t>تعبأ هذه المصفوفة عند توقيع العقد وتحدث عند كل مرحلة احتضان، وتعد مرجعًا لقياس أثر المشروع واحتسابه ضمن مستهدفات المركز بعد التحقق من الأدلة</w:t>
      </w:r>
      <w:r w:rsidRPr="00552A07">
        <w:rPr>
          <w:rFonts w:ascii="Noto Naskh Arabic" w:eastAsia="Noto Naskh Arabic" w:hAnsi="Noto Naskh Arabic" w:cs="Noto Naskh Arabic"/>
          <w:sz w:val="24"/>
          <w:rtl/>
        </w:rPr>
        <w:t>.</w:t>
      </w:r>
    </w:p>
    <w:tbl>
      <w:tblPr>
        <w:tblStyle w:val="a8"/>
        <w:bidiVisual/>
        <w:tblW w:w="0" w:type="auto"/>
        <w:jc w:val="center"/>
        <w:tblLook w:val="04A0" w:firstRow="1" w:lastRow="0" w:firstColumn="1" w:lastColumn="0" w:noHBand="0" w:noVBand="1"/>
      </w:tblPr>
      <w:tblGrid>
        <w:gridCol w:w="499"/>
        <w:gridCol w:w="1877"/>
        <w:gridCol w:w="1419"/>
        <w:gridCol w:w="1251"/>
        <w:gridCol w:w="1857"/>
        <w:gridCol w:w="1006"/>
        <w:gridCol w:w="1031"/>
      </w:tblGrid>
      <w:tr w:rsidR="00552A07" w:rsidRPr="002F2280" w14:paraId="32ED623D" w14:textId="77777777" w:rsidTr="00552A07">
        <w:trPr>
          <w:jc w:val="center"/>
        </w:trPr>
        <w:tc>
          <w:tcPr>
            <w:tcW w:w="567"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20AE682A"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م</w:t>
            </w:r>
          </w:p>
        </w:tc>
        <w:tc>
          <w:tcPr>
            <w:tcW w:w="2268"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5DDEDEEF"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المستهدف المرتبط بالمركز</w:t>
            </w:r>
          </w:p>
        </w:tc>
        <w:tc>
          <w:tcPr>
            <w:tcW w:w="1701"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4A1B6232"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المؤشر القابل للقياس</w:t>
            </w:r>
          </w:p>
        </w:tc>
        <w:tc>
          <w:tcPr>
            <w:tcW w:w="1417"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1792FD2C"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القيمة المستهدفة</w:t>
            </w:r>
          </w:p>
        </w:tc>
        <w:tc>
          <w:tcPr>
            <w:tcW w:w="2268"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7D072EC3"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دليل التحقق المطلوب</w:t>
            </w:r>
          </w:p>
        </w:tc>
        <w:tc>
          <w:tcPr>
            <w:tcW w:w="1134"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1799EE5F"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تاريخ الإنجاز</w:t>
            </w:r>
          </w:p>
        </w:tc>
        <w:tc>
          <w:tcPr>
            <w:tcW w:w="1134"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075A6BFC" w14:textId="77777777" w:rsidR="00552A07" w:rsidRPr="002F2280" w:rsidRDefault="00552A07" w:rsidP="002F2280">
            <w:pPr>
              <w:jc w:val="center"/>
              <w:rPr>
                <w:sz w:val="20"/>
                <w:szCs w:val="20"/>
              </w:rPr>
            </w:pPr>
            <w:r w:rsidRPr="002F2280">
              <w:rPr>
                <w:rFonts w:ascii="Noto Kufi Arabic" w:eastAsia="Noto Kufi Arabic" w:hAnsi="Noto Kufi Arabic" w:cs="Times New Roman"/>
                <w:b/>
                <w:color w:val="FFFFFF"/>
                <w:sz w:val="20"/>
                <w:szCs w:val="20"/>
                <w:rtl/>
              </w:rPr>
              <w:t>المسؤول</w:t>
            </w:r>
          </w:p>
        </w:tc>
      </w:tr>
      <w:tr w:rsidR="00552A07" w:rsidRPr="002F2280" w14:paraId="5B1F3F3E"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57DE80C5"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1</w:t>
            </w:r>
          </w:p>
        </w:tc>
        <w:tc>
          <w:tcPr>
            <w:tcW w:w="2268" w:type="dxa"/>
            <w:tcBorders>
              <w:top w:val="single" w:sz="8" w:space="0" w:color="D9D9D9"/>
              <w:left w:val="single" w:sz="8" w:space="0" w:color="D9D9D9"/>
              <w:bottom w:val="single" w:sz="8" w:space="0" w:color="D9D9D9"/>
              <w:right w:val="single" w:sz="8" w:space="0" w:color="D9D9D9"/>
            </w:tcBorders>
            <w:vAlign w:val="center"/>
          </w:tcPr>
          <w:p w14:paraId="0DFEF1C4"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 xml:space="preserve">تطوير نموذج أولي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منتج قابل للتجربة</w:t>
            </w:r>
          </w:p>
        </w:tc>
        <w:tc>
          <w:tcPr>
            <w:tcW w:w="1701" w:type="dxa"/>
            <w:tcBorders>
              <w:top w:val="single" w:sz="8" w:space="0" w:color="D9D9D9"/>
              <w:left w:val="single" w:sz="8" w:space="0" w:color="D9D9D9"/>
              <w:bottom w:val="single" w:sz="8" w:space="0" w:color="D9D9D9"/>
              <w:right w:val="single" w:sz="8" w:space="0" w:color="D9D9D9"/>
            </w:tcBorders>
            <w:vAlign w:val="center"/>
          </w:tcPr>
          <w:p w14:paraId="088DAAC6"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3DDD14BE" w14:textId="77777777" w:rsidR="00552A07" w:rsidRPr="002F2280" w:rsidRDefault="00552A07" w:rsidP="00552A07">
            <w:pPr>
              <w:jc w:val="left"/>
              <w:rPr>
                <w:sz w:val="20"/>
                <w:szCs w:val="20"/>
              </w:rPr>
            </w:pPr>
          </w:p>
        </w:tc>
        <w:tc>
          <w:tcPr>
            <w:tcW w:w="2268" w:type="dxa"/>
            <w:tcBorders>
              <w:top w:val="single" w:sz="8" w:space="0" w:color="D9D9D9"/>
              <w:left w:val="single" w:sz="8" w:space="0" w:color="D9D9D9"/>
              <w:bottom w:val="single" w:sz="8" w:space="0" w:color="D9D9D9"/>
              <w:right w:val="single" w:sz="8" w:space="0" w:color="D9D9D9"/>
            </w:tcBorders>
            <w:vAlign w:val="center"/>
          </w:tcPr>
          <w:p w14:paraId="65719A4F"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صور، تقرير فني، رابط تجربة، سجل اختبار</w:t>
            </w:r>
          </w:p>
        </w:tc>
        <w:tc>
          <w:tcPr>
            <w:tcW w:w="1134" w:type="dxa"/>
            <w:tcBorders>
              <w:top w:val="single" w:sz="8" w:space="0" w:color="D9D9D9"/>
              <w:left w:val="single" w:sz="8" w:space="0" w:color="D9D9D9"/>
              <w:bottom w:val="single" w:sz="8" w:space="0" w:color="D9D9D9"/>
              <w:right w:val="single" w:sz="8" w:space="0" w:color="D9D9D9"/>
            </w:tcBorders>
            <w:vAlign w:val="center"/>
          </w:tcPr>
          <w:p w14:paraId="5239A802"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08EF305E" w14:textId="77777777" w:rsidR="00552A07" w:rsidRPr="002F2280" w:rsidRDefault="00552A07" w:rsidP="00552A07">
            <w:pPr>
              <w:jc w:val="left"/>
              <w:rPr>
                <w:sz w:val="20"/>
                <w:szCs w:val="20"/>
              </w:rPr>
            </w:pPr>
          </w:p>
        </w:tc>
      </w:tr>
      <w:tr w:rsidR="00552A07" w:rsidRPr="002F2280" w14:paraId="27BCF55E"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58CA1719"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2</w:t>
            </w:r>
          </w:p>
        </w:tc>
        <w:tc>
          <w:tcPr>
            <w:tcW w:w="2268" w:type="dxa"/>
            <w:tcBorders>
              <w:top w:val="single" w:sz="8" w:space="0" w:color="D9D9D9"/>
              <w:left w:val="single" w:sz="8" w:space="0" w:color="D9D9D9"/>
              <w:bottom w:val="single" w:sz="8" w:space="0" w:color="D9D9D9"/>
              <w:right w:val="single" w:sz="8" w:space="0" w:color="D9D9D9"/>
            </w:tcBorders>
            <w:vAlign w:val="center"/>
          </w:tcPr>
          <w:p w14:paraId="5BE4F14C"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حماية ملكية فكرية أو إفصاح ابتكار</w:t>
            </w:r>
          </w:p>
        </w:tc>
        <w:tc>
          <w:tcPr>
            <w:tcW w:w="1701" w:type="dxa"/>
            <w:tcBorders>
              <w:top w:val="single" w:sz="8" w:space="0" w:color="D9D9D9"/>
              <w:left w:val="single" w:sz="8" w:space="0" w:color="D9D9D9"/>
              <w:bottom w:val="single" w:sz="8" w:space="0" w:color="D9D9D9"/>
              <w:right w:val="single" w:sz="8" w:space="0" w:color="D9D9D9"/>
            </w:tcBorders>
            <w:vAlign w:val="center"/>
          </w:tcPr>
          <w:p w14:paraId="7909DAEE"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0A20D300" w14:textId="77777777" w:rsidR="00552A07" w:rsidRPr="002F2280" w:rsidRDefault="00552A07" w:rsidP="00552A07">
            <w:pPr>
              <w:jc w:val="left"/>
              <w:rPr>
                <w:sz w:val="20"/>
                <w:szCs w:val="20"/>
              </w:rPr>
            </w:pPr>
          </w:p>
        </w:tc>
        <w:tc>
          <w:tcPr>
            <w:tcW w:w="2268" w:type="dxa"/>
            <w:tcBorders>
              <w:top w:val="single" w:sz="8" w:space="0" w:color="D9D9D9"/>
              <w:left w:val="single" w:sz="8" w:space="0" w:color="D9D9D9"/>
              <w:bottom w:val="single" w:sz="8" w:space="0" w:color="D9D9D9"/>
              <w:right w:val="single" w:sz="8" w:space="0" w:color="D9D9D9"/>
            </w:tcBorders>
            <w:vAlign w:val="center"/>
          </w:tcPr>
          <w:p w14:paraId="284B6844"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رقم إفصاح، طلب حماية، خطاب مكتب نقل التقنية</w:t>
            </w:r>
          </w:p>
        </w:tc>
        <w:tc>
          <w:tcPr>
            <w:tcW w:w="1134" w:type="dxa"/>
            <w:tcBorders>
              <w:top w:val="single" w:sz="8" w:space="0" w:color="D9D9D9"/>
              <w:left w:val="single" w:sz="8" w:space="0" w:color="D9D9D9"/>
              <w:bottom w:val="single" w:sz="8" w:space="0" w:color="D9D9D9"/>
              <w:right w:val="single" w:sz="8" w:space="0" w:color="D9D9D9"/>
            </w:tcBorders>
            <w:vAlign w:val="center"/>
          </w:tcPr>
          <w:p w14:paraId="6FEBB432"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406CC48C" w14:textId="77777777" w:rsidR="00552A07" w:rsidRPr="002F2280" w:rsidRDefault="00552A07" w:rsidP="00552A07">
            <w:pPr>
              <w:jc w:val="left"/>
              <w:rPr>
                <w:sz w:val="20"/>
                <w:szCs w:val="20"/>
              </w:rPr>
            </w:pPr>
          </w:p>
        </w:tc>
      </w:tr>
      <w:tr w:rsidR="00552A07" w:rsidRPr="002F2280" w14:paraId="1E215BE6"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171DEE11"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3</w:t>
            </w:r>
          </w:p>
        </w:tc>
        <w:tc>
          <w:tcPr>
            <w:tcW w:w="2268" w:type="dxa"/>
            <w:tcBorders>
              <w:top w:val="single" w:sz="8" w:space="0" w:color="D9D9D9"/>
              <w:left w:val="single" w:sz="8" w:space="0" w:color="D9D9D9"/>
              <w:bottom w:val="single" w:sz="8" w:space="0" w:color="D9D9D9"/>
              <w:right w:val="single" w:sz="8" w:space="0" w:color="D9D9D9"/>
            </w:tcBorders>
            <w:vAlign w:val="center"/>
          </w:tcPr>
          <w:p w14:paraId="7242D09F"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تحقق سوقي أو نموذج عمل</w:t>
            </w:r>
          </w:p>
        </w:tc>
        <w:tc>
          <w:tcPr>
            <w:tcW w:w="1701" w:type="dxa"/>
            <w:tcBorders>
              <w:top w:val="single" w:sz="8" w:space="0" w:color="D9D9D9"/>
              <w:left w:val="single" w:sz="8" w:space="0" w:color="D9D9D9"/>
              <w:bottom w:val="single" w:sz="8" w:space="0" w:color="D9D9D9"/>
              <w:right w:val="single" w:sz="8" w:space="0" w:color="D9D9D9"/>
            </w:tcBorders>
            <w:vAlign w:val="center"/>
          </w:tcPr>
          <w:p w14:paraId="084A6AC9"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29EF60C9" w14:textId="77777777" w:rsidR="00552A07" w:rsidRPr="002F2280" w:rsidRDefault="00552A07" w:rsidP="00552A07">
            <w:pPr>
              <w:jc w:val="left"/>
              <w:rPr>
                <w:sz w:val="20"/>
                <w:szCs w:val="20"/>
              </w:rPr>
            </w:pPr>
          </w:p>
        </w:tc>
        <w:tc>
          <w:tcPr>
            <w:tcW w:w="2268" w:type="dxa"/>
            <w:tcBorders>
              <w:top w:val="single" w:sz="8" w:space="0" w:color="D9D9D9"/>
              <w:left w:val="single" w:sz="8" w:space="0" w:color="D9D9D9"/>
              <w:bottom w:val="single" w:sz="8" w:space="0" w:color="D9D9D9"/>
              <w:right w:val="single" w:sz="8" w:space="0" w:color="D9D9D9"/>
            </w:tcBorders>
            <w:vAlign w:val="center"/>
          </w:tcPr>
          <w:p w14:paraId="5F60C899"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نموذج عمل، مقابلات عملاء، نتائج تجربة سوقية</w:t>
            </w:r>
          </w:p>
        </w:tc>
        <w:tc>
          <w:tcPr>
            <w:tcW w:w="1134" w:type="dxa"/>
            <w:tcBorders>
              <w:top w:val="single" w:sz="8" w:space="0" w:color="D9D9D9"/>
              <w:left w:val="single" w:sz="8" w:space="0" w:color="D9D9D9"/>
              <w:bottom w:val="single" w:sz="8" w:space="0" w:color="D9D9D9"/>
              <w:right w:val="single" w:sz="8" w:space="0" w:color="D9D9D9"/>
            </w:tcBorders>
            <w:vAlign w:val="center"/>
          </w:tcPr>
          <w:p w14:paraId="1EFC7DA9"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576D7B55" w14:textId="77777777" w:rsidR="00552A07" w:rsidRPr="002F2280" w:rsidRDefault="00552A07" w:rsidP="00552A07">
            <w:pPr>
              <w:jc w:val="left"/>
              <w:rPr>
                <w:sz w:val="20"/>
                <w:szCs w:val="20"/>
              </w:rPr>
            </w:pPr>
          </w:p>
        </w:tc>
      </w:tr>
      <w:tr w:rsidR="00552A07" w:rsidRPr="002F2280" w14:paraId="5F43DC8A"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00CF4F3D"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4</w:t>
            </w:r>
          </w:p>
        </w:tc>
        <w:tc>
          <w:tcPr>
            <w:tcW w:w="2268" w:type="dxa"/>
            <w:tcBorders>
              <w:top w:val="single" w:sz="8" w:space="0" w:color="D9D9D9"/>
              <w:left w:val="single" w:sz="8" w:space="0" w:color="D9D9D9"/>
              <w:bottom w:val="single" w:sz="8" w:space="0" w:color="D9D9D9"/>
              <w:right w:val="single" w:sz="8" w:space="0" w:color="D9D9D9"/>
            </w:tcBorders>
            <w:vAlign w:val="center"/>
          </w:tcPr>
          <w:p w14:paraId="2C1F91FB"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مشاركة أو جائزة أو عرض استثماري</w:t>
            </w:r>
          </w:p>
        </w:tc>
        <w:tc>
          <w:tcPr>
            <w:tcW w:w="1701" w:type="dxa"/>
            <w:tcBorders>
              <w:top w:val="single" w:sz="8" w:space="0" w:color="D9D9D9"/>
              <w:left w:val="single" w:sz="8" w:space="0" w:color="D9D9D9"/>
              <w:bottom w:val="single" w:sz="8" w:space="0" w:color="D9D9D9"/>
              <w:right w:val="single" w:sz="8" w:space="0" w:color="D9D9D9"/>
            </w:tcBorders>
            <w:vAlign w:val="center"/>
          </w:tcPr>
          <w:p w14:paraId="52301437"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198452A5" w14:textId="77777777" w:rsidR="00552A07" w:rsidRPr="002F2280" w:rsidRDefault="00552A07" w:rsidP="00552A07">
            <w:pPr>
              <w:jc w:val="left"/>
              <w:rPr>
                <w:sz w:val="20"/>
                <w:szCs w:val="20"/>
              </w:rPr>
            </w:pPr>
          </w:p>
        </w:tc>
        <w:tc>
          <w:tcPr>
            <w:tcW w:w="2268" w:type="dxa"/>
            <w:tcBorders>
              <w:top w:val="single" w:sz="8" w:space="0" w:color="D9D9D9"/>
              <w:left w:val="single" w:sz="8" w:space="0" w:color="D9D9D9"/>
              <w:bottom w:val="single" w:sz="8" w:space="0" w:color="D9D9D9"/>
              <w:right w:val="single" w:sz="8" w:space="0" w:color="D9D9D9"/>
            </w:tcBorders>
            <w:vAlign w:val="center"/>
          </w:tcPr>
          <w:p w14:paraId="046338D8"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شهادة مشاركة، خطاب قبول، عرض مستثمر</w:t>
            </w:r>
          </w:p>
        </w:tc>
        <w:tc>
          <w:tcPr>
            <w:tcW w:w="1134" w:type="dxa"/>
            <w:tcBorders>
              <w:top w:val="single" w:sz="8" w:space="0" w:color="D9D9D9"/>
              <w:left w:val="single" w:sz="8" w:space="0" w:color="D9D9D9"/>
              <w:bottom w:val="single" w:sz="8" w:space="0" w:color="D9D9D9"/>
              <w:right w:val="single" w:sz="8" w:space="0" w:color="D9D9D9"/>
            </w:tcBorders>
            <w:vAlign w:val="center"/>
          </w:tcPr>
          <w:p w14:paraId="6D887315"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26B3EACF" w14:textId="77777777" w:rsidR="00552A07" w:rsidRPr="002F2280" w:rsidRDefault="00552A07" w:rsidP="00552A07">
            <w:pPr>
              <w:jc w:val="left"/>
              <w:rPr>
                <w:sz w:val="20"/>
                <w:szCs w:val="20"/>
              </w:rPr>
            </w:pPr>
          </w:p>
        </w:tc>
      </w:tr>
      <w:tr w:rsidR="00552A07" w:rsidRPr="002F2280" w14:paraId="5A52BFB7"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49709610"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5</w:t>
            </w:r>
          </w:p>
        </w:tc>
        <w:tc>
          <w:tcPr>
            <w:tcW w:w="2268" w:type="dxa"/>
            <w:tcBorders>
              <w:top w:val="single" w:sz="8" w:space="0" w:color="D9D9D9"/>
              <w:left w:val="single" w:sz="8" w:space="0" w:color="D9D9D9"/>
              <w:bottom w:val="single" w:sz="8" w:space="0" w:color="D9D9D9"/>
              <w:right w:val="single" w:sz="8" w:space="0" w:color="D9D9D9"/>
            </w:tcBorders>
            <w:vAlign w:val="center"/>
          </w:tcPr>
          <w:p w14:paraId="7F39CE48"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تأسيس شركة ناشئة أو ترخيص أو شراكة</w:t>
            </w:r>
          </w:p>
        </w:tc>
        <w:tc>
          <w:tcPr>
            <w:tcW w:w="1701" w:type="dxa"/>
            <w:tcBorders>
              <w:top w:val="single" w:sz="8" w:space="0" w:color="D9D9D9"/>
              <w:left w:val="single" w:sz="8" w:space="0" w:color="D9D9D9"/>
              <w:bottom w:val="single" w:sz="8" w:space="0" w:color="D9D9D9"/>
              <w:right w:val="single" w:sz="8" w:space="0" w:color="D9D9D9"/>
            </w:tcBorders>
            <w:vAlign w:val="center"/>
          </w:tcPr>
          <w:p w14:paraId="67ABA4A1"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3ED793B9" w14:textId="77777777" w:rsidR="00552A07" w:rsidRPr="002F2280" w:rsidRDefault="00552A07" w:rsidP="00552A07">
            <w:pPr>
              <w:jc w:val="left"/>
              <w:rPr>
                <w:sz w:val="20"/>
                <w:szCs w:val="20"/>
              </w:rPr>
            </w:pPr>
          </w:p>
        </w:tc>
        <w:tc>
          <w:tcPr>
            <w:tcW w:w="2268" w:type="dxa"/>
            <w:tcBorders>
              <w:top w:val="single" w:sz="8" w:space="0" w:color="D9D9D9"/>
              <w:left w:val="single" w:sz="8" w:space="0" w:color="D9D9D9"/>
              <w:bottom w:val="single" w:sz="8" w:space="0" w:color="D9D9D9"/>
              <w:right w:val="single" w:sz="8" w:space="0" w:color="D9D9D9"/>
            </w:tcBorders>
            <w:vAlign w:val="center"/>
          </w:tcPr>
          <w:p w14:paraId="6F4AF4E0"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سجل تجاري، اتفاقية، خطاب ترخيص أو شراكة</w:t>
            </w:r>
          </w:p>
        </w:tc>
        <w:tc>
          <w:tcPr>
            <w:tcW w:w="1134" w:type="dxa"/>
            <w:tcBorders>
              <w:top w:val="single" w:sz="8" w:space="0" w:color="D9D9D9"/>
              <w:left w:val="single" w:sz="8" w:space="0" w:color="D9D9D9"/>
              <w:bottom w:val="single" w:sz="8" w:space="0" w:color="D9D9D9"/>
              <w:right w:val="single" w:sz="8" w:space="0" w:color="D9D9D9"/>
            </w:tcBorders>
            <w:vAlign w:val="center"/>
          </w:tcPr>
          <w:p w14:paraId="29A118F5"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244731EB" w14:textId="77777777" w:rsidR="00552A07" w:rsidRPr="002F2280" w:rsidRDefault="00552A07" w:rsidP="00552A07">
            <w:pPr>
              <w:jc w:val="left"/>
              <w:rPr>
                <w:sz w:val="20"/>
                <w:szCs w:val="20"/>
              </w:rPr>
            </w:pPr>
          </w:p>
        </w:tc>
      </w:tr>
    </w:tbl>
    <w:p w14:paraId="3391A3ED" w14:textId="77777777" w:rsidR="00552A07" w:rsidRPr="00911298" w:rsidRDefault="00552A07" w:rsidP="00552A07">
      <w:pPr>
        <w:pStyle w:val="a7"/>
        <w:numPr>
          <w:ilvl w:val="0"/>
          <w:numId w:val="21"/>
        </w:numPr>
        <w:spacing w:after="120"/>
        <w:jc w:val="left"/>
      </w:pPr>
      <w:r w:rsidRPr="00552A07">
        <w:rPr>
          <w:rFonts w:ascii="Noto Naskh Arabic" w:eastAsia="Noto Naskh Arabic" w:hAnsi="Noto Naskh Arabic" w:cs="Times New Roman"/>
          <w:b/>
          <w:sz w:val="24"/>
          <w:rtl/>
        </w:rPr>
        <w:lastRenderedPageBreak/>
        <w:t>اعتماد مصفوفة المستهدفات</w:t>
      </w:r>
      <w:r w:rsidRPr="00552A07">
        <w:rPr>
          <w:rFonts w:ascii="Noto Naskh Arabic" w:eastAsia="Noto Naskh Arabic" w:hAnsi="Noto Naskh Arabic" w:cs="Noto Naskh Arabic"/>
          <w:b/>
          <w:sz w:val="24"/>
          <w:rtl/>
        </w:rPr>
        <w:t>:</w:t>
      </w:r>
    </w:p>
    <w:p w14:paraId="754A89C5" w14:textId="77777777" w:rsidR="00911298" w:rsidRDefault="00911298" w:rsidP="00911298">
      <w:pPr>
        <w:pStyle w:val="a7"/>
        <w:spacing w:after="120"/>
        <w:ind w:left="825"/>
        <w:jc w:val="left"/>
      </w:pPr>
    </w:p>
    <w:p w14:paraId="47944021" w14:textId="77777777" w:rsidR="002F2280" w:rsidRPr="00D8044E" w:rsidRDefault="00552A07" w:rsidP="00D8044E">
      <w:pPr>
        <w:pStyle w:val="a7"/>
        <w:numPr>
          <w:ilvl w:val="1"/>
          <w:numId w:val="21"/>
        </w:numPr>
        <w:spacing w:after="120"/>
        <w:jc w:val="left"/>
        <w:rPr>
          <w:rtl/>
        </w:rPr>
      </w:pPr>
      <w:r w:rsidRPr="00552A07">
        <w:rPr>
          <w:rFonts w:ascii="Noto Naskh Arabic" w:eastAsia="Noto Naskh Arabic" w:hAnsi="Noto Naskh Arabic" w:cs="Times New Roman"/>
          <w:sz w:val="24"/>
          <w:rtl/>
        </w:rPr>
        <w:t>ممثل المركز</w:t>
      </w:r>
      <w:r w:rsidRPr="00552A07">
        <w:rPr>
          <w:rFonts w:ascii="Noto Naskh Arabic" w:eastAsia="Noto Naskh Arabic" w:hAnsi="Noto Naskh Arabic" w:cs="Noto Naskh Arabic"/>
          <w:sz w:val="24"/>
          <w:rtl/>
        </w:rPr>
        <w:t xml:space="preserve">: ____________________        </w:t>
      </w:r>
      <w:r w:rsidRPr="00552A07">
        <w:rPr>
          <w:rFonts w:ascii="Noto Naskh Arabic" w:eastAsia="Noto Naskh Arabic" w:hAnsi="Noto Naskh Arabic" w:cs="Times New Roman"/>
          <w:sz w:val="24"/>
          <w:rtl/>
        </w:rPr>
        <w:t>قائد الفريق</w:t>
      </w:r>
      <w:r w:rsidRPr="00552A07">
        <w:rPr>
          <w:rFonts w:ascii="Noto Naskh Arabic" w:eastAsia="Noto Naskh Arabic" w:hAnsi="Noto Naskh Arabic" w:cs="Noto Naskh Arabic"/>
          <w:sz w:val="24"/>
          <w:rtl/>
        </w:rPr>
        <w:t xml:space="preserve">: ____________________        </w:t>
      </w:r>
      <w:r w:rsidRPr="00552A07">
        <w:rPr>
          <w:rFonts w:ascii="Noto Naskh Arabic" w:eastAsia="Noto Naskh Arabic" w:hAnsi="Noto Naskh Arabic" w:cs="Times New Roman"/>
          <w:sz w:val="24"/>
          <w:rtl/>
        </w:rPr>
        <w:t>التاريخ</w:t>
      </w:r>
      <w:r w:rsidRPr="00552A07">
        <w:rPr>
          <w:rFonts w:ascii="Noto Naskh Arabic" w:eastAsia="Noto Naskh Arabic" w:hAnsi="Noto Naskh Arabic" w:cs="Noto Naskh Arabic"/>
          <w:sz w:val="24"/>
          <w:rtl/>
        </w:rPr>
        <w:t>: ____ / ____ / ______</w:t>
      </w:r>
    </w:p>
    <w:p w14:paraId="1D6D0BAE" w14:textId="77777777" w:rsidR="00552A07" w:rsidRPr="002F2280" w:rsidRDefault="00552A07" w:rsidP="002F2280">
      <w:pPr>
        <w:keepNext/>
        <w:spacing w:before="240" w:after="120"/>
        <w:jc w:val="left"/>
        <w:rPr>
          <w:bCs/>
          <w:color w:val="833C0B" w:themeColor="accent2" w:themeShade="80"/>
        </w:rPr>
      </w:pPr>
      <w:r w:rsidRPr="002F2280">
        <w:rPr>
          <w:rFonts w:ascii="Noto Kufi Arabic" w:eastAsia="Noto Kufi Arabic" w:hAnsi="Noto Kufi Arabic" w:cs="Times New Roman"/>
          <w:bCs/>
          <w:color w:val="833C0B" w:themeColor="accent2" w:themeShade="80"/>
          <w:sz w:val="30"/>
          <w:rtl/>
        </w:rPr>
        <w:t xml:space="preserve">ملحق رقم </w:t>
      </w:r>
      <w:r w:rsidRPr="002F2280">
        <w:rPr>
          <w:rFonts w:ascii="Noto Kufi Arabic" w:eastAsia="Noto Kufi Arabic" w:hAnsi="Noto Kufi Arabic" w:cs="Noto Kufi Arabic"/>
          <w:bCs/>
          <w:color w:val="833C0B" w:themeColor="accent2" w:themeShade="80"/>
          <w:sz w:val="30"/>
          <w:rtl/>
        </w:rPr>
        <w:t xml:space="preserve">(5): </w:t>
      </w:r>
      <w:r w:rsidRPr="002F2280">
        <w:rPr>
          <w:rFonts w:ascii="Noto Kufi Arabic" w:eastAsia="Noto Kufi Arabic" w:hAnsi="Noto Kufi Arabic" w:cs="Times New Roman"/>
          <w:bCs/>
          <w:color w:val="833C0B" w:themeColor="accent2" w:themeShade="80"/>
          <w:sz w:val="30"/>
          <w:rtl/>
        </w:rPr>
        <w:t>نموذج إغلاق الدعم المالي والفني</w:t>
      </w:r>
    </w:p>
    <w:p w14:paraId="7B65D5F1" w14:textId="77777777" w:rsidR="00552A07" w:rsidRDefault="00552A07" w:rsidP="002F2280">
      <w:pPr>
        <w:spacing w:after="120"/>
        <w:jc w:val="left"/>
      </w:pPr>
      <w:r w:rsidRPr="002F2280">
        <w:rPr>
          <w:rFonts w:ascii="Noto Naskh Arabic" w:eastAsia="Noto Naskh Arabic" w:hAnsi="Noto Naskh Arabic" w:cs="Times New Roman"/>
          <w:b/>
          <w:sz w:val="24"/>
          <w:rtl/>
        </w:rPr>
        <w:t>يستخدم هذا النموذج عند تقديم دعم مالي أو فني مباشر للمشروع، ولا يعد الدعم مغلقًا إلا بعد اعتماده من مركز الابتكار وريادة الأعمال</w:t>
      </w:r>
      <w:r w:rsidRPr="002F2280">
        <w:rPr>
          <w:rFonts w:ascii="Noto Naskh Arabic" w:eastAsia="Noto Naskh Arabic" w:hAnsi="Noto Naskh Arabic" w:cs="Noto Naskh Arabic"/>
          <w:b/>
          <w:sz w:val="24"/>
          <w:rtl/>
        </w:rPr>
        <w:t>.</w:t>
      </w:r>
    </w:p>
    <w:p w14:paraId="0CCD868D" w14:textId="77777777" w:rsidR="00552A07" w:rsidRPr="002F2280" w:rsidRDefault="00552A07" w:rsidP="002F2280">
      <w:pPr>
        <w:keepNext/>
        <w:spacing w:before="160" w:after="120"/>
        <w:jc w:val="left"/>
        <w:rPr>
          <w:color w:val="0070C0"/>
        </w:rPr>
      </w:pPr>
      <w:r w:rsidRPr="002F2280">
        <w:rPr>
          <w:rFonts w:ascii="Noto Kufi Arabic" w:eastAsia="Noto Kufi Arabic" w:hAnsi="Noto Kufi Arabic" w:cs="Times New Roman"/>
          <w:b/>
          <w:color w:val="0070C0"/>
          <w:sz w:val="26"/>
          <w:rtl/>
        </w:rPr>
        <w:t>أولًا</w:t>
      </w:r>
      <w:r w:rsidRPr="002F2280">
        <w:rPr>
          <w:rFonts w:ascii="Noto Kufi Arabic" w:eastAsia="Noto Kufi Arabic" w:hAnsi="Noto Kufi Arabic" w:cs="Noto Kufi Arabic"/>
          <w:b/>
          <w:color w:val="0070C0"/>
          <w:sz w:val="26"/>
          <w:rtl/>
        </w:rPr>
        <w:t xml:space="preserve">: </w:t>
      </w:r>
      <w:r w:rsidRPr="002F2280">
        <w:rPr>
          <w:rFonts w:ascii="Noto Kufi Arabic" w:eastAsia="Noto Kufi Arabic" w:hAnsi="Noto Kufi Arabic" w:cs="Times New Roman"/>
          <w:b/>
          <w:color w:val="0070C0"/>
          <w:sz w:val="26"/>
          <w:rtl/>
        </w:rPr>
        <w:t>بيانات الدعم</w:t>
      </w:r>
    </w:p>
    <w:tbl>
      <w:tblPr>
        <w:tblStyle w:val="a8"/>
        <w:bidiVisual/>
        <w:tblW w:w="0" w:type="auto"/>
        <w:jc w:val="center"/>
        <w:tblLook w:val="04A0" w:firstRow="1" w:lastRow="0" w:firstColumn="1" w:lastColumn="0" w:noHBand="0" w:noVBand="1"/>
      </w:tblPr>
      <w:tblGrid>
        <w:gridCol w:w="2762"/>
        <w:gridCol w:w="6178"/>
      </w:tblGrid>
      <w:tr w:rsidR="00552A07" w:rsidRPr="002F2280" w14:paraId="6B917C59" w14:textId="77777777" w:rsidTr="002F2280">
        <w:trPr>
          <w:jc w:val="center"/>
        </w:trPr>
        <w:tc>
          <w:tcPr>
            <w:tcW w:w="2835"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43AF7669"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البند</w:t>
            </w:r>
          </w:p>
        </w:tc>
        <w:tc>
          <w:tcPr>
            <w:tcW w:w="6236"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3D5E73E9"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البيان</w:t>
            </w:r>
          </w:p>
        </w:tc>
      </w:tr>
      <w:tr w:rsidR="00552A07" w:rsidRPr="002F2280" w14:paraId="51FA8C10" w14:textId="77777777" w:rsidTr="00552A07">
        <w:trPr>
          <w:jc w:val="center"/>
        </w:trPr>
        <w:tc>
          <w:tcPr>
            <w:tcW w:w="2835" w:type="dxa"/>
            <w:tcBorders>
              <w:top w:val="single" w:sz="8" w:space="0" w:color="D9D9D9"/>
              <w:left w:val="single" w:sz="8" w:space="0" w:color="D9D9D9"/>
              <w:bottom w:val="single" w:sz="8" w:space="0" w:color="D9D9D9"/>
              <w:right w:val="single" w:sz="8" w:space="0" w:color="D9D9D9"/>
            </w:tcBorders>
            <w:vAlign w:val="center"/>
          </w:tcPr>
          <w:p w14:paraId="475C3FD8"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اسم المشروع</w:t>
            </w:r>
          </w:p>
        </w:tc>
        <w:tc>
          <w:tcPr>
            <w:tcW w:w="6236" w:type="dxa"/>
            <w:tcBorders>
              <w:top w:val="single" w:sz="8" w:space="0" w:color="D9D9D9"/>
              <w:left w:val="single" w:sz="8" w:space="0" w:color="D9D9D9"/>
              <w:bottom w:val="single" w:sz="8" w:space="0" w:color="D9D9D9"/>
              <w:right w:val="single" w:sz="8" w:space="0" w:color="D9D9D9"/>
            </w:tcBorders>
            <w:vAlign w:val="center"/>
          </w:tcPr>
          <w:p w14:paraId="390A0F52"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____________________________________________</w:t>
            </w:r>
          </w:p>
        </w:tc>
      </w:tr>
      <w:tr w:rsidR="00552A07" w:rsidRPr="002F2280" w14:paraId="176AC828" w14:textId="77777777" w:rsidTr="00552A07">
        <w:trPr>
          <w:jc w:val="center"/>
        </w:trPr>
        <w:tc>
          <w:tcPr>
            <w:tcW w:w="2835" w:type="dxa"/>
            <w:tcBorders>
              <w:top w:val="single" w:sz="8" w:space="0" w:color="D9D9D9"/>
              <w:left w:val="single" w:sz="8" w:space="0" w:color="D9D9D9"/>
              <w:bottom w:val="single" w:sz="8" w:space="0" w:color="D9D9D9"/>
              <w:right w:val="single" w:sz="8" w:space="0" w:color="D9D9D9"/>
            </w:tcBorders>
            <w:vAlign w:val="center"/>
          </w:tcPr>
          <w:p w14:paraId="13DC2266"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قائد الفريق</w:t>
            </w:r>
          </w:p>
        </w:tc>
        <w:tc>
          <w:tcPr>
            <w:tcW w:w="6236" w:type="dxa"/>
            <w:tcBorders>
              <w:top w:val="single" w:sz="8" w:space="0" w:color="D9D9D9"/>
              <w:left w:val="single" w:sz="8" w:space="0" w:color="D9D9D9"/>
              <w:bottom w:val="single" w:sz="8" w:space="0" w:color="D9D9D9"/>
              <w:right w:val="single" w:sz="8" w:space="0" w:color="D9D9D9"/>
            </w:tcBorders>
            <w:vAlign w:val="center"/>
          </w:tcPr>
          <w:p w14:paraId="7F205BB2"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____________________________________________</w:t>
            </w:r>
          </w:p>
        </w:tc>
      </w:tr>
      <w:tr w:rsidR="00552A07" w:rsidRPr="002F2280" w14:paraId="792C223A" w14:textId="77777777" w:rsidTr="00552A07">
        <w:trPr>
          <w:jc w:val="center"/>
        </w:trPr>
        <w:tc>
          <w:tcPr>
            <w:tcW w:w="2835" w:type="dxa"/>
            <w:tcBorders>
              <w:top w:val="single" w:sz="8" w:space="0" w:color="D9D9D9"/>
              <w:left w:val="single" w:sz="8" w:space="0" w:color="D9D9D9"/>
              <w:bottom w:val="single" w:sz="8" w:space="0" w:color="D9D9D9"/>
              <w:right w:val="single" w:sz="8" w:space="0" w:color="D9D9D9"/>
            </w:tcBorders>
            <w:vAlign w:val="center"/>
          </w:tcPr>
          <w:p w14:paraId="768D702F"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نوع الدعم</w:t>
            </w:r>
          </w:p>
        </w:tc>
        <w:tc>
          <w:tcPr>
            <w:tcW w:w="6236" w:type="dxa"/>
            <w:tcBorders>
              <w:top w:val="single" w:sz="8" w:space="0" w:color="D9D9D9"/>
              <w:left w:val="single" w:sz="8" w:space="0" w:color="D9D9D9"/>
              <w:bottom w:val="single" w:sz="8" w:space="0" w:color="D9D9D9"/>
              <w:right w:val="single" w:sz="8" w:space="0" w:color="D9D9D9"/>
            </w:tcBorders>
            <w:vAlign w:val="center"/>
          </w:tcPr>
          <w:p w14:paraId="2B15AA1F"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دعم مالي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دعم عيني</w:t>
            </w:r>
            <w:r w:rsidRPr="002F2280">
              <w:rPr>
                <w:rFonts w:ascii="Noto Naskh Arabic" w:eastAsia="Noto Naskh Arabic" w:hAnsi="Noto Naskh Arabic" w:cs="Noto Naskh Arabic"/>
                <w:sz w:val="20"/>
                <w:szCs w:val="20"/>
                <w:rtl/>
              </w:rPr>
              <w:t>/</w:t>
            </w:r>
            <w:r w:rsidRPr="002F2280">
              <w:rPr>
                <w:rFonts w:ascii="Noto Naskh Arabic" w:eastAsia="Noto Naskh Arabic" w:hAnsi="Noto Naskh Arabic" w:cs="Times New Roman"/>
                <w:sz w:val="20"/>
                <w:szCs w:val="20"/>
                <w:rtl/>
              </w:rPr>
              <w:t xml:space="preserve">معدات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خدمات فنية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استشارات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مشاركة خارجية</w:t>
            </w:r>
          </w:p>
        </w:tc>
      </w:tr>
      <w:tr w:rsidR="00552A07" w:rsidRPr="002F2280" w14:paraId="58897D4F" w14:textId="77777777" w:rsidTr="00552A07">
        <w:trPr>
          <w:jc w:val="center"/>
        </w:trPr>
        <w:tc>
          <w:tcPr>
            <w:tcW w:w="2835" w:type="dxa"/>
            <w:tcBorders>
              <w:top w:val="single" w:sz="8" w:space="0" w:color="D9D9D9"/>
              <w:left w:val="single" w:sz="8" w:space="0" w:color="D9D9D9"/>
              <w:bottom w:val="single" w:sz="8" w:space="0" w:color="D9D9D9"/>
              <w:right w:val="single" w:sz="8" w:space="0" w:color="D9D9D9"/>
            </w:tcBorders>
            <w:vAlign w:val="center"/>
          </w:tcPr>
          <w:p w14:paraId="2D2A0967"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قيمة الدعم المعتمد إن وجدت</w:t>
            </w:r>
          </w:p>
        </w:tc>
        <w:tc>
          <w:tcPr>
            <w:tcW w:w="6236" w:type="dxa"/>
            <w:tcBorders>
              <w:top w:val="single" w:sz="8" w:space="0" w:color="D9D9D9"/>
              <w:left w:val="single" w:sz="8" w:space="0" w:color="D9D9D9"/>
              <w:bottom w:val="single" w:sz="8" w:space="0" w:color="D9D9D9"/>
              <w:right w:val="single" w:sz="8" w:space="0" w:color="D9D9D9"/>
            </w:tcBorders>
            <w:vAlign w:val="center"/>
          </w:tcPr>
          <w:p w14:paraId="40B7717C"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____________________________________________</w:t>
            </w:r>
          </w:p>
        </w:tc>
      </w:tr>
      <w:tr w:rsidR="00552A07" w:rsidRPr="002F2280" w14:paraId="7868F2E2" w14:textId="77777777" w:rsidTr="00552A07">
        <w:trPr>
          <w:jc w:val="center"/>
        </w:trPr>
        <w:tc>
          <w:tcPr>
            <w:tcW w:w="2835" w:type="dxa"/>
            <w:tcBorders>
              <w:top w:val="single" w:sz="8" w:space="0" w:color="D9D9D9"/>
              <w:left w:val="single" w:sz="8" w:space="0" w:color="D9D9D9"/>
              <w:bottom w:val="single" w:sz="8" w:space="0" w:color="D9D9D9"/>
              <w:right w:val="single" w:sz="8" w:space="0" w:color="D9D9D9"/>
            </w:tcBorders>
            <w:vAlign w:val="center"/>
          </w:tcPr>
          <w:p w14:paraId="2D9922AE"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فترة الدعم</w:t>
            </w:r>
          </w:p>
        </w:tc>
        <w:tc>
          <w:tcPr>
            <w:tcW w:w="6236" w:type="dxa"/>
            <w:tcBorders>
              <w:top w:val="single" w:sz="8" w:space="0" w:color="D9D9D9"/>
              <w:left w:val="single" w:sz="8" w:space="0" w:color="D9D9D9"/>
              <w:bottom w:val="single" w:sz="8" w:space="0" w:color="D9D9D9"/>
              <w:right w:val="single" w:sz="8" w:space="0" w:color="D9D9D9"/>
            </w:tcBorders>
            <w:vAlign w:val="center"/>
          </w:tcPr>
          <w:p w14:paraId="66D44506"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 xml:space="preserve">من </w:t>
            </w:r>
            <w:r w:rsidRPr="002F2280">
              <w:rPr>
                <w:rFonts w:ascii="Noto Naskh Arabic" w:eastAsia="Noto Naskh Arabic" w:hAnsi="Noto Naskh Arabic" w:cs="Noto Naskh Arabic"/>
                <w:sz w:val="20"/>
                <w:szCs w:val="20"/>
                <w:rtl/>
              </w:rPr>
              <w:t xml:space="preserve">____ / ____ / ______ </w:t>
            </w:r>
            <w:r w:rsidRPr="002F2280">
              <w:rPr>
                <w:rFonts w:ascii="Noto Naskh Arabic" w:eastAsia="Noto Naskh Arabic" w:hAnsi="Noto Naskh Arabic" w:cs="Times New Roman"/>
                <w:sz w:val="20"/>
                <w:szCs w:val="20"/>
                <w:rtl/>
              </w:rPr>
              <w:t xml:space="preserve">إلى </w:t>
            </w:r>
            <w:r w:rsidRPr="002F2280">
              <w:rPr>
                <w:rFonts w:ascii="Noto Naskh Arabic" w:eastAsia="Noto Naskh Arabic" w:hAnsi="Noto Naskh Arabic" w:cs="Noto Naskh Arabic"/>
                <w:sz w:val="20"/>
                <w:szCs w:val="20"/>
                <w:rtl/>
              </w:rPr>
              <w:t>____ / ____ / ______</w:t>
            </w:r>
          </w:p>
        </w:tc>
      </w:tr>
    </w:tbl>
    <w:p w14:paraId="6D3AC408" w14:textId="77777777" w:rsidR="00552A07" w:rsidRPr="002F2280" w:rsidRDefault="00552A07" w:rsidP="002F2280">
      <w:pPr>
        <w:keepNext/>
        <w:spacing w:before="160" w:after="120"/>
        <w:jc w:val="left"/>
        <w:rPr>
          <w:color w:val="0070C0"/>
        </w:rPr>
      </w:pPr>
      <w:r w:rsidRPr="002F2280">
        <w:rPr>
          <w:rFonts w:ascii="Noto Kufi Arabic" w:eastAsia="Noto Kufi Arabic" w:hAnsi="Noto Kufi Arabic" w:cs="Times New Roman"/>
          <w:b/>
          <w:color w:val="0070C0"/>
          <w:sz w:val="26"/>
          <w:rtl/>
        </w:rPr>
        <w:t>ثانيًا</w:t>
      </w:r>
      <w:r w:rsidRPr="002F2280">
        <w:rPr>
          <w:rFonts w:ascii="Noto Kufi Arabic" w:eastAsia="Noto Kufi Arabic" w:hAnsi="Noto Kufi Arabic" w:cs="Noto Kufi Arabic"/>
          <w:b/>
          <w:color w:val="0070C0"/>
          <w:sz w:val="26"/>
          <w:rtl/>
        </w:rPr>
        <w:t xml:space="preserve">: </w:t>
      </w:r>
      <w:r w:rsidRPr="002F2280">
        <w:rPr>
          <w:rFonts w:ascii="Noto Kufi Arabic" w:eastAsia="Noto Kufi Arabic" w:hAnsi="Noto Kufi Arabic" w:cs="Times New Roman"/>
          <w:b/>
          <w:color w:val="0070C0"/>
          <w:sz w:val="26"/>
          <w:rtl/>
        </w:rPr>
        <w:t>ملخص الصرف أو الدعم</w:t>
      </w:r>
    </w:p>
    <w:tbl>
      <w:tblPr>
        <w:tblStyle w:val="a8"/>
        <w:bidiVisual/>
        <w:tblW w:w="0" w:type="auto"/>
        <w:jc w:val="center"/>
        <w:tblLook w:val="04A0" w:firstRow="1" w:lastRow="0" w:firstColumn="1" w:lastColumn="0" w:noHBand="0" w:noVBand="1"/>
      </w:tblPr>
      <w:tblGrid>
        <w:gridCol w:w="557"/>
        <w:gridCol w:w="1678"/>
        <w:gridCol w:w="1115"/>
        <w:gridCol w:w="1125"/>
        <w:gridCol w:w="1681"/>
        <w:gridCol w:w="1662"/>
        <w:gridCol w:w="1122"/>
      </w:tblGrid>
      <w:tr w:rsidR="00552A07" w:rsidRPr="002F2280" w14:paraId="53D02D2D" w14:textId="77777777" w:rsidTr="002F2280">
        <w:trPr>
          <w:jc w:val="center"/>
        </w:trPr>
        <w:tc>
          <w:tcPr>
            <w:tcW w:w="567"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027F5189"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م</w:t>
            </w:r>
          </w:p>
        </w:tc>
        <w:tc>
          <w:tcPr>
            <w:tcW w:w="1701"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6967942A"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بند الصرف</w:t>
            </w:r>
            <w:r w:rsidRPr="002F2280">
              <w:rPr>
                <w:rFonts w:ascii="Noto Kufi Arabic" w:eastAsia="Noto Kufi Arabic" w:hAnsi="Noto Kufi Arabic" w:cs="Noto Kufi Arabic"/>
                <w:b/>
                <w:color w:val="FFFFFF"/>
                <w:sz w:val="20"/>
                <w:szCs w:val="20"/>
                <w:rtl/>
              </w:rPr>
              <w:t>/</w:t>
            </w:r>
            <w:r w:rsidRPr="002F2280">
              <w:rPr>
                <w:rFonts w:ascii="Noto Kufi Arabic" w:eastAsia="Noto Kufi Arabic" w:hAnsi="Noto Kufi Arabic" w:cs="Times New Roman"/>
                <w:b/>
                <w:color w:val="FFFFFF"/>
                <w:sz w:val="20"/>
                <w:szCs w:val="20"/>
                <w:rtl/>
              </w:rPr>
              <w:t>الدعم</w:t>
            </w:r>
          </w:p>
        </w:tc>
        <w:tc>
          <w:tcPr>
            <w:tcW w:w="1134"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45ABED38"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المبلغ المعتمد</w:t>
            </w:r>
          </w:p>
        </w:tc>
        <w:tc>
          <w:tcPr>
            <w:tcW w:w="1134"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6FB865A4"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المبلغ المصروف</w:t>
            </w:r>
          </w:p>
        </w:tc>
        <w:tc>
          <w:tcPr>
            <w:tcW w:w="1701"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10203ECA"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رقم الفاتورة</w:t>
            </w:r>
            <w:r w:rsidRPr="002F2280">
              <w:rPr>
                <w:rFonts w:ascii="Noto Kufi Arabic" w:eastAsia="Noto Kufi Arabic" w:hAnsi="Noto Kufi Arabic" w:cs="Noto Kufi Arabic"/>
                <w:b/>
                <w:color w:val="FFFFFF"/>
                <w:sz w:val="20"/>
                <w:szCs w:val="20"/>
                <w:rtl/>
              </w:rPr>
              <w:t>/</w:t>
            </w:r>
            <w:r w:rsidRPr="002F2280">
              <w:rPr>
                <w:rFonts w:ascii="Noto Kufi Arabic" w:eastAsia="Noto Kufi Arabic" w:hAnsi="Noto Kufi Arabic" w:cs="Times New Roman"/>
                <w:b/>
                <w:color w:val="FFFFFF"/>
                <w:sz w:val="20"/>
                <w:szCs w:val="20"/>
                <w:rtl/>
              </w:rPr>
              <w:t>المستند</w:t>
            </w:r>
          </w:p>
        </w:tc>
        <w:tc>
          <w:tcPr>
            <w:tcW w:w="1701"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401588C0"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المخرج المحقق</w:t>
            </w:r>
          </w:p>
        </w:tc>
        <w:tc>
          <w:tcPr>
            <w:tcW w:w="1134"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152BFE87"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ملاحظات</w:t>
            </w:r>
          </w:p>
        </w:tc>
      </w:tr>
      <w:tr w:rsidR="00552A07" w:rsidRPr="002F2280" w14:paraId="29002629"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7461F0A9"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1</w:t>
            </w:r>
          </w:p>
        </w:tc>
        <w:tc>
          <w:tcPr>
            <w:tcW w:w="1701" w:type="dxa"/>
            <w:tcBorders>
              <w:top w:val="single" w:sz="8" w:space="0" w:color="D9D9D9"/>
              <w:left w:val="single" w:sz="8" w:space="0" w:color="D9D9D9"/>
              <w:bottom w:val="single" w:sz="8" w:space="0" w:color="D9D9D9"/>
              <w:right w:val="single" w:sz="8" w:space="0" w:color="D9D9D9"/>
            </w:tcBorders>
            <w:vAlign w:val="center"/>
          </w:tcPr>
          <w:p w14:paraId="6C5A7103"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64AE7666"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14012011"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0A37ED11"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1E8E6431"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57A67C6C" w14:textId="77777777" w:rsidR="00552A07" w:rsidRPr="002F2280" w:rsidRDefault="00552A07" w:rsidP="00552A07">
            <w:pPr>
              <w:jc w:val="left"/>
              <w:rPr>
                <w:sz w:val="20"/>
                <w:szCs w:val="20"/>
              </w:rPr>
            </w:pPr>
          </w:p>
        </w:tc>
      </w:tr>
      <w:tr w:rsidR="00552A07" w:rsidRPr="002F2280" w14:paraId="78C4A222"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05C4AE17"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2</w:t>
            </w:r>
          </w:p>
        </w:tc>
        <w:tc>
          <w:tcPr>
            <w:tcW w:w="1701" w:type="dxa"/>
            <w:tcBorders>
              <w:top w:val="single" w:sz="8" w:space="0" w:color="D9D9D9"/>
              <w:left w:val="single" w:sz="8" w:space="0" w:color="D9D9D9"/>
              <w:bottom w:val="single" w:sz="8" w:space="0" w:color="D9D9D9"/>
              <w:right w:val="single" w:sz="8" w:space="0" w:color="D9D9D9"/>
            </w:tcBorders>
            <w:vAlign w:val="center"/>
          </w:tcPr>
          <w:p w14:paraId="65576EDC"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6644EB33"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7CFFF856"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02E70244"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734EAA77"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2BEE872D" w14:textId="77777777" w:rsidR="00552A07" w:rsidRPr="002F2280" w:rsidRDefault="00552A07" w:rsidP="00552A07">
            <w:pPr>
              <w:jc w:val="left"/>
              <w:rPr>
                <w:sz w:val="20"/>
                <w:szCs w:val="20"/>
              </w:rPr>
            </w:pPr>
          </w:p>
        </w:tc>
      </w:tr>
      <w:tr w:rsidR="00552A07" w:rsidRPr="002F2280" w14:paraId="6BCFD6F6"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2A8CFBEC"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3</w:t>
            </w:r>
          </w:p>
        </w:tc>
        <w:tc>
          <w:tcPr>
            <w:tcW w:w="1701" w:type="dxa"/>
            <w:tcBorders>
              <w:top w:val="single" w:sz="8" w:space="0" w:color="D9D9D9"/>
              <w:left w:val="single" w:sz="8" w:space="0" w:color="D9D9D9"/>
              <w:bottom w:val="single" w:sz="8" w:space="0" w:color="D9D9D9"/>
              <w:right w:val="single" w:sz="8" w:space="0" w:color="D9D9D9"/>
            </w:tcBorders>
            <w:vAlign w:val="center"/>
          </w:tcPr>
          <w:p w14:paraId="7DA95317"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63E588B2"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77BA11DE"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384C5F7E"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64F849B3"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24304B92" w14:textId="77777777" w:rsidR="00552A07" w:rsidRPr="002F2280" w:rsidRDefault="00552A07" w:rsidP="00552A07">
            <w:pPr>
              <w:jc w:val="left"/>
              <w:rPr>
                <w:sz w:val="20"/>
                <w:szCs w:val="20"/>
              </w:rPr>
            </w:pPr>
          </w:p>
        </w:tc>
      </w:tr>
      <w:tr w:rsidR="00552A07" w:rsidRPr="002F2280" w14:paraId="7F17C557" w14:textId="77777777" w:rsidTr="00552A07">
        <w:trPr>
          <w:jc w:val="center"/>
        </w:trPr>
        <w:tc>
          <w:tcPr>
            <w:tcW w:w="567" w:type="dxa"/>
            <w:tcBorders>
              <w:top w:val="single" w:sz="8" w:space="0" w:color="D9D9D9"/>
              <w:left w:val="single" w:sz="8" w:space="0" w:color="D9D9D9"/>
              <w:bottom w:val="single" w:sz="8" w:space="0" w:color="D9D9D9"/>
              <w:right w:val="single" w:sz="8" w:space="0" w:color="D9D9D9"/>
            </w:tcBorders>
            <w:vAlign w:val="center"/>
          </w:tcPr>
          <w:p w14:paraId="1F767AAE"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4</w:t>
            </w:r>
          </w:p>
        </w:tc>
        <w:tc>
          <w:tcPr>
            <w:tcW w:w="1701" w:type="dxa"/>
            <w:tcBorders>
              <w:top w:val="single" w:sz="8" w:space="0" w:color="D9D9D9"/>
              <w:left w:val="single" w:sz="8" w:space="0" w:color="D9D9D9"/>
              <w:bottom w:val="single" w:sz="8" w:space="0" w:color="D9D9D9"/>
              <w:right w:val="single" w:sz="8" w:space="0" w:color="D9D9D9"/>
            </w:tcBorders>
            <w:vAlign w:val="center"/>
          </w:tcPr>
          <w:p w14:paraId="1F4D1A7D"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6BFDE681"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0680CC71"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162FBBFB" w14:textId="77777777" w:rsidR="00552A07" w:rsidRPr="002F2280" w:rsidRDefault="00552A07" w:rsidP="00552A07">
            <w:pPr>
              <w:jc w:val="left"/>
              <w:rPr>
                <w:sz w:val="20"/>
                <w:szCs w:val="20"/>
              </w:rPr>
            </w:pPr>
          </w:p>
        </w:tc>
        <w:tc>
          <w:tcPr>
            <w:tcW w:w="1701" w:type="dxa"/>
            <w:tcBorders>
              <w:top w:val="single" w:sz="8" w:space="0" w:color="D9D9D9"/>
              <w:left w:val="single" w:sz="8" w:space="0" w:color="D9D9D9"/>
              <w:bottom w:val="single" w:sz="8" w:space="0" w:color="D9D9D9"/>
              <w:right w:val="single" w:sz="8" w:space="0" w:color="D9D9D9"/>
            </w:tcBorders>
            <w:vAlign w:val="center"/>
          </w:tcPr>
          <w:p w14:paraId="404B571D" w14:textId="77777777" w:rsidR="00552A07" w:rsidRPr="002F2280" w:rsidRDefault="00552A07" w:rsidP="00552A07">
            <w:pPr>
              <w:jc w:val="left"/>
              <w:rPr>
                <w:sz w:val="20"/>
                <w:szCs w:val="20"/>
              </w:rPr>
            </w:pPr>
          </w:p>
        </w:tc>
        <w:tc>
          <w:tcPr>
            <w:tcW w:w="1134" w:type="dxa"/>
            <w:tcBorders>
              <w:top w:val="single" w:sz="8" w:space="0" w:color="D9D9D9"/>
              <w:left w:val="single" w:sz="8" w:space="0" w:color="D9D9D9"/>
              <w:bottom w:val="single" w:sz="8" w:space="0" w:color="D9D9D9"/>
              <w:right w:val="single" w:sz="8" w:space="0" w:color="D9D9D9"/>
            </w:tcBorders>
            <w:vAlign w:val="center"/>
          </w:tcPr>
          <w:p w14:paraId="2559BF97" w14:textId="77777777" w:rsidR="00552A07" w:rsidRPr="002F2280" w:rsidRDefault="00552A07" w:rsidP="00552A07">
            <w:pPr>
              <w:jc w:val="left"/>
              <w:rPr>
                <w:sz w:val="20"/>
                <w:szCs w:val="20"/>
              </w:rPr>
            </w:pPr>
          </w:p>
        </w:tc>
      </w:tr>
    </w:tbl>
    <w:p w14:paraId="4DFA915E" w14:textId="77777777" w:rsidR="00552A07" w:rsidRPr="002F2280" w:rsidRDefault="00552A07" w:rsidP="002F2280">
      <w:pPr>
        <w:keepNext/>
        <w:spacing w:before="160" w:after="120"/>
        <w:jc w:val="left"/>
        <w:rPr>
          <w:color w:val="0070C0"/>
        </w:rPr>
      </w:pPr>
      <w:r w:rsidRPr="002F2280">
        <w:rPr>
          <w:rFonts w:ascii="Noto Kufi Arabic" w:eastAsia="Noto Kufi Arabic" w:hAnsi="Noto Kufi Arabic" w:cs="Times New Roman"/>
          <w:b/>
          <w:color w:val="0070C0"/>
          <w:sz w:val="26"/>
          <w:rtl/>
        </w:rPr>
        <w:t>ثالثًا</w:t>
      </w:r>
      <w:r w:rsidRPr="002F2280">
        <w:rPr>
          <w:rFonts w:ascii="Noto Kufi Arabic" w:eastAsia="Noto Kufi Arabic" w:hAnsi="Noto Kufi Arabic" w:cs="Noto Kufi Arabic"/>
          <w:b/>
          <w:color w:val="0070C0"/>
          <w:sz w:val="26"/>
          <w:rtl/>
        </w:rPr>
        <w:t xml:space="preserve">: </w:t>
      </w:r>
      <w:r w:rsidRPr="002F2280">
        <w:rPr>
          <w:rFonts w:ascii="Noto Kufi Arabic" w:eastAsia="Noto Kufi Arabic" w:hAnsi="Noto Kufi Arabic" w:cs="Times New Roman"/>
          <w:b/>
          <w:color w:val="0070C0"/>
          <w:sz w:val="26"/>
          <w:rtl/>
        </w:rPr>
        <w:t>قائمة المرفقات المطلوبة</w:t>
      </w:r>
    </w:p>
    <w:tbl>
      <w:tblPr>
        <w:tblStyle w:val="a8"/>
        <w:bidiVisual/>
        <w:tblW w:w="0" w:type="auto"/>
        <w:jc w:val="center"/>
        <w:tblLook w:val="04A0" w:firstRow="1" w:lastRow="0" w:firstColumn="1" w:lastColumn="0" w:noHBand="0" w:noVBand="1"/>
      </w:tblPr>
      <w:tblGrid>
        <w:gridCol w:w="5586"/>
        <w:gridCol w:w="3354"/>
      </w:tblGrid>
      <w:tr w:rsidR="00552A07" w:rsidRPr="002F2280" w14:paraId="4057E9FC" w14:textId="77777777" w:rsidTr="002F2280">
        <w:trPr>
          <w:jc w:val="center"/>
        </w:trPr>
        <w:tc>
          <w:tcPr>
            <w:tcW w:w="5669"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20A7993E"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قائمة المرفقات المطلوبة</w:t>
            </w:r>
          </w:p>
        </w:tc>
        <w:tc>
          <w:tcPr>
            <w:tcW w:w="3402"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58AEAE0C" w14:textId="77777777" w:rsidR="00552A07" w:rsidRPr="002F2280" w:rsidRDefault="00552A07" w:rsidP="00552A07">
            <w:pPr>
              <w:jc w:val="left"/>
              <w:rPr>
                <w:sz w:val="20"/>
                <w:szCs w:val="20"/>
              </w:rPr>
            </w:pPr>
            <w:r w:rsidRPr="002F2280">
              <w:rPr>
                <w:rFonts w:ascii="Noto Kufi Arabic" w:eastAsia="Noto Kufi Arabic" w:hAnsi="Noto Kufi Arabic" w:cs="Times New Roman"/>
                <w:b/>
                <w:color w:val="FFFFFF"/>
                <w:sz w:val="20"/>
                <w:szCs w:val="20"/>
                <w:rtl/>
              </w:rPr>
              <w:t>حالة الإرفاق</w:t>
            </w:r>
          </w:p>
        </w:tc>
      </w:tr>
      <w:tr w:rsidR="00552A07" w:rsidRPr="002F2280" w14:paraId="7CCF05E7" w14:textId="77777777" w:rsidTr="00552A07">
        <w:trPr>
          <w:jc w:val="center"/>
        </w:trPr>
        <w:tc>
          <w:tcPr>
            <w:tcW w:w="5669" w:type="dxa"/>
            <w:tcBorders>
              <w:top w:val="single" w:sz="8" w:space="0" w:color="D9D9D9"/>
              <w:left w:val="single" w:sz="8" w:space="0" w:color="D9D9D9"/>
              <w:bottom w:val="single" w:sz="8" w:space="0" w:color="D9D9D9"/>
              <w:right w:val="single" w:sz="8" w:space="0" w:color="D9D9D9"/>
            </w:tcBorders>
            <w:vAlign w:val="center"/>
          </w:tcPr>
          <w:p w14:paraId="07B84A68"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تقرير فني مختصر عن المخرجات المحققة</w:t>
            </w:r>
          </w:p>
        </w:tc>
        <w:tc>
          <w:tcPr>
            <w:tcW w:w="3402" w:type="dxa"/>
            <w:tcBorders>
              <w:top w:val="single" w:sz="8" w:space="0" w:color="D9D9D9"/>
              <w:left w:val="single" w:sz="8" w:space="0" w:color="D9D9D9"/>
              <w:bottom w:val="single" w:sz="8" w:space="0" w:color="D9D9D9"/>
              <w:right w:val="single" w:sz="8" w:space="0" w:color="D9D9D9"/>
            </w:tcBorders>
            <w:vAlign w:val="center"/>
          </w:tcPr>
          <w:p w14:paraId="440B33CD"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مرفق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غير منطبق</w:t>
            </w:r>
          </w:p>
        </w:tc>
      </w:tr>
      <w:tr w:rsidR="00552A07" w:rsidRPr="002F2280" w14:paraId="58BCF584" w14:textId="77777777" w:rsidTr="00552A07">
        <w:trPr>
          <w:jc w:val="center"/>
        </w:trPr>
        <w:tc>
          <w:tcPr>
            <w:tcW w:w="5669" w:type="dxa"/>
            <w:tcBorders>
              <w:top w:val="single" w:sz="8" w:space="0" w:color="D9D9D9"/>
              <w:left w:val="single" w:sz="8" w:space="0" w:color="D9D9D9"/>
              <w:bottom w:val="single" w:sz="8" w:space="0" w:color="D9D9D9"/>
              <w:right w:val="single" w:sz="8" w:space="0" w:color="D9D9D9"/>
            </w:tcBorders>
            <w:vAlign w:val="center"/>
          </w:tcPr>
          <w:p w14:paraId="2D22653B"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الفواتير أو سندات الصرف أو أوامر الشراء</w:t>
            </w:r>
          </w:p>
        </w:tc>
        <w:tc>
          <w:tcPr>
            <w:tcW w:w="3402" w:type="dxa"/>
            <w:tcBorders>
              <w:top w:val="single" w:sz="8" w:space="0" w:color="D9D9D9"/>
              <w:left w:val="single" w:sz="8" w:space="0" w:color="D9D9D9"/>
              <w:bottom w:val="single" w:sz="8" w:space="0" w:color="D9D9D9"/>
              <w:right w:val="single" w:sz="8" w:space="0" w:color="D9D9D9"/>
            </w:tcBorders>
            <w:vAlign w:val="center"/>
          </w:tcPr>
          <w:p w14:paraId="1B925B15"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مرفق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غير منطبق</w:t>
            </w:r>
          </w:p>
        </w:tc>
      </w:tr>
      <w:tr w:rsidR="00552A07" w:rsidRPr="002F2280" w14:paraId="07CFF06D" w14:textId="77777777" w:rsidTr="00552A07">
        <w:trPr>
          <w:jc w:val="center"/>
        </w:trPr>
        <w:tc>
          <w:tcPr>
            <w:tcW w:w="5669" w:type="dxa"/>
            <w:tcBorders>
              <w:top w:val="single" w:sz="8" w:space="0" w:color="D9D9D9"/>
              <w:left w:val="single" w:sz="8" w:space="0" w:color="D9D9D9"/>
              <w:bottom w:val="single" w:sz="8" w:space="0" w:color="D9D9D9"/>
              <w:right w:val="single" w:sz="8" w:space="0" w:color="D9D9D9"/>
            </w:tcBorders>
            <w:vAlign w:val="center"/>
          </w:tcPr>
          <w:p w14:paraId="6423AE54"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صور أو روابط النموذج الأولي أو نتائج التجربة</w:t>
            </w:r>
          </w:p>
        </w:tc>
        <w:tc>
          <w:tcPr>
            <w:tcW w:w="3402" w:type="dxa"/>
            <w:tcBorders>
              <w:top w:val="single" w:sz="8" w:space="0" w:color="D9D9D9"/>
              <w:left w:val="single" w:sz="8" w:space="0" w:color="D9D9D9"/>
              <w:bottom w:val="single" w:sz="8" w:space="0" w:color="D9D9D9"/>
              <w:right w:val="single" w:sz="8" w:space="0" w:color="D9D9D9"/>
            </w:tcBorders>
            <w:vAlign w:val="center"/>
          </w:tcPr>
          <w:p w14:paraId="47E3C380"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مرفق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غير منطبق</w:t>
            </w:r>
          </w:p>
        </w:tc>
      </w:tr>
      <w:tr w:rsidR="00552A07" w:rsidRPr="002F2280" w14:paraId="7C64FE87" w14:textId="77777777" w:rsidTr="00552A07">
        <w:trPr>
          <w:jc w:val="center"/>
        </w:trPr>
        <w:tc>
          <w:tcPr>
            <w:tcW w:w="5669" w:type="dxa"/>
            <w:tcBorders>
              <w:top w:val="single" w:sz="8" w:space="0" w:color="D9D9D9"/>
              <w:left w:val="single" w:sz="8" w:space="0" w:color="D9D9D9"/>
              <w:bottom w:val="single" w:sz="8" w:space="0" w:color="D9D9D9"/>
              <w:right w:val="single" w:sz="8" w:space="0" w:color="D9D9D9"/>
            </w:tcBorders>
            <w:vAlign w:val="center"/>
          </w:tcPr>
          <w:p w14:paraId="4F4740CA"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بيان الأصول أو المواد المسلمة للجامعة إن وجدت</w:t>
            </w:r>
          </w:p>
        </w:tc>
        <w:tc>
          <w:tcPr>
            <w:tcW w:w="3402" w:type="dxa"/>
            <w:tcBorders>
              <w:top w:val="single" w:sz="8" w:space="0" w:color="D9D9D9"/>
              <w:left w:val="single" w:sz="8" w:space="0" w:color="D9D9D9"/>
              <w:bottom w:val="single" w:sz="8" w:space="0" w:color="D9D9D9"/>
              <w:right w:val="single" w:sz="8" w:space="0" w:color="D9D9D9"/>
            </w:tcBorders>
            <w:vAlign w:val="center"/>
          </w:tcPr>
          <w:p w14:paraId="7B8D7240"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مرفق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غير منطبق</w:t>
            </w:r>
          </w:p>
        </w:tc>
      </w:tr>
      <w:tr w:rsidR="00552A07" w:rsidRPr="002F2280" w14:paraId="4F478AD4" w14:textId="77777777" w:rsidTr="00552A07">
        <w:trPr>
          <w:jc w:val="center"/>
        </w:trPr>
        <w:tc>
          <w:tcPr>
            <w:tcW w:w="5669" w:type="dxa"/>
            <w:tcBorders>
              <w:top w:val="single" w:sz="8" w:space="0" w:color="D9D9D9"/>
              <w:left w:val="single" w:sz="8" w:space="0" w:color="D9D9D9"/>
              <w:bottom w:val="single" w:sz="8" w:space="0" w:color="D9D9D9"/>
              <w:right w:val="single" w:sz="8" w:space="0" w:color="D9D9D9"/>
            </w:tcBorders>
            <w:vAlign w:val="center"/>
          </w:tcPr>
          <w:p w14:paraId="498575DB" w14:textId="77777777" w:rsidR="00552A07" w:rsidRPr="002F2280" w:rsidRDefault="00552A07" w:rsidP="00552A07">
            <w:pPr>
              <w:jc w:val="left"/>
              <w:rPr>
                <w:sz w:val="20"/>
                <w:szCs w:val="20"/>
              </w:rPr>
            </w:pPr>
            <w:r w:rsidRPr="002F2280">
              <w:rPr>
                <w:rFonts w:ascii="Noto Naskh Arabic" w:eastAsia="Noto Naskh Arabic" w:hAnsi="Noto Naskh Arabic" w:cs="Times New Roman"/>
                <w:sz w:val="20"/>
                <w:szCs w:val="20"/>
                <w:rtl/>
              </w:rPr>
              <w:t>مصفوفة المستهدفات محدثة ومعتمدة</w:t>
            </w:r>
          </w:p>
        </w:tc>
        <w:tc>
          <w:tcPr>
            <w:tcW w:w="3402" w:type="dxa"/>
            <w:tcBorders>
              <w:top w:val="single" w:sz="8" w:space="0" w:color="D9D9D9"/>
              <w:left w:val="single" w:sz="8" w:space="0" w:color="D9D9D9"/>
              <w:bottom w:val="single" w:sz="8" w:space="0" w:color="D9D9D9"/>
              <w:right w:val="single" w:sz="8" w:space="0" w:color="D9D9D9"/>
            </w:tcBorders>
            <w:vAlign w:val="center"/>
          </w:tcPr>
          <w:p w14:paraId="2007334B" w14:textId="77777777" w:rsidR="00552A07" w:rsidRPr="002F2280" w:rsidRDefault="00552A07" w:rsidP="00552A07">
            <w:pPr>
              <w:jc w:val="left"/>
              <w:rPr>
                <w:sz w:val="20"/>
                <w:szCs w:val="20"/>
              </w:rPr>
            </w:pP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 xml:space="preserve">مرفق    </w:t>
            </w:r>
            <w:r w:rsidRPr="002F2280">
              <w:rPr>
                <w:rFonts w:ascii="Noto Naskh Arabic" w:eastAsia="Noto Naskh Arabic" w:hAnsi="Noto Naskh Arabic" w:cs="Noto Naskh Arabic"/>
                <w:sz w:val="20"/>
                <w:szCs w:val="20"/>
                <w:rtl/>
              </w:rPr>
              <w:t xml:space="preserve">☐ </w:t>
            </w:r>
            <w:r w:rsidRPr="002F2280">
              <w:rPr>
                <w:rFonts w:ascii="Noto Naskh Arabic" w:eastAsia="Noto Naskh Arabic" w:hAnsi="Noto Naskh Arabic" w:cs="Times New Roman"/>
                <w:sz w:val="20"/>
                <w:szCs w:val="20"/>
                <w:rtl/>
              </w:rPr>
              <w:t>غير منطبق</w:t>
            </w:r>
          </w:p>
        </w:tc>
      </w:tr>
    </w:tbl>
    <w:p w14:paraId="06A5C4E8" w14:textId="77777777" w:rsidR="00552A07" w:rsidRPr="002F2280" w:rsidRDefault="00552A07" w:rsidP="002F2280">
      <w:pPr>
        <w:keepNext/>
        <w:spacing w:before="160" w:after="120"/>
        <w:jc w:val="left"/>
        <w:rPr>
          <w:color w:val="0070C0"/>
        </w:rPr>
      </w:pPr>
      <w:r w:rsidRPr="002F2280">
        <w:rPr>
          <w:rFonts w:ascii="Noto Kufi Arabic" w:eastAsia="Noto Kufi Arabic" w:hAnsi="Noto Kufi Arabic" w:cs="Times New Roman"/>
          <w:b/>
          <w:color w:val="0070C0"/>
          <w:sz w:val="26"/>
          <w:rtl/>
        </w:rPr>
        <w:t>رابعًا</w:t>
      </w:r>
      <w:r w:rsidRPr="002F2280">
        <w:rPr>
          <w:rFonts w:ascii="Noto Kufi Arabic" w:eastAsia="Noto Kufi Arabic" w:hAnsi="Noto Kufi Arabic" w:cs="Noto Kufi Arabic"/>
          <w:b/>
          <w:color w:val="0070C0"/>
          <w:sz w:val="26"/>
          <w:rtl/>
        </w:rPr>
        <w:t xml:space="preserve">: </w:t>
      </w:r>
      <w:r w:rsidRPr="002F2280">
        <w:rPr>
          <w:rFonts w:ascii="Noto Kufi Arabic" w:eastAsia="Noto Kufi Arabic" w:hAnsi="Noto Kufi Arabic" w:cs="Times New Roman"/>
          <w:b/>
          <w:color w:val="0070C0"/>
          <w:sz w:val="26"/>
          <w:rtl/>
        </w:rPr>
        <w:t>إقرار الفريق</w:t>
      </w:r>
    </w:p>
    <w:p w14:paraId="207F9C40" w14:textId="77777777" w:rsidR="00552A07" w:rsidRDefault="00552A07" w:rsidP="00552A07">
      <w:pPr>
        <w:pStyle w:val="a7"/>
        <w:numPr>
          <w:ilvl w:val="0"/>
          <w:numId w:val="21"/>
        </w:numPr>
        <w:spacing w:after="120"/>
        <w:jc w:val="left"/>
      </w:pPr>
      <w:r w:rsidRPr="00552A07">
        <w:rPr>
          <w:rFonts w:ascii="Noto Naskh Arabic" w:eastAsia="Noto Naskh Arabic" w:hAnsi="Noto Naskh Arabic" w:cs="Times New Roman"/>
          <w:sz w:val="24"/>
          <w:rtl/>
        </w:rPr>
        <w:t>نقر بأن الدعم استخدم في الأغراض المعتمدة فقط، وأن جميع البيانات والمستندات المقدمة صحيحة، ونتعهد بإعادة أي مبالغ أو أصول غير مستخدمة أو صرفت خارج النطاق المعتمد متى طلب المركز ذلك</w:t>
      </w:r>
      <w:r w:rsidRPr="00552A07">
        <w:rPr>
          <w:rFonts w:ascii="Noto Naskh Arabic" w:eastAsia="Noto Naskh Arabic" w:hAnsi="Noto Naskh Arabic" w:cs="Noto Naskh Arabic"/>
          <w:sz w:val="24"/>
          <w:rtl/>
        </w:rPr>
        <w:t>.</w:t>
      </w:r>
    </w:p>
    <w:p w14:paraId="5A99FDEB" w14:textId="77777777" w:rsidR="00552A07" w:rsidRPr="002F2280" w:rsidRDefault="00552A07" w:rsidP="002F2280">
      <w:pPr>
        <w:keepNext/>
        <w:spacing w:before="160" w:after="120"/>
        <w:jc w:val="left"/>
        <w:rPr>
          <w:color w:val="0070C0"/>
        </w:rPr>
      </w:pPr>
      <w:r w:rsidRPr="002F2280">
        <w:rPr>
          <w:rFonts w:ascii="Noto Kufi Arabic" w:eastAsia="Noto Kufi Arabic" w:hAnsi="Noto Kufi Arabic" w:cs="Times New Roman"/>
          <w:b/>
          <w:color w:val="0070C0"/>
          <w:sz w:val="26"/>
          <w:rtl/>
        </w:rPr>
        <w:t>خامسًا</w:t>
      </w:r>
      <w:r w:rsidRPr="002F2280">
        <w:rPr>
          <w:rFonts w:ascii="Noto Kufi Arabic" w:eastAsia="Noto Kufi Arabic" w:hAnsi="Noto Kufi Arabic" w:cs="Noto Kufi Arabic"/>
          <w:b/>
          <w:color w:val="0070C0"/>
          <w:sz w:val="26"/>
          <w:rtl/>
        </w:rPr>
        <w:t xml:space="preserve">: </w:t>
      </w:r>
      <w:r w:rsidRPr="002F2280">
        <w:rPr>
          <w:rFonts w:ascii="Noto Kufi Arabic" w:eastAsia="Noto Kufi Arabic" w:hAnsi="Noto Kufi Arabic" w:cs="Times New Roman"/>
          <w:b/>
          <w:color w:val="0070C0"/>
          <w:sz w:val="26"/>
          <w:rtl/>
        </w:rPr>
        <w:t>اعتماد الإغلاق</w:t>
      </w:r>
    </w:p>
    <w:tbl>
      <w:tblPr>
        <w:tblStyle w:val="a8"/>
        <w:bidiVisual/>
        <w:tblW w:w="0" w:type="auto"/>
        <w:jc w:val="center"/>
        <w:tblLook w:val="04A0" w:firstRow="1" w:lastRow="0" w:firstColumn="1" w:lastColumn="0" w:noHBand="0" w:noVBand="1"/>
      </w:tblPr>
      <w:tblGrid>
        <w:gridCol w:w="2980"/>
        <w:gridCol w:w="2980"/>
        <w:gridCol w:w="2980"/>
      </w:tblGrid>
      <w:tr w:rsidR="00552A07" w14:paraId="2ADC55F9" w14:textId="77777777" w:rsidTr="00911298">
        <w:trPr>
          <w:jc w:val="center"/>
        </w:trPr>
        <w:tc>
          <w:tcPr>
            <w:tcW w:w="3005"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60AF02D3" w14:textId="77777777" w:rsidR="00552A07" w:rsidRDefault="00552A07" w:rsidP="00552A07">
            <w:pPr>
              <w:jc w:val="left"/>
            </w:pPr>
            <w:r>
              <w:rPr>
                <w:rFonts w:ascii="Noto Kufi Arabic" w:eastAsia="Noto Kufi Arabic" w:hAnsi="Noto Kufi Arabic" w:cs="Times New Roman"/>
                <w:b/>
                <w:color w:val="FFFFFF"/>
                <w:sz w:val="21"/>
                <w:rtl/>
              </w:rPr>
              <w:t>قائد الفريق</w:t>
            </w:r>
          </w:p>
        </w:tc>
        <w:tc>
          <w:tcPr>
            <w:tcW w:w="3005"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350C4C6B" w14:textId="77777777" w:rsidR="00552A07" w:rsidRDefault="00552A07" w:rsidP="00552A07">
            <w:pPr>
              <w:jc w:val="left"/>
            </w:pPr>
            <w:r>
              <w:rPr>
                <w:rFonts w:ascii="Noto Kufi Arabic" w:eastAsia="Noto Kufi Arabic" w:hAnsi="Noto Kufi Arabic" w:cs="Times New Roman"/>
                <w:b/>
                <w:color w:val="FFFFFF"/>
                <w:sz w:val="21"/>
                <w:rtl/>
              </w:rPr>
              <w:t>ممثل المركز</w:t>
            </w:r>
          </w:p>
        </w:tc>
        <w:tc>
          <w:tcPr>
            <w:tcW w:w="3005"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33DC70B3" w14:textId="77777777" w:rsidR="00552A07" w:rsidRDefault="00D8044E" w:rsidP="00552A07">
            <w:pPr>
              <w:jc w:val="left"/>
            </w:pPr>
            <w:r>
              <w:rPr>
                <w:rFonts w:ascii="Noto Kufi Arabic" w:eastAsia="Noto Kufi Arabic" w:hAnsi="Noto Kufi Arabic" w:cs="Times New Roman" w:hint="cs"/>
                <w:b/>
                <w:color w:val="FFFFFF"/>
                <w:sz w:val="21"/>
                <w:rtl/>
              </w:rPr>
              <w:t>المراقب</w:t>
            </w:r>
            <w:r w:rsidR="00552A07">
              <w:rPr>
                <w:rFonts w:ascii="Noto Kufi Arabic" w:eastAsia="Noto Kufi Arabic" w:hAnsi="Noto Kufi Arabic" w:cs="Times New Roman"/>
                <w:b/>
                <w:color w:val="FFFFFF"/>
                <w:sz w:val="21"/>
                <w:rtl/>
              </w:rPr>
              <w:t xml:space="preserve"> المالي</w:t>
            </w:r>
            <w:r w:rsidR="00552A07">
              <w:rPr>
                <w:rFonts w:ascii="Noto Kufi Arabic" w:eastAsia="Noto Kufi Arabic" w:hAnsi="Noto Kufi Arabic" w:cs="Noto Kufi Arabic"/>
                <w:b/>
                <w:color w:val="FFFFFF"/>
                <w:sz w:val="21"/>
                <w:rtl/>
              </w:rPr>
              <w:t>/</w:t>
            </w:r>
            <w:r w:rsidR="00552A07">
              <w:rPr>
                <w:rFonts w:ascii="Noto Kufi Arabic" w:eastAsia="Noto Kufi Arabic" w:hAnsi="Noto Kufi Arabic" w:cs="Times New Roman"/>
                <w:b/>
                <w:color w:val="FFFFFF"/>
                <w:sz w:val="21"/>
                <w:rtl/>
              </w:rPr>
              <w:t>الإداري إن وجد</w:t>
            </w:r>
          </w:p>
        </w:tc>
      </w:tr>
      <w:tr w:rsidR="00552A07" w14:paraId="408C0BFE" w14:textId="77777777" w:rsidTr="00552A07">
        <w:trPr>
          <w:jc w:val="center"/>
        </w:trPr>
        <w:tc>
          <w:tcPr>
            <w:tcW w:w="3005" w:type="dxa"/>
            <w:tcBorders>
              <w:top w:val="single" w:sz="8" w:space="0" w:color="D9D9D9"/>
              <w:left w:val="single" w:sz="8" w:space="0" w:color="D9D9D9"/>
              <w:bottom w:val="single" w:sz="8" w:space="0" w:color="D9D9D9"/>
              <w:right w:val="single" w:sz="8" w:space="0" w:color="D9D9D9"/>
            </w:tcBorders>
            <w:vAlign w:val="center"/>
          </w:tcPr>
          <w:p w14:paraId="61DB0E37" w14:textId="77777777" w:rsidR="00552A07" w:rsidRDefault="00552A07" w:rsidP="00552A07">
            <w:pPr>
              <w:jc w:val="left"/>
            </w:pPr>
            <w:r>
              <w:rPr>
                <w:rFonts w:ascii="Noto Naskh Arabic" w:eastAsia="Noto Naskh Arabic" w:hAnsi="Noto Naskh Arabic" w:cs="Times New Roman"/>
                <w:sz w:val="21"/>
                <w:rtl/>
              </w:rPr>
              <w:t>الاسم</w:t>
            </w:r>
            <w:r>
              <w:rPr>
                <w:rFonts w:ascii="Noto Naskh Arabic" w:eastAsia="Noto Naskh Arabic" w:hAnsi="Noto Naskh Arabic" w:cs="Noto Naskh Arabic"/>
                <w:sz w:val="21"/>
                <w:rtl/>
              </w:rPr>
              <w:t>: ____________________</w:t>
            </w:r>
            <w:r>
              <w:rPr>
                <w:rFonts w:ascii="Noto Naskh Arabic" w:eastAsia="Noto Naskh Arabic" w:hAnsi="Noto Naskh Arabic" w:cs="Noto Naskh Arabic"/>
                <w:sz w:val="21"/>
                <w:rtl/>
              </w:rPr>
              <w:br/>
            </w:r>
            <w:r>
              <w:rPr>
                <w:rFonts w:ascii="Noto Naskh Arabic" w:eastAsia="Noto Naskh Arabic" w:hAnsi="Noto Naskh Arabic" w:cs="Times New Roman"/>
                <w:sz w:val="21"/>
                <w:rtl/>
              </w:rPr>
              <w:t>التوقيع</w:t>
            </w:r>
            <w:r>
              <w:rPr>
                <w:rFonts w:ascii="Noto Naskh Arabic" w:eastAsia="Noto Naskh Arabic" w:hAnsi="Noto Naskh Arabic" w:cs="Noto Naskh Arabic"/>
                <w:sz w:val="21"/>
                <w:rtl/>
              </w:rPr>
              <w:t>: ____________________</w:t>
            </w:r>
            <w:r>
              <w:rPr>
                <w:rFonts w:ascii="Noto Naskh Arabic" w:eastAsia="Noto Naskh Arabic" w:hAnsi="Noto Naskh Arabic" w:cs="Noto Naskh Arabic"/>
                <w:sz w:val="21"/>
                <w:rtl/>
              </w:rPr>
              <w:br/>
            </w:r>
            <w:r>
              <w:rPr>
                <w:rFonts w:ascii="Noto Naskh Arabic" w:eastAsia="Noto Naskh Arabic" w:hAnsi="Noto Naskh Arabic" w:cs="Times New Roman"/>
                <w:sz w:val="21"/>
                <w:rtl/>
              </w:rPr>
              <w:t>التاريخ</w:t>
            </w:r>
            <w:r>
              <w:rPr>
                <w:rFonts w:ascii="Noto Naskh Arabic" w:eastAsia="Noto Naskh Arabic" w:hAnsi="Noto Naskh Arabic" w:cs="Noto Naskh Arabic"/>
                <w:sz w:val="21"/>
                <w:rtl/>
              </w:rPr>
              <w:t>: ____ / ____ / ______</w:t>
            </w:r>
          </w:p>
        </w:tc>
        <w:tc>
          <w:tcPr>
            <w:tcW w:w="3005" w:type="dxa"/>
            <w:tcBorders>
              <w:top w:val="single" w:sz="8" w:space="0" w:color="D9D9D9"/>
              <w:left w:val="single" w:sz="8" w:space="0" w:color="D9D9D9"/>
              <w:bottom w:val="single" w:sz="8" w:space="0" w:color="D9D9D9"/>
              <w:right w:val="single" w:sz="8" w:space="0" w:color="D9D9D9"/>
            </w:tcBorders>
            <w:vAlign w:val="center"/>
          </w:tcPr>
          <w:p w14:paraId="2BBD4F3D" w14:textId="77777777" w:rsidR="00552A07" w:rsidRDefault="00552A07" w:rsidP="00552A07">
            <w:pPr>
              <w:jc w:val="left"/>
            </w:pPr>
            <w:r>
              <w:rPr>
                <w:rFonts w:ascii="Noto Naskh Arabic" w:eastAsia="Noto Naskh Arabic" w:hAnsi="Noto Naskh Arabic" w:cs="Times New Roman"/>
                <w:sz w:val="21"/>
                <w:rtl/>
              </w:rPr>
              <w:t>الاسم</w:t>
            </w:r>
            <w:r>
              <w:rPr>
                <w:rFonts w:ascii="Noto Naskh Arabic" w:eastAsia="Noto Naskh Arabic" w:hAnsi="Noto Naskh Arabic" w:cs="Noto Naskh Arabic"/>
                <w:sz w:val="21"/>
                <w:rtl/>
              </w:rPr>
              <w:t>: ____________________</w:t>
            </w:r>
            <w:r>
              <w:rPr>
                <w:rFonts w:ascii="Noto Naskh Arabic" w:eastAsia="Noto Naskh Arabic" w:hAnsi="Noto Naskh Arabic" w:cs="Noto Naskh Arabic"/>
                <w:sz w:val="21"/>
                <w:rtl/>
              </w:rPr>
              <w:br/>
            </w:r>
            <w:r>
              <w:rPr>
                <w:rFonts w:ascii="Noto Naskh Arabic" w:eastAsia="Noto Naskh Arabic" w:hAnsi="Noto Naskh Arabic" w:cs="Times New Roman"/>
                <w:sz w:val="21"/>
                <w:rtl/>
              </w:rPr>
              <w:t>التوقيع</w:t>
            </w:r>
            <w:r>
              <w:rPr>
                <w:rFonts w:ascii="Noto Naskh Arabic" w:eastAsia="Noto Naskh Arabic" w:hAnsi="Noto Naskh Arabic" w:cs="Noto Naskh Arabic"/>
                <w:sz w:val="21"/>
                <w:rtl/>
              </w:rPr>
              <w:t>: ____________________</w:t>
            </w:r>
            <w:r>
              <w:rPr>
                <w:rFonts w:ascii="Noto Naskh Arabic" w:eastAsia="Noto Naskh Arabic" w:hAnsi="Noto Naskh Arabic" w:cs="Noto Naskh Arabic"/>
                <w:sz w:val="21"/>
                <w:rtl/>
              </w:rPr>
              <w:br/>
            </w:r>
            <w:r>
              <w:rPr>
                <w:rFonts w:ascii="Noto Naskh Arabic" w:eastAsia="Noto Naskh Arabic" w:hAnsi="Noto Naskh Arabic" w:cs="Times New Roman"/>
                <w:sz w:val="21"/>
                <w:rtl/>
              </w:rPr>
              <w:t>التاريخ</w:t>
            </w:r>
            <w:r>
              <w:rPr>
                <w:rFonts w:ascii="Noto Naskh Arabic" w:eastAsia="Noto Naskh Arabic" w:hAnsi="Noto Naskh Arabic" w:cs="Noto Naskh Arabic"/>
                <w:sz w:val="21"/>
                <w:rtl/>
              </w:rPr>
              <w:t>: ____ / ____ / ______</w:t>
            </w:r>
          </w:p>
        </w:tc>
        <w:tc>
          <w:tcPr>
            <w:tcW w:w="3005" w:type="dxa"/>
            <w:tcBorders>
              <w:top w:val="single" w:sz="8" w:space="0" w:color="D9D9D9"/>
              <w:left w:val="single" w:sz="8" w:space="0" w:color="D9D9D9"/>
              <w:bottom w:val="single" w:sz="8" w:space="0" w:color="D9D9D9"/>
              <w:right w:val="single" w:sz="8" w:space="0" w:color="D9D9D9"/>
            </w:tcBorders>
            <w:vAlign w:val="center"/>
          </w:tcPr>
          <w:p w14:paraId="1895A949" w14:textId="77777777" w:rsidR="00552A07" w:rsidRDefault="00552A07" w:rsidP="00552A07">
            <w:pPr>
              <w:jc w:val="left"/>
            </w:pPr>
            <w:r>
              <w:rPr>
                <w:rFonts w:ascii="Noto Naskh Arabic" w:eastAsia="Noto Naskh Arabic" w:hAnsi="Noto Naskh Arabic" w:cs="Times New Roman"/>
                <w:sz w:val="21"/>
                <w:rtl/>
              </w:rPr>
              <w:t>الاسم</w:t>
            </w:r>
            <w:r>
              <w:rPr>
                <w:rFonts w:ascii="Noto Naskh Arabic" w:eastAsia="Noto Naskh Arabic" w:hAnsi="Noto Naskh Arabic" w:cs="Noto Naskh Arabic"/>
                <w:sz w:val="21"/>
                <w:rtl/>
              </w:rPr>
              <w:t>: ____________________</w:t>
            </w:r>
            <w:r>
              <w:rPr>
                <w:rFonts w:ascii="Noto Naskh Arabic" w:eastAsia="Noto Naskh Arabic" w:hAnsi="Noto Naskh Arabic" w:cs="Noto Naskh Arabic"/>
                <w:sz w:val="21"/>
                <w:rtl/>
              </w:rPr>
              <w:br/>
            </w:r>
            <w:r>
              <w:rPr>
                <w:rFonts w:ascii="Noto Naskh Arabic" w:eastAsia="Noto Naskh Arabic" w:hAnsi="Noto Naskh Arabic" w:cs="Times New Roman"/>
                <w:sz w:val="21"/>
                <w:rtl/>
              </w:rPr>
              <w:t>التوقيع</w:t>
            </w:r>
            <w:r>
              <w:rPr>
                <w:rFonts w:ascii="Noto Naskh Arabic" w:eastAsia="Noto Naskh Arabic" w:hAnsi="Noto Naskh Arabic" w:cs="Noto Naskh Arabic"/>
                <w:sz w:val="21"/>
                <w:rtl/>
              </w:rPr>
              <w:t>: ____________________</w:t>
            </w:r>
            <w:r>
              <w:rPr>
                <w:rFonts w:ascii="Noto Naskh Arabic" w:eastAsia="Noto Naskh Arabic" w:hAnsi="Noto Naskh Arabic" w:cs="Noto Naskh Arabic"/>
                <w:sz w:val="21"/>
                <w:rtl/>
              </w:rPr>
              <w:br/>
            </w:r>
            <w:r>
              <w:rPr>
                <w:rFonts w:ascii="Noto Naskh Arabic" w:eastAsia="Noto Naskh Arabic" w:hAnsi="Noto Naskh Arabic" w:cs="Times New Roman"/>
                <w:sz w:val="21"/>
                <w:rtl/>
              </w:rPr>
              <w:t>التاريخ</w:t>
            </w:r>
            <w:r>
              <w:rPr>
                <w:rFonts w:ascii="Noto Naskh Arabic" w:eastAsia="Noto Naskh Arabic" w:hAnsi="Noto Naskh Arabic" w:cs="Noto Naskh Arabic"/>
                <w:sz w:val="21"/>
                <w:rtl/>
              </w:rPr>
              <w:t>: ____ / ____ / ______</w:t>
            </w:r>
          </w:p>
        </w:tc>
      </w:tr>
    </w:tbl>
    <w:p w14:paraId="57B4EB22" w14:textId="77777777" w:rsidR="00552A07" w:rsidRDefault="00552A07" w:rsidP="008743C7">
      <w:pPr>
        <w:spacing w:after="120"/>
        <w:jc w:val="both"/>
        <w:rPr>
          <w:rFonts w:ascii="Times New Roman" w:eastAsia="Times New Roman" w:hAnsi="Times New Roman" w:cs="Times New Roman"/>
          <w:b/>
          <w:bCs/>
          <w:color w:val="1F4E79" w:themeColor="accent1" w:themeShade="80"/>
          <w:sz w:val="20"/>
          <w:szCs w:val="20"/>
          <w:rtl/>
        </w:rPr>
      </w:pPr>
    </w:p>
    <w:p w14:paraId="52AD6BB7" w14:textId="77777777" w:rsidR="00E44018" w:rsidRPr="00E44018" w:rsidRDefault="00D8044E" w:rsidP="00D8044E">
      <w:pPr>
        <w:keepNext/>
        <w:spacing w:before="240" w:after="120"/>
        <w:jc w:val="left"/>
        <w:rPr>
          <w:bCs/>
          <w:color w:val="833C0B" w:themeColor="accent2" w:themeShade="80"/>
          <w:rtl/>
        </w:rPr>
      </w:pPr>
      <w:r>
        <w:rPr>
          <w:rFonts w:ascii="Noto Kufi Arabic" w:eastAsia="Noto Kufi Arabic" w:hAnsi="Noto Kufi Arabic" w:cs="Times New Roman"/>
          <w:bCs/>
          <w:color w:val="833C0B" w:themeColor="accent2" w:themeShade="80"/>
          <w:sz w:val="30"/>
          <w:rtl/>
        </w:rPr>
        <w:lastRenderedPageBreak/>
        <w:t>ملحق رقم</w:t>
      </w:r>
      <w:r>
        <w:rPr>
          <w:rFonts w:ascii="Noto Kufi Arabic" w:eastAsia="Noto Kufi Arabic" w:hAnsi="Noto Kufi Arabic" w:cs="Times New Roman" w:hint="cs"/>
          <w:bCs/>
          <w:color w:val="833C0B" w:themeColor="accent2" w:themeShade="80"/>
          <w:sz w:val="30"/>
          <w:rtl/>
        </w:rPr>
        <w:t xml:space="preserve"> (</w:t>
      </w:r>
      <w:r>
        <w:rPr>
          <w:rFonts w:ascii="Noto Kufi Arabic" w:eastAsia="Noto Kufi Arabic" w:hAnsi="Noto Kufi Arabic" w:cs="Noto Kufi Arabic" w:hint="cs"/>
          <w:bCs/>
          <w:color w:val="833C0B" w:themeColor="accent2" w:themeShade="80"/>
          <w:sz w:val="30"/>
          <w:rtl/>
        </w:rPr>
        <w:t>6</w:t>
      </w:r>
      <w:r w:rsidR="00E44018" w:rsidRPr="002F2280">
        <w:rPr>
          <w:rFonts w:ascii="Noto Kufi Arabic" w:eastAsia="Noto Kufi Arabic" w:hAnsi="Noto Kufi Arabic" w:cs="Noto Kufi Arabic"/>
          <w:bCs/>
          <w:color w:val="833C0B" w:themeColor="accent2" w:themeShade="80"/>
          <w:sz w:val="30"/>
          <w:rtl/>
        </w:rPr>
        <w:t xml:space="preserve">): </w:t>
      </w:r>
      <w:r w:rsidRPr="00D8044E">
        <w:rPr>
          <w:rFonts w:ascii="Noto Kufi Arabic" w:eastAsia="Noto Kufi Arabic" w:hAnsi="Noto Kufi Arabic" w:cs="Times New Roman"/>
          <w:bCs/>
          <w:color w:val="833C0B" w:themeColor="accent2" w:themeShade="80"/>
          <w:sz w:val="30"/>
          <w:rtl/>
        </w:rPr>
        <w:t>اعتماد الدعم المالي/العيني/الفني</w:t>
      </w:r>
    </w:p>
    <w:tbl>
      <w:tblPr>
        <w:tblStyle w:val="a8"/>
        <w:tblW w:w="0" w:type="auto"/>
        <w:tblLook w:val="04A0" w:firstRow="1" w:lastRow="0" w:firstColumn="1" w:lastColumn="0" w:noHBand="0" w:noVBand="1"/>
      </w:tblPr>
      <w:tblGrid>
        <w:gridCol w:w="5215"/>
        <w:gridCol w:w="3735"/>
      </w:tblGrid>
      <w:tr w:rsidR="00E44018" w:rsidRPr="00E44018" w14:paraId="21E80157" w14:textId="77777777" w:rsidTr="00D8044E">
        <w:tc>
          <w:tcPr>
            <w:tcW w:w="5215" w:type="dxa"/>
            <w:shd w:val="clear" w:color="auto" w:fill="0070C0"/>
          </w:tcPr>
          <w:p w14:paraId="620A28B1" w14:textId="77777777" w:rsidR="00E44018" w:rsidRPr="00E44018" w:rsidRDefault="00E44018" w:rsidP="00E44018">
            <w:pPr>
              <w:jc w:val="center"/>
              <w:rPr>
                <w:rFonts w:asciiTheme="majorBidi" w:eastAsia="Times New Roman" w:hAnsiTheme="majorBidi" w:cstheme="majorBidi"/>
                <w:b/>
                <w:bCs/>
                <w:color w:val="FFFFFF" w:themeColor="background1"/>
                <w:sz w:val="20"/>
                <w:szCs w:val="20"/>
              </w:rPr>
            </w:pPr>
            <w:r w:rsidRPr="00E44018">
              <w:rPr>
                <w:rFonts w:asciiTheme="majorBidi" w:eastAsia="Times New Roman" w:hAnsiTheme="majorBidi" w:cstheme="majorBidi"/>
                <w:b/>
                <w:bCs/>
                <w:color w:val="FFFFFF" w:themeColor="background1"/>
                <w:sz w:val="20"/>
                <w:szCs w:val="20"/>
                <w:rtl/>
              </w:rPr>
              <w:t>التفاصيل</w:t>
            </w:r>
          </w:p>
        </w:tc>
        <w:tc>
          <w:tcPr>
            <w:tcW w:w="3735" w:type="dxa"/>
            <w:shd w:val="clear" w:color="auto" w:fill="0070C0"/>
            <w:hideMark/>
          </w:tcPr>
          <w:p w14:paraId="3AC7E6A4" w14:textId="77777777" w:rsidR="00E44018" w:rsidRPr="00E44018" w:rsidRDefault="00E44018" w:rsidP="00E44018">
            <w:pPr>
              <w:jc w:val="center"/>
              <w:rPr>
                <w:rFonts w:asciiTheme="majorBidi" w:eastAsia="Times New Roman" w:hAnsiTheme="majorBidi" w:cstheme="majorBidi"/>
                <w:b/>
                <w:bCs/>
                <w:color w:val="FFFFFF" w:themeColor="background1"/>
                <w:sz w:val="20"/>
                <w:szCs w:val="20"/>
              </w:rPr>
            </w:pPr>
            <w:r w:rsidRPr="00E44018">
              <w:rPr>
                <w:rFonts w:asciiTheme="majorBidi" w:eastAsia="Times New Roman" w:hAnsiTheme="majorBidi" w:cstheme="majorBidi"/>
                <w:b/>
                <w:bCs/>
                <w:color w:val="FFFFFF" w:themeColor="background1"/>
                <w:sz w:val="20"/>
                <w:szCs w:val="20"/>
                <w:rtl/>
              </w:rPr>
              <w:t>البيان</w:t>
            </w:r>
          </w:p>
        </w:tc>
      </w:tr>
      <w:tr w:rsidR="00E44018" w:rsidRPr="00E44018" w14:paraId="7DDE7CB5" w14:textId="77777777" w:rsidTr="00E44018">
        <w:tc>
          <w:tcPr>
            <w:tcW w:w="5215" w:type="dxa"/>
          </w:tcPr>
          <w:p w14:paraId="5C881F53"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6D26A03F"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اسم المشروع</w:t>
            </w:r>
          </w:p>
        </w:tc>
      </w:tr>
      <w:tr w:rsidR="00E44018" w:rsidRPr="00E44018" w14:paraId="44091BA9" w14:textId="77777777" w:rsidTr="00E44018">
        <w:tc>
          <w:tcPr>
            <w:tcW w:w="5215" w:type="dxa"/>
          </w:tcPr>
          <w:p w14:paraId="5B631447"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030DD09F"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رقم المشروع في منصة جسر الابتكار</w:t>
            </w:r>
          </w:p>
        </w:tc>
      </w:tr>
      <w:tr w:rsidR="00E44018" w:rsidRPr="00E44018" w14:paraId="0DD24C0E" w14:textId="77777777" w:rsidTr="00E44018">
        <w:tc>
          <w:tcPr>
            <w:tcW w:w="5215" w:type="dxa"/>
          </w:tcPr>
          <w:p w14:paraId="2C76E935"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68DD5351"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قائد الفريق</w:t>
            </w:r>
          </w:p>
        </w:tc>
      </w:tr>
      <w:tr w:rsidR="00E44018" w:rsidRPr="00E44018" w14:paraId="32F36C99" w14:textId="77777777" w:rsidTr="00E44018">
        <w:tc>
          <w:tcPr>
            <w:tcW w:w="5215" w:type="dxa"/>
          </w:tcPr>
          <w:p w14:paraId="57BC71B4" w14:textId="77777777" w:rsidR="00E44018" w:rsidRPr="00E44018" w:rsidRDefault="00E44018" w:rsidP="00E44018">
            <w:pPr>
              <w:jc w:val="center"/>
              <w:rPr>
                <w:rFonts w:asciiTheme="majorBidi" w:eastAsia="Times New Roman" w:hAnsiTheme="majorBidi" w:cstheme="majorBidi"/>
                <w:color w:val="auto"/>
                <w:sz w:val="20"/>
                <w:szCs w:val="20"/>
                <w:rtl/>
              </w:rPr>
            </w:pPr>
            <w:r w:rsidRPr="00E44018">
              <w:rPr>
                <w:rFonts w:ascii="Segoe UI Symbol" w:eastAsia="Times New Roman" w:hAnsi="Segoe UI Symbol" w:cs="Segoe UI Symbol"/>
                <w:color w:val="auto"/>
                <w:sz w:val="20"/>
                <w:szCs w:val="20"/>
              </w:rPr>
              <w:t>☐</w:t>
            </w:r>
            <w:r w:rsidRPr="00E44018">
              <w:rPr>
                <w:rFonts w:asciiTheme="majorBidi" w:eastAsia="Times New Roman" w:hAnsiTheme="majorBidi" w:cstheme="majorBidi"/>
                <w:color w:val="auto"/>
                <w:sz w:val="20"/>
                <w:szCs w:val="20"/>
              </w:rPr>
              <w:t xml:space="preserve"> </w:t>
            </w:r>
            <w:r w:rsidRPr="00E44018">
              <w:rPr>
                <w:rFonts w:asciiTheme="majorBidi" w:eastAsia="Times New Roman" w:hAnsiTheme="majorBidi" w:cstheme="majorBidi"/>
                <w:color w:val="auto"/>
                <w:sz w:val="20"/>
                <w:szCs w:val="20"/>
                <w:rtl/>
              </w:rPr>
              <w:t xml:space="preserve">مالي </w:t>
            </w:r>
            <w:r w:rsidRPr="00E44018">
              <w:rPr>
                <w:rFonts w:ascii="Segoe UI Symbol" w:eastAsia="Times New Roman" w:hAnsi="Segoe UI Symbol" w:cs="Segoe UI Symbol" w:hint="cs"/>
                <w:color w:val="auto"/>
                <w:sz w:val="20"/>
                <w:szCs w:val="20"/>
                <w:rtl/>
              </w:rPr>
              <w:t>☐</w:t>
            </w:r>
            <w:r w:rsidRPr="00E44018">
              <w:rPr>
                <w:rFonts w:asciiTheme="majorBidi" w:eastAsia="Times New Roman" w:hAnsiTheme="majorBidi" w:cstheme="majorBidi"/>
                <w:color w:val="auto"/>
                <w:sz w:val="20"/>
                <w:szCs w:val="20"/>
                <w:rtl/>
              </w:rPr>
              <w:t xml:space="preserve"> </w:t>
            </w:r>
            <w:r w:rsidRPr="00E44018">
              <w:rPr>
                <w:rFonts w:ascii="Times New Roman" w:eastAsia="Times New Roman" w:hAnsi="Times New Roman" w:cs="Times New Roman" w:hint="cs"/>
                <w:color w:val="auto"/>
                <w:sz w:val="20"/>
                <w:szCs w:val="20"/>
                <w:rtl/>
              </w:rPr>
              <w:t>عيني</w:t>
            </w:r>
            <w:r w:rsidRPr="00E44018">
              <w:rPr>
                <w:rFonts w:asciiTheme="majorBidi" w:eastAsia="Times New Roman" w:hAnsiTheme="majorBidi" w:cstheme="majorBidi"/>
                <w:color w:val="auto"/>
                <w:sz w:val="20"/>
                <w:szCs w:val="20"/>
                <w:rtl/>
              </w:rPr>
              <w:t xml:space="preserve"> </w:t>
            </w:r>
            <w:r w:rsidRPr="00E44018">
              <w:rPr>
                <w:rFonts w:ascii="Segoe UI Symbol" w:eastAsia="Times New Roman" w:hAnsi="Segoe UI Symbol" w:cs="Segoe UI Symbol" w:hint="cs"/>
                <w:color w:val="auto"/>
                <w:sz w:val="20"/>
                <w:szCs w:val="20"/>
                <w:rtl/>
              </w:rPr>
              <w:t>☐</w:t>
            </w:r>
            <w:r w:rsidRPr="00E44018">
              <w:rPr>
                <w:rFonts w:asciiTheme="majorBidi" w:eastAsia="Times New Roman" w:hAnsiTheme="majorBidi" w:cstheme="majorBidi"/>
                <w:color w:val="auto"/>
                <w:sz w:val="20"/>
                <w:szCs w:val="20"/>
                <w:rtl/>
              </w:rPr>
              <w:t xml:space="preserve"> </w:t>
            </w:r>
            <w:r w:rsidRPr="00E44018">
              <w:rPr>
                <w:rFonts w:ascii="Times New Roman" w:eastAsia="Times New Roman" w:hAnsi="Times New Roman" w:cs="Times New Roman" w:hint="cs"/>
                <w:color w:val="auto"/>
                <w:sz w:val="20"/>
                <w:szCs w:val="20"/>
                <w:rtl/>
              </w:rPr>
              <w:t>فني</w:t>
            </w:r>
            <w:r w:rsidRPr="00E44018">
              <w:rPr>
                <w:rFonts w:asciiTheme="majorBidi" w:eastAsia="Times New Roman" w:hAnsiTheme="majorBidi" w:cstheme="majorBidi"/>
                <w:color w:val="auto"/>
                <w:sz w:val="20"/>
                <w:szCs w:val="20"/>
                <w:rtl/>
              </w:rPr>
              <w:t xml:space="preserve"> </w:t>
            </w:r>
            <w:r w:rsidRPr="00E44018">
              <w:rPr>
                <w:rFonts w:ascii="Segoe UI Symbol" w:eastAsia="Times New Roman" w:hAnsi="Segoe UI Symbol" w:cs="Segoe UI Symbol" w:hint="cs"/>
                <w:color w:val="auto"/>
                <w:sz w:val="20"/>
                <w:szCs w:val="20"/>
                <w:rtl/>
              </w:rPr>
              <w:t>☐</w:t>
            </w:r>
            <w:r w:rsidRPr="00E44018">
              <w:rPr>
                <w:rFonts w:asciiTheme="majorBidi" w:eastAsia="Times New Roman" w:hAnsiTheme="majorBidi" w:cstheme="majorBidi"/>
                <w:color w:val="auto"/>
                <w:sz w:val="20"/>
                <w:szCs w:val="20"/>
                <w:rtl/>
              </w:rPr>
              <w:t xml:space="preserve"> </w:t>
            </w:r>
            <w:r w:rsidRPr="00E44018">
              <w:rPr>
                <w:rFonts w:ascii="Times New Roman" w:eastAsia="Times New Roman" w:hAnsi="Times New Roman" w:cs="Times New Roman" w:hint="cs"/>
                <w:color w:val="auto"/>
                <w:sz w:val="20"/>
                <w:szCs w:val="20"/>
                <w:rtl/>
              </w:rPr>
              <w:t>استشاري</w:t>
            </w:r>
            <w:r w:rsidRPr="00E44018">
              <w:rPr>
                <w:rFonts w:asciiTheme="majorBidi" w:eastAsia="Times New Roman" w:hAnsiTheme="majorBidi" w:cstheme="majorBidi"/>
                <w:color w:val="auto"/>
                <w:sz w:val="20"/>
                <w:szCs w:val="20"/>
                <w:rtl/>
              </w:rPr>
              <w:t xml:space="preserve"> </w:t>
            </w:r>
            <w:r w:rsidRPr="00E44018">
              <w:rPr>
                <w:rFonts w:ascii="Segoe UI Symbol" w:eastAsia="Times New Roman" w:hAnsi="Segoe UI Symbol" w:cs="Segoe UI Symbol" w:hint="cs"/>
                <w:color w:val="auto"/>
                <w:sz w:val="20"/>
                <w:szCs w:val="20"/>
                <w:rtl/>
              </w:rPr>
              <w:t>☐</w:t>
            </w:r>
            <w:r w:rsidRPr="00E44018">
              <w:rPr>
                <w:rFonts w:asciiTheme="majorBidi" w:eastAsia="Times New Roman" w:hAnsiTheme="majorBidi" w:cstheme="majorBidi"/>
                <w:color w:val="auto"/>
                <w:sz w:val="20"/>
                <w:szCs w:val="20"/>
                <w:rtl/>
              </w:rPr>
              <w:t xml:space="preserve"> </w:t>
            </w:r>
            <w:r w:rsidRPr="00E44018">
              <w:rPr>
                <w:rFonts w:ascii="Times New Roman" w:eastAsia="Times New Roman" w:hAnsi="Times New Roman" w:cs="Times New Roman" w:hint="cs"/>
                <w:color w:val="auto"/>
                <w:sz w:val="20"/>
                <w:szCs w:val="20"/>
                <w:rtl/>
              </w:rPr>
              <w:t>مشاركة</w:t>
            </w:r>
            <w:r w:rsidRPr="00E44018">
              <w:rPr>
                <w:rFonts w:asciiTheme="majorBidi" w:eastAsia="Times New Roman" w:hAnsiTheme="majorBidi" w:cstheme="majorBidi"/>
                <w:color w:val="auto"/>
                <w:sz w:val="20"/>
                <w:szCs w:val="20"/>
                <w:rtl/>
              </w:rPr>
              <w:t xml:space="preserve"> </w:t>
            </w:r>
            <w:r w:rsidRPr="00E44018">
              <w:rPr>
                <w:rFonts w:ascii="Times New Roman" w:eastAsia="Times New Roman" w:hAnsi="Times New Roman" w:cs="Times New Roman" w:hint="cs"/>
                <w:color w:val="auto"/>
                <w:sz w:val="20"/>
                <w:szCs w:val="20"/>
                <w:rtl/>
              </w:rPr>
              <w:t>خارجية</w:t>
            </w:r>
          </w:p>
        </w:tc>
        <w:tc>
          <w:tcPr>
            <w:tcW w:w="3735" w:type="dxa"/>
            <w:hideMark/>
          </w:tcPr>
          <w:p w14:paraId="7362DE34"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نوع الدعم</w:t>
            </w:r>
          </w:p>
        </w:tc>
      </w:tr>
      <w:tr w:rsidR="00E44018" w:rsidRPr="00E44018" w14:paraId="0474CECC" w14:textId="77777777" w:rsidTr="00E44018">
        <w:tc>
          <w:tcPr>
            <w:tcW w:w="5215" w:type="dxa"/>
          </w:tcPr>
          <w:p w14:paraId="3F99FF3A"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11E11F27"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قيمة الدعم المالي المعتمد إن وجد</w:t>
            </w:r>
          </w:p>
        </w:tc>
      </w:tr>
      <w:tr w:rsidR="00E44018" w:rsidRPr="00E44018" w14:paraId="427DCD3A" w14:textId="77777777" w:rsidTr="00E44018">
        <w:tc>
          <w:tcPr>
            <w:tcW w:w="5215" w:type="dxa"/>
          </w:tcPr>
          <w:p w14:paraId="102E215C"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54C27134"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وصف الدعم العيني أو الفني</w:t>
            </w:r>
          </w:p>
        </w:tc>
      </w:tr>
      <w:tr w:rsidR="00E44018" w:rsidRPr="00E44018" w14:paraId="5103C6AB" w14:textId="77777777" w:rsidTr="00E44018">
        <w:tc>
          <w:tcPr>
            <w:tcW w:w="5215" w:type="dxa"/>
          </w:tcPr>
          <w:p w14:paraId="6F371524"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2F32F593"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بنود الصرف المعتمدة</w:t>
            </w:r>
          </w:p>
        </w:tc>
      </w:tr>
      <w:tr w:rsidR="00E44018" w:rsidRPr="00E44018" w14:paraId="1767CC32" w14:textId="77777777" w:rsidTr="00E44018">
        <w:tc>
          <w:tcPr>
            <w:tcW w:w="5215" w:type="dxa"/>
          </w:tcPr>
          <w:p w14:paraId="18E965CA"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4CF2BDCA"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عدد الدفعات ونسبها</w:t>
            </w:r>
          </w:p>
        </w:tc>
      </w:tr>
      <w:tr w:rsidR="00E44018" w:rsidRPr="00E44018" w14:paraId="41684776" w14:textId="77777777" w:rsidTr="00E44018">
        <w:tc>
          <w:tcPr>
            <w:tcW w:w="5215" w:type="dxa"/>
          </w:tcPr>
          <w:p w14:paraId="04115D87"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293DC2D6"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المخرجات المطلوبة مقابل الدعم</w:t>
            </w:r>
          </w:p>
        </w:tc>
      </w:tr>
      <w:tr w:rsidR="00E44018" w:rsidRPr="00E44018" w14:paraId="348CAE00" w14:textId="77777777" w:rsidTr="00E44018">
        <w:tc>
          <w:tcPr>
            <w:tcW w:w="5215" w:type="dxa"/>
          </w:tcPr>
          <w:p w14:paraId="588A4ACA"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4C6407D1"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الأصول أو الأجهزة أو المواد المتوقع شراؤها</w:t>
            </w:r>
          </w:p>
        </w:tc>
      </w:tr>
      <w:tr w:rsidR="00E44018" w:rsidRPr="00E44018" w14:paraId="1D6145B5" w14:textId="77777777" w:rsidTr="00E44018">
        <w:tc>
          <w:tcPr>
            <w:tcW w:w="5215" w:type="dxa"/>
          </w:tcPr>
          <w:p w14:paraId="13FBFE02"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454C5B8F"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مسؤول المتابعة من المركز</w:t>
            </w:r>
          </w:p>
        </w:tc>
      </w:tr>
      <w:tr w:rsidR="00E44018" w:rsidRPr="00E44018" w14:paraId="05684F52" w14:textId="77777777" w:rsidTr="00E44018">
        <w:tc>
          <w:tcPr>
            <w:tcW w:w="5215" w:type="dxa"/>
          </w:tcPr>
          <w:p w14:paraId="37BBF28B"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40548468"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تاريخ الإغلاق المتوقع</w:t>
            </w:r>
          </w:p>
        </w:tc>
      </w:tr>
      <w:tr w:rsidR="00E44018" w:rsidRPr="00E44018" w14:paraId="114F7EC2" w14:textId="77777777" w:rsidTr="00E44018">
        <w:tc>
          <w:tcPr>
            <w:tcW w:w="5215" w:type="dxa"/>
          </w:tcPr>
          <w:p w14:paraId="0DB79F7C" w14:textId="77777777" w:rsidR="00E44018" w:rsidRPr="00E44018" w:rsidRDefault="00E44018" w:rsidP="00E44018">
            <w:pPr>
              <w:jc w:val="left"/>
              <w:rPr>
                <w:rFonts w:asciiTheme="majorBidi" w:eastAsia="Times New Roman" w:hAnsiTheme="majorBidi" w:cstheme="majorBidi"/>
                <w:color w:val="auto"/>
                <w:sz w:val="20"/>
                <w:szCs w:val="20"/>
                <w:rtl/>
              </w:rPr>
            </w:pPr>
          </w:p>
        </w:tc>
        <w:tc>
          <w:tcPr>
            <w:tcW w:w="3735" w:type="dxa"/>
            <w:hideMark/>
          </w:tcPr>
          <w:p w14:paraId="586E0F58" w14:textId="77777777" w:rsidR="00E44018" w:rsidRPr="00E44018" w:rsidRDefault="00E44018" w:rsidP="00E44018">
            <w:pPr>
              <w:jc w:val="left"/>
              <w:rPr>
                <w:rFonts w:asciiTheme="majorBidi" w:eastAsia="Times New Roman" w:hAnsiTheme="majorBidi" w:cstheme="majorBidi"/>
                <w:color w:val="auto"/>
                <w:sz w:val="20"/>
                <w:szCs w:val="20"/>
              </w:rPr>
            </w:pPr>
            <w:r w:rsidRPr="00E44018">
              <w:rPr>
                <w:rFonts w:asciiTheme="majorBidi" w:eastAsia="Times New Roman" w:hAnsiTheme="majorBidi" w:cstheme="majorBidi"/>
                <w:color w:val="auto"/>
                <w:sz w:val="20"/>
                <w:szCs w:val="20"/>
                <w:rtl/>
              </w:rPr>
              <w:t>ملاحظات أو شروط خاصة</w:t>
            </w:r>
          </w:p>
        </w:tc>
      </w:tr>
    </w:tbl>
    <w:p w14:paraId="31BE9F83" w14:textId="77777777" w:rsidR="00D8044E" w:rsidRPr="00D8044E" w:rsidRDefault="00D8044E" w:rsidP="00D8044E">
      <w:pPr>
        <w:pStyle w:val="a5"/>
        <w:bidi/>
        <w:rPr>
          <w:sz w:val="20"/>
          <w:szCs w:val="20"/>
          <w:rtl/>
        </w:rPr>
      </w:pPr>
      <w:r w:rsidRPr="00D8044E">
        <w:rPr>
          <w:rStyle w:val="a6"/>
          <w:sz w:val="20"/>
          <w:szCs w:val="20"/>
          <w:rtl/>
        </w:rPr>
        <w:t>إقرار الفريق</w:t>
      </w:r>
      <w:r w:rsidRPr="00D8044E">
        <w:rPr>
          <w:rStyle w:val="a6"/>
          <w:sz w:val="20"/>
          <w:szCs w:val="20"/>
        </w:rPr>
        <w:t>:</w:t>
      </w:r>
      <w:r w:rsidRPr="00D8044E">
        <w:rPr>
          <w:sz w:val="20"/>
          <w:szCs w:val="20"/>
        </w:rPr>
        <w:br/>
      </w:r>
      <w:r w:rsidRPr="00D8044E">
        <w:rPr>
          <w:sz w:val="20"/>
          <w:szCs w:val="20"/>
          <w:rtl/>
        </w:rPr>
        <w:t>نقر بأن الدعم المعتمد سيستخدم فقط للأغراض الموضحة في هذا الملحق، ولا يجوز تغيير بنود الصرف أو الالتزام بأي مصروفات إضافية إلا بعد موافقة خطية من المركز</w:t>
      </w:r>
      <w:r w:rsidRPr="00D8044E">
        <w:rPr>
          <w:sz w:val="20"/>
          <w:szCs w:val="20"/>
        </w:rPr>
        <w:t>.</w:t>
      </w:r>
    </w:p>
    <w:p w14:paraId="78FA1F8E" w14:textId="77777777" w:rsidR="00D8044E" w:rsidRPr="00E44018" w:rsidRDefault="00D8044E" w:rsidP="00D8044E">
      <w:pPr>
        <w:keepNext/>
        <w:spacing w:before="240" w:after="120"/>
        <w:jc w:val="left"/>
        <w:rPr>
          <w:bCs/>
          <w:color w:val="833C0B" w:themeColor="accent2" w:themeShade="80"/>
          <w:rtl/>
        </w:rPr>
      </w:pPr>
      <w:r>
        <w:rPr>
          <w:rFonts w:ascii="Noto Kufi Arabic" w:eastAsia="Noto Kufi Arabic" w:hAnsi="Noto Kufi Arabic" w:cs="Times New Roman"/>
          <w:bCs/>
          <w:color w:val="833C0B" w:themeColor="accent2" w:themeShade="80"/>
          <w:sz w:val="30"/>
          <w:rtl/>
        </w:rPr>
        <w:t>ملحق رقم</w:t>
      </w:r>
      <w:r>
        <w:rPr>
          <w:rFonts w:ascii="Noto Kufi Arabic" w:eastAsia="Noto Kufi Arabic" w:hAnsi="Noto Kufi Arabic" w:cs="Times New Roman" w:hint="cs"/>
          <w:bCs/>
          <w:color w:val="833C0B" w:themeColor="accent2" w:themeShade="80"/>
          <w:sz w:val="30"/>
          <w:rtl/>
        </w:rPr>
        <w:t xml:space="preserve"> (</w:t>
      </w:r>
      <w:r>
        <w:rPr>
          <w:rFonts w:ascii="Noto Kufi Arabic" w:eastAsia="Noto Kufi Arabic" w:hAnsi="Noto Kufi Arabic" w:cs="Noto Kufi Arabic" w:hint="cs"/>
          <w:bCs/>
          <w:color w:val="833C0B" w:themeColor="accent2" w:themeShade="80"/>
          <w:sz w:val="30"/>
          <w:rtl/>
        </w:rPr>
        <w:t>7</w:t>
      </w:r>
      <w:r w:rsidRPr="002F2280">
        <w:rPr>
          <w:rFonts w:ascii="Noto Kufi Arabic" w:eastAsia="Noto Kufi Arabic" w:hAnsi="Noto Kufi Arabic" w:cs="Noto Kufi Arabic"/>
          <w:bCs/>
          <w:color w:val="833C0B" w:themeColor="accent2" w:themeShade="80"/>
          <w:sz w:val="30"/>
          <w:rtl/>
        </w:rPr>
        <w:t xml:space="preserve">): </w:t>
      </w:r>
      <w:r w:rsidRPr="00D8044E">
        <w:rPr>
          <w:rFonts w:ascii="Noto Kufi Arabic" w:eastAsia="Noto Kufi Arabic" w:hAnsi="Noto Kufi Arabic" w:cs="Times New Roman"/>
          <w:bCs/>
          <w:color w:val="833C0B" w:themeColor="accent2" w:themeShade="80"/>
          <w:sz w:val="30"/>
          <w:rtl/>
        </w:rPr>
        <w:t>نموذج توثيق خط الأساس للمشروع قبل دخول الحاضنة</w:t>
      </w:r>
    </w:p>
    <w:tbl>
      <w:tblPr>
        <w:tblStyle w:val="a8"/>
        <w:tblW w:w="0" w:type="auto"/>
        <w:tblLook w:val="04A0" w:firstRow="1" w:lastRow="0" w:firstColumn="1" w:lastColumn="0" w:noHBand="0" w:noVBand="1"/>
      </w:tblPr>
      <w:tblGrid>
        <w:gridCol w:w="5215"/>
        <w:gridCol w:w="3735"/>
      </w:tblGrid>
      <w:tr w:rsidR="00D8044E" w:rsidRPr="00E44018" w14:paraId="01B50FF4" w14:textId="77777777" w:rsidTr="00D83E97">
        <w:tc>
          <w:tcPr>
            <w:tcW w:w="5215" w:type="dxa"/>
            <w:shd w:val="clear" w:color="auto" w:fill="0070C0"/>
          </w:tcPr>
          <w:p w14:paraId="2E9988EB" w14:textId="77777777" w:rsidR="00D8044E" w:rsidRPr="00E44018" w:rsidRDefault="00D8044E" w:rsidP="00D83E97">
            <w:pPr>
              <w:jc w:val="center"/>
              <w:rPr>
                <w:rFonts w:asciiTheme="majorBidi" w:eastAsia="Times New Roman" w:hAnsiTheme="majorBidi" w:cstheme="majorBidi"/>
                <w:b/>
                <w:bCs/>
                <w:color w:val="FFFFFF" w:themeColor="background1"/>
                <w:sz w:val="20"/>
                <w:szCs w:val="20"/>
              </w:rPr>
            </w:pPr>
            <w:r w:rsidRPr="00E44018">
              <w:rPr>
                <w:rFonts w:asciiTheme="majorBidi" w:eastAsia="Times New Roman" w:hAnsiTheme="majorBidi" w:cstheme="majorBidi"/>
                <w:b/>
                <w:bCs/>
                <w:color w:val="FFFFFF" w:themeColor="background1"/>
                <w:sz w:val="20"/>
                <w:szCs w:val="20"/>
                <w:rtl/>
              </w:rPr>
              <w:t>التفاصيل</w:t>
            </w:r>
          </w:p>
        </w:tc>
        <w:tc>
          <w:tcPr>
            <w:tcW w:w="3735" w:type="dxa"/>
            <w:shd w:val="clear" w:color="auto" w:fill="0070C0"/>
            <w:hideMark/>
          </w:tcPr>
          <w:p w14:paraId="53265C70" w14:textId="77777777" w:rsidR="00D8044E" w:rsidRPr="00E44018" w:rsidRDefault="00D8044E" w:rsidP="00D83E97">
            <w:pPr>
              <w:jc w:val="center"/>
              <w:rPr>
                <w:rFonts w:asciiTheme="majorBidi" w:eastAsia="Times New Roman" w:hAnsiTheme="majorBidi" w:cstheme="majorBidi"/>
                <w:b/>
                <w:bCs/>
                <w:color w:val="FFFFFF" w:themeColor="background1"/>
                <w:sz w:val="20"/>
                <w:szCs w:val="20"/>
              </w:rPr>
            </w:pPr>
            <w:r w:rsidRPr="00E44018">
              <w:rPr>
                <w:rFonts w:asciiTheme="majorBidi" w:eastAsia="Times New Roman" w:hAnsiTheme="majorBidi" w:cstheme="majorBidi"/>
                <w:b/>
                <w:bCs/>
                <w:color w:val="FFFFFF" w:themeColor="background1"/>
                <w:sz w:val="20"/>
                <w:szCs w:val="20"/>
                <w:rtl/>
              </w:rPr>
              <w:t>البيان</w:t>
            </w:r>
          </w:p>
        </w:tc>
      </w:tr>
      <w:tr w:rsidR="00D8044E" w:rsidRPr="00E44018" w14:paraId="5DFF0717" w14:textId="77777777" w:rsidTr="00600EF2">
        <w:tc>
          <w:tcPr>
            <w:tcW w:w="5215" w:type="dxa"/>
          </w:tcPr>
          <w:p w14:paraId="1A31C043"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01A97BCD"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مستوى الجاهزية التقنية</w:t>
            </w:r>
            <w:r w:rsidRPr="00D8044E">
              <w:rPr>
                <w:rFonts w:ascii="Times New Roman" w:eastAsia="Times New Roman" w:hAnsi="Times New Roman" w:cs="Times New Roman"/>
                <w:color w:val="auto"/>
                <w:sz w:val="20"/>
                <w:szCs w:val="20"/>
              </w:rPr>
              <w:t xml:space="preserve"> TRL</w:t>
            </w:r>
          </w:p>
        </w:tc>
      </w:tr>
      <w:tr w:rsidR="00D8044E" w:rsidRPr="00E44018" w14:paraId="2B3860D4" w14:textId="77777777" w:rsidTr="00600EF2">
        <w:tc>
          <w:tcPr>
            <w:tcW w:w="5215" w:type="dxa"/>
          </w:tcPr>
          <w:p w14:paraId="1BBFF039"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2D6F8B1B"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حالة النموذج الأولي</w:t>
            </w:r>
          </w:p>
        </w:tc>
      </w:tr>
      <w:tr w:rsidR="00D8044E" w:rsidRPr="00E44018" w14:paraId="5186E880" w14:textId="77777777" w:rsidTr="00600EF2">
        <w:tc>
          <w:tcPr>
            <w:tcW w:w="5215" w:type="dxa"/>
          </w:tcPr>
          <w:p w14:paraId="2CE76C93"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453D08C9"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حالة الملكية الفكرية</w:t>
            </w:r>
          </w:p>
        </w:tc>
      </w:tr>
      <w:tr w:rsidR="00D8044E" w:rsidRPr="00E44018" w14:paraId="43377494" w14:textId="77777777" w:rsidTr="005C050E">
        <w:tc>
          <w:tcPr>
            <w:tcW w:w="5215" w:type="dxa"/>
            <w:vAlign w:val="center"/>
          </w:tcPr>
          <w:p w14:paraId="3F925C67" w14:textId="77777777" w:rsidR="00D8044E" w:rsidRPr="00D8044E" w:rsidRDefault="00D8044E" w:rsidP="00D8044E">
            <w:pPr>
              <w:jc w:val="center"/>
              <w:rPr>
                <w:rFonts w:ascii="Times New Roman" w:eastAsia="Times New Roman" w:hAnsi="Times New Roman" w:cs="Times New Roman"/>
                <w:color w:val="auto"/>
                <w:sz w:val="20"/>
                <w:szCs w:val="20"/>
              </w:rPr>
            </w:pPr>
            <w:r w:rsidRPr="00D8044E">
              <w:rPr>
                <w:rFonts w:ascii="Segoe UI Symbol" w:eastAsia="Times New Roman" w:hAnsi="Segoe UI Symbol" w:cs="Segoe UI Symbol"/>
                <w:color w:val="auto"/>
                <w:sz w:val="20"/>
                <w:szCs w:val="20"/>
              </w:rPr>
              <w:t>☐</w:t>
            </w:r>
            <w:r w:rsidRPr="00D8044E">
              <w:rPr>
                <w:rFonts w:ascii="Times New Roman" w:eastAsia="Times New Roman" w:hAnsi="Times New Roman" w:cs="Times New Roman"/>
                <w:color w:val="auto"/>
                <w:sz w:val="20"/>
                <w:szCs w:val="20"/>
              </w:rPr>
              <w:t xml:space="preserve"> </w:t>
            </w:r>
            <w:r w:rsidRPr="00D8044E">
              <w:rPr>
                <w:rFonts w:ascii="Times New Roman" w:eastAsia="Times New Roman" w:hAnsi="Times New Roman" w:cs="Times New Roman"/>
                <w:color w:val="auto"/>
                <w:sz w:val="20"/>
                <w:szCs w:val="20"/>
                <w:rtl/>
              </w:rPr>
              <w:t xml:space="preserve">نعم </w:t>
            </w:r>
            <w:r w:rsidRPr="00D8044E">
              <w:rPr>
                <w:rFonts w:ascii="Segoe UI Symbol" w:eastAsia="Times New Roman" w:hAnsi="Segoe UI Symbol" w:cs="Segoe UI Symbol"/>
                <w:color w:val="auto"/>
                <w:sz w:val="20"/>
                <w:szCs w:val="20"/>
                <w:rtl/>
              </w:rPr>
              <w:t>☐</w:t>
            </w:r>
            <w:r w:rsidRPr="00D8044E">
              <w:rPr>
                <w:rFonts w:ascii="Times New Roman" w:eastAsia="Times New Roman" w:hAnsi="Times New Roman" w:cs="Times New Roman"/>
                <w:color w:val="auto"/>
                <w:sz w:val="20"/>
                <w:szCs w:val="20"/>
                <w:rtl/>
              </w:rPr>
              <w:t xml:space="preserve"> لا</w:t>
            </w:r>
          </w:p>
        </w:tc>
        <w:tc>
          <w:tcPr>
            <w:tcW w:w="3735" w:type="dxa"/>
            <w:vAlign w:val="center"/>
            <w:hideMark/>
          </w:tcPr>
          <w:p w14:paraId="6CEFB674"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هل سبق تقديم إفصاح؟</w:t>
            </w:r>
          </w:p>
        </w:tc>
      </w:tr>
      <w:tr w:rsidR="00D8044E" w:rsidRPr="00E44018" w14:paraId="41CF2144" w14:textId="77777777" w:rsidTr="005C050E">
        <w:tc>
          <w:tcPr>
            <w:tcW w:w="5215" w:type="dxa"/>
            <w:vAlign w:val="center"/>
          </w:tcPr>
          <w:p w14:paraId="41803618" w14:textId="77777777" w:rsidR="00D8044E" w:rsidRPr="00D8044E" w:rsidRDefault="00D8044E" w:rsidP="00D8044E">
            <w:pPr>
              <w:jc w:val="center"/>
              <w:rPr>
                <w:rFonts w:ascii="Times New Roman" w:eastAsia="Times New Roman" w:hAnsi="Times New Roman" w:cs="Times New Roman"/>
                <w:color w:val="auto"/>
                <w:sz w:val="20"/>
                <w:szCs w:val="20"/>
              </w:rPr>
            </w:pPr>
            <w:r w:rsidRPr="00D8044E">
              <w:rPr>
                <w:rFonts w:ascii="Segoe UI Symbol" w:eastAsia="Times New Roman" w:hAnsi="Segoe UI Symbol" w:cs="Segoe UI Symbol"/>
                <w:color w:val="auto"/>
                <w:sz w:val="20"/>
                <w:szCs w:val="20"/>
              </w:rPr>
              <w:t>☐</w:t>
            </w:r>
            <w:r w:rsidRPr="00D8044E">
              <w:rPr>
                <w:rFonts w:ascii="Times New Roman" w:eastAsia="Times New Roman" w:hAnsi="Times New Roman" w:cs="Times New Roman"/>
                <w:color w:val="auto"/>
                <w:sz w:val="20"/>
                <w:szCs w:val="20"/>
              </w:rPr>
              <w:t xml:space="preserve"> </w:t>
            </w:r>
            <w:r w:rsidRPr="00D8044E">
              <w:rPr>
                <w:rFonts w:ascii="Times New Roman" w:eastAsia="Times New Roman" w:hAnsi="Times New Roman" w:cs="Times New Roman"/>
                <w:color w:val="auto"/>
                <w:sz w:val="20"/>
                <w:szCs w:val="20"/>
                <w:rtl/>
              </w:rPr>
              <w:t xml:space="preserve">نعم </w:t>
            </w:r>
            <w:r w:rsidRPr="00D8044E">
              <w:rPr>
                <w:rFonts w:ascii="Segoe UI Symbol" w:eastAsia="Times New Roman" w:hAnsi="Segoe UI Symbol" w:cs="Segoe UI Symbol"/>
                <w:color w:val="auto"/>
                <w:sz w:val="20"/>
                <w:szCs w:val="20"/>
                <w:rtl/>
              </w:rPr>
              <w:t>☐</w:t>
            </w:r>
            <w:r w:rsidRPr="00D8044E">
              <w:rPr>
                <w:rFonts w:ascii="Times New Roman" w:eastAsia="Times New Roman" w:hAnsi="Times New Roman" w:cs="Times New Roman"/>
                <w:color w:val="auto"/>
                <w:sz w:val="20"/>
                <w:szCs w:val="20"/>
                <w:rtl/>
              </w:rPr>
              <w:t xml:space="preserve"> لا</w:t>
            </w:r>
          </w:p>
        </w:tc>
        <w:tc>
          <w:tcPr>
            <w:tcW w:w="3735" w:type="dxa"/>
            <w:vAlign w:val="center"/>
            <w:hideMark/>
          </w:tcPr>
          <w:p w14:paraId="6EA818DF"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هل سبق الحصول على دعم مالي؟</w:t>
            </w:r>
          </w:p>
        </w:tc>
      </w:tr>
      <w:tr w:rsidR="00D8044E" w:rsidRPr="00E44018" w14:paraId="2597284C" w14:textId="77777777" w:rsidTr="00600EF2">
        <w:tc>
          <w:tcPr>
            <w:tcW w:w="5215" w:type="dxa"/>
          </w:tcPr>
          <w:p w14:paraId="423C0A17"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145BECC6"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الجهة الداعمة السابقة</w:t>
            </w:r>
          </w:p>
        </w:tc>
      </w:tr>
      <w:tr w:rsidR="00D8044E" w:rsidRPr="00E44018" w14:paraId="4D87E782" w14:textId="77777777" w:rsidTr="00600EF2">
        <w:tc>
          <w:tcPr>
            <w:tcW w:w="5215" w:type="dxa"/>
          </w:tcPr>
          <w:p w14:paraId="32F1A036"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7A9BFEB9"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نوع الدعم السابق</w:t>
            </w:r>
          </w:p>
        </w:tc>
      </w:tr>
      <w:tr w:rsidR="00D8044E" w:rsidRPr="00E44018" w14:paraId="6CD2501E" w14:textId="77777777" w:rsidTr="00600EF2">
        <w:tc>
          <w:tcPr>
            <w:tcW w:w="5215" w:type="dxa"/>
          </w:tcPr>
          <w:p w14:paraId="71C93A12"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4FC5A831"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قيمة الدعم السابق إن وجدت</w:t>
            </w:r>
          </w:p>
        </w:tc>
      </w:tr>
      <w:tr w:rsidR="00D8044E" w:rsidRPr="00E44018" w14:paraId="42F03860" w14:textId="77777777" w:rsidTr="00600EF2">
        <w:tc>
          <w:tcPr>
            <w:tcW w:w="5215" w:type="dxa"/>
          </w:tcPr>
          <w:p w14:paraId="5B587373"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6B51F9FC"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المخرجات التي أنجزت قبل الحاضنة</w:t>
            </w:r>
          </w:p>
        </w:tc>
      </w:tr>
      <w:tr w:rsidR="00D8044E" w:rsidRPr="00E44018" w14:paraId="63839A1E" w14:textId="77777777" w:rsidTr="00600EF2">
        <w:tc>
          <w:tcPr>
            <w:tcW w:w="5215" w:type="dxa"/>
          </w:tcPr>
          <w:p w14:paraId="14AF9039"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2E3C89EA"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الجهات أو الأفراد الذين ساهموا في التطوير</w:t>
            </w:r>
          </w:p>
        </w:tc>
      </w:tr>
      <w:tr w:rsidR="00D8044E" w:rsidRPr="00E44018" w14:paraId="0889580A" w14:textId="77777777" w:rsidTr="00600EF2">
        <w:tc>
          <w:tcPr>
            <w:tcW w:w="5215" w:type="dxa"/>
          </w:tcPr>
          <w:p w14:paraId="4ABC4F02"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352FDEF6"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المستندات الداعمة</w:t>
            </w:r>
          </w:p>
        </w:tc>
      </w:tr>
      <w:tr w:rsidR="00D8044E" w:rsidRPr="00E44018" w14:paraId="3CCAD7A5" w14:textId="77777777" w:rsidTr="00600EF2">
        <w:tc>
          <w:tcPr>
            <w:tcW w:w="5215" w:type="dxa"/>
          </w:tcPr>
          <w:p w14:paraId="180334DA" w14:textId="77777777" w:rsidR="00D8044E" w:rsidRPr="00E44018" w:rsidRDefault="00D8044E" w:rsidP="00D8044E">
            <w:pPr>
              <w:jc w:val="left"/>
              <w:rPr>
                <w:rFonts w:asciiTheme="majorBidi" w:eastAsia="Times New Roman" w:hAnsiTheme="majorBidi" w:cstheme="majorBidi"/>
                <w:color w:val="auto"/>
                <w:sz w:val="20"/>
                <w:szCs w:val="20"/>
                <w:rtl/>
              </w:rPr>
            </w:pPr>
          </w:p>
        </w:tc>
        <w:tc>
          <w:tcPr>
            <w:tcW w:w="3735" w:type="dxa"/>
            <w:vAlign w:val="center"/>
            <w:hideMark/>
          </w:tcPr>
          <w:p w14:paraId="4E0F5208" w14:textId="77777777" w:rsidR="00D8044E" w:rsidRPr="00D8044E" w:rsidRDefault="00D8044E" w:rsidP="00D8044E">
            <w:pPr>
              <w:jc w:val="left"/>
              <w:rPr>
                <w:rFonts w:ascii="Times New Roman" w:eastAsia="Times New Roman" w:hAnsi="Times New Roman" w:cs="Times New Roman"/>
                <w:color w:val="auto"/>
                <w:sz w:val="20"/>
                <w:szCs w:val="20"/>
              </w:rPr>
            </w:pPr>
            <w:r w:rsidRPr="00D8044E">
              <w:rPr>
                <w:rFonts w:ascii="Times New Roman" w:eastAsia="Times New Roman" w:hAnsi="Times New Roman" w:cs="Times New Roman"/>
                <w:color w:val="auto"/>
                <w:sz w:val="20"/>
                <w:szCs w:val="20"/>
                <w:rtl/>
              </w:rPr>
              <w:t>ما المتوقع أن تضيفه الحاضنة؟</w:t>
            </w:r>
          </w:p>
        </w:tc>
      </w:tr>
    </w:tbl>
    <w:p w14:paraId="4CBFAD82" w14:textId="77777777" w:rsidR="00D8044E" w:rsidRPr="00D8044E" w:rsidRDefault="00D8044E" w:rsidP="00D8044E">
      <w:pPr>
        <w:pStyle w:val="a5"/>
        <w:bidi/>
        <w:rPr>
          <w:sz w:val="20"/>
          <w:szCs w:val="20"/>
        </w:rPr>
      </w:pPr>
      <w:r w:rsidRPr="00D8044E">
        <w:rPr>
          <w:rStyle w:val="a6"/>
          <w:sz w:val="20"/>
          <w:szCs w:val="20"/>
          <w:rtl/>
        </w:rPr>
        <w:t>إقرار الفريق</w:t>
      </w:r>
      <w:r w:rsidRPr="00D8044E">
        <w:rPr>
          <w:rStyle w:val="a6"/>
          <w:sz w:val="20"/>
          <w:szCs w:val="20"/>
        </w:rPr>
        <w:t>:</w:t>
      </w:r>
      <w:r w:rsidRPr="00D8044E">
        <w:rPr>
          <w:sz w:val="20"/>
          <w:szCs w:val="20"/>
        </w:rPr>
        <w:br/>
      </w:r>
      <w:r w:rsidRPr="00D8044E">
        <w:rPr>
          <w:sz w:val="20"/>
          <w:szCs w:val="20"/>
          <w:rtl/>
        </w:rPr>
        <w:t>نقر بصحة المعلومات الواردة أعلاه، ونقر بأن أي إخفاء لدعم سابق أو مخرجات سابقة أو حقوق مرتبطة بالمشروع يعد إخلالًا جوهريًا بعقد الاحتضان.</w:t>
      </w:r>
    </w:p>
    <w:p w14:paraId="70702286" w14:textId="77777777" w:rsidR="00D8044E" w:rsidRDefault="00D8044E" w:rsidP="00D8044E">
      <w:pPr>
        <w:pStyle w:val="a5"/>
        <w:bidi/>
        <w:rPr>
          <w:sz w:val="20"/>
          <w:szCs w:val="20"/>
          <w:rtl/>
        </w:rPr>
      </w:pPr>
      <w:r w:rsidRPr="00D8044E">
        <w:rPr>
          <w:rStyle w:val="a6"/>
          <w:sz w:val="20"/>
          <w:szCs w:val="20"/>
          <w:rtl/>
        </w:rPr>
        <w:t>اعتماد الملحق</w:t>
      </w:r>
      <w:r w:rsidRPr="00D8044E">
        <w:rPr>
          <w:rStyle w:val="a6"/>
          <w:sz w:val="20"/>
          <w:szCs w:val="20"/>
        </w:rPr>
        <w:t>:</w:t>
      </w:r>
      <w:r w:rsidRPr="00D8044E">
        <w:rPr>
          <w:sz w:val="20"/>
          <w:szCs w:val="20"/>
        </w:rPr>
        <w:br/>
      </w:r>
      <w:r w:rsidRPr="00D8044E">
        <w:rPr>
          <w:sz w:val="20"/>
          <w:szCs w:val="20"/>
          <w:rtl/>
        </w:rPr>
        <w:t>قائد الفريق</w:t>
      </w:r>
      <w:r w:rsidRPr="00D8044E">
        <w:rPr>
          <w:sz w:val="20"/>
          <w:szCs w:val="20"/>
        </w:rPr>
        <w:t xml:space="preserve"> ____________________</w:t>
      </w:r>
      <w:r w:rsidRPr="00D8044E">
        <w:rPr>
          <w:sz w:val="20"/>
          <w:szCs w:val="20"/>
        </w:rPr>
        <w:br/>
      </w:r>
      <w:r w:rsidRPr="00D8044E">
        <w:rPr>
          <w:sz w:val="20"/>
          <w:szCs w:val="20"/>
          <w:rtl/>
        </w:rPr>
        <w:t>ممثل المركز</w:t>
      </w:r>
      <w:r w:rsidRPr="00D8044E">
        <w:rPr>
          <w:sz w:val="20"/>
          <w:szCs w:val="20"/>
        </w:rPr>
        <w:t xml:space="preserve"> ____________________</w:t>
      </w:r>
      <w:r w:rsidRPr="00D8044E">
        <w:rPr>
          <w:sz w:val="20"/>
          <w:szCs w:val="20"/>
        </w:rPr>
        <w:br/>
      </w:r>
      <w:r w:rsidRPr="00D8044E">
        <w:rPr>
          <w:sz w:val="20"/>
          <w:szCs w:val="20"/>
          <w:rtl/>
        </w:rPr>
        <w:t>الإدارة المالية</w:t>
      </w:r>
      <w:r w:rsidRPr="00D8044E">
        <w:rPr>
          <w:sz w:val="20"/>
          <w:szCs w:val="20"/>
        </w:rPr>
        <w:t xml:space="preserve"> ____________________</w:t>
      </w:r>
      <w:r w:rsidRPr="00D8044E">
        <w:rPr>
          <w:sz w:val="20"/>
          <w:szCs w:val="20"/>
        </w:rPr>
        <w:br/>
      </w:r>
      <w:r w:rsidRPr="00D8044E">
        <w:rPr>
          <w:sz w:val="20"/>
          <w:szCs w:val="20"/>
          <w:rtl/>
        </w:rPr>
        <w:t>التاريخ</w:t>
      </w:r>
      <w:r w:rsidRPr="00D8044E">
        <w:rPr>
          <w:sz w:val="20"/>
          <w:szCs w:val="20"/>
        </w:rPr>
        <w:t xml:space="preserve"> ____ / ____ / ______</w:t>
      </w:r>
    </w:p>
    <w:p w14:paraId="18E967C4" w14:textId="77777777" w:rsidR="00D8044E" w:rsidRDefault="00D8044E" w:rsidP="00D8044E">
      <w:pPr>
        <w:spacing w:after="120"/>
        <w:jc w:val="left"/>
        <w:rPr>
          <w:rFonts w:ascii="Times New Roman" w:eastAsia="Times New Roman" w:hAnsi="Times New Roman" w:cs="Times New Roman"/>
          <w:b/>
          <w:bCs/>
          <w:color w:val="C00000"/>
          <w:rtl/>
        </w:rPr>
      </w:pPr>
    </w:p>
    <w:p w14:paraId="4D3E920F" w14:textId="77777777" w:rsidR="00D8044E" w:rsidRDefault="00D8044E" w:rsidP="00D8044E">
      <w:pPr>
        <w:spacing w:after="120"/>
        <w:jc w:val="left"/>
        <w:rPr>
          <w:rFonts w:ascii="Times New Roman" w:eastAsia="Times New Roman" w:hAnsi="Times New Roman" w:cs="Times New Roman"/>
          <w:b/>
          <w:bCs/>
          <w:color w:val="C00000"/>
          <w:rtl/>
        </w:rPr>
      </w:pPr>
    </w:p>
    <w:p w14:paraId="74762AB4" w14:textId="77777777" w:rsidR="00D8044E" w:rsidRDefault="00D8044E" w:rsidP="00D8044E">
      <w:pPr>
        <w:spacing w:after="120"/>
        <w:jc w:val="left"/>
        <w:rPr>
          <w:rFonts w:ascii="Times New Roman" w:eastAsia="Times New Roman" w:hAnsi="Times New Roman" w:cs="Times New Roman"/>
          <w:b/>
          <w:bCs/>
          <w:color w:val="C00000"/>
          <w:rtl/>
        </w:rPr>
      </w:pPr>
    </w:p>
    <w:p w14:paraId="745132C0" w14:textId="77777777" w:rsidR="00D8044E" w:rsidRPr="00D8044E" w:rsidRDefault="00D8044E" w:rsidP="00D8044E">
      <w:pPr>
        <w:spacing w:after="120"/>
        <w:jc w:val="left"/>
        <w:rPr>
          <w:rFonts w:ascii="Times New Roman" w:eastAsia="Times New Roman" w:hAnsi="Times New Roman" w:cs="Times New Roman"/>
          <w:b/>
          <w:bCs/>
          <w:color w:val="C00000"/>
          <w:rtl/>
        </w:rPr>
      </w:pPr>
      <w:r w:rsidRPr="00D8044E">
        <w:rPr>
          <w:rFonts w:ascii="Times New Roman" w:eastAsia="Times New Roman" w:hAnsi="Times New Roman" w:cs="Times New Roman"/>
          <w:b/>
          <w:bCs/>
          <w:color w:val="C00000"/>
          <w:rtl/>
        </w:rPr>
        <w:lastRenderedPageBreak/>
        <w:t>قرار المركز بعد مراجعة نموذج الإغلاق</w:t>
      </w:r>
    </w:p>
    <w:p w14:paraId="6A14D739" w14:textId="77777777" w:rsidR="00D8044E" w:rsidRPr="00E44018" w:rsidRDefault="00D8044E" w:rsidP="00D8044E">
      <w:pPr>
        <w:spacing w:after="120"/>
        <w:jc w:val="left"/>
        <w:rPr>
          <w:rFonts w:ascii="Times New Roman" w:eastAsia="Times New Roman" w:hAnsi="Times New Roman" w:cs="Times New Roman"/>
          <w:color w:val="000000" w:themeColor="text1"/>
          <w:sz w:val="20"/>
          <w:szCs w:val="20"/>
          <w:rtl/>
        </w:rPr>
      </w:pPr>
      <w:r w:rsidRPr="00E44018">
        <w:rPr>
          <w:rFonts w:ascii="Segoe UI Symbol" w:eastAsia="Times New Roman" w:hAnsi="Segoe UI Symbol" w:cs="Segoe UI Symbol" w:hint="cs"/>
          <w:color w:val="000000" w:themeColor="text1"/>
          <w:sz w:val="20"/>
          <w:szCs w:val="20"/>
          <w:rtl/>
        </w:rPr>
        <w:t>☐</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إغلاق</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الدعم</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دون</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ملاحظات</w:t>
      </w:r>
    </w:p>
    <w:p w14:paraId="3C91A011" w14:textId="77777777" w:rsidR="00D8044E" w:rsidRPr="00E44018" w:rsidRDefault="00D8044E" w:rsidP="00D8044E">
      <w:pPr>
        <w:spacing w:after="120"/>
        <w:jc w:val="left"/>
        <w:rPr>
          <w:rFonts w:ascii="Times New Roman" w:eastAsia="Times New Roman" w:hAnsi="Times New Roman" w:cs="Times New Roman"/>
          <w:color w:val="000000" w:themeColor="text1"/>
          <w:sz w:val="20"/>
          <w:szCs w:val="20"/>
          <w:rtl/>
        </w:rPr>
      </w:pPr>
      <w:r w:rsidRPr="00E44018">
        <w:rPr>
          <w:rFonts w:ascii="Segoe UI Symbol" w:eastAsia="Times New Roman" w:hAnsi="Segoe UI Symbol" w:cs="Segoe UI Symbol" w:hint="cs"/>
          <w:color w:val="000000" w:themeColor="text1"/>
          <w:sz w:val="20"/>
          <w:szCs w:val="20"/>
          <w:rtl/>
        </w:rPr>
        <w:t>☐</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إغلاق</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الدعم</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مع</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ملاحظات</w:t>
      </w:r>
    </w:p>
    <w:p w14:paraId="39B67768" w14:textId="77777777" w:rsidR="00D8044E" w:rsidRPr="00E44018" w:rsidRDefault="00D8044E" w:rsidP="00D8044E">
      <w:pPr>
        <w:spacing w:after="120"/>
        <w:jc w:val="left"/>
        <w:rPr>
          <w:rFonts w:ascii="Times New Roman" w:eastAsia="Times New Roman" w:hAnsi="Times New Roman" w:cs="Times New Roman"/>
          <w:color w:val="000000" w:themeColor="text1"/>
          <w:sz w:val="20"/>
          <w:szCs w:val="20"/>
          <w:rtl/>
        </w:rPr>
      </w:pPr>
      <w:r w:rsidRPr="00E44018">
        <w:rPr>
          <w:rFonts w:ascii="Segoe UI Symbol" w:eastAsia="Times New Roman" w:hAnsi="Segoe UI Symbol" w:cs="Segoe UI Symbol" w:hint="cs"/>
          <w:color w:val="000000" w:themeColor="text1"/>
          <w:sz w:val="20"/>
          <w:szCs w:val="20"/>
          <w:rtl/>
        </w:rPr>
        <w:t>☐</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طلب</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استكمال</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مستندات</w:t>
      </w:r>
    </w:p>
    <w:p w14:paraId="280F9258" w14:textId="77777777" w:rsidR="00D8044E" w:rsidRPr="00E44018" w:rsidRDefault="00D8044E" w:rsidP="00D8044E">
      <w:pPr>
        <w:spacing w:after="120"/>
        <w:jc w:val="left"/>
        <w:rPr>
          <w:rFonts w:ascii="Times New Roman" w:eastAsia="Times New Roman" w:hAnsi="Times New Roman" w:cs="Times New Roman"/>
          <w:color w:val="000000" w:themeColor="text1"/>
          <w:sz w:val="20"/>
          <w:szCs w:val="20"/>
          <w:rtl/>
        </w:rPr>
      </w:pPr>
      <w:r w:rsidRPr="00E44018">
        <w:rPr>
          <w:rFonts w:ascii="Segoe UI Symbol" w:eastAsia="Times New Roman" w:hAnsi="Segoe UI Symbol" w:cs="Segoe UI Symbol" w:hint="cs"/>
          <w:color w:val="000000" w:themeColor="text1"/>
          <w:sz w:val="20"/>
          <w:szCs w:val="20"/>
          <w:rtl/>
        </w:rPr>
        <w:t>☐</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إعادة</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مبلغ</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غير</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مستخدم</w:t>
      </w:r>
    </w:p>
    <w:p w14:paraId="786E1155" w14:textId="77777777" w:rsidR="00D8044E" w:rsidRPr="00E44018" w:rsidRDefault="00D8044E" w:rsidP="00D8044E">
      <w:pPr>
        <w:spacing w:after="120"/>
        <w:jc w:val="left"/>
        <w:rPr>
          <w:rFonts w:ascii="Times New Roman" w:eastAsia="Times New Roman" w:hAnsi="Times New Roman" w:cs="Times New Roman"/>
          <w:color w:val="000000" w:themeColor="text1"/>
          <w:sz w:val="20"/>
          <w:szCs w:val="20"/>
          <w:rtl/>
        </w:rPr>
      </w:pPr>
      <w:r w:rsidRPr="00E44018">
        <w:rPr>
          <w:rFonts w:ascii="Segoe UI Symbol" w:eastAsia="Times New Roman" w:hAnsi="Segoe UI Symbol" w:cs="Segoe UI Symbol" w:hint="cs"/>
          <w:color w:val="000000" w:themeColor="text1"/>
          <w:sz w:val="20"/>
          <w:szCs w:val="20"/>
          <w:rtl/>
        </w:rPr>
        <w:t>☐</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تسليم</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أو</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جرد</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أصول</w:t>
      </w:r>
      <w:r w:rsidRPr="00E44018">
        <w:rPr>
          <w:rFonts w:ascii="Times New Roman" w:eastAsia="Times New Roman" w:hAnsi="Times New Roman" w:cs="Times New Roman"/>
          <w:color w:val="000000" w:themeColor="text1"/>
          <w:sz w:val="20"/>
          <w:szCs w:val="20"/>
          <w:rtl/>
        </w:rPr>
        <w:t>/</w:t>
      </w:r>
      <w:r w:rsidRPr="00E44018">
        <w:rPr>
          <w:rFonts w:ascii="Times New Roman" w:eastAsia="Times New Roman" w:hAnsi="Times New Roman" w:cs="Times New Roman" w:hint="cs"/>
          <w:color w:val="000000" w:themeColor="text1"/>
          <w:sz w:val="20"/>
          <w:szCs w:val="20"/>
          <w:rtl/>
        </w:rPr>
        <w:t>أجهزة</w:t>
      </w:r>
      <w:r w:rsidRPr="00E44018">
        <w:rPr>
          <w:rFonts w:ascii="Times New Roman" w:eastAsia="Times New Roman" w:hAnsi="Times New Roman" w:cs="Times New Roman"/>
          <w:color w:val="000000" w:themeColor="text1"/>
          <w:sz w:val="20"/>
          <w:szCs w:val="20"/>
          <w:rtl/>
        </w:rPr>
        <w:t>/</w:t>
      </w:r>
      <w:r w:rsidRPr="00E44018">
        <w:rPr>
          <w:rFonts w:ascii="Times New Roman" w:eastAsia="Times New Roman" w:hAnsi="Times New Roman" w:cs="Times New Roman" w:hint="cs"/>
          <w:color w:val="000000" w:themeColor="text1"/>
          <w:sz w:val="20"/>
          <w:szCs w:val="20"/>
          <w:rtl/>
        </w:rPr>
        <w:t>مواد</w:t>
      </w:r>
    </w:p>
    <w:p w14:paraId="319BE224" w14:textId="77777777" w:rsidR="00D8044E" w:rsidRPr="00E44018" w:rsidRDefault="00D8044E" w:rsidP="00D8044E">
      <w:pPr>
        <w:spacing w:after="120"/>
        <w:jc w:val="left"/>
        <w:rPr>
          <w:rFonts w:ascii="Times New Roman" w:eastAsia="Times New Roman" w:hAnsi="Times New Roman" w:cs="Times New Roman"/>
          <w:color w:val="000000" w:themeColor="text1"/>
          <w:sz w:val="20"/>
          <w:szCs w:val="20"/>
          <w:rtl/>
        </w:rPr>
      </w:pPr>
      <w:r w:rsidRPr="00E44018">
        <w:rPr>
          <w:rFonts w:ascii="Segoe UI Symbol" w:eastAsia="Times New Roman" w:hAnsi="Segoe UI Symbol" w:cs="Segoe UI Symbol" w:hint="cs"/>
          <w:color w:val="000000" w:themeColor="text1"/>
          <w:sz w:val="20"/>
          <w:szCs w:val="20"/>
          <w:rtl/>
        </w:rPr>
        <w:t>☐</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إحالة</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للمراجعة</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الإدارية</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أو</w:t>
      </w:r>
      <w:r w:rsidRPr="00E44018">
        <w:rPr>
          <w:rFonts w:ascii="Times New Roman" w:eastAsia="Times New Roman" w:hAnsi="Times New Roman" w:cs="Times New Roman"/>
          <w:color w:val="000000" w:themeColor="text1"/>
          <w:sz w:val="20"/>
          <w:szCs w:val="20"/>
          <w:rtl/>
        </w:rPr>
        <w:t xml:space="preserve"> </w:t>
      </w:r>
      <w:r w:rsidRPr="00E44018">
        <w:rPr>
          <w:rFonts w:ascii="Times New Roman" w:eastAsia="Times New Roman" w:hAnsi="Times New Roman" w:cs="Times New Roman" w:hint="cs"/>
          <w:color w:val="000000" w:themeColor="text1"/>
          <w:sz w:val="20"/>
          <w:szCs w:val="20"/>
          <w:rtl/>
        </w:rPr>
        <w:t>القا</w:t>
      </w:r>
      <w:r w:rsidRPr="00E44018">
        <w:rPr>
          <w:rFonts w:ascii="Times New Roman" w:eastAsia="Times New Roman" w:hAnsi="Times New Roman" w:cs="Times New Roman"/>
          <w:color w:val="000000" w:themeColor="text1"/>
          <w:sz w:val="20"/>
          <w:szCs w:val="20"/>
          <w:rtl/>
        </w:rPr>
        <w:t>نونية</w:t>
      </w:r>
    </w:p>
    <w:p w14:paraId="443F4716" w14:textId="77777777" w:rsidR="00D8044E" w:rsidRPr="00E44018" w:rsidRDefault="00D8044E" w:rsidP="00D8044E">
      <w:pPr>
        <w:spacing w:after="120"/>
        <w:jc w:val="left"/>
        <w:rPr>
          <w:rFonts w:ascii="Times New Roman" w:eastAsia="Times New Roman" w:hAnsi="Times New Roman" w:cs="Times New Roman"/>
          <w:b/>
          <w:bCs/>
          <w:color w:val="C00000"/>
          <w:sz w:val="20"/>
          <w:szCs w:val="20"/>
          <w:rtl/>
        </w:rPr>
      </w:pPr>
      <w:r w:rsidRPr="00E44018">
        <w:rPr>
          <w:rFonts w:ascii="Times New Roman" w:eastAsia="Times New Roman" w:hAnsi="Times New Roman" w:cs="Times New Roman"/>
          <w:b/>
          <w:bCs/>
          <w:color w:val="C00000"/>
          <w:sz w:val="20"/>
          <w:szCs w:val="20"/>
          <w:rtl/>
        </w:rPr>
        <w:t>ملاحظات المركز:</w:t>
      </w:r>
    </w:p>
    <w:p w14:paraId="4A96DFD2" w14:textId="77777777" w:rsidR="00D8044E" w:rsidRPr="00E44018" w:rsidRDefault="00D8044E" w:rsidP="00D8044E">
      <w:pPr>
        <w:spacing w:after="120"/>
        <w:jc w:val="left"/>
        <w:rPr>
          <w:rFonts w:ascii="Times New Roman" w:eastAsia="Times New Roman" w:hAnsi="Times New Roman" w:cs="Times New Roman"/>
          <w:b/>
          <w:bCs/>
          <w:color w:val="auto"/>
          <w:sz w:val="20"/>
          <w:szCs w:val="20"/>
          <w:rtl/>
        </w:rPr>
      </w:pPr>
      <w:r w:rsidRPr="00E44018">
        <w:rPr>
          <w:rFonts w:ascii="Times New Roman" w:eastAsia="Times New Roman" w:hAnsi="Times New Roman" w:cs="Times New Roman"/>
          <w:b/>
          <w:bCs/>
          <w:color w:val="auto"/>
          <w:sz w:val="20"/>
          <w:szCs w:val="20"/>
          <w:rtl/>
        </w:rPr>
        <w:t>اعتماد رئيس المركز:</w:t>
      </w:r>
    </w:p>
    <w:p w14:paraId="19156A69" w14:textId="77777777" w:rsidR="00D8044E" w:rsidRPr="00E44018" w:rsidRDefault="00D8044E" w:rsidP="00D8044E">
      <w:pPr>
        <w:spacing w:after="120"/>
        <w:jc w:val="left"/>
        <w:rPr>
          <w:rFonts w:ascii="Times New Roman" w:eastAsia="Times New Roman" w:hAnsi="Times New Roman" w:cs="Times New Roman"/>
          <w:b/>
          <w:bCs/>
          <w:color w:val="auto"/>
          <w:sz w:val="20"/>
          <w:szCs w:val="20"/>
          <w:rtl/>
        </w:rPr>
      </w:pPr>
      <w:r w:rsidRPr="00E44018">
        <w:rPr>
          <w:rFonts w:ascii="Times New Roman" w:eastAsia="Times New Roman" w:hAnsi="Times New Roman" w:cs="Times New Roman"/>
          <w:b/>
          <w:bCs/>
          <w:color w:val="auto"/>
          <w:sz w:val="20"/>
          <w:szCs w:val="20"/>
          <w:rtl/>
        </w:rPr>
        <w:t>الاسم: ____________________</w:t>
      </w:r>
    </w:p>
    <w:p w14:paraId="659FFFEE" w14:textId="77777777" w:rsidR="00D8044E" w:rsidRPr="00E44018" w:rsidRDefault="00D8044E" w:rsidP="00D8044E">
      <w:pPr>
        <w:spacing w:after="120"/>
        <w:jc w:val="left"/>
        <w:rPr>
          <w:rFonts w:ascii="Times New Roman" w:eastAsia="Times New Roman" w:hAnsi="Times New Roman" w:cs="Times New Roman"/>
          <w:b/>
          <w:bCs/>
          <w:color w:val="auto"/>
          <w:sz w:val="20"/>
          <w:szCs w:val="20"/>
          <w:rtl/>
        </w:rPr>
      </w:pPr>
      <w:r w:rsidRPr="00E44018">
        <w:rPr>
          <w:rFonts w:ascii="Times New Roman" w:eastAsia="Times New Roman" w:hAnsi="Times New Roman" w:cs="Times New Roman"/>
          <w:b/>
          <w:bCs/>
          <w:color w:val="auto"/>
          <w:sz w:val="20"/>
          <w:szCs w:val="20"/>
          <w:rtl/>
        </w:rPr>
        <w:t>التوقيع: ____________________</w:t>
      </w:r>
    </w:p>
    <w:p w14:paraId="462A39BB" w14:textId="77777777" w:rsidR="00D8044E" w:rsidRPr="00E44018" w:rsidRDefault="00D8044E" w:rsidP="00D8044E">
      <w:pPr>
        <w:spacing w:after="120"/>
        <w:jc w:val="left"/>
        <w:rPr>
          <w:rFonts w:ascii="Times New Roman" w:eastAsia="Times New Roman" w:hAnsi="Times New Roman" w:cs="Times New Roman"/>
          <w:b/>
          <w:bCs/>
          <w:color w:val="auto"/>
          <w:sz w:val="20"/>
          <w:szCs w:val="20"/>
          <w:rtl/>
        </w:rPr>
      </w:pPr>
      <w:r w:rsidRPr="00E44018">
        <w:rPr>
          <w:rFonts w:ascii="Times New Roman" w:eastAsia="Times New Roman" w:hAnsi="Times New Roman" w:cs="Times New Roman"/>
          <w:b/>
          <w:bCs/>
          <w:color w:val="auto"/>
          <w:sz w:val="20"/>
          <w:szCs w:val="20"/>
          <w:rtl/>
        </w:rPr>
        <w:t>التاريخ: ____ / ____ / ______</w:t>
      </w:r>
    </w:p>
    <w:p w14:paraId="5CF5A6D4" w14:textId="77777777" w:rsidR="00D8044E" w:rsidRPr="00D8044E" w:rsidRDefault="00D8044E" w:rsidP="00D8044E">
      <w:pPr>
        <w:pStyle w:val="a5"/>
        <w:bidi/>
        <w:rPr>
          <w:sz w:val="20"/>
          <w:szCs w:val="20"/>
        </w:rPr>
      </w:pPr>
    </w:p>
    <w:p w14:paraId="570E026F" w14:textId="77777777" w:rsidR="00D8044E" w:rsidRPr="00D8044E" w:rsidRDefault="00D8044E" w:rsidP="00E44018">
      <w:pPr>
        <w:keepNext/>
        <w:spacing w:before="160" w:after="120"/>
        <w:jc w:val="left"/>
        <w:rPr>
          <w:rFonts w:ascii="Noto Kufi Arabic" w:eastAsia="Noto Kufi Arabic" w:hAnsi="Noto Kufi Arabic" w:cs="Times New Roman"/>
          <w:b/>
          <w:color w:val="0070C0"/>
          <w:sz w:val="26"/>
          <w:rtl/>
        </w:rPr>
      </w:pPr>
    </w:p>
    <w:p w14:paraId="4F8039FC" w14:textId="77777777" w:rsidR="00E44018" w:rsidRPr="00552A07" w:rsidRDefault="00E44018" w:rsidP="00E44018">
      <w:pPr>
        <w:spacing w:after="120"/>
        <w:jc w:val="left"/>
        <w:rPr>
          <w:rFonts w:ascii="Times New Roman" w:eastAsia="Times New Roman" w:hAnsi="Times New Roman" w:cs="Times New Roman" w:hint="cs"/>
          <w:b/>
          <w:bCs/>
          <w:color w:val="1F4E79" w:themeColor="accent1" w:themeShade="80"/>
          <w:sz w:val="20"/>
          <w:szCs w:val="20"/>
          <w:rtl/>
        </w:rPr>
      </w:pPr>
      <w:r w:rsidRPr="00E44018">
        <w:rPr>
          <w:rFonts w:ascii="Times New Roman" w:eastAsia="Times New Roman" w:hAnsi="Times New Roman" w:cs="Times New Roman"/>
          <w:b/>
          <w:bCs/>
          <w:color w:val="1F4E79" w:themeColor="accent1" w:themeShade="80"/>
          <w:sz w:val="20"/>
          <w:szCs w:val="20"/>
          <w:rtl/>
        </w:rPr>
        <w:tab/>
      </w:r>
    </w:p>
    <w:sectPr w:rsidR="00E44018" w:rsidRPr="00552A07">
      <w:headerReference w:type="even" r:id="rId8"/>
      <w:headerReference w:type="default" r:id="rId9"/>
      <w:footerReference w:type="even" r:id="rId10"/>
      <w:footerReference w:type="default" r:id="rId11"/>
      <w:headerReference w:type="first" r:id="rId12"/>
      <w:footerReference w:type="first" r:id="rId13"/>
      <w:pgSz w:w="12240" w:h="15840"/>
      <w:pgMar w:top="1975" w:right="1641" w:bottom="1232" w:left="1639" w:header="5" w:footer="137"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B1B90" w14:textId="77777777" w:rsidR="00731180" w:rsidRDefault="00731180">
      <w:pPr>
        <w:spacing w:after="0" w:line="240" w:lineRule="auto"/>
      </w:pPr>
      <w:r>
        <w:separator/>
      </w:r>
    </w:p>
  </w:endnote>
  <w:endnote w:type="continuationSeparator" w:id="0">
    <w:p w14:paraId="3162977A" w14:textId="77777777" w:rsidR="00731180" w:rsidRDefault="00731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Kufi Arabic">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Naskh Arabic">
    <w:altName w:val="Times New Roman"/>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510C" w14:textId="77777777" w:rsidR="00552A07" w:rsidRDefault="00552A07">
    <w:pPr>
      <w:bidi w:val="0"/>
      <w:spacing w:after="0"/>
      <w:ind w:left="-1025" w:right="3654"/>
      <w:jc w:val="center"/>
    </w:pPr>
    <w:r>
      <w:rPr>
        <w:noProof/>
      </w:rPr>
      <w:drawing>
        <wp:anchor distT="0" distB="0" distL="114300" distR="114300" simplePos="0" relativeHeight="251661312" behindDoc="0" locked="0" layoutInCell="1" allowOverlap="0" wp14:anchorId="45B295DD" wp14:editId="6F2C08F0">
          <wp:simplePos x="0" y="0"/>
          <wp:positionH relativeFrom="page">
            <wp:posOffset>390144</wp:posOffset>
          </wp:positionH>
          <wp:positionV relativeFrom="page">
            <wp:posOffset>9300973</wp:posOffset>
          </wp:positionV>
          <wp:extent cx="1673352" cy="67056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673352" cy="670560"/>
                  </a:xfrm>
                  <a:prstGeom prst="rect">
                    <a:avLst/>
                  </a:prstGeom>
                </pic:spPr>
              </pic:pic>
            </a:graphicData>
          </a:graphic>
        </wp:anchor>
      </w:drawing>
    </w:r>
    <w:r>
      <w:rPr>
        <w:rFonts w:ascii="Times New Roman" w:eastAsia="Times New Roman" w:hAnsi="Times New Roman" w:cs="Times New Roman"/>
        <w:sz w:val="21"/>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2554" w14:textId="77777777" w:rsidR="00552A07" w:rsidRDefault="00552A07">
    <w:pPr>
      <w:bidi w:val="0"/>
      <w:spacing w:after="0"/>
      <w:ind w:left="-1025" w:right="3654"/>
      <w:jc w:val="center"/>
    </w:pPr>
    <w:r>
      <w:rPr>
        <w:noProof/>
      </w:rPr>
      <w:drawing>
        <wp:anchor distT="0" distB="0" distL="114300" distR="114300" simplePos="0" relativeHeight="251662336" behindDoc="0" locked="0" layoutInCell="1" allowOverlap="0" wp14:anchorId="075FCE3C" wp14:editId="01778EC5">
          <wp:simplePos x="0" y="0"/>
          <wp:positionH relativeFrom="page">
            <wp:posOffset>390144</wp:posOffset>
          </wp:positionH>
          <wp:positionV relativeFrom="page">
            <wp:posOffset>9300973</wp:posOffset>
          </wp:positionV>
          <wp:extent cx="1673352" cy="67056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673352" cy="670560"/>
                  </a:xfrm>
                  <a:prstGeom prst="rect">
                    <a:avLst/>
                  </a:prstGeom>
                </pic:spPr>
              </pic:pic>
            </a:graphicData>
          </a:graphic>
        </wp:anchor>
      </w:drawing>
    </w:r>
    <w:r>
      <w:rPr>
        <w:rFonts w:ascii="Times New Roman" w:eastAsia="Times New Roman" w:hAnsi="Times New Roman" w:cs="Times New Roman"/>
        <w:sz w:val="21"/>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16CD" w14:textId="77777777" w:rsidR="00552A07" w:rsidRDefault="00552A07">
    <w:pPr>
      <w:bidi w:val="0"/>
      <w:spacing w:after="0"/>
      <w:ind w:left="-1025" w:right="3654"/>
      <w:jc w:val="center"/>
    </w:pPr>
    <w:r>
      <w:rPr>
        <w:noProof/>
      </w:rPr>
      <w:drawing>
        <wp:anchor distT="0" distB="0" distL="114300" distR="114300" simplePos="0" relativeHeight="251663360" behindDoc="0" locked="0" layoutInCell="1" allowOverlap="0" wp14:anchorId="4FB2EFB5" wp14:editId="1EA2D5F6">
          <wp:simplePos x="0" y="0"/>
          <wp:positionH relativeFrom="page">
            <wp:posOffset>390144</wp:posOffset>
          </wp:positionH>
          <wp:positionV relativeFrom="page">
            <wp:posOffset>9300973</wp:posOffset>
          </wp:positionV>
          <wp:extent cx="1673352" cy="67056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673352" cy="670560"/>
                  </a:xfrm>
                  <a:prstGeom prst="rect">
                    <a:avLst/>
                  </a:prstGeom>
                </pic:spPr>
              </pic:pic>
            </a:graphicData>
          </a:graphic>
        </wp:anchor>
      </w:drawing>
    </w:r>
    <w:r>
      <w:rPr>
        <w:rFonts w:ascii="Times New Roman" w:eastAsia="Times New Roman" w:hAnsi="Times New Roman" w:cs="Times New Roman"/>
        <w:sz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203DD" w14:textId="77777777" w:rsidR="00731180" w:rsidRDefault="00731180">
      <w:pPr>
        <w:spacing w:after="0" w:line="240" w:lineRule="auto"/>
      </w:pPr>
      <w:r>
        <w:separator/>
      </w:r>
    </w:p>
  </w:footnote>
  <w:footnote w:type="continuationSeparator" w:id="0">
    <w:p w14:paraId="5A68C4B6" w14:textId="77777777" w:rsidR="00731180" w:rsidRDefault="00731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1B61" w14:textId="77777777" w:rsidR="00552A07" w:rsidRDefault="00552A07">
    <w:pPr>
      <w:bidi w:val="0"/>
      <w:spacing w:after="0"/>
      <w:jc w:val="left"/>
    </w:pPr>
    <w:r>
      <w:rPr>
        <w:noProof/>
      </w:rPr>
      <w:drawing>
        <wp:anchor distT="0" distB="0" distL="114300" distR="114300" simplePos="0" relativeHeight="251658240" behindDoc="0" locked="0" layoutInCell="1" allowOverlap="0" wp14:anchorId="3F1AA829" wp14:editId="7CB209F4">
          <wp:simplePos x="0" y="0"/>
          <wp:positionH relativeFrom="page">
            <wp:posOffset>329184</wp:posOffset>
          </wp:positionH>
          <wp:positionV relativeFrom="page">
            <wp:posOffset>3049</wp:posOffset>
          </wp:positionV>
          <wp:extent cx="6992113" cy="1088136"/>
          <wp:effectExtent l="0" t="0" r="0" b="0"/>
          <wp:wrapSquare wrapText="bothSides"/>
          <wp:docPr id="22321" name="Picture 22321"/>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1"/>
                  <a:stretch>
                    <a:fillRect/>
                  </a:stretch>
                </pic:blipFill>
                <pic:spPr>
                  <a:xfrm>
                    <a:off x="0" y="0"/>
                    <a:ext cx="6992113" cy="1088136"/>
                  </a:xfrm>
                  <a:prstGeom prst="rect">
                    <a:avLst/>
                  </a:prstGeom>
                </pic:spPr>
              </pic:pic>
            </a:graphicData>
          </a:graphic>
        </wp:anchor>
      </w:drawing>
    </w: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A6E9" w14:textId="77777777" w:rsidR="00552A07" w:rsidRDefault="00552A07">
    <w:pPr>
      <w:bidi w:val="0"/>
      <w:spacing w:after="0"/>
      <w:jc w:val="left"/>
    </w:pPr>
    <w:r>
      <w:rPr>
        <w:noProof/>
      </w:rPr>
      <w:drawing>
        <wp:anchor distT="0" distB="0" distL="114300" distR="114300" simplePos="0" relativeHeight="251659264" behindDoc="0" locked="0" layoutInCell="1" allowOverlap="0" wp14:anchorId="5534C668" wp14:editId="64AC6BDB">
          <wp:simplePos x="0" y="0"/>
          <wp:positionH relativeFrom="page">
            <wp:posOffset>329184</wp:posOffset>
          </wp:positionH>
          <wp:positionV relativeFrom="page">
            <wp:posOffset>3049</wp:posOffset>
          </wp:positionV>
          <wp:extent cx="6992113" cy="108813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1"/>
                  <a:stretch>
                    <a:fillRect/>
                  </a:stretch>
                </pic:blipFill>
                <pic:spPr>
                  <a:xfrm>
                    <a:off x="0" y="0"/>
                    <a:ext cx="6992113" cy="1088136"/>
                  </a:xfrm>
                  <a:prstGeom prst="rect">
                    <a:avLst/>
                  </a:prstGeom>
                </pic:spPr>
              </pic:pic>
            </a:graphicData>
          </a:graphic>
        </wp:anchor>
      </w:drawing>
    </w: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CB31" w14:textId="77777777" w:rsidR="00552A07" w:rsidRDefault="00552A07">
    <w:pPr>
      <w:bidi w:val="0"/>
      <w:spacing w:after="0"/>
      <w:jc w:val="left"/>
    </w:pPr>
    <w:r>
      <w:rPr>
        <w:noProof/>
      </w:rPr>
      <w:drawing>
        <wp:anchor distT="0" distB="0" distL="114300" distR="114300" simplePos="0" relativeHeight="251660288" behindDoc="0" locked="0" layoutInCell="1" allowOverlap="0" wp14:anchorId="62ACCD2B" wp14:editId="1A47CDE8">
          <wp:simplePos x="0" y="0"/>
          <wp:positionH relativeFrom="page">
            <wp:posOffset>329184</wp:posOffset>
          </wp:positionH>
          <wp:positionV relativeFrom="page">
            <wp:posOffset>3049</wp:posOffset>
          </wp:positionV>
          <wp:extent cx="6992113" cy="108813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1"/>
                  <a:stretch>
                    <a:fillRect/>
                  </a:stretch>
                </pic:blipFill>
                <pic:spPr>
                  <a:xfrm>
                    <a:off x="0" y="0"/>
                    <a:ext cx="6992113" cy="1088136"/>
                  </a:xfrm>
                  <a:prstGeom prst="rect">
                    <a:avLst/>
                  </a:prstGeom>
                </pic:spPr>
              </pic:pic>
            </a:graphicData>
          </a:graphic>
        </wp:anchor>
      </w:drawing>
    </w:r>
    <w:r>
      <w:rPr>
        <w:rFonts w:ascii="Times New Roman" w:eastAsia="Times New Roman" w:hAnsi="Times New Roman" w:cs="Times New Roman"/>
        <w:sz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14E13F6B"/>
    <w:multiLevelType w:val="hybridMultilevel"/>
    <w:tmpl w:val="3B1AA8A6"/>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3514F"/>
    <w:multiLevelType w:val="hybridMultilevel"/>
    <w:tmpl w:val="FFFCEE26"/>
    <w:lvl w:ilvl="0" w:tplc="9BB4F5B0">
      <w:start w:val="1"/>
      <w:numFmt w:val="bullet"/>
      <w:lvlText w:val=""/>
      <w:lvlJc w:val="left"/>
      <w:pPr>
        <w:ind w:left="1185" w:hanging="360"/>
      </w:pPr>
      <w:rPr>
        <w:rFonts w:ascii="Symbol" w:hAnsi="Symbol" w:hint="default"/>
        <w:color w:val="000000" w:themeColor="text1"/>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8" w15:restartNumberingAfterBreak="0">
    <w:nsid w:val="39634D25"/>
    <w:multiLevelType w:val="hybridMultilevel"/>
    <w:tmpl w:val="715E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27784"/>
    <w:multiLevelType w:val="hybridMultilevel"/>
    <w:tmpl w:val="5394EE08"/>
    <w:lvl w:ilvl="0" w:tplc="3AF2CBA6">
      <w:start w:val="1"/>
      <w:numFmt w:val="decimal"/>
      <w:lvlText w:val="%1-"/>
      <w:lvlJc w:val="left"/>
      <w:pPr>
        <w:ind w:left="720" w:hanging="360"/>
      </w:pPr>
      <w:rPr>
        <w:rFonts w:eastAsia="Noto Kufi Arabic" w:hint="default"/>
        <w:b/>
        <w:color w:val="2E74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B260A3"/>
    <w:multiLevelType w:val="hybridMultilevel"/>
    <w:tmpl w:val="DE121170"/>
    <w:lvl w:ilvl="0" w:tplc="9BB4F5B0">
      <w:start w:val="1"/>
      <w:numFmt w:val="bullet"/>
      <w:lvlText w:val=""/>
      <w:lvlJc w:val="left"/>
      <w:pPr>
        <w:ind w:left="825" w:hanging="360"/>
      </w:pPr>
      <w:rPr>
        <w:rFonts w:ascii="Symbol" w:hAnsi="Symbol" w:hint="default"/>
        <w:color w:val="000000" w:themeColor="text1"/>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404F64D8"/>
    <w:multiLevelType w:val="hybridMultilevel"/>
    <w:tmpl w:val="F35A7EB2"/>
    <w:lvl w:ilvl="0" w:tplc="9BB4F5B0">
      <w:start w:val="1"/>
      <w:numFmt w:val="bullet"/>
      <w:lvlText w:val=""/>
      <w:lvlJc w:val="left"/>
      <w:pPr>
        <w:ind w:left="825" w:hanging="360"/>
      </w:pPr>
      <w:rPr>
        <w:rFonts w:ascii="Symbol" w:hAnsi="Symbol" w:hint="default"/>
        <w:color w:val="000000" w:themeColor="text1"/>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15:restartNumberingAfterBreak="0">
    <w:nsid w:val="48A81F8C"/>
    <w:multiLevelType w:val="hybridMultilevel"/>
    <w:tmpl w:val="F208CDB0"/>
    <w:lvl w:ilvl="0" w:tplc="9BB4F5B0">
      <w:start w:val="1"/>
      <w:numFmt w:val="bullet"/>
      <w:lvlText w:val=""/>
      <w:lvlJc w:val="left"/>
      <w:pPr>
        <w:ind w:left="825" w:hanging="360"/>
      </w:pPr>
      <w:rPr>
        <w:rFonts w:ascii="Symbol" w:hAnsi="Symbol" w:hint="default"/>
        <w:color w:val="000000" w:themeColor="text1"/>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15:restartNumberingAfterBreak="0">
    <w:nsid w:val="554E5068"/>
    <w:multiLevelType w:val="hybridMultilevel"/>
    <w:tmpl w:val="DD604640"/>
    <w:lvl w:ilvl="0" w:tplc="35AA4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B6625"/>
    <w:multiLevelType w:val="hybridMultilevel"/>
    <w:tmpl w:val="08AC2B3A"/>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E1563"/>
    <w:multiLevelType w:val="hybridMultilevel"/>
    <w:tmpl w:val="32820902"/>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C37F03"/>
    <w:multiLevelType w:val="hybridMultilevel"/>
    <w:tmpl w:val="4964092A"/>
    <w:lvl w:ilvl="0" w:tplc="B20AD314">
      <w:numFmt w:val="bullet"/>
      <w:lvlText w:val="•"/>
      <w:lvlJc w:val="left"/>
      <w:pPr>
        <w:ind w:left="190" w:hanging="360"/>
      </w:pPr>
      <w:rPr>
        <w:rFonts w:ascii="Times New Roman" w:eastAsia="Calibri" w:hAnsi="Times New Roman" w:cs="Times New Roman" w:hint="default"/>
      </w:rPr>
    </w:lvl>
    <w:lvl w:ilvl="1" w:tplc="04090003" w:tentative="1">
      <w:start w:val="1"/>
      <w:numFmt w:val="bullet"/>
      <w:lvlText w:val="o"/>
      <w:lvlJc w:val="left"/>
      <w:pPr>
        <w:ind w:left="910" w:hanging="360"/>
      </w:pPr>
      <w:rPr>
        <w:rFonts w:ascii="Courier New" w:hAnsi="Courier New" w:cs="Courier New" w:hint="default"/>
      </w:rPr>
    </w:lvl>
    <w:lvl w:ilvl="2" w:tplc="04090005" w:tentative="1">
      <w:start w:val="1"/>
      <w:numFmt w:val="bullet"/>
      <w:lvlText w:val=""/>
      <w:lvlJc w:val="left"/>
      <w:pPr>
        <w:ind w:left="163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3070" w:hanging="360"/>
      </w:pPr>
      <w:rPr>
        <w:rFonts w:ascii="Courier New" w:hAnsi="Courier New" w:cs="Courier New" w:hint="default"/>
      </w:rPr>
    </w:lvl>
    <w:lvl w:ilvl="5" w:tplc="04090005" w:tentative="1">
      <w:start w:val="1"/>
      <w:numFmt w:val="bullet"/>
      <w:lvlText w:val=""/>
      <w:lvlJc w:val="left"/>
      <w:pPr>
        <w:ind w:left="3790" w:hanging="360"/>
      </w:pPr>
      <w:rPr>
        <w:rFonts w:ascii="Wingdings" w:hAnsi="Wingdings" w:hint="default"/>
      </w:rPr>
    </w:lvl>
    <w:lvl w:ilvl="6" w:tplc="04090001" w:tentative="1">
      <w:start w:val="1"/>
      <w:numFmt w:val="bullet"/>
      <w:lvlText w:val=""/>
      <w:lvlJc w:val="left"/>
      <w:pPr>
        <w:ind w:left="4510" w:hanging="360"/>
      </w:pPr>
      <w:rPr>
        <w:rFonts w:ascii="Symbol" w:hAnsi="Symbol" w:hint="default"/>
      </w:rPr>
    </w:lvl>
    <w:lvl w:ilvl="7" w:tplc="04090003" w:tentative="1">
      <w:start w:val="1"/>
      <w:numFmt w:val="bullet"/>
      <w:lvlText w:val="o"/>
      <w:lvlJc w:val="left"/>
      <w:pPr>
        <w:ind w:left="5230" w:hanging="360"/>
      </w:pPr>
      <w:rPr>
        <w:rFonts w:ascii="Courier New" w:hAnsi="Courier New" w:cs="Courier New" w:hint="default"/>
      </w:rPr>
    </w:lvl>
    <w:lvl w:ilvl="8" w:tplc="04090005" w:tentative="1">
      <w:start w:val="1"/>
      <w:numFmt w:val="bullet"/>
      <w:lvlText w:val=""/>
      <w:lvlJc w:val="left"/>
      <w:pPr>
        <w:ind w:left="5950" w:hanging="360"/>
      </w:pPr>
      <w:rPr>
        <w:rFonts w:ascii="Wingdings" w:hAnsi="Wingdings" w:hint="default"/>
      </w:rPr>
    </w:lvl>
  </w:abstractNum>
  <w:abstractNum w:abstractNumId="17" w15:restartNumberingAfterBreak="0">
    <w:nsid w:val="5F2D0B81"/>
    <w:multiLevelType w:val="hybridMultilevel"/>
    <w:tmpl w:val="DB52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8A24E4"/>
    <w:multiLevelType w:val="hybridMultilevel"/>
    <w:tmpl w:val="6172B868"/>
    <w:lvl w:ilvl="0" w:tplc="3AD441FA">
      <w:start w:val="1"/>
      <w:numFmt w:val="decimal"/>
      <w:lvlText w:val="%1-"/>
      <w:lvlJc w:val="left"/>
      <w:pPr>
        <w:ind w:left="720" w:hanging="360"/>
      </w:pPr>
      <w:rPr>
        <w:rFonts w:eastAsia="Noto Kufi Arabic" w:hint="default"/>
        <w:b/>
        <w:color w:val="2E74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D05E7"/>
    <w:multiLevelType w:val="hybridMultilevel"/>
    <w:tmpl w:val="5806447C"/>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1448DA"/>
    <w:multiLevelType w:val="hybridMultilevel"/>
    <w:tmpl w:val="21A62440"/>
    <w:lvl w:ilvl="0" w:tplc="9BB4F5B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5D02A5"/>
    <w:multiLevelType w:val="hybridMultilevel"/>
    <w:tmpl w:val="5F58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934904">
    <w:abstractNumId w:val="5"/>
  </w:num>
  <w:num w:numId="2" w16cid:durableId="1298797441">
    <w:abstractNumId w:val="3"/>
  </w:num>
  <w:num w:numId="3" w16cid:durableId="884489914">
    <w:abstractNumId w:val="2"/>
  </w:num>
  <w:num w:numId="4" w16cid:durableId="255408151">
    <w:abstractNumId w:val="4"/>
  </w:num>
  <w:num w:numId="5" w16cid:durableId="500244538">
    <w:abstractNumId w:val="1"/>
  </w:num>
  <w:num w:numId="6" w16cid:durableId="691616329">
    <w:abstractNumId w:val="0"/>
  </w:num>
  <w:num w:numId="7" w16cid:durableId="1080178062">
    <w:abstractNumId w:val="16"/>
  </w:num>
  <w:num w:numId="8" w16cid:durableId="667058159">
    <w:abstractNumId w:val="18"/>
  </w:num>
  <w:num w:numId="9" w16cid:durableId="1439761117">
    <w:abstractNumId w:val="9"/>
  </w:num>
  <w:num w:numId="10" w16cid:durableId="563371860">
    <w:abstractNumId w:val="13"/>
  </w:num>
  <w:num w:numId="11" w16cid:durableId="1376009422">
    <w:abstractNumId w:val="21"/>
  </w:num>
  <w:num w:numId="12" w16cid:durableId="1017737937">
    <w:abstractNumId w:val="8"/>
  </w:num>
  <w:num w:numId="13" w16cid:durableId="1402825344">
    <w:abstractNumId w:val="17"/>
  </w:num>
  <w:num w:numId="14" w16cid:durableId="1513958990">
    <w:abstractNumId w:val="14"/>
  </w:num>
  <w:num w:numId="15" w16cid:durableId="1000700135">
    <w:abstractNumId w:val="15"/>
  </w:num>
  <w:num w:numId="16" w16cid:durableId="1041250103">
    <w:abstractNumId w:val="20"/>
  </w:num>
  <w:num w:numId="17" w16cid:durableId="1273316391">
    <w:abstractNumId w:val="11"/>
  </w:num>
  <w:num w:numId="18" w16cid:durableId="2142963291">
    <w:abstractNumId w:val="12"/>
  </w:num>
  <w:num w:numId="19" w16cid:durableId="1152671394">
    <w:abstractNumId w:val="19"/>
  </w:num>
  <w:num w:numId="20" w16cid:durableId="2018068702">
    <w:abstractNumId w:val="6"/>
  </w:num>
  <w:num w:numId="21" w16cid:durableId="728766037">
    <w:abstractNumId w:val="10"/>
  </w:num>
  <w:num w:numId="22" w16cid:durableId="14053891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BE6"/>
    <w:rsid w:val="000060B8"/>
    <w:rsid w:val="000B6F83"/>
    <w:rsid w:val="00127758"/>
    <w:rsid w:val="001B1A24"/>
    <w:rsid w:val="002339F9"/>
    <w:rsid w:val="002455E5"/>
    <w:rsid w:val="00246B79"/>
    <w:rsid w:val="002742D9"/>
    <w:rsid w:val="002829D0"/>
    <w:rsid w:val="002F2280"/>
    <w:rsid w:val="00307565"/>
    <w:rsid w:val="00316E0E"/>
    <w:rsid w:val="00366B12"/>
    <w:rsid w:val="00394C5D"/>
    <w:rsid w:val="00475AF0"/>
    <w:rsid w:val="00476B69"/>
    <w:rsid w:val="004D08AE"/>
    <w:rsid w:val="00500BE6"/>
    <w:rsid w:val="00552A07"/>
    <w:rsid w:val="005C4C92"/>
    <w:rsid w:val="0063339F"/>
    <w:rsid w:val="0067028D"/>
    <w:rsid w:val="006801D8"/>
    <w:rsid w:val="006858F3"/>
    <w:rsid w:val="006C0A95"/>
    <w:rsid w:val="006E36B6"/>
    <w:rsid w:val="006E746B"/>
    <w:rsid w:val="006F412C"/>
    <w:rsid w:val="00731180"/>
    <w:rsid w:val="007D7903"/>
    <w:rsid w:val="007E3C4D"/>
    <w:rsid w:val="007F075D"/>
    <w:rsid w:val="008743C7"/>
    <w:rsid w:val="00911298"/>
    <w:rsid w:val="009B785B"/>
    <w:rsid w:val="00A57FFA"/>
    <w:rsid w:val="00AA3E06"/>
    <w:rsid w:val="00AB5D3D"/>
    <w:rsid w:val="00AE5435"/>
    <w:rsid w:val="00B45774"/>
    <w:rsid w:val="00B70393"/>
    <w:rsid w:val="00BD4CC2"/>
    <w:rsid w:val="00C74AB9"/>
    <w:rsid w:val="00D102A9"/>
    <w:rsid w:val="00D4595E"/>
    <w:rsid w:val="00D8044E"/>
    <w:rsid w:val="00DA4FFE"/>
    <w:rsid w:val="00DE4050"/>
    <w:rsid w:val="00E44018"/>
    <w:rsid w:val="00E94925"/>
    <w:rsid w:val="00F244EE"/>
    <w:rsid w:val="00FB43A7"/>
    <w:rsid w:val="00FF0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D1C8E"/>
  <w15:docId w15:val="{11D31FB7-A799-4601-8721-ABC1DE13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jc w:val="right"/>
    </w:pPr>
    <w:rPr>
      <w:rFonts w:ascii="Calibri" w:eastAsia="Calibri" w:hAnsi="Calibri" w:cs="Calibri"/>
      <w:color w:val="000000"/>
    </w:rPr>
  </w:style>
  <w:style w:type="paragraph" w:styleId="1">
    <w:name w:val="heading 1"/>
    <w:basedOn w:val="a1"/>
    <w:link w:val="1Char"/>
    <w:uiPriority w:val="9"/>
    <w:qFormat/>
    <w:rsid w:val="00394C5D"/>
    <w:pPr>
      <w:bidi w:val="0"/>
      <w:spacing w:before="100" w:beforeAutospacing="1" w:after="100" w:afterAutospacing="1" w:line="240" w:lineRule="auto"/>
      <w:jc w:val="left"/>
      <w:outlineLvl w:val="0"/>
    </w:pPr>
    <w:rPr>
      <w:rFonts w:ascii="Times New Roman" w:eastAsia="Times New Roman" w:hAnsi="Times New Roman" w:cs="Times New Roman"/>
      <w:b/>
      <w:bCs/>
      <w:color w:val="auto"/>
      <w:kern w:val="36"/>
      <w:sz w:val="48"/>
      <w:szCs w:val="48"/>
    </w:rPr>
  </w:style>
  <w:style w:type="paragraph" w:styleId="21">
    <w:name w:val="heading 2"/>
    <w:basedOn w:val="a1"/>
    <w:link w:val="2Char"/>
    <w:uiPriority w:val="9"/>
    <w:qFormat/>
    <w:rsid w:val="00394C5D"/>
    <w:pPr>
      <w:bidi w:val="0"/>
      <w:spacing w:before="100" w:beforeAutospacing="1" w:after="100" w:afterAutospacing="1" w:line="240" w:lineRule="auto"/>
      <w:jc w:val="left"/>
      <w:outlineLvl w:val="1"/>
    </w:pPr>
    <w:rPr>
      <w:rFonts w:ascii="Times New Roman" w:eastAsia="Times New Roman" w:hAnsi="Times New Roman" w:cs="Times New Roman"/>
      <w:b/>
      <w:bCs/>
      <w:color w:val="auto"/>
      <w:sz w:val="36"/>
      <w:szCs w:val="36"/>
    </w:rPr>
  </w:style>
  <w:style w:type="paragraph" w:styleId="31">
    <w:name w:val="heading 3"/>
    <w:basedOn w:val="a1"/>
    <w:link w:val="3Char"/>
    <w:uiPriority w:val="9"/>
    <w:qFormat/>
    <w:rsid w:val="00394C5D"/>
    <w:pPr>
      <w:bidi w:val="0"/>
      <w:spacing w:before="100" w:beforeAutospacing="1" w:after="100" w:afterAutospacing="1" w:line="240" w:lineRule="auto"/>
      <w:jc w:val="left"/>
      <w:outlineLvl w:val="2"/>
    </w:pPr>
    <w:rPr>
      <w:rFonts w:ascii="Times New Roman" w:eastAsia="Times New Roman" w:hAnsi="Times New Roman" w:cs="Times New Roman"/>
      <w:b/>
      <w:bCs/>
      <w:color w:val="auto"/>
      <w:sz w:val="27"/>
      <w:szCs w:val="27"/>
    </w:rPr>
  </w:style>
  <w:style w:type="paragraph" w:styleId="4">
    <w:name w:val="heading 4"/>
    <w:basedOn w:val="a1"/>
    <w:next w:val="a1"/>
    <w:link w:val="4Char"/>
    <w:uiPriority w:val="9"/>
    <w:semiHidden/>
    <w:unhideWhenUsed/>
    <w:qFormat/>
    <w:rsid w:val="007E3C4D"/>
    <w:pPr>
      <w:keepNext/>
      <w:keepLines/>
      <w:bidi w:val="0"/>
      <w:spacing w:before="200" w:after="0" w:line="276" w:lineRule="auto"/>
      <w:jc w:val="left"/>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Char"/>
    <w:uiPriority w:val="9"/>
    <w:semiHidden/>
    <w:unhideWhenUsed/>
    <w:qFormat/>
    <w:rsid w:val="007E3C4D"/>
    <w:pPr>
      <w:keepNext/>
      <w:keepLines/>
      <w:bidi w:val="0"/>
      <w:spacing w:before="200" w:after="0" w:line="276" w:lineRule="auto"/>
      <w:jc w:val="left"/>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Char"/>
    <w:uiPriority w:val="9"/>
    <w:semiHidden/>
    <w:unhideWhenUsed/>
    <w:qFormat/>
    <w:rsid w:val="007E3C4D"/>
    <w:pPr>
      <w:keepNext/>
      <w:keepLines/>
      <w:bidi w:val="0"/>
      <w:spacing w:before="200" w:after="0" w:line="276" w:lineRule="auto"/>
      <w:jc w:val="left"/>
      <w:outlineLvl w:val="5"/>
    </w:pPr>
    <w:rPr>
      <w:rFonts w:asciiTheme="majorHAnsi" w:eastAsiaTheme="majorEastAsia" w:hAnsiTheme="majorHAnsi" w:cstheme="majorBidi"/>
      <w:i/>
      <w:iCs/>
      <w:color w:val="1F4D78" w:themeColor="accent1" w:themeShade="7F"/>
    </w:rPr>
  </w:style>
  <w:style w:type="paragraph" w:styleId="7">
    <w:name w:val="heading 7"/>
    <w:basedOn w:val="a1"/>
    <w:next w:val="a1"/>
    <w:link w:val="7Char"/>
    <w:uiPriority w:val="9"/>
    <w:semiHidden/>
    <w:unhideWhenUsed/>
    <w:qFormat/>
    <w:rsid w:val="007E3C4D"/>
    <w:pPr>
      <w:keepNext/>
      <w:keepLines/>
      <w:bidi w:val="0"/>
      <w:spacing w:before="200" w:after="0" w:line="276" w:lineRule="auto"/>
      <w:jc w:val="left"/>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7E3C4D"/>
    <w:pPr>
      <w:keepNext/>
      <w:keepLines/>
      <w:bidi w:val="0"/>
      <w:spacing w:before="200" w:after="0" w:line="276" w:lineRule="auto"/>
      <w:jc w:val="left"/>
      <w:outlineLvl w:val="7"/>
    </w:pPr>
    <w:rPr>
      <w:rFonts w:asciiTheme="majorHAnsi" w:eastAsiaTheme="majorEastAsia" w:hAnsiTheme="majorHAnsi" w:cstheme="majorBidi"/>
      <w:color w:val="5B9BD5" w:themeColor="accent1"/>
      <w:sz w:val="20"/>
      <w:szCs w:val="20"/>
    </w:rPr>
  </w:style>
  <w:style w:type="paragraph" w:styleId="9">
    <w:name w:val="heading 9"/>
    <w:basedOn w:val="a1"/>
    <w:next w:val="a1"/>
    <w:link w:val="9Char"/>
    <w:uiPriority w:val="9"/>
    <w:semiHidden/>
    <w:unhideWhenUsed/>
    <w:qFormat/>
    <w:rsid w:val="007E3C4D"/>
    <w:pPr>
      <w:keepNext/>
      <w:keepLines/>
      <w:bidi w:val="0"/>
      <w:spacing w:before="200" w:after="0" w:line="276"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394C5D"/>
    <w:rPr>
      <w:rFonts w:ascii="Times New Roman" w:eastAsia="Times New Roman" w:hAnsi="Times New Roman" w:cs="Times New Roman"/>
      <w:b/>
      <w:bCs/>
      <w:kern w:val="36"/>
      <w:sz w:val="48"/>
      <w:szCs w:val="48"/>
    </w:rPr>
  </w:style>
  <w:style w:type="character" w:customStyle="1" w:styleId="2Char">
    <w:name w:val="عنوان 2 Char"/>
    <w:basedOn w:val="a2"/>
    <w:link w:val="21"/>
    <w:uiPriority w:val="9"/>
    <w:rsid w:val="00394C5D"/>
    <w:rPr>
      <w:rFonts w:ascii="Times New Roman" w:eastAsia="Times New Roman" w:hAnsi="Times New Roman" w:cs="Times New Roman"/>
      <w:b/>
      <w:bCs/>
      <w:sz w:val="36"/>
      <w:szCs w:val="36"/>
    </w:rPr>
  </w:style>
  <w:style w:type="character" w:customStyle="1" w:styleId="3Char">
    <w:name w:val="عنوان 3 Char"/>
    <w:basedOn w:val="a2"/>
    <w:link w:val="31"/>
    <w:uiPriority w:val="9"/>
    <w:rsid w:val="00394C5D"/>
    <w:rPr>
      <w:rFonts w:ascii="Times New Roman" w:eastAsia="Times New Roman" w:hAnsi="Times New Roman" w:cs="Times New Roman"/>
      <w:b/>
      <w:bCs/>
      <w:sz w:val="27"/>
      <w:szCs w:val="27"/>
    </w:rPr>
  </w:style>
  <w:style w:type="character" w:customStyle="1" w:styleId="4Char">
    <w:name w:val="عنوان 4 Char"/>
    <w:basedOn w:val="a2"/>
    <w:link w:val="4"/>
    <w:uiPriority w:val="9"/>
    <w:semiHidden/>
    <w:rsid w:val="007E3C4D"/>
    <w:rPr>
      <w:rFonts w:asciiTheme="majorHAnsi" w:eastAsiaTheme="majorEastAsia" w:hAnsiTheme="majorHAnsi" w:cstheme="majorBidi"/>
      <w:b/>
      <w:bCs/>
      <w:i/>
      <w:iCs/>
      <w:color w:val="5B9BD5" w:themeColor="accent1"/>
    </w:rPr>
  </w:style>
  <w:style w:type="character" w:customStyle="1" w:styleId="5Char">
    <w:name w:val="عنوان 5 Char"/>
    <w:basedOn w:val="a2"/>
    <w:link w:val="5"/>
    <w:uiPriority w:val="9"/>
    <w:semiHidden/>
    <w:rsid w:val="007E3C4D"/>
    <w:rPr>
      <w:rFonts w:asciiTheme="majorHAnsi" w:eastAsiaTheme="majorEastAsia" w:hAnsiTheme="majorHAnsi" w:cstheme="majorBidi"/>
      <w:color w:val="1F4D78" w:themeColor="accent1" w:themeShade="7F"/>
    </w:rPr>
  </w:style>
  <w:style w:type="character" w:customStyle="1" w:styleId="6Char">
    <w:name w:val="عنوان 6 Char"/>
    <w:basedOn w:val="a2"/>
    <w:link w:val="6"/>
    <w:uiPriority w:val="9"/>
    <w:semiHidden/>
    <w:rsid w:val="007E3C4D"/>
    <w:rPr>
      <w:rFonts w:asciiTheme="majorHAnsi" w:eastAsiaTheme="majorEastAsia" w:hAnsiTheme="majorHAnsi" w:cstheme="majorBidi"/>
      <w:i/>
      <w:iCs/>
      <w:color w:val="1F4D78" w:themeColor="accent1" w:themeShade="7F"/>
    </w:rPr>
  </w:style>
  <w:style w:type="character" w:customStyle="1" w:styleId="7Char">
    <w:name w:val="عنوان 7 Char"/>
    <w:basedOn w:val="a2"/>
    <w:link w:val="7"/>
    <w:uiPriority w:val="9"/>
    <w:semiHidden/>
    <w:rsid w:val="007E3C4D"/>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7E3C4D"/>
    <w:rPr>
      <w:rFonts w:asciiTheme="majorHAnsi" w:eastAsiaTheme="majorEastAsia" w:hAnsiTheme="majorHAnsi" w:cstheme="majorBidi"/>
      <w:color w:val="5B9BD5" w:themeColor="accent1"/>
      <w:sz w:val="20"/>
      <w:szCs w:val="20"/>
    </w:rPr>
  </w:style>
  <w:style w:type="character" w:customStyle="1" w:styleId="9Char">
    <w:name w:val="عنوان 9 Char"/>
    <w:basedOn w:val="a2"/>
    <w:link w:val="9"/>
    <w:uiPriority w:val="9"/>
    <w:semiHidden/>
    <w:rsid w:val="007E3C4D"/>
    <w:rPr>
      <w:rFonts w:asciiTheme="majorHAnsi" w:eastAsiaTheme="majorEastAsia" w:hAnsiTheme="majorHAnsi" w:cstheme="majorBidi"/>
      <w:i/>
      <w:iCs/>
      <w:color w:val="404040" w:themeColor="text1" w:themeTint="BF"/>
      <w:sz w:val="20"/>
      <w:szCs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Normal (Web)"/>
    <w:basedOn w:val="a1"/>
    <w:uiPriority w:val="99"/>
    <w:unhideWhenUsed/>
    <w:rsid w:val="00394C5D"/>
    <w:pPr>
      <w:bidi w:val="0"/>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styleId="a6">
    <w:name w:val="Strong"/>
    <w:basedOn w:val="a2"/>
    <w:uiPriority w:val="22"/>
    <w:qFormat/>
    <w:rsid w:val="00394C5D"/>
    <w:rPr>
      <w:b/>
      <w:bCs/>
    </w:rPr>
  </w:style>
  <w:style w:type="paragraph" w:styleId="a7">
    <w:name w:val="List Paragraph"/>
    <w:basedOn w:val="a1"/>
    <w:uiPriority w:val="34"/>
    <w:qFormat/>
    <w:rsid w:val="002829D0"/>
    <w:pPr>
      <w:ind w:left="720"/>
      <w:contextualSpacing/>
    </w:pPr>
  </w:style>
  <w:style w:type="paragraph" w:customStyle="1" w:styleId="isselectedend">
    <w:name w:val="isselectedend"/>
    <w:basedOn w:val="a1"/>
    <w:rsid w:val="002829D0"/>
    <w:pPr>
      <w:bidi w:val="0"/>
      <w:spacing w:before="100" w:beforeAutospacing="1" w:after="100" w:afterAutospacing="1" w:line="240" w:lineRule="auto"/>
      <w:jc w:val="left"/>
    </w:pPr>
    <w:rPr>
      <w:rFonts w:ascii="Times New Roman" w:eastAsia="Times New Roman" w:hAnsi="Times New Roman" w:cs="Times New Roman"/>
      <w:color w:val="auto"/>
      <w:sz w:val="24"/>
      <w:szCs w:val="24"/>
    </w:rPr>
  </w:style>
  <w:style w:type="table" w:styleId="a8">
    <w:name w:val="Table Grid"/>
    <w:basedOn w:val="a3"/>
    <w:uiPriority w:val="59"/>
    <w:rsid w:val="00E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1"/>
    <w:link w:val="Char"/>
    <w:uiPriority w:val="99"/>
    <w:semiHidden/>
    <w:unhideWhenUsed/>
    <w:rsid w:val="004D08AE"/>
    <w:pPr>
      <w:spacing w:after="0" w:line="240" w:lineRule="auto"/>
    </w:pPr>
    <w:rPr>
      <w:rFonts w:ascii="Segoe UI" w:hAnsi="Segoe UI" w:cs="Segoe UI"/>
      <w:sz w:val="18"/>
      <w:szCs w:val="18"/>
    </w:rPr>
  </w:style>
  <w:style w:type="character" w:customStyle="1" w:styleId="Char">
    <w:name w:val="نص في بالون Char"/>
    <w:basedOn w:val="a2"/>
    <w:link w:val="a9"/>
    <w:uiPriority w:val="99"/>
    <w:semiHidden/>
    <w:rsid w:val="004D08AE"/>
    <w:rPr>
      <w:rFonts w:ascii="Segoe UI" w:eastAsia="Calibri" w:hAnsi="Segoe UI" w:cs="Segoe UI"/>
      <w:color w:val="000000"/>
      <w:sz w:val="18"/>
      <w:szCs w:val="18"/>
    </w:rPr>
  </w:style>
  <w:style w:type="paragraph" w:styleId="aa">
    <w:name w:val="header"/>
    <w:basedOn w:val="a1"/>
    <w:link w:val="Char0"/>
    <w:uiPriority w:val="99"/>
    <w:unhideWhenUsed/>
    <w:rsid w:val="007E3C4D"/>
    <w:pPr>
      <w:tabs>
        <w:tab w:val="center" w:pos="4680"/>
        <w:tab w:val="right" w:pos="9360"/>
      </w:tabs>
      <w:bidi w:val="0"/>
      <w:spacing w:after="0" w:line="240" w:lineRule="auto"/>
      <w:jc w:val="left"/>
    </w:pPr>
    <w:rPr>
      <w:rFonts w:ascii="Noto Naskh Arabic" w:eastAsia="Noto Naskh Arabic" w:hAnsi="Noto Naskh Arabic" w:cs="Noto Naskh Arabic"/>
      <w:color w:val="auto"/>
    </w:rPr>
  </w:style>
  <w:style w:type="character" w:customStyle="1" w:styleId="Char0">
    <w:name w:val="رأس الصفحة Char"/>
    <w:basedOn w:val="a2"/>
    <w:link w:val="aa"/>
    <w:uiPriority w:val="99"/>
    <w:rsid w:val="007E3C4D"/>
    <w:rPr>
      <w:rFonts w:ascii="Noto Naskh Arabic" w:eastAsia="Noto Naskh Arabic" w:hAnsi="Noto Naskh Arabic" w:cs="Noto Naskh Arabic"/>
    </w:rPr>
  </w:style>
  <w:style w:type="paragraph" w:styleId="ab">
    <w:name w:val="footer"/>
    <w:basedOn w:val="a1"/>
    <w:link w:val="Char1"/>
    <w:uiPriority w:val="99"/>
    <w:unhideWhenUsed/>
    <w:rsid w:val="007E3C4D"/>
    <w:pPr>
      <w:tabs>
        <w:tab w:val="center" w:pos="4680"/>
        <w:tab w:val="right" w:pos="9360"/>
      </w:tabs>
      <w:bidi w:val="0"/>
      <w:spacing w:after="0" w:line="240" w:lineRule="auto"/>
      <w:jc w:val="left"/>
    </w:pPr>
    <w:rPr>
      <w:rFonts w:ascii="Noto Naskh Arabic" w:eastAsia="Noto Naskh Arabic" w:hAnsi="Noto Naskh Arabic" w:cs="Noto Naskh Arabic"/>
      <w:color w:val="auto"/>
    </w:rPr>
  </w:style>
  <w:style w:type="character" w:customStyle="1" w:styleId="Char1">
    <w:name w:val="تذييل الصفحة Char"/>
    <w:basedOn w:val="a2"/>
    <w:link w:val="ab"/>
    <w:uiPriority w:val="99"/>
    <w:rsid w:val="007E3C4D"/>
    <w:rPr>
      <w:rFonts w:ascii="Noto Naskh Arabic" w:eastAsia="Noto Naskh Arabic" w:hAnsi="Noto Naskh Arabic" w:cs="Noto Naskh Arabic"/>
    </w:rPr>
  </w:style>
  <w:style w:type="paragraph" w:styleId="ac">
    <w:name w:val="No Spacing"/>
    <w:uiPriority w:val="1"/>
    <w:qFormat/>
    <w:rsid w:val="007E3C4D"/>
    <w:pPr>
      <w:spacing w:after="0" w:line="240" w:lineRule="auto"/>
    </w:pPr>
  </w:style>
  <w:style w:type="paragraph" w:styleId="ad">
    <w:name w:val="Title"/>
    <w:basedOn w:val="a1"/>
    <w:next w:val="a1"/>
    <w:link w:val="Char2"/>
    <w:uiPriority w:val="10"/>
    <w:qFormat/>
    <w:rsid w:val="007E3C4D"/>
    <w:pPr>
      <w:pBdr>
        <w:bottom w:val="single" w:sz="8" w:space="4" w:color="5B9BD5" w:themeColor="accent1"/>
      </w:pBdr>
      <w:bidi w:val="0"/>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Char2">
    <w:name w:val="العنوان Char"/>
    <w:basedOn w:val="a2"/>
    <w:link w:val="ad"/>
    <w:uiPriority w:val="10"/>
    <w:rsid w:val="007E3C4D"/>
    <w:rPr>
      <w:rFonts w:asciiTheme="majorHAnsi" w:eastAsiaTheme="majorEastAsia" w:hAnsiTheme="majorHAnsi" w:cstheme="majorBidi"/>
      <w:color w:val="323E4F" w:themeColor="text2" w:themeShade="BF"/>
      <w:spacing w:val="5"/>
      <w:kern w:val="28"/>
      <w:sz w:val="52"/>
      <w:szCs w:val="52"/>
    </w:rPr>
  </w:style>
  <w:style w:type="paragraph" w:styleId="ae">
    <w:name w:val="Subtitle"/>
    <w:basedOn w:val="a1"/>
    <w:next w:val="a1"/>
    <w:link w:val="Char3"/>
    <w:uiPriority w:val="11"/>
    <w:qFormat/>
    <w:rsid w:val="007E3C4D"/>
    <w:pPr>
      <w:numPr>
        <w:ilvl w:val="1"/>
      </w:numPr>
      <w:bidi w:val="0"/>
      <w:spacing w:after="200" w:line="276" w:lineRule="auto"/>
      <w:jc w:val="left"/>
    </w:pPr>
    <w:rPr>
      <w:rFonts w:asciiTheme="majorHAnsi" w:eastAsiaTheme="majorEastAsia" w:hAnsiTheme="majorHAnsi" w:cstheme="majorBidi"/>
      <w:i/>
      <w:iCs/>
      <w:color w:val="5B9BD5" w:themeColor="accent1"/>
      <w:spacing w:val="15"/>
      <w:sz w:val="24"/>
      <w:szCs w:val="24"/>
    </w:rPr>
  </w:style>
  <w:style w:type="character" w:customStyle="1" w:styleId="Char3">
    <w:name w:val="عنوان فرعي Char"/>
    <w:basedOn w:val="a2"/>
    <w:link w:val="ae"/>
    <w:uiPriority w:val="11"/>
    <w:rsid w:val="007E3C4D"/>
    <w:rPr>
      <w:rFonts w:asciiTheme="majorHAnsi" w:eastAsiaTheme="majorEastAsia" w:hAnsiTheme="majorHAnsi" w:cstheme="majorBidi"/>
      <w:i/>
      <w:iCs/>
      <w:color w:val="5B9BD5" w:themeColor="accent1"/>
      <w:spacing w:val="15"/>
      <w:sz w:val="24"/>
      <w:szCs w:val="24"/>
    </w:rPr>
  </w:style>
  <w:style w:type="paragraph" w:styleId="af">
    <w:name w:val="Body Text"/>
    <w:basedOn w:val="a1"/>
    <w:link w:val="Char4"/>
    <w:uiPriority w:val="99"/>
    <w:unhideWhenUsed/>
    <w:rsid w:val="007E3C4D"/>
    <w:pPr>
      <w:bidi w:val="0"/>
      <w:spacing w:after="120" w:line="276" w:lineRule="auto"/>
      <w:jc w:val="left"/>
    </w:pPr>
    <w:rPr>
      <w:rFonts w:ascii="Noto Naskh Arabic" w:eastAsia="Noto Naskh Arabic" w:hAnsi="Noto Naskh Arabic" w:cs="Noto Naskh Arabic"/>
      <w:color w:val="auto"/>
    </w:rPr>
  </w:style>
  <w:style w:type="character" w:customStyle="1" w:styleId="Char4">
    <w:name w:val="نص أساسي Char"/>
    <w:basedOn w:val="a2"/>
    <w:link w:val="af"/>
    <w:uiPriority w:val="99"/>
    <w:rsid w:val="007E3C4D"/>
    <w:rPr>
      <w:rFonts w:ascii="Noto Naskh Arabic" w:eastAsia="Noto Naskh Arabic" w:hAnsi="Noto Naskh Arabic" w:cs="Noto Naskh Arabic"/>
    </w:rPr>
  </w:style>
  <w:style w:type="paragraph" w:styleId="22">
    <w:name w:val="Body Text 2"/>
    <w:basedOn w:val="a1"/>
    <w:link w:val="2Char0"/>
    <w:uiPriority w:val="99"/>
    <w:unhideWhenUsed/>
    <w:rsid w:val="007E3C4D"/>
    <w:pPr>
      <w:bidi w:val="0"/>
      <w:spacing w:after="120" w:line="480" w:lineRule="auto"/>
      <w:jc w:val="left"/>
    </w:pPr>
    <w:rPr>
      <w:rFonts w:ascii="Noto Naskh Arabic" w:eastAsia="Noto Naskh Arabic" w:hAnsi="Noto Naskh Arabic" w:cs="Noto Naskh Arabic"/>
      <w:color w:val="auto"/>
    </w:rPr>
  </w:style>
  <w:style w:type="character" w:customStyle="1" w:styleId="2Char0">
    <w:name w:val="نص أساسي 2 Char"/>
    <w:basedOn w:val="a2"/>
    <w:link w:val="22"/>
    <w:uiPriority w:val="99"/>
    <w:rsid w:val="007E3C4D"/>
    <w:rPr>
      <w:rFonts w:ascii="Noto Naskh Arabic" w:eastAsia="Noto Naskh Arabic" w:hAnsi="Noto Naskh Arabic" w:cs="Noto Naskh Arabic"/>
    </w:rPr>
  </w:style>
  <w:style w:type="paragraph" w:styleId="32">
    <w:name w:val="Body Text 3"/>
    <w:basedOn w:val="a1"/>
    <w:link w:val="3Char0"/>
    <w:uiPriority w:val="99"/>
    <w:unhideWhenUsed/>
    <w:rsid w:val="007E3C4D"/>
    <w:pPr>
      <w:bidi w:val="0"/>
      <w:spacing w:after="120" w:line="276" w:lineRule="auto"/>
      <w:jc w:val="left"/>
    </w:pPr>
    <w:rPr>
      <w:rFonts w:ascii="Noto Naskh Arabic" w:eastAsia="Noto Naskh Arabic" w:hAnsi="Noto Naskh Arabic" w:cs="Noto Naskh Arabic"/>
      <w:color w:val="auto"/>
      <w:sz w:val="16"/>
      <w:szCs w:val="16"/>
    </w:rPr>
  </w:style>
  <w:style w:type="character" w:customStyle="1" w:styleId="3Char0">
    <w:name w:val="نص أساسي 3 Char"/>
    <w:basedOn w:val="a2"/>
    <w:link w:val="32"/>
    <w:uiPriority w:val="99"/>
    <w:rsid w:val="007E3C4D"/>
    <w:rPr>
      <w:rFonts w:ascii="Noto Naskh Arabic" w:eastAsia="Noto Naskh Arabic" w:hAnsi="Noto Naskh Arabic" w:cs="Noto Naskh Arabic"/>
      <w:sz w:val="16"/>
      <w:szCs w:val="16"/>
    </w:rPr>
  </w:style>
  <w:style w:type="paragraph" w:styleId="af0">
    <w:name w:val="List"/>
    <w:basedOn w:val="a1"/>
    <w:uiPriority w:val="99"/>
    <w:unhideWhenUsed/>
    <w:rsid w:val="007E3C4D"/>
    <w:pPr>
      <w:bidi w:val="0"/>
      <w:spacing w:after="200" w:line="276" w:lineRule="auto"/>
      <w:ind w:left="360" w:hanging="360"/>
      <w:contextualSpacing/>
      <w:jc w:val="left"/>
    </w:pPr>
    <w:rPr>
      <w:rFonts w:ascii="Noto Naskh Arabic" w:eastAsia="Noto Naskh Arabic" w:hAnsi="Noto Naskh Arabic" w:cs="Noto Naskh Arabic"/>
      <w:color w:val="auto"/>
    </w:rPr>
  </w:style>
  <w:style w:type="paragraph" w:styleId="23">
    <w:name w:val="List 2"/>
    <w:basedOn w:val="a1"/>
    <w:uiPriority w:val="99"/>
    <w:unhideWhenUsed/>
    <w:rsid w:val="007E3C4D"/>
    <w:pPr>
      <w:bidi w:val="0"/>
      <w:spacing w:after="200" w:line="276" w:lineRule="auto"/>
      <w:ind w:left="720" w:hanging="360"/>
      <w:contextualSpacing/>
      <w:jc w:val="left"/>
    </w:pPr>
    <w:rPr>
      <w:rFonts w:ascii="Noto Naskh Arabic" w:eastAsia="Noto Naskh Arabic" w:hAnsi="Noto Naskh Arabic" w:cs="Noto Naskh Arabic"/>
      <w:color w:val="auto"/>
    </w:rPr>
  </w:style>
  <w:style w:type="paragraph" w:styleId="33">
    <w:name w:val="List 3"/>
    <w:basedOn w:val="a1"/>
    <w:uiPriority w:val="99"/>
    <w:unhideWhenUsed/>
    <w:rsid w:val="007E3C4D"/>
    <w:pPr>
      <w:bidi w:val="0"/>
      <w:spacing w:after="200" w:line="276" w:lineRule="auto"/>
      <w:ind w:left="1080" w:hanging="360"/>
      <w:contextualSpacing/>
      <w:jc w:val="left"/>
    </w:pPr>
    <w:rPr>
      <w:rFonts w:ascii="Noto Naskh Arabic" w:eastAsia="Noto Naskh Arabic" w:hAnsi="Noto Naskh Arabic" w:cs="Noto Naskh Arabic"/>
      <w:color w:val="auto"/>
    </w:rPr>
  </w:style>
  <w:style w:type="paragraph" w:styleId="a0">
    <w:name w:val="List Bullet"/>
    <w:basedOn w:val="a1"/>
    <w:uiPriority w:val="99"/>
    <w:unhideWhenUsed/>
    <w:rsid w:val="007E3C4D"/>
    <w:pPr>
      <w:numPr>
        <w:numId w:val="1"/>
      </w:numPr>
      <w:bidi w:val="0"/>
      <w:spacing w:after="200" w:line="276" w:lineRule="auto"/>
      <w:contextualSpacing/>
      <w:jc w:val="left"/>
    </w:pPr>
    <w:rPr>
      <w:rFonts w:ascii="Noto Naskh Arabic" w:eastAsia="Noto Naskh Arabic" w:hAnsi="Noto Naskh Arabic" w:cs="Noto Naskh Arabic"/>
      <w:color w:val="auto"/>
    </w:rPr>
  </w:style>
  <w:style w:type="paragraph" w:styleId="20">
    <w:name w:val="List Bullet 2"/>
    <w:basedOn w:val="a1"/>
    <w:uiPriority w:val="99"/>
    <w:unhideWhenUsed/>
    <w:rsid w:val="007E3C4D"/>
    <w:pPr>
      <w:numPr>
        <w:numId w:val="2"/>
      </w:numPr>
      <w:bidi w:val="0"/>
      <w:spacing w:after="200" w:line="276" w:lineRule="auto"/>
      <w:contextualSpacing/>
      <w:jc w:val="left"/>
    </w:pPr>
    <w:rPr>
      <w:rFonts w:ascii="Noto Naskh Arabic" w:eastAsia="Noto Naskh Arabic" w:hAnsi="Noto Naskh Arabic" w:cs="Noto Naskh Arabic"/>
      <w:color w:val="auto"/>
    </w:rPr>
  </w:style>
  <w:style w:type="paragraph" w:styleId="30">
    <w:name w:val="List Bullet 3"/>
    <w:basedOn w:val="a1"/>
    <w:uiPriority w:val="99"/>
    <w:unhideWhenUsed/>
    <w:rsid w:val="007E3C4D"/>
    <w:pPr>
      <w:numPr>
        <w:numId w:val="3"/>
      </w:numPr>
      <w:bidi w:val="0"/>
      <w:spacing w:after="200" w:line="276" w:lineRule="auto"/>
      <w:contextualSpacing/>
      <w:jc w:val="left"/>
    </w:pPr>
    <w:rPr>
      <w:rFonts w:ascii="Noto Naskh Arabic" w:eastAsia="Noto Naskh Arabic" w:hAnsi="Noto Naskh Arabic" w:cs="Noto Naskh Arabic"/>
      <w:color w:val="auto"/>
    </w:rPr>
  </w:style>
  <w:style w:type="paragraph" w:styleId="a">
    <w:name w:val="List Number"/>
    <w:basedOn w:val="a1"/>
    <w:uiPriority w:val="99"/>
    <w:unhideWhenUsed/>
    <w:rsid w:val="007E3C4D"/>
    <w:pPr>
      <w:numPr>
        <w:numId w:val="4"/>
      </w:numPr>
      <w:bidi w:val="0"/>
      <w:spacing w:after="200" w:line="276" w:lineRule="auto"/>
      <w:contextualSpacing/>
      <w:jc w:val="left"/>
    </w:pPr>
    <w:rPr>
      <w:rFonts w:ascii="Noto Naskh Arabic" w:eastAsia="Noto Naskh Arabic" w:hAnsi="Noto Naskh Arabic" w:cs="Noto Naskh Arabic"/>
      <w:color w:val="auto"/>
    </w:rPr>
  </w:style>
  <w:style w:type="paragraph" w:styleId="2">
    <w:name w:val="List Number 2"/>
    <w:basedOn w:val="a1"/>
    <w:uiPriority w:val="99"/>
    <w:unhideWhenUsed/>
    <w:rsid w:val="007E3C4D"/>
    <w:pPr>
      <w:numPr>
        <w:numId w:val="5"/>
      </w:numPr>
      <w:bidi w:val="0"/>
      <w:spacing w:after="200" w:line="276" w:lineRule="auto"/>
      <w:contextualSpacing/>
      <w:jc w:val="left"/>
    </w:pPr>
    <w:rPr>
      <w:rFonts w:ascii="Noto Naskh Arabic" w:eastAsia="Noto Naskh Arabic" w:hAnsi="Noto Naskh Arabic" w:cs="Noto Naskh Arabic"/>
      <w:color w:val="auto"/>
    </w:rPr>
  </w:style>
  <w:style w:type="paragraph" w:styleId="3">
    <w:name w:val="List Number 3"/>
    <w:basedOn w:val="a1"/>
    <w:uiPriority w:val="99"/>
    <w:unhideWhenUsed/>
    <w:rsid w:val="007E3C4D"/>
    <w:pPr>
      <w:numPr>
        <w:numId w:val="6"/>
      </w:numPr>
      <w:bidi w:val="0"/>
      <w:spacing w:after="200" w:line="276" w:lineRule="auto"/>
      <w:contextualSpacing/>
      <w:jc w:val="left"/>
    </w:pPr>
    <w:rPr>
      <w:rFonts w:ascii="Noto Naskh Arabic" w:eastAsia="Noto Naskh Arabic" w:hAnsi="Noto Naskh Arabic" w:cs="Noto Naskh Arabic"/>
      <w:color w:val="auto"/>
    </w:rPr>
  </w:style>
  <w:style w:type="paragraph" w:styleId="af1">
    <w:name w:val="List Continue"/>
    <w:basedOn w:val="a1"/>
    <w:uiPriority w:val="99"/>
    <w:unhideWhenUsed/>
    <w:rsid w:val="007E3C4D"/>
    <w:pPr>
      <w:bidi w:val="0"/>
      <w:spacing w:after="120" w:line="276" w:lineRule="auto"/>
      <w:ind w:left="360"/>
      <w:contextualSpacing/>
      <w:jc w:val="left"/>
    </w:pPr>
    <w:rPr>
      <w:rFonts w:ascii="Noto Naskh Arabic" w:eastAsia="Noto Naskh Arabic" w:hAnsi="Noto Naskh Arabic" w:cs="Noto Naskh Arabic"/>
      <w:color w:val="auto"/>
    </w:rPr>
  </w:style>
  <w:style w:type="paragraph" w:styleId="24">
    <w:name w:val="List Continue 2"/>
    <w:basedOn w:val="a1"/>
    <w:uiPriority w:val="99"/>
    <w:unhideWhenUsed/>
    <w:rsid w:val="007E3C4D"/>
    <w:pPr>
      <w:bidi w:val="0"/>
      <w:spacing w:after="120" w:line="276" w:lineRule="auto"/>
      <w:ind w:left="720"/>
      <w:contextualSpacing/>
      <w:jc w:val="left"/>
    </w:pPr>
    <w:rPr>
      <w:rFonts w:ascii="Noto Naskh Arabic" w:eastAsia="Noto Naskh Arabic" w:hAnsi="Noto Naskh Arabic" w:cs="Noto Naskh Arabic"/>
      <w:color w:val="auto"/>
    </w:rPr>
  </w:style>
  <w:style w:type="paragraph" w:styleId="34">
    <w:name w:val="List Continue 3"/>
    <w:basedOn w:val="a1"/>
    <w:uiPriority w:val="99"/>
    <w:unhideWhenUsed/>
    <w:rsid w:val="007E3C4D"/>
    <w:pPr>
      <w:bidi w:val="0"/>
      <w:spacing w:after="120" w:line="276" w:lineRule="auto"/>
      <w:ind w:left="1080"/>
      <w:contextualSpacing/>
      <w:jc w:val="left"/>
    </w:pPr>
    <w:rPr>
      <w:rFonts w:ascii="Noto Naskh Arabic" w:eastAsia="Noto Naskh Arabic" w:hAnsi="Noto Naskh Arabic" w:cs="Noto Naskh Arabic"/>
      <w:color w:val="auto"/>
    </w:rPr>
  </w:style>
  <w:style w:type="paragraph" w:styleId="af2">
    <w:name w:val="macro"/>
    <w:link w:val="Char5"/>
    <w:uiPriority w:val="99"/>
    <w:unhideWhenUsed/>
    <w:rsid w:val="007E3C4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character" w:customStyle="1" w:styleId="Char5">
    <w:name w:val="نص ماكرو Char"/>
    <w:basedOn w:val="a2"/>
    <w:link w:val="af2"/>
    <w:uiPriority w:val="99"/>
    <w:rsid w:val="007E3C4D"/>
    <w:rPr>
      <w:rFonts w:ascii="Courier" w:hAnsi="Courier"/>
      <w:sz w:val="20"/>
      <w:szCs w:val="20"/>
    </w:rPr>
  </w:style>
  <w:style w:type="paragraph" w:styleId="af3">
    <w:name w:val="Quote"/>
    <w:basedOn w:val="a1"/>
    <w:next w:val="a1"/>
    <w:link w:val="Char6"/>
    <w:uiPriority w:val="29"/>
    <w:qFormat/>
    <w:rsid w:val="007E3C4D"/>
    <w:pPr>
      <w:bidi w:val="0"/>
      <w:spacing w:after="200" w:line="276" w:lineRule="auto"/>
      <w:jc w:val="left"/>
    </w:pPr>
    <w:rPr>
      <w:rFonts w:ascii="Noto Naskh Arabic" w:eastAsia="Noto Naskh Arabic" w:hAnsi="Noto Naskh Arabic" w:cs="Noto Naskh Arabic"/>
      <w:i/>
      <w:iCs/>
      <w:color w:val="000000" w:themeColor="text1"/>
    </w:rPr>
  </w:style>
  <w:style w:type="character" w:customStyle="1" w:styleId="Char6">
    <w:name w:val="اقتباس Char"/>
    <w:basedOn w:val="a2"/>
    <w:link w:val="af3"/>
    <w:uiPriority w:val="29"/>
    <w:rsid w:val="007E3C4D"/>
    <w:rPr>
      <w:rFonts w:ascii="Noto Naskh Arabic" w:eastAsia="Noto Naskh Arabic" w:hAnsi="Noto Naskh Arabic" w:cs="Noto Naskh Arabic"/>
      <w:i/>
      <w:iCs/>
      <w:color w:val="000000" w:themeColor="text1"/>
    </w:rPr>
  </w:style>
  <w:style w:type="paragraph" w:styleId="af4">
    <w:name w:val="caption"/>
    <w:basedOn w:val="a1"/>
    <w:next w:val="a1"/>
    <w:uiPriority w:val="35"/>
    <w:semiHidden/>
    <w:unhideWhenUsed/>
    <w:qFormat/>
    <w:rsid w:val="007E3C4D"/>
    <w:pPr>
      <w:bidi w:val="0"/>
      <w:spacing w:after="200" w:line="240" w:lineRule="auto"/>
      <w:jc w:val="left"/>
    </w:pPr>
    <w:rPr>
      <w:rFonts w:ascii="Noto Naskh Arabic" w:eastAsia="Noto Naskh Arabic" w:hAnsi="Noto Naskh Arabic" w:cs="Noto Naskh Arabic"/>
      <w:b/>
      <w:bCs/>
      <w:color w:val="5B9BD5" w:themeColor="accent1"/>
      <w:sz w:val="18"/>
      <w:szCs w:val="18"/>
    </w:rPr>
  </w:style>
  <w:style w:type="character" w:styleId="af5">
    <w:name w:val="Emphasis"/>
    <w:basedOn w:val="a2"/>
    <w:uiPriority w:val="20"/>
    <w:qFormat/>
    <w:rsid w:val="007E3C4D"/>
    <w:rPr>
      <w:i/>
      <w:iCs/>
    </w:rPr>
  </w:style>
  <w:style w:type="paragraph" w:styleId="af6">
    <w:name w:val="Intense Quote"/>
    <w:basedOn w:val="a1"/>
    <w:next w:val="a1"/>
    <w:link w:val="Char7"/>
    <w:uiPriority w:val="30"/>
    <w:qFormat/>
    <w:rsid w:val="007E3C4D"/>
    <w:pPr>
      <w:pBdr>
        <w:bottom w:val="single" w:sz="4" w:space="4" w:color="5B9BD5" w:themeColor="accent1"/>
      </w:pBdr>
      <w:bidi w:val="0"/>
      <w:spacing w:before="200" w:after="280" w:line="276" w:lineRule="auto"/>
      <w:ind w:left="936" w:right="936"/>
      <w:jc w:val="left"/>
    </w:pPr>
    <w:rPr>
      <w:rFonts w:ascii="Noto Naskh Arabic" w:eastAsia="Noto Naskh Arabic" w:hAnsi="Noto Naskh Arabic" w:cs="Noto Naskh Arabic"/>
      <w:b/>
      <w:bCs/>
      <w:i/>
      <w:iCs/>
      <w:color w:val="5B9BD5" w:themeColor="accent1"/>
    </w:rPr>
  </w:style>
  <w:style w:type="character" w:customStyle="1" w:styleId="Char7">
    <w:name w:val="اقتباس مكثف Char"/>
    <w:basedOn w:val="a2"/>
    <w:link w:val="af6"/>
    <w:uiPriority w:val="30"/>
    <w:rsid w:val="007E3C4D"/>
    <w:rPr>
      <w:rFonts w:ascii="Noto Naskh Arabic" w:eastAsia="Noto Naskh Arabic" w:hAnsi="Noto Naskh Arabic" w:cs="Noto Naskh Arabic"/>
      <w:b/>
      <w:bCs/>
      <w:i/>
      <w:iCs/>
      <w:color w:val="5B9BD5" w:themeColor="accent1"/>
    </w:rPr>
  </w:style>
  <w:style w:type="character" w:styleId="af7">
    <w:name w:val="Subtle Emphasis"/>
    <w:basedOn w:val="a2"/>
    <w:uiPriority w:val="19"/>
    <w:qFormat/>
    <w:rsid w:val="007E3C4D"/>
    <w:rPr>
      <w:i/>
      <w:iCs/>
      <w:color w:val="808080" w:themeColor="text1" w:themeTint="7F"/>
    </w:rPr>
  </w:style>
  <w:style w:type="character" w:styleId="af8">
    <w:name w:val="Intense Emphasis"/>
    <w:basedOn w:val="a2"/>
    <w:uiPriority w:val="21"/>
    <w:qFormat/>
    <w:rsid w:val="007E3C4D"/>
    <w:rPr>
      <w:b/>
      <w:bCs/>
      <w:i/>
      <w:iCs/>
      <w:color w:val="5B9BD5" w:themeColor="accent1"/>
    </w:rPr>
  </w:style>
  <w:style w:type="character" w:styleId="af9">
    <w:name w:val="Subtle Reference"/>
    <w:basedOn w:val="a2"/>
    <w:uiPriority w:val="31"/>
    <w:qFormat/>
    <w:rsid w:val="007E3C4D"/>
    <w:rPr>
      <w:smallCaps/>
      <w:color w:val="ED7D31" w:themeColor="accent2"/>
      <w:u w:val="single"/>
    </w:rPr>
  </w:style>
  <w:style w:type="character" w:styleId="afa">
    <w:name w:val="Intense Reference"/>
    <w:basedOn w:val="a2"/>
    <w:uiPriority w:val="32"/>
    <w:qFormat/>
    <w:rsid w:val="007E3C4D"/>
    <w:rPr>
      <w:b/>
      <w:bCs/>
      <w:smallCaps/>
      <w:color w:val="ED7D31" w:themeColor="accent2"/>
      <w:spacing w:val="5"/>
      <w:u w:val="single"/>
    </w:rPr>
  </w:style>
  <w:style w:type="character" w:styleId="afb">
    <w:name w:val="Book Title"/>
    <w:basedOn w:val="a2"/>
    <w:uiPriority w:val="33"/>
    <w:qFormat/>
    <w:rsid w:val="007E3C4D"/>
    <w:rPr>
      <w:b/>
      <w:bCs/>
      <w:smallCaps/>
      <w:spacing w:val="5"/>
    </w:rPr>
  </w:style>
  <w:style w:type="paragraph" w:styleId="afc">
    <w:name w:val="TOC Heading"/>
    <w:basedOn w:val="1"/>
    <w:next w:val="a1"/>
    <w:uiPriority w:val="39"/>
    <w:semiHidden/>
    <w:unhideWhenUsed/>
    <w:qFormat/>
    <w:rsid w:val="007E3C4D"/>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table" w:styleId="35">
    <w:name w:val="Plain Table 3"/>
    <w:basedOn w:val="a3"/>
    <w:uiPriority w:val="43"/>
    <w:rsid w:val="007F07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07492">
      <w:bodyDiv w:val="1"/>
      <w:marLeft w:val="0"/>
      <w:marRight w:val="0"/>
      <w:marTop w:val="0"/>
      <w:marBottom w:val="0"/>
      <w:divBdr>
        <w:top w:val="none" w:sz="0" w:space="0" w:color="auto"/>
        <w:left w:val="none" w:sz="0" w:space="0" w:color="auto"/>
        <w:bottom w:val="none" w:sz="0" w:space="0" w:color="auto"/>
        <w:right w:val="none" w:sz="0" w:space="0" w:color="auto"/>
      </w:divBdr>
    </w:div>
    <w:div w:id="361445413">
      <w:bodyDiv w:val="1"/>
      <w:marLeft w:val="0"/>
      <w:marRight w:val="0"/>
      <w:marTop w:val="0"/>
      <w:marBottom w:val="0"/>
      <w:divBdr>
        <w:top w:val="none" w:sz="0" w:space="0" w:color="auto"/>
        <w:left w:val="none" w:sz="0" w:space="0" w:color="auto"/>
        <w:bottom w:val="none" w:sz="0" w:space="0" w:color="auto"/>
        <w:right w:val="none" w:sz="0" w:space="0" w:color="auto"/>
      </w:divBdr>
      <w:divsChild>
        <w:div w:id="544293109">
          <w:marLeft w:val="0"/>
          <w:marRight w:val="0"/>
          <w:marTop w:val="0"/>
          <w:marBottom w:val="0"/>
          <w:divBdr>
            <w:top w:val="none" w:sz="0" w:space="0" w:color="auto"/>
            <w:left w:val="none" w:sz="0" w:space="0" w:color="auto"/>
            <w:bottom w:val="none" w:sz="0" w:space="0" w:color="auto"/>
            <w:right w:val="none" w:sz="0" w:space="0" w:color="auto"/>
          </w:divBdr>
          <w:divsChild>
            <w:div w:id="8277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3183">
      <w:bodyDiv w:val="1"/>
      <w:marLeft w:val="0"/>
      <w:marRight w:val="0"/>
      <w:marTop w:val="0"/>
      <w:marBottom w:val="0"/>
      <w:divBdr>
        <w:top w:val="none" w:sz="0" w:space="0" w:color="auto"/>
        <w:left w:val="none" w:sz="0" w:space="0" w:color="auto"/>
        <w:bottom w:val="none" w:sz="0" w:space="0" w:color="auto"/>
        <w:right w:val="none" w:sz="0" w:space="0" w:color="auto"/>
      </w:divBdr>
      <w:divsChild>
        <w:div w:id="1106654211">
          <w:marLeft w:val="0"/>
          <w:marRight w:val="0"/>
          <w:marTop w:val="0"/>
          <w:marBottom w:val="0"/>
          <w:divBdr>
            <w:top w:val="none" w:sz="0" w:space="0" w:color="auto"/>
            <w:left w:val="none" w:sz="0" w:space="0" w:color="auto"/>
            <w:bottom w:val="none" w:sz="0" w:space="0" w:color="auto"/>
            <w:right w:val="none" w:sz="0" w:space="0" w:color="auto"/>
          </w:divBdr>
          <w:divsChild>
            <w:div w:id="252471745">
              <w:marLeft w:val="0"/>
              <w:marRight w:val="0"/>
              <w:marTop w:val="0"/>
              <w:marBottom w:val="0"/>
              <w:divBdr>
                <w:top w:val="none" w:sz="0" w:space="0" w:color="auto"/>
                <w:left w:val="none" w:sz="0" w:space="0" w:color="auto"/>
                <w:bottom w:val="none" w:sz="0" w:space="0" w:color="auto"/>
                <w:right w:val="none" w:sz="0" w:space="0" w:color="auto"/>
              </w:divBdr>
            </w:div>
          </w:divsChild>
        </w:div>
        <w:div w:id="323434443">
          <w:marLeft w:val="0"/>
          <w:marRight w:val="0"/>
          <w:marTop w:val="0"/>
          <w:marBottom w:val="0"/>
          <w:divBdr>
            <w:top w:val="none" w:sz="0" w:space="0" w:color="auto"/>
            <w:left w:val="none" w:sz="0" w:space="0" w:color="auto"/>
            <w:bottom w:val="none" w:sz="0" w:space="0" w:color="auto"/>
            <w:right w:val="none" w:sz="0" w:space="0" w:color="auto"/>
          </w:divBdr>
          <w:divsChild>
            <w:div w:id="10765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90340">
      <w:bodyDiv w:val="1"/>
      <w:marLeft w:val="0"/>
      <w:marRight w:val="0"/>
      <w:marTop w:val="0"/>
      <w:marBottom w:val="0"/>
      <w:divBdr>
        <w:top w:val="none" w:sz="0" w:space="0" w:color="auto"/>
        <w:left w:val="none" w:sz="0" w:space="0" w:color="auto"/>
        <w:bottom w:val="none" w:sz="0" w:space="0" w:color="auto"/>
        <w:right w:val="none" w:sz="0" w:space="0" w:color="auto"/>
      </w:divBdr>
    </w:div>
    <w:div w:id="566502569">
      <w:bodyDiv w:val="1"/>
      <w:marLeft w:val="0"/>
      <w:marRight w:val="0"/>
      <w:marTop w:val="0"/>
      <w:marBottom w:val="0"/>
      <w:divBdr>
        <w:top w:val="none" w:sz="0" w:space="0" w:color="auto"/>
        <w:left w:val="none" w:sz="0" w:space="0" w:color="auto"/>
        <w:bottom w:val="none" w:sz="0" w:space="0" w:color="auto"/>
        <w:right w:val="none" w:sz="0" w:space="0" w:color="auto"/>
      </w:divBdr>
    </w:div>
    <w:div w:id="653996056">
      <w:bodyDiv w:val="1"/>
      <w:marLeft w:val="0"/>
      <w:marRight w:val="0"/>
      <w:marTop w:val="0"/>
      <w:marBottom w:val="0"/>
      <w:divBdr>
        <w:top w:val="none" w:sz="0" w:space="0" w:color="auto"/>
        <w:left w:val="none" w:sz="0" w:space="0" w:color="auto"/>
        <w:bottom w:val="none" w:sz="0" w:space="0" w:color="auto"/>
        <w:right w:val="none" w:sz="0" w:space="0" w:color="auto"/>
      </w:divBdr>
    </w:div>
    <w:div w:id="1053427996">
      <w:bodyDiv w:val="1"/>
      <w:marLeft w:val="0"/>
      <w:marRight w:val="0"/>
      <w:marTop w:val="0"/>
      <w:marBottom w:val="0"/>
      <w:divBdr>
        <w:top w:val="none" w:sz="0" w:space="0" w:color="auto"/>
        <w:left w:val="none" w:sz="0" w:space="0" w:color="auto"/>
        <w:bottom w:val="none" w:sz="0" w:space="0" w:color="auto"/>
        <w:right w:val="none" w:sz="0" w:space="0" w:color="auto"/>
      </w:divBdr>
    </w:div>
    <w:div w:id="1100947986">
      <w:bodyDiv w:val="1"/>
      <w:marLeft w:val="0"/>
      <w:marRight w:val="0"/>
      <w:marTop w:val="0"/>
      <w:marBottom w:val="0"/>
      <w:divBdr>
        <w:top w:val="none" w:sz="0" w:space="0" w:color="auto"/>
        <w:left w:val="none" w:sz="0" w:space="0" w:color="auto"/>
        <w:bottom w:val="none" w:sz="0" w:space="0" w:color="auto"/>
        <w:right w:val="none" w:sz="0" w:space="0" w:color="auto"/>
      </w:divBdr>
    </w:div>
    <w:div w:id="1188062521">
      <w:bodyDiv w:val="1"/>
      <w:marLeft w:val="0"/>
      <w:marRight w:val="0"/>
      <w:marTop w:val="0"/>
      <w:marBottom w:val="0"/>
      <w:divBdr>
        <w:top w:val="none" w:sz="0" w:space="0" w:color="auto"/>
        <w:left w:val="none" w:sz="0" w:space="0" w:color="auto"/>
        <w:bottom w:val="none" w:sz="0" w:space="0" w:color="auto"/>
        <w:right w:val="none" w:sz="0" w:space="0" w:color="auto"/>
      </w:divBdr>
    </w:div>
    <w:div w:id="1298536976">
      <w:bodyDiv w:val="1"/>
      <w:marLeft w:val="0"/>
      <w:marRight w:val="0"/>
      <w:marTop w:val="0"/>
      <w:marBottom w:val="0"/>
      <w:divBdr>
        <w:top w:val="none" w:sz="0" w:space="0" w:color="auto"/>
        <w:left w:val="none" w:sz="0" w:space="0" w:color="auto"/>
        <w:bottom w:val="none" w:sz="0" w:space="0" w:color="auto"/>
        <w:right w:val="none" w:sz="0" w:space="0" w:color="auto"/>
      </w:divBdr>
      <w:divsChild>
        <w:div w:id="625965436">
          <w:marLeft w:val="0"/>
          <w:marRight w:val="0"/>
          <w:marTop w:val="0"/>
          <w:marBottom w:val="0"/>
          <w:divBdr>
            <w:top w:val="none" w:sz="0" w:space="0" w:color="auto"/>
            <w:left w:val="none" w:sz="0" w:space="0" w:color="auto"/>
            <w:bottom w:val="none" w:sz="0" w:space="0" w:color="auto"/>
            <w:right w:val="none" w:sz="0" w:space="0" w:color="auto"/>
          </w:divBdr>
          <w:divsChild>
            <w:div w:id="1028213352">
              <w:marLeft w:val="0"/>
              <w:marRight w:val="0"/>
              <w:marTop w:val="0"/>
              <w:marBottom w:val="0"/>
              <w:divBdr>
                <w:top w:val="none" w:sz="0" w:space="0" w:color="auto"/>
                <w:left w:val="none" w:sz="0" w:space="0" w:color="auto"/>
                <w:bottom w:val="none" w:sz="0" w:space="0" w:color="auto"/>
                <w:right w:val="none" w:sz="0" w:space="0" w:color="auto"/>
              </w:divBdr>
            </w:div>
          </w:divsChild>
        </w:div>
        <w:div w:id="1771968156">
          <w:marLeft w:val="0"/>
          <w:marRight w:val="0"/>
          <w:marTop w:val="0"/>
          <w:marBottom w:val="0"/>
          <w:divBdr>
            <w:top w:val="none" w:sz="0" w:space="0" w:color="auto"/>
            <w:left w:val="none" w:sz="0" w:space="0" w:color="auto"/>
            <w:bottom w:val="none" w:sz="0" w:space="0" w:color="auto"/>
            <w:right w:val="none" w:sz="0" w:space="0" w:color="auto"/>
          </w:divBdr>
          <w:divsChild>
            <w:div w:id="1891574649">
              <w:marLeft w:val="0"/>
              <w:marRight w:val="0"/>
              <w:marTop w:val="0"/>
              <w:marBottom w:val="0"/>
              <w:divBdr>
                <w:top w:val="none" w:sz="0" w:space="0" w:color="auto"/>
                <w:left w:val="none" w:sz="0" w:space="0" w:color="auto"/>
                <w:bottom w:val="none" w:sz="0" w:space="0" w:color="auto"/>
                <w:right w:val="none" w:sz="0" w:space="0" w:color="auto"/>
              </w:divBdr>
            </w:div>
          </w:divsChild>
        </w:div>
        <w:div w:id="827478094">
          <w:marLeft w:val="0"/>
          <w:marRight w:val="0"/>
          <w:marTop w:val="0"/>
          <w:marBottom w:val="0"/>
          <w:divBdr>
            <w:top w:val="none" w:sz="0" w:space="0" w:color="auto"/>
            <w:left w:val="none" w:sz="0" w:space="0" w:color="auto"/>
            <w:bottom w:val="none" w:sz="0" w:space="0" w:color="auto"/>
            <w:right w:val="none" w:sz="0" w:space="0" w:color="auto"/>
          </w:divBdr>
          <w:divsChild>
            <w:div w:id="1300301879">
              <w:marLeft w:val="0"/>
              <w:marRight w:val="0"/>
              <w:marTop w:val="0"/>
              <w:marBottom w:val="0"/>
              <w:divBdr>
                <w:top w:val="none" w:sz="0" w:space="0" w:color="auto"/>
                <w:left w:val="none" w:sz="0" w:space="0" w:color="auto"/>
                <w:bottom w:val="none" w:sz="0" w:space="0" w:color="auto"/>
                <w:right w:val="none" w:sz="0" w:space="0" w:color="auto"/>
              </w:divBdr>
            </w:div>
          </w:divsChild>
        </w:div>
        <w:div w:id="922420730">
          <w:marLeft w:val="0"/>
          <w:marRight w:val="0"/>
          <w:marTop w:val="0"/>
          <w:marBottom w:val="0"/>
          <w:divBdr>
            <w:top w:val="none" w:sz="0" w:space="0" w:color="auto"/>
            <w:left w:val="none" w:sz="0" w:space="0" w:color="auto"/>
            <w:bottom w:val="none" w:sz="0" w:space="0" w:color="auto"/>
            <w:right w:val="none" w:sz="0" w:space="0" w:color="auto"/>
          </w:divBdr>
          <w:divsChild>
            <w:div w:id="186655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20469">
      <w:bodyDiv w:val="1"/>
      <w:marLeft w:val="0"/>
      <w:marRight w:val="0"/>
      <w:marTop w:val="0"/>
      <w:marBottom w:val="0"/>
      <w:divBdr>
        <w:top w:val="none" w:sz="0" w:space="0" w:color="auto"/>
        <w:left w:val="none" w:sz="0" w:space="0" w:color="auto"/>
        <w:bottom w:val="none" w:sz="0" w:space="0" w:color="auto"/>
        <w:right w:val="none" w:sz="0" w:space="0" w:color="auto"/>
      </w:divBdr>
    </w:div>
    <w:div w:id="1508329107">
      <w:bodyDiv w:val="1"/>
      <w:marLeft w:val="0"/>
      <w:marRight w:val="0"/>
      <w:marTop w:val="0"/>
      <w:marBottom w:val="0"/>
      <w:divBdr>
        <w:top w:val="none" w:sz="0" w:space="0" w:color="auto"/>
        <w:left w:val="none" w:sz="0" w:space="0" w:color="auto"/>
        <w:bottom w:val="none" w:sz="0" w:space="0" w:color="auto"/>
        <w:right w:val="none" w:sz="0" w:space="0" w:color="auto"/>
      </w:divBdr>
    </w:div>
    <w:div w:id="1734354671">
      <w:bodyDiv w:val="1"/>
      <w:marLeft w:val="0"/>
      <w:marRight w:val="0"/>
      <w:marTop w:val="0"/>
      <w:marBottom w:val="0"/>
      <w:divBdr>
        <w:top w:val="none" w:sz="0" w:space="0" w:color="auto"/>
        <w:left w:val="none" w:sz="0" w:space="0" w:color="auto"/>
        <w:bottom w:val="none" w:sz="0" w:space="0" w:color="auto"/>
        <w:right w:val="none" w:sz="0" w:space="0" w:color="auto"/>
      </w:divBdr>
    </w:div>
    <w:div w:id="1790586626">
      <w:bodyDiv w:val="1"/>
      <w:marLeft w:val="0"/>
      <w:marRight w:val="0"/>
      <w:marTop w:val="0"/>
      <w:marBottom w:val="0"/>
      <w:divBdr>
        <w:top w:val="none" w:sz="0" w:space="0" w:color="auto"/>
        <w:left w:val="none" w:sz="0" w:space="0" w:color="auto"/>
        <w:bottom w:val="none" w:sz="0" w:space="0" w:color="auto"/>
        <w:right w:val="none" w:sz="0" w:space="0" w:color="auto"/>
      </w:divBdr>
    </w:div>
    <w:div w:id="1956982655">
      <w:bodyDiv w:val="1"/>
      <w:marLeft w:val="0"/>
      <w:marRight w:val="0"/>
      <w:marTop w:val="0"/>
      <w:marBottom w:val="0"/>
      <w:divBdr>
        <w:top w:val="none" w:sz="0" w:space="0" w:color="auto"/>
        <w:left w:val="none" w:sz="0" w:space="0" w:color="auto"/>
        <w:bottom w:val="none" w:sz="0" w:space="0" w:color="auto"/>
        <w:right w:val="none" w:sz="0" w:space="0" w:color="auto"/>
      </w:divBdr>
      <w:divsChild>
        <w:div w:id="918754051">
          <w:marLeft w:val="0"/>
          <w:marRight w:val="0"/>
          <w:marTop w:val="0"/>
          <w:marBottom w:val="0"/>
          <w:divBdr>
            <w:top w:val="none" w:sz="0" w:space="0" w:color="auto"/>
            <w:left w:val="none" w:sz="0" w:space="0" w:color="auto"/>
            <w:bottom w:val="none" w:sz="0" w:space="0" w:color="auto"/>
            <w:right w:val="none" w:sz="0" w:space="0" w:color="auto"/>
          </w:divBdr>
          <w:divsChild>
            <w:div w:id="331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20194">
      <w:bodyDiv w:val="1"/>
      <w:marLeft w:val="0"/>
      <w:marRight w:val="0"/>
      <w:marTop w:val="0"/>
      <w:marBottom w:val="0"/>
      <w:divBdr>
        <w:top w:val="none" w:sz="0" w:space="0" w:color="auto"/>
        <w:left w:val="none" w:sz="0" w:space="0" w:color="auto"/>
        <w:bottom w:val="none" w:sz="0" w:space="0" w:color="auto"/>
        <w:right w:val="none" w:sz="0" w:space="0" w:color="auto"/>
      </w:divBdr>
      <w:divsChild>
        <w:div w:id="2126151618">
          <w:marLeft w:val="0"/>
          <w:marRight w:val="0"/>
          <w:marTop w:val="0"/>
          <w:marBottom w:val="0"/>
          <w:divBdr>
            <w:top w:val="none" w:sz="0" w:space="0" w:color="auto"/>
            <w:left w:val="none" w:sz="0" w:space="0" w:color="auto"/>
            <w:bottom w:val="none" w:sz="0" w:space="0" w:color="auto"/>
            <w:right w:val="none" w:sz="0" w:space="0" w:color="auto"/>
          </w:divBdr>
          <w:divsChild>
            <w:div w:id="3043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267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5437-4990-4EF2-BF6C-533D32008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3887</Words>
  <Characters>22160</Characters>
  <Application>Microsoft Office Word</Application>
  <DocSecurity>0</DocSecurity>
  <Lines>184</Lines>
  <Paragraphs>51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Microsoft Word - ,'&amp;2) 'D'EJ1 AG/ (F 3D7'F</vt:lpstr>
      <vt:lpstr>Microsoft Word - ,'&amp;2) 'D'EJ1 AG/ (F 3D7'F</vt:lpstr>
    </vt:vector>
  </TitlesOfParts>
  <Company/>
  <LinksUpToDate>false</LinksUpToDate>
  <CharactersWithSpaces>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,'&amp;2) 'D'EJ1 AG/ (F 3D7'F</dc:title>
  <dc:subject/>
  <dc:creator>014496</dc:creator>
  <cp:keywords/>
  <cp:lastModifiedBy>HP</cp:lastModifiedBy>
  <cp:revision>2</cp:revision>
  <cp:lastPrinted>2026-06-06T14:03:00Z</cp:lastPrinted>
  <dcterms:created xsi:type="dcterms:W3CDTF">2026-07-12T07:42:00Z</dcterms:created>
  <dcterms:modified xsi:type="dcterms:W3CDTF">2026-07-12T07:42:00Z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00331942-2c33-4fdb-888f-45db34a1a314</vt:lpwstr>
  </property>
</Properties>
</file>