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442B5" w14:textId="77777777" w:rsidR="004C4AE8" w:rsidRDefault="00A73129">
      <w:pPr>
        <w:spacing w:after="158"/>
      </w:pPr>
      <w:r>
        <w:t xml:space="preserve"> </w:t>
      </w:r>
    </w:p>
    <w:p w14:paraId="6E401E26" w14:textId="77777777" w:rsidR="004C4AE8" w:rsidRDefault="00A73129">
      <w:r>
        <w:t xml:space="preserve"> </w:t>
      </w:r>
    </w:p>
    <w:p w14:paraId="2CD19683" w14:textId="77777777" w:rsidR="004C4AE8" w:rsidRDefault="00A73129">
      <w:pPr>
        <w:spacing w:after="672"/>
      </w:pPr>
      <w:r>
        <w:t xml:space="preserve"> </w:t>
      </w:r>
    </w:p>
    <w:p w14:paraId="7F87D90E" w14:textId="77777777" w:rsidR="004C4AE8" w:rsidRDefault="00A73129">
      <w:pPr>
        <w:spacing w:after="0"/>
        <w:ind w:left="2180"/>
      </w:pPr>
      <w:r>
        <w:rPr>
          <w:sz w:val="96"/>
        </w:rPr>
        <w:t xml:space="preserve"> </w:t>
      </w:r>
      <w:r>
        <w:rPr>
          <w:noProof/>
        </w:rPr>
        <w:drawing>
          <wp:inline distT="0" distB="0" distL="0" distR="0" wp14:anchorId="7B809BF6" wp14:editId="0FEC2621">
            <wp:extent cx="2846070" cy="284607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2846070" cy="2846070"/>
                    </a:xfrm>
                    <a:prstGeom prst="rect">
                      <a:avLst/>
                    </a:prstGeom>
                  </pic:spPr>
                </pic:pic>
              </a:graphicData>
            </a:graphic>
          </wp:inline>
        </w:drawing>
      </w:r>
    </w:p>
    <w:p w14:paraId="199EFA81" w14:textId="77777777" w:rsidR="004C4AE8" w:rsidRDefault="00A73129">
      <w:pPr>
        <w:spacing w:after="0"/>
        <w:ind w:right="1402"/>
        <w:jc w:val="right"/>
      </w:pPr>
      <w:r>
        <w:rPr>
          <w:sz w:val="96"/>
        </w:rPr>
        <w:t xml:space="preserve">Physics Department </w:t>
      </w:r>
    </w:p>
    <w:p w14:paraId="02FCE97B" w14:textId="77777777" w:rsidR="004C4AE8" w:rsidRDefault="00A73129">
      <w:pPr>
        <w:spacing w:after="0"/>
        <w:ind w:right="875"/>
        <w:jc w:val="center"/>
      </w:pPr>
      <w:r>
        <w:rPr>
          <w:sz w:val="96"/>
        </w:rPr>
        <w:t xml:space="preserve"> Handbook</w:t>
      </w:r>
    </w:p>
    <w:p w14:paraId="3B95B327" w14:textId="77777777" w:rsidR="004C4AE8" w:rsidRDefault="00A73129">
      <w:pPr>
        <w:ind w:left="10" w:right="594" w:hanging="10"/>
        <w:jc w:val="center"/>
      </w:pPr>
      <w:r>
        <w:rPr>
          <w:sz w:val="48"/>
        </w:rPr>
        <w:t xml:space="preserve"> for</w:t>
      </w:r>
    </w:p>
    <w:p w14:paraId="7906C418" w14:textId="77777777" w:rsidR="004C4AE8" w:rsidRPr="0051351B" w:rsidRDefault="00A73129">
      <w:pPr>
        <w:spacing w:after="198"/>
        <w:ind w:left="10" w:right="702" w:hanging="10"/>
        <w:jc w:val="center"/>
        <w:rPr>
          <w:sz w:val="48"/>
        </w:rPr>
      </w:pPr>
      <w:r>
        <w:rPr>
          <w:sz w:val="48"/>
        </w:rPr>
        <w:t xml:space="preserve"> Faculty members </w:t>
      </w:r>
    </w:p>
    <w:p w14:paraId="139DD744" w14:textId="751FB67B" w:rsidR="004C4AE8" w:rsidRPr="0051351B" w:rsidRDefault="00A73129">
      <w:pPr>
        <w:spacing w:after="210"/>
        <w:ind w:left="10" w:right="850" w:hanging="10"/>
        <w:jc w:val="center"/>
        <w:rPr>
          <w:sz w:val="48"/>
        </w:rPr>
      </w:pPr>
      <w:r>
        <w:rPr>
          <w:rFonts w:ascii="Edwardian Script ITC" w:eastAsia="Edwardian Script ITC" w:hAnsi="Edwardian Script ITC" w:cs="Edwardian Script ITC"/>
          <w:sz w:val="51"/>
        </w:rPr>
        <w:t xml:space="preserve"> </w:t>
      </w:r>
      <w:r>
        <w:rPr>
          <w:sz w:val="48"/>
        </w:rPr>
        <w:t>144</w:t>
      </w:r>
      <w:r w:rsidR="0051351B">
        <w:rPr>
          <w:sz w:val="48"/>
        </w:rPr>
        <w:t>7</w:t>
      </w:r>
      <w:r>
        <w:rPr>
          <w:sz w:val="48"/>
        </w:rPr>
        <w:t>H-202</w:t>
      </w:r>
      <w:r w:rsidR="0051351B">
        <w:rPr>
          <w:sz w:val="48"/>
        </w:rPr>
        <w:t>5</w:t>
      </w:r>
    </w:p>
    <w:p w14:paraId="2957F9A3" w14:textId="77777777" w:rsidR="004C4AE8" w:rsidRDefault="00A73129">
      <w:pPr>
        <w:spacing w:after="727"/>
        <w:ind w:left="1947"/>
      </w:pPr>
      <w:r>
        <w:rPr>
          <w:rFonts w:ascii="Arial" w:eastAsia="Arial" w:hAnsi="Arial" w:cs="Arial"/>
          <w:b/>
          <w:color w:val="538135"/>
          <w:sz w:val="44"/>
          <w:u w:val="single" w:color="538135"/>
        </w:rPr>
        <w:t>The Developed program plan</w:t>
      </w:r>
      <w:r>
        <w:rPr>
          <w:rFonts w:ascii="Arial" w:eastAsia="Arial" w:hAnsi="Arial" w:cs="Arial"/>
          <w:b/>
          <w:color w:val="538135"/>
          <w:sz w:val="44"/>
        </w:rPr>
        <w:t xml:space="preserve"> </w:t>
      </w:r>
    </w:p>
    <w:p w14:paraId="2F10A2F4" w14:textId="77777777" w:rsidR="004C4AE8" w:rsidRDefault="00A73129">
      <w:pPr>
        <w:spacing w:after="0"/>
        <w:ind w:left="130"/>
      </w:pPr>
      <w:r>
        <w:rPr>
          <w:sz w:val="96"/>
        </w:rPr>
        <w:t xml:space="preserve"> </w:t>
      </w:r>
      <w:r>
        <w:rPr>
          <w:sz w:val="96"/>
        </w:rPr>
        <w:tab/>
        <w:t xml:space="preserve"> </w:t>
      </w:r>
    </w:p>
    <w:p w14:paraId="2C484215" w14:textId="77777777" w:rsidR="004C4AE8" w:rsidRDefault="00A73129">
      <w:pPr>
        <w:spacing w:after="0"/>
        <w:ind w:right="1223"/>
        <w:jc w:val="center"/>
      </w:pPr>
      <w:r>
        <w:rPr>
          <w:sz w:val="96"/>
        </w:rPr>
        <w:lastRenderedPageBreak/>
        <w:t xml:space="preserve"> </w:t>
      </w:r>
    </w:p>
    <w:p w14:paraId="6B1BF87E" w14:textId="6B5D9C5B" w:rsidR="004C4AE8" w:rsidRDefault="00A73129">
      <w:pPr>
        <w:spacing w:after="1" w:line="347" w:lineRule="auto"/>
        <w:ind w:left="135" w:right="430" w:hanging="10"/>
        <w:jc w:val="both"/>
      </w:pPr>
      <w:r>
        <w:t>Physics Department ........................................................................................................................................... 3 Bachelor of Science in Physics: ...............................................................</w:t>
      </w:r>
      <w:r>
        <w:t>............................................................ 3 Admissions.......................................................................................................................................................... 4 Study Plan ...............</w:t>
      </w:r>
      <w:r>
        <w:t>........................................................................................................................................... 4 Course Summary and description ...................................................................................</w:t>
      </w:r>
      <w:r>
        <w:t xml:space="preserve">.................................. 12 </w:t>
      </w:r>
    </w:p>
    <w:p w14:paraId="2B18E3F3" w14:textId="60865040" w:rsidR="004C4AE8" w:rsidRDefault="00A73129">
      <w:pPr>
        <w:spacing w:after="1" w:line="347" w:lineRule="auto"/>
        <w:ind w:left="135" w:right="430" w:hanging="10"/>
        <w:jc w:val="both"/>
      </w:pPr>
      <w:r>
        <w:t>Faculty members in the Department of Physics ............................................................................................... 16 Study and Exam Regulations ..............................................</w:t>
      </w:r>
      <w:r>
        <w:t>............................................................................... 18 Academic Advising ........................................................................................................................................... 38 Rights and d</w:t>
      </w:r>
      <w:r>
        <w:t xml:space="preserve">uties .............................................................................................................................................. 48 </w:t>
      </w:r>
    </w:p>
    <w:p w14:paraId="74EDA396" w14:textId="5BEF329D" w:rsidR="004C4AE8" w:rsidRDefault="00A73129">
      <w:pPr>
        <w:spacing w:after="1" w:line="347" w:lineRule="auto"/>
        <w:ind w:left="135" w:right="430" w:hanging="10"/>
        <w:jc w:val="both"/>
      </w:pPr>
      <w:r>
        <w:t>Grievance and complaint for male and female students ..................................................</w:t>
      </w:r>
      <w:r>
        <w:t>................................ 57 Grievance and complaint to faculty members .................................................................................................. 62 Career Guidance Unit ......................................................</w:t>
      </w:r>
      <w:r>
        <w:t>................................................................................. 67 Electronic Services ........................................................................................................................................... 68 Means of</w:t>
      </w:r>
      <w:r>
        <w:t xml:space="preserve"> Communications .............................................................................................................................. 68 </w:t>
      </w:r>
    </w:p>
    <w:p w14:paraId="5BA9A82D" w14:textId="0275913F" w:rsidR="004C4AE8" w:rsidRDefault="00A73129">
      <w:pPr>
        <w:spacing w:after="107" w:line="249" w:lineRule="auto"/>
        <w:ind w:left="149" w:right="404" w:hanging="10"/>
      </w:pPr>
      <w:r>
        <w:t>Regulations, Manuals, Systems and Services ..................................................................</w:t>
      </w:r>
      <w:r>
        <w:t xml:space="preserve">................................. 69 </w:t>
      </w:r>
    </w:p>
    <w:p w14:paraId="16A5BBC3" w14:textId="77777777" w:rsidR="004C4AE8" w:rsidRDefault="00A73129">
      <w:pPr>
        <w:spacing w:after="158"/>
        <w:ind w:right="526"/>
        <w:jc w:val="right"/>
      </w:pPr>
      <w:r>
        <w:rPr>
          <w:color w:val="0070C0"/>
        </w:rPr>
        <w:t xml:space="preserve"> </w:t>
      </w:r>
    </w:p>
    <w:p w14:paraId="6F20F384" w14:textId="77777777" w:rsidR="004C4AE8" w:rsidRDefault="00A73129">
      <w:pPr>
        <w:spacing w:after="175"/>
        <w:ind w:right="526"/>
        <w:jc w:val="right"/>
      </w:pPr>
      <w:r>
        <w:rPr>
          <w:color w:val="0070C0"/>
        </w:rPr>
        <w:t xml:space="preserve"> </w:t>
      </w:r>
    </w:p>
    <w:p w14:paraId="5E2AFA53" w14:textId="45EEAA23" w:rsidR="0051351B" w:rsidRDefault="00A73129">
      <w:pPr>
        <w:spacing w:after="0"/>
        <w:ind w:left="130"/>
        <w:rPr>
          <w:color w:val="0070C0"/>
        </w:rPr>
      </w:pPr>
      <w:r>
        <w:rPr>
          <w:color w:val="0070C0"/>
        </w:rPr>
        <w:t xml:space="preserve"> </w:t>
      </w:r>
      <w:r>
        <w:rPr>
          <w:color w:val="0070C0"/>
        </w:rPr>
        <w:tab/>
        <w:t xml:space="preserve"> </w:t>
      </w:r>
    </w:p>
    <w:p w14:paraId="7001EA5C" w14:textId="77777777" w:rsidR="0051351B" w:rsidRDefault="0051351B">
      <w:pPr>
        <w:spacing w:line="278" w:lineRule="auto"/>
        <w:rPr>
          <w:color w:val="0070C0"/>
        </w:rPr>
      </w:pPr>
      <w:r>
        <w:rPr>
          <w:color w:val="0070C0"/>
        </w:rPr>
        <w:br w:type="page"/>
      </w:r>
    </w:p>
    <w:p w14:paraId="26271F76" w14:textId="77777777" w:rsidR="004C4AE8" w:rsidRDefault="004C4AE8">
      <w:pPr>
        <w:spacing w:after="0"/>
        <w:ind w:left="130"/>
      </w:pPr>
    </w:p>
    <w:p w14:paraId="31D2273B" w14:textId="77777777" w:rsidR="004C4AE8" w:rsidRDefault="00A73129">
      <w:pPr>
        <w:spacing w:after="268"/>
        <w:ind w:left="130"/>
      </w:pPr>
      <w:r>
        <w:rPr>
          <w:color w:val="0070C0"/>
        </w:rPr>
        <w:t xml:space="preserve"> </w:t>
      </w:r>
    </w:p>
    <w:p w14:paraId="6637DD8B" w14:textId="2BE54BC6" w:rsidR="004C4AE8" w:rsidRPr="0051351B" w:rsidRDefault="00A73129" w:rsidP="0051351B">
      <w:pPr>
        <w:pStyle w:val="1"/>
        <w:jc w:val="center"/>
        <w:rPr>
          <w:sz w:val="36"/>
          <w:szCs w:val="32"/>
        </w:rPr>
      </w:pPr>
      <w:bookmarkStart w:id="0" w:name="_Toc216723490"/>
      <w:r w:rsidRPr="0051351B">
        <w:rPr>
          <w:sz w:val="36"/>
          <w:szCs w:val="32"/>
        </w:rPr>
        <w:t>Physics Department</w:t>
      </w:r>
      <w:bookmarkEnd w:id="0"/>
    </w:p>
    <w:p w14:paraId="083B18E8" w14:textId="77777777" w:rsidR="004C4AE8" w:rsidRPr="0051351B" w:rsidRDefault="00A73129">
      <w:pPr>
        <w:spacing w:after="2"/>
        <w:ind w:left="130" w:hanging="10"/>
      </w:pPr>
      <w:r w:rsidRPr="0051351B">
        <w:rPr>
          <w:rFonts w:ascii="Times New Roman" w:eastAsia="Times New Roman" w:hAnsi="Times New Roman" w:cs="Times New Roman"/>
          <w:b/>
          <w:sz w:val="28"/>
        </w:rPr>
        <w:t>Vision:</w:t>
      </w:r>
      <w:r w:rsidRPr="0051351B">
        <w:t xml:space="preserve"> </w:t>
      </w:r>
    </w:p>
    <w:p w14:paraId="5E3735F9" w14:textId="77777777" w:rsidR="004C4AE8" w:rsidRDefault="00A73129">
      <w:pPr>
        <w:spacing w:after="57" w:line="258" w:lineRule="auto"/>
        <w:ind w:left="113" w:right="428" w:hanging="10"/>
        <w:jc w:val="center"/>
      </w:pPr>
      <w:r>
        <w:rPr>
          <w:rFonts w:ascii="Times New Roman" w:eastAsia="Times New Roman" w:hAnsi="Times New Roman" w:cs="Times New Roman"/>
        </w:rPr>
        <w:t xml:space="preserve">A distinguished department in education and scientific research, which contributes to community service  </w:t>
      </w:r>
    </w:p>
    <w:p w14:paraId="071E8C6B" w14:textId="77777777" w:rsidR="004C4AE8" w:rsidRPr="0051351B" w:rsidRDefault="00A73129">
      <w:pPr>
        <w:spacing w:after="2"/>
        <w:ind w:left="130" w:hanging="10"/>
      </w:pPr>
      <w:r w:rsidRPr="0051351B">
        <w:rPr>
          <w:rFonts w:ascii="Times New Roman" w:eastAsia="Times New Roman" w:hAnsi="Times New Roman" w:cs="Times New Roman"/>
          <w:b/>
          <w:sz w:val="28"/>
        </w:rPr>
        <w:t>Mission:</w:t>
      </w:r>
      <w:r w:rsidRPr="0051351B">
        <w:t xml:space="preserve"> </w:t>
      </w:r>
    </w:p>
    <w:p w14:paraId="39FD9B1F" w14:textId="77777777" w:rsidR="004C4AE8" w:rsidRDefault="00A73129">
      <w:pPr>
        <w:spacing w:after="57" w:line="258" w:lineRule="auto"/>
        <w:ind w:left="113" w:right="370" w:hanging="10"/>
        <w:jc w:val="center"/>
      </w:pPr>
      <w:r>
        <w:rPr>
          <w:rFonts w:ascii="Times New Roman" w:eastAsia="Times New Roman" w:hAnsi="Times New Roman" w:cs="Times New Roman"/>
        </w:rPr>
        <w:t xml:space="preserve">Providing distinguished academic education to graduate qualified human cadres in physics to meet the needs of the labor market and society and to conduct influential scientific research. </w:t>
      </w:r>
    </w:p>
    <w:p w14:paraId="5134BB38" w14:textId="77777777" w:rsidR="004C4AE8" w:rsidRPr="0051351B" w:rsidRDefault="00A73129">
      <w:pPr>
        <w:spacing w:after="2"/>
        <w:ind w:left="130" w:hanging="10"/>
      </w:pPr>
      <w:r w:rsidRPr="0051351B">
        <w:rPr>
          <w:rFonts w:ascii="Times New Roman" w:eastAsia="Times New Roman" w:hAnsi="Times New Roman" w:cs="Times New Roman"/>
          <w:b/>
          <w:sz w:val="28"/>
        </w:rPr>
        <w:t>Objectives:</w:t>
      </w:r>
      <w:r w:rsidRPr="0051351B">
        <w:t xml:space="preserve"> </w:t>
      </w:r>
    </w:p>
    <w:p w14:paraId="6EFF2DB4" w14:textId="77777777" w:rsidR="004C4AE8" w:rsidRDefault="00A73129">
      <w:pPr>
        <w:numPr>
          <w:ilvl w:val="0"/>
          <w:numId w:val="1"/>
        </w:numPr>
        <w:spacing w:after="0" w:line="264" w:lineRule="auto"/>
        <w:ind w:right="421" w:hanging="360"/>
      </w:pPr>
      <w:r>
        <w:rPr>
          <w:rFonts w:ascii="Times New Roman" w:eastAsia="Times New Roman" w:hAnsi="Times New Roman" w:cs="Times New Roman"/>
        </w:rPr>
        <w:t xml:space="preserve">Cultivate Exceptional Graduates:  </w:t>
      </w:r>
    </w:p>
    <w:p w14:paraId="4E8954D7" w14:textId="77777777" w:rsidR="004C4AE8" w:rsidRDefault="00A73129">
      <w:pPr>
        <w:spacing w:after="0" w:line="264" w:lineRule="auto"/>
        <w:ind w:left="1220" w:right="421" w:hanging="10"/>
      </w:pPr>
      <w:r>
        <w:rPr>
          <w:rFonts w:ascii="Times New Roman" w:eastAsia="Times New Roman" w:hAnsi="Times New Roman" w:cs="Times New Roman"/>
        </w:rPr>
        <w:t>Prepare graduates wi</w:t>
      </w:r>
      <w:r>
        <w:rPr>
          <w:rFonts w:ascii="Times New Roman" w:eastAsia="Times New Roman" w:hAnsi="Times New Roman" w:cs="Times New Roman"/>
        </w:rPr>
        <w:t xml:space="preserve">th strong theoretical knowledge, practical skills, and critical thinking </w:t>
      </w:r>
    </w:p>
    <w:p w14:paraId="05889F17" w14:textId="77777777" w:rsidR="004C4AE8" w:rsidRDefault="00A73129">
      <w:pPr>
        <w:spacing w:after="38" w:line="264" w:lineRule="auto"/>
        <w:ind w:left="500" w:right="421" w:hanging="10"/>
      </w:pPr>
      <w:r>
        <w:rPr>
          <w:rFonts w:ascii="Times New Roman" w:eastAsia="Times New Roman" w:hAnsi="Times New Roman" w:cs="Times New Roman"/>
        </w:rPr>
        <w:t xml:space="preserve">abilities. </w:t>
      </w:r>
    </w:p>
    <w:p w14:paraId="654BE6CE" w14:textId="77777777" w:rsidR="004C4AE8" w:rsidRDefault="00A73129">
      <w:pPr>
        <w:numPr>
          <w:ilvl w:val="0"/>
          <w:numId w:val="1"/>
        </w:numPr>
        <w:spacing w:after="0" w:line="264" w:lineRule="auto"/>
        <w:ind w:right="421" w:hanging="360"/>
      </w:pPr>
      <w:r>
        <w:rPr>
          <w:rFonts w:ascii="Times New Roman" w:eastAsia="Times New Roman" w:hAnsi="Times New Roman" w:cs="Times New Roman"/>
        </w:rPr>
        <w:t xml:space="preserve">Empower Faculty and Staff:  </w:t>
      </w:r>
    </w:p>
    <w:p w14:paraId="2BE2688B" w14:textId="77777777" w:rsidR="004C4AE8" w:rsidRDefault="00A73129">
      <w:pPr>
        <w:spacing w:after="41" w:line="264" w:lineRule="auto"/>
        <w:ind w:left="835" w:right="421" w:firstLine="360"/>
      </w:pPr>
      <w:r>
        <w:rPr>
          <w:rFonts w:ascii="Times New Roman" w:eastAsia="Times New Roman" w:hAnsi="Times New Roman" w:cs="Times New Roman"/>
        </w:rPr>
        <w:t xml:space="preserve">Strengthen expertise and pedagogical skills through professional development and interdisciplinary collaboration. </w:t>
      </w:r>
    </w:p>
    <w:p w14:paraId="27D17211" w14:textId="77777777" w:rsidR="004C4AE8" w:rsidRDefault="00A73129">
      <w:pPr>
        <w:numPr>
          <w:ilvl w:val="0"/>
          <w:numId w:val="1"/>
        </w:numPr>
        <w:spacing w:after="0" w:line="264" w:lineRule="auto"/>
        <w:ind w:right="421" w:hanging="360"/>
      </w:pPr>
      <w:r>
        <w:rPr>
          <w:rFonts w:ascii="Times New Roman" w:eastAsia="Times New Roman" w:hAnsi="Times New Roman" w:cs="Times New Roman"/>
        </w:rPr>
        <w:t>Develop a Dynamic and Enga</w:t>
      </w:r>
      <w:r>
        <w:rPr>
          <w:rFonts w:ascii="Times New Roman" w:eastAsia="Times New Roman" w:hAnsi="Times New Roman" w:cs="Times New Roman"/>
        </w:rPr>
        <w:t xml:space="preserve">ging Curriculum: </w:t>
      </w:r>
    </w:p>
    <w:p w14:paraId="2911BA4A" w14:textId="77777777" w:rsidR="004C4AE8" w:rsidRDefault="00A73129">
      <w:pPr>
        <w:spacing w:after="41" w:line="264" w:lineRule="auto"/>
        <w:ind w:left="835" w:right="421" w:firstLine="360"/>
      </w:pPr>
      <w:r>
        <w:rPr>
          <w:rFonts w:ascii="Times New Roman" w:eastAsia="Times New Roman" w:hAnsi="Times New Roman" w:cs="Times New Roman"/>
        </w:rPr>
        <w:t xml:space="preserve">Create an engaging and flexible curriculum that incorporates emerging areas of physics and integrates experiential learning. </w:t>
      </w:r>
    </w:p>
    <w:p w14:paraId="282460A2" w14:textId="77777777" w:rsidR="004C4AE8" w:rsidRDefault="00A73129">
      <w:pPr>
        <w:numPr>
          <w:ilvl w:val="0"/>
          <w:numId w:val="1"/>
        </w:numPr>
        <w:spacing w:after="0" w:line="264" w:lineRule="auto"/>
        <w:ind w:right="421" w:hanging="360"/>
      </w:pPr>
      <w:r>
        <w:rPr>
          <w:rFonts w:ascii="Times New Roman" w:eastAsia="Times New Roman" w:hAnsi="Times New Roman" w:cs="Times New Roman"/>
        </w:rPr>
        <w:t xml:space="preserve">Align with Societal Needs and Industry Integration:  </w:t>
      </w:r>
    </w:p>
    <w:p w14:paraId="169BDFBA" w14:textId="77777777" w:rsidR="004C4AE8" w:rsidRDefault="00A73129">
      <w:pPr>
        <w:spacing w:after="41" w:line="264" w:lineRule="auto"/>
        <w:ind w:left="835" w:right="421" w:firstLine="360"/>
      </w:pPr>
      <w:r>
        <w:rPr>
          <w:rFonts w:ascii="Times New Roman" w:eastAsia="Times New Roman" w:hAnsi="Times New Roman" w:cs="Times New Roman"/>
        </w:rPr>
        <w:t>Align programs and research with the needs of the labor ma</w:t>
      </w:r>
      <w:r>
        <w:rPr>
          <w:rFonts w:ascii="Times New Roman" w:eastAsia="Times New Roman" w:hAnsi="Times New Roman" w:cs="Times New Roman"/>
        </w:rPr>
        <w:t xml:space="preserve">rket and foster entrepreneurship and innovation. </w:t>
      </w:r>
    </w:p>
    <w:p w14:paraId="74E290E0" w14:textId="77777777" w:rsidR="004C4AE8" w:rsidRDefault="00A73129">
      <w:pPr>
        <w:numPr>
          <w:ilvl w:val="0"/>
          <w:numId w:val="1"/>
        </w:numPr>
        <w:spacing w:after="0" w:line="264" w:lineRule="auto"/>
        <w:ind w:right="421" w:hanging="360"/>
      </w:pPr>
      <w:r>
        <w:rPr>
          <w:rFonts w:ascii="Times New Roman" w:eastAsia="Times New Roman" w:hAnsi="Times New Roman" w:cs="Times New Roman"/>
        </w:rPr>
        <w:t xml:space="preserve">Drive High-Impact Scientific Research:  </w:t>
      </w:r>
    </w:p>
    <w:p w14:paraId="32DCC4F5" w14:textId="77777777" w:rsidR="004C4AE8" w:rsidRDefault="00A73129">
      <w:pPr>
        <w:spacing w:after="38" w:line="264" w:lineRule="auto"/>
        <w:ind w:left="835" w:right="421" w:firstLine="360"/>
      </w:pPr>
      <w:r>
        <w:rPr>
          <w:rFonts w:ascii="Times New Roman" w:eastAsia="Times New Roman" w:hAnsi="Times New Roman" w:cs="Times New Roman"/>
        </w:rPr>
        <w:t xml:space="preserve">Encourage faculty and students to conduct cutting-edge research that contributes to scientific advancements and addresses real-world challenges. </w:t>
      </w:r>
    </w:p>
    <w:p w14:paraId="5A7CADEA" w14:textId="77777777" w:rsidR="004C4AE8" w:rsidRDefault="00A73129">
      <w:pPr>
        <w:numPr>
          <w:ilvl w:val="0"/>
          <w:numId w:val="1"/>
        </w:numPr>
        <w:spacing w:after="0" w:line="264" w:lineRule="auto"/>
        <w:ind w:right="421" w:hanging="360"/>
      </w:pPr>
      <w:r>
        <w:rPr>
          <w:rFonts w:ascii="Times New Roman" w:eastAsia="Times New Roman" w:hAnsi="Times New Roman" w:cs="Times New Roman"/>
        </w:rPr>
        <w:t>Improve Laboratorie</w:t>
      </w:r>
      <w:r>
        <w:rPr>
          <w:rFonts w:ascii="Times New Roman" w:eastAsia="Times New Roman" w:hAnsi="Times New Roman" w:cs="Times New Roman"/>
        </w:rPr>
        <w:t xml:space="preserve">s and Infrastructure:  </w:t>
      </w:r>
    </w:p>
    <w:p w14:paraId="7C28CBB6" w14:textId="77777777" w:rsidR="004C4AE8" w:rsidRDefault="00A73129">
      <w:pPr>
        <w:spacing w:after="1" w:line="264" w:lineRule="auto"/>
        <w:ind w:left="835" w:right="421" w:firstLine="360"/>
      </w:pPr>
      <w:r>
        <w:rPr>
          <w:rFonts w:ascii="Times New Roman" w:eastAsia="Times New Roman" w:hAnsi="Times New Roman" w:cs="Times New Roman"/>
        </w:rPr>
        <w:t xml:space="preserve">Invest in state-of-the-art facilities to support world-class research and provide an optimal learning environment. </w:t>
      </w:r>
    </w:p>
    <w:p w14:paraId="441BFFED" w14:textId="77777777" w:rsidR="004C4AE8" w:rsidRDefault="00A73129">
      <w:pPr>
        <w:spacing w:after="31"/>
        <w:ind w:left="130"/>
      </w:pPr>
      <w:r>
        <w:t xml:space="preserve"> </w:t>
      </w:r>
    </w:p>
    <w:p w14:paraId="0135F5DA" w14:textId="77777777" w:rsidR="004C4AE8" w:rsidRDefault="00A73129">
      <w:pPr>
        <w:spacing w:after="2"/>
        <w:ind w:left="130" w:hanging="10"/>
      </w:pPr>
      <w:r>
        <w:rPr>
          <w:rFonts w:ascii="Times New Roman" w:eastAsia="Times New Roman" w:hAnsi="Times New Roman" w:cs="Times New Roman"/>
          <w:b/>
          <w:sz w:val="28"/>
        </w:rPr>
        <w:t xml:space="preserve">Degrees offered by the Department of Physics: </w:t>
      </w:r>
    </w:p>
    <w:p w14:paraId="0E255C01" w14:textId="77777777" w:rsidR="004C4AE8" w:rsidRDefault="00A73129">
      <w:pPr>
        <w:numPr>
          <w:ilvl w:val="1"/>
          <w:numId w:val="1"/>
        </w:numPr>
        <w:spacing w:after="5" w:line="249" w:lineRule="auto"/>
        <w:ind w:right="404" w:hanging="360"/>
      </w:pPr>
      <w:r>
        <w:t xml:space="preserve">Bachelor's degree in Physics Sciences </w:t>
      </w:r>
    </w:p>
    <w:p w14:paraId="4A47417E" w14:textId="77777777" w:rsidR="004C4AE8" w:rsidRDefault="00A73129">
      <w:pPr>
        <w:numPr>
          <w:ilvl w:val="1"/>
          <w:numId w:val="1"/>
        </w:numPr>
        <w:spacing w:after="5" w:line="249" w:lineRule="auto"/>
        <w:ind w:right="404" w:hanging="360"/>
      </w:pPr>
      <w:r>
        <w:t xml:space="preserve">Master's degree in Medical </w:t>
      </w:r>
      <w:r>
        <w:t xml:space="preserve">Physics </w:t>
      </w:r>
    </w:p>
    <w:p w14:paraId="1230D9CD" w14:textId="7425A51E" w:rsidR="0051351B" w:rsidRDefault="0051351B">
      <w:pPr>
        <w:numPr>
          <w:ilvl w:val="1"/>
          <w:numId w:val="1"/>
        </w:numPr>
        <w:spacing w:after="5" w:line="249" w:lineRule="auto"/>
        <w:ind w:right="404" w:hanging="360"/>
      </w:pPr>
      <w:r>
        <w:t>Material science degree</w:t>
      </w:r>
    </w:p>
    <w:p w14:paraId="2AA86DC8" w14:textId="77777777" w:rsidR="004C4AE8" w:rsidRDefault="00A73129">
      <w:pPr>
        <w:spacing w:after="88"/>
        <w:ind w:left="130"/>
      </w:pPr>
      <w:r>
        <w:t xml:space="preserve"> </w:t>
      </w:r>
    </w:p>
    <w:p w14:paraId="1A885C36" w14:textId="5599D7E5" w:rsidR="004C4AE8" w:rsidRPr="0051351B" w:rsidRDefault="00A73129" w:rsidP="0051351B">
      <w:pPr>
        <w:pStyle w:val="1"/>
        <w:jc w:val="center"/>
        <w:rPr>
          <w:sz w:val="32"/>
          <w:szCs w:val="28"/>
        </w:rPr>
      </w:pPr>
      <w:bookmarkStart w:id="1" w:name="_Toc216723491"/>
      <w:r w:rsidRPr="0051351B">
        <w:rPr>
          <w:sz w:val="32"/>
          <w:szCs w:val="28"/>
        </w:rPr>
        <w:t>Bachelor of Science in Physics:</w:t>
      </w:r>
      <w:bookmarkEnd w:id="1"/>
    </w:p>
    <w:p w14:paraId="7C465330" w14:textId="77777777" w:rsidR="004C4AE8" w:rsidRDefault="00A73129">
      <w:pPr>
        <w:numPr>
          <w:ilvl w:val="0"/>
          <w:numId w:val="2"/>
        </w:numPr>
        <w:spacing w:after="0"/>
        <w:ind w:hanging="360"/>
      </w:pPr>
      <w:r>
        <w:rPr>
          <w:b/>
        </w:rPr>
        <w:t xml:space="preserve">Mission: </w:t>
      </w:r>
    </w:p>
    <w:p w14:paraId="30F254E5" w14:textId="77777777" w:rsidR="004C4AE8" w:rsidRDefault="00A73129">
      <w:pPr>
        <w:spacing w:after="198" w:line="264" w:lineRule="auto"/>
        <w:ind w:left="845" w:right="421" w:hanging="10"/>
      </w:pPr>
      <w:r>
        <w:rPr>
          <w:rFonts w:ascii="Times New Roman" w:eastAsia="Times New Roman" w:hAnsi="Times New Roman" w:cs="Times New Roman"/>
        </w:rPr>
        <w:t>Deliver exceptional education in physics, fostering specialized individuals through an inclusive environment, distinguished curriculum, and expert faculty. By integrating communit</w:t>
      </w:r>
      <w:r>
        <w:rPr>
          <w:rFonts w:ascii="Times New Roman" w:eastAsia="Times New Roman" w:hAnsi="Times New Roman" w:cs="Times New Roman"/>
        </w:rPr>
        <w:t>y engagement and scientific research, we contribute to advancements in the field while cultivating a sense of societal responsibility.</w:t>
      </w:r>
      <w:r>
        <w:rPr>
          <w:rFonts w:ascii="Times New Roman" w:eastAsia="Times New Roman" w:hAnsi="Times New Roman" w:cs="Times New Roman"/>
          <w:b/>
        </w:rPr>
        <w:t xml:space="preserve"> </w:t>
      </w:r>
    </w:p>
    <w:p w14:paraId="5BAFA3CA" w14:textId="77777777" w:rsidR="004C4AE8" w:rsidRDefault="00A73129">
      <w:pPr>
        <w:numPr>
          <w:ilvl w:val="0"/>
          <w:numId w:val="2"/>
        </w:numPr>
        <w:spacing w:after="47"/>
        <w:ind w:hanging="360"/>
      </w:pPr>
      <w:r>
        <w:rPr>
          <w:b/>
        </w:rPr>
        <w:t xml:space="preserve">Objectives: </w:t>
      </w:r>
    </w:p>
    <w:p w14:paraId="7C2B6AF9" w14:textId="77777777" w:rsidR="004C4AE8" w:rsidRDefault="00A73129">
      <w:pPr>
        <w:numPr>
          <w:ilvl w:val="0"/>
          <w:numId w:val="3"/>
        </w:numPr>
        <w:spacing w:after="0"/>
        <w:ind w:hanging="360"/>
      </w:pPr>
      <w:r>
        <w:rPr>
          <w:rFonts w:ascii="Times New Roman" w:eastAsia="Times New Roman" w:hAnsi="Times New Roman" w:cs="Times New Roman"/>
          <w:color w:val="1F3864"/>
        </w:rPr>
        <w:t xml:space="preserve">Education: </w:t>
      </w:r>
    </w:p>
    <w:p w14:paraId="28B3D68F" w14:textId="77777777" w:rsidR="004C4AE8" w:rsidRDefault="00A73129">
      <w:pPr>
        <w:spacing w:after="74" w:line="264" w:lineRule="auto"/>
        <w:ind w:left="845" w:right="421" w:hanging="10"/>
      </w:pPr>
      <w:r>
        <w:rPr>
          <w:rFonts w:ascii="Times New Roman" w:eastAsia="Times New Roman" w:hAnsi="Times New Roman" w:cs="Times New Roman"/>
        </w:rPr>
        <w:lastRenderedPageBreak/>
        <w:t xml:space="preserve">Deliver a comprehensive and dynamic physics curriculum, all taught by highly qualified and </w:t>
      </w:r>
      <w:r>
        <w:rPr>
          <w:rFonts w:ascii="Times New Roman" w:eastAsia="Times New Roman" w:hAnsi="Times New Roman" w:cs="Times New Roman"/>
        </w:rPr>
        <w:t>engaging faculty members.</w:t>
      </w:r>
      <w:r>
        <w:rPr>
          <w:rFonts w:ascii="Times New Roman" w:eastAsia="Times New Roman" w:hAnsi="Times New Roman" w:cs="Times New Roman"/>
          <w:color w:val="1F3864"/>
        </w:rPr>
        <w:t xml:space="preserve"> </w:t>
      </w:r>
    </w:p>
    <w:p w14:paraId="163AE86B" w14:textId="77777777" w:rsidR="004C4AE8" w:rsidRDefault="00A73129">
      <w:pPr>
        <w:numPr>
          <w:ilvl w:val="0"/>
          <w:numId w:val="3"/>
        </w:numPr>
        <w:spacing w:after="0"/>
        <w:ind w:hanging="360"/>
      </w:pPr>
      <w:r>
        <w:rPr>
          <w:rFonts w:ascii="Times New Roman" w:eastAsia="Times New Roman" w:hAnsi="Times New Roman" w:cs="Times New Roman"/>
          <w:color w:val="1F3864"/>
        </w:rPr>
        <w:t xml:space="preserve">Graduates and Their Skills: </w:t>
      </w:r>
    </w:p>
    <w:p w14:paraId="6CF31ABF" w14:textId="77777777" w:rsidR="004C4AE8" w:rsidRDefault="00A73129">
      <w:pPr>
        <w:spacing w:after="198" w:line="264" w:lineRule="auto"/>
        <w:ind w:left="490" w:right="858" w:firstLine="360"/>
      </w:pPr>
      <w:r>
        <w:rPr>
          <w:rFonts w:ascii="Times New Roman" w:eastAsia="Times New Roman" w:hAnsi="Times New Roman" w:cs="Times New Roman"/>
        </w:rPr>
        <w:t xml:space="preserve">Equip students with a strong physics foundation, effective communication, teamwork, lifelong learning, preparing them for diverse careers, advanced studies, and collaborative contributions. </w:t>
      </w:r>
      <w:r>
        <w:rPr>
          <w:rFonts w:ascii="Times New Roman" w:eastAsia="Times New Roman" w:hAnsi="Times New Roman" w:cs="Times New Roman"/>
          <w:color w:val="1F3864"/>
        </w:rPr>
        <w:t xml:space="preserve"> </w:t>
      </w:r>
      <w:r>
        <w:rPr>
          <w:rFonts w:ascii="Segoe UI Symbol" w:eastAsia="Segoe UI Symbol" w:hAnsi="Segoe UI Symbol" w:cs="Segoe UI Symbol"/>
          <w:color w:val="1F3864"/>
        </w:rPr>
        <w:t></w:t>
      </w:r>
      <w:r>
        <w:rPr>
          <w:rFonts w:ascii="Arial" w:eastAsia="Arial" w:hAnsi="Arial" w:cs="Arial"/>
          <w:color w:val="1F3864"/>
        </w:rPr>
        <w:t xml:space="preserve"> </w:t>
      </w:r>
      <w:r>
        <w:rPr>
          <w:rFonts w:ascii="Arial" w:eastAsia="Arial" w:hAnsi="Arial" w:cs="Arial"/>
          <w:color w:val="1F3864"/>
        </w:rPr>
        <w:tab/>
      </w:r>
      <w:r>
        <w:rPr>
          <w:rFonts w:ascii="Times New Roman" w:eastAsia="Times New Roman" w:hAnsi="Times New Roman" w:cs="Times New Roman"/>
          <w:color w:val="1F3864"/>
        </w:rPr>
        <w:t xml:space="preserve">Faculty Member Research: </w:t>
      </w:r>
    </w:p>
    <w:p w14:paraId="45561556" w14:textId="77777777" w:rsidR="004C4AE8" w:rsidRDefault="00A73129">
      <w:pPr>
        <w:spacing w:after="76" w:line="264" w:lineRule="auto"/>
        <w:ind w:left="845" w:right="421" w:hanging="10"/>
      </w:pPr>
      <w:r>
        <w:rPr>
          <w:rFonts w:ascii="Times New Roman" w:eastAsia="Times New Roman" w:hAnsi="Times New Roman" w:cs="Times New Roman"/>
        </w:rPr>
        <w:t>Encourage impactful research by faculty members, and provide research opportunities for undergraduate students, fostering their research skills and scientific curiosity.</w:t>
      </w:r>
      <w:r>
        <w:rPr>
          <w:rFonts w:ascii="Times New Roman" w:eastAsia="Times New Roman" w:hAnsi="Times New Roman" w:cs="Times New Roman"/>
          <w:color w:val="1F3864"/>
        </w:rPr>
        <w:t xml:space="preserve"> </w:t>
      </w:r>
    </w:p>
    <w:p w14:paraId="127D5924" w14:textId="77777777" w:rsidR="004C4AE8" w:rsidRDefault="00A73129">
      <w:pPr>
        <w:numPr>
          <w:ilvl w:val="0"/>
          <w:numId w:val="3"/>
        </w:numPr>
        <w:spacing w:after="0"/>
        <w:ind w:hanging="360"/>
      </w:pPr>
      <w:r>
        <w:rPr>
          <w:rFonts w:ascii="Times New Roman" w:eastAsia="Times New Roman" w:hAnsi="Times New Roman" w:cs="Times New Roman"/>
          <w:color w:val="1F3864"/>
        </w:rPr>
        <w:t xml:space="preserve">Community Services: </w:t>
      </w:r>
    </w:p>
    <w:p w14:paraId="6DD165D5" w14:textId="77777777" w:rsidR="004C4AE8" w:rsidRDefault="00A73129">
      <w:pPr>
        <w:spacing w:after="198" w:line="264" w:lineRule="auto"/>
        <w:ind w:left="845" w:right="421" w:hanging="10"/>
      </w:pPr>
      <w:r>
        <w:rPr>
          <w:rFonts w:ascii="Times New Roman" w:eastAsia="Times New Roman" w:hAnsi="Times New Roman" w:cs="Times New Roman"/>
        </w:rPr>
        <w:t>Foster social responsibility through c</w:t>
      </w:r>
      <w:r>
        <w:rPr>
          <w:rFonts w:ascii="Times New Roman" w:eastAsia="Times New Roman" w:hAnsi="Times New Roman" w:cs="Times New Roman"/>
        </w:rPr>
        <w:t>ommunity engagement and collaborations, addressing societal challenges, and contributing to community development.</w:t>
      </w:r>
      <w:r>
        <w:rPr>
          <w:rFonts w:ascii="Times New Roman" w:eastAsia="Times New Roman" w:hAnsi="Times New Roman" w:cs="Times New Roman"/>
          <w:color w:val="1F3864"/>
        </w:rPr>
        <w:t xml:space="preserve"> </w:t>
      </w:r>
    </w:p>
    <w:p w14:paraId="153C9F95" w14:textId="77777777" w:rsidR="004C4AE8" w:rsidRDefault="00A73129">
      <w:pPr>
        <w:spacing w:after="0"/>
        <w:ind w:left="485" w:hanging="10"/>
      </w:pPr>
      <w:r>
        <w:rPr>
          <w:b/>
        </w:rPr>
        <w:t>3-</w:t>
      </w:r>
      <w:r>
        <w:rPr>
          <w:rFonts w:ascii="Arial" w:eastAsia="Arial" w:hAnsi="Arial" w:cs="Arial"/>
          <w:b/>
        </w:rPr>
        <w:t xml:space="preserve"> </w:t>
      </w:r>
      <w:r>
        <w:rPr>
          <w:b/>
        </w:rPr>
        <w:t xml:space="preserve">Program learning outcomes: </w:t>
      </w:r>
    </w:p>
    <w:p w14:paraId="51C2CCB4" w14:textId="77777777" w:rsidR="004C4AE8" w:rsidRDefault="00A73129">
      <w:pPr>
        <w:spacing w:after="5" w:line="249" w:lineRule="auto"/>
        <w:ind w:left="860" w:right="404" w:hanging="10"/>
      </w:pPr>
      <w:r>
        <w:t>The program aims to graduate students who are distinguished by the cognitive knowledge, various skills, and t</w:t>
      </w:r>
      <w:r>
        <w:t xml:space="preserve">he following values: </w:t>
      </w:r>
    </w:p>
    <w:p w14:paraId="3933EA5C" w14:textId="77777777" w:rsidR="004C4AE8" w:rsidRDefault="00A73129">
      <w:pPr>
        <w:spacing w:after="45"/>
        <w:ind w:left="860" w:hanging="10"/>
      </w:pPr>
      <w:r>
        <w:rPr>
          <w:b/>
        </w:rPr>
        <w:t xml:space="preserve">Knowledge &amp; Understanding </w:t>
      </w:r>
    </w:p>
    <w:p w14:paraId="17B2A484" w14:textId="77777777" w:rsidR="004C4AE8" w:rsidRDefault="00A73129">
      <w:pPr>
        <w:numPr>
          <w:ilvl w:val="0"/>
          <w:numId w:val="4"/>
        </w:numPr>
        <w:spacing w:after="26" w:line="249" w:lineRule="auto"/>
        <w:ind w:right="404" w:hanging="360"/>
      </w:pPr>
      <w:r>
        <w:t xml:space="preserve">Explain fundamental laws, principles, and theorems of physics. </w:t>
      </w:r>
    </w:p>
    <w:p w14:paraId="3B5E0E4E" w14:textId="77777777" w:rsidR="004C4AE8" w:rsidRDefault="00A73129">
      <w:pPr>
        <w:numPr>
          <w:ilvl w:val="0"/>
          <w:numId w:val="4"/>
        </w:numPr>
        <w:spacing w:after="58" w:line="249" w:lineRule="auto"/>
        <w:ind w:right="404" w:hanging="360"/>
      </w:pPr>
      <w:r>
        <w:t xml:space="preserve">Interpret how the physical sciences govern technological advancements and their impact on our lives. </w:t>
      </w:r>
      <w:r>
        <w:rPr>
          <w:b/>
        </w:rPr>
        <w:t xml:space="preserve">Skills </w:t>
      </w:r>
    </w:p>
    <w:p w14:paraId="2257A293" w14:textId="77777777" w:rsidR="004C4AE8" w:rsidRDefault="00A73129">
      <w:pPr>
        <w:numPr>
          <w:ilvl w:val="0"/>
          <w:numId w:val="4"/>
        </w:numPr>
        <w:spacing w:after="28" w:line="249" w:lineRule="auto"/>
        <w:ind w:right="404" w:hanging="360"/>
      </w:pPr>
      <w:r>
        <w:t xml:space="preserve">Calculate the solution of theoretical and practical physical problems. </w:t>
      </w:r>
    </w:p>
    <w:p w14:paraId="1704ABE2" w14:textId="77777777" w:rsidR="004C4AE8" w:rsidRDefault="00A73129">
      <w:pPr>
        <w:numPr>
          <w:ilvl w:val="0"/>
          <w:numId w:val="4"/>
        </w:numPr>
        <w:spacing w:after="29" w:line="249" w:lineRule="auto"/>
        <w:ind w:right="404" w:hanging="360"/>
      </w:pPr>
      <w:r>
        <w:t xml:space="preserve">Apply the methods to solve physics phenomena with proper tool. </w:t>
      </w:r>
    </w:p>
    <w:p w14:paraId="2942C5B5" w14:textId="77777777" w:rsidR="004C4AE8" w:rsidRDefault="00A73129">
      <w:pPr>
        <w:numPr>
          <w:ilvl w:val="0"/>
          <w:numId w:val="4"/>
        </w:numPr>
        <w:spacing w:after="59" w:line="249" w:lineRule="auto"/>
        <w:ind w:right="404" w:hanging="360"/>
      </w:pPr>
      <w:r>
        <w:t xml:space="preserve">Organize research reports on physics fields using a structured process of inquiry and scientifically-based research. </w:t>
      </w:r>
    </w:p>
    <w:p w14:paraId="01A78AF9" w14:textId="77777777" w:rsidR="004C4AE8" w:rsidRDefault="00A73129">
      <w:pPr>
        <w:numPr>
          <w:ilvl w:val="0"/>
          <w:numId w:val="4"/>
        </w:numPr>
        <w:spacing w:after="58" w:line="249" w:lineRule="auto"/>
        <w:ind w:right="404" w:hanging="360"/>
      </w:pPr>
      <w:r>
        <w:t>As</w:t>
      </w:r>
      <w:r>
        <w:t xml:space="preserve">sess physical models both analytically and computationally considering the limitations of different approaches </w:t>
      </w:r>
    </w:p>
    <w:p w14:paraId="138B1A3F" w14:textId="77777777" w:rsidR="004C4AE8" w:rsidRDefault="00A73129">
      <w:pPr>
        <w:numPr>
          <w:ilvl w:val="0"/>
          <w:numId w:val="4"/>
        </w:numPr>
        <w:spacing w:after="5" w:line="249" w:lineRule="auto"/>
        <w:ind w:right="404" w:hanging="360"/>
      </w:pPr>
      <w:r>
        <w:t xml:space="preserve">Communicate comprehensive physics ideas, both orally and in writing. </w:t>
      </w:r>
    </w:p>
    <w:p w14:paraId="5A7AA7AC" w14:textId="77777777" w:rsidR="004C4AE8" w:rsidRDefault="00A73129">
      <w:pPr>
        <w:spacing w:after="45"/>
        <w:ind w:left="860" w:hanging="10"/>
      </w:pPr>
      <w:r>
        <w:rPr>
          <w:b/>
        </w:rPr>
        <w:t xml:space="preserve">Value </w:t>
      </w:r>
    </w:p>
    <w:p w14:paraId="2E7F4D16" w14:textId="77777777" w:rsidR="004C4AE8" w:rsidRDefault="00A73129">
      <w:pPr>
        <w:numPr>
          <w:ilvl w:val="0"/>
          <w:numId w:val="4"/>
        </w:numPr>
        <w:spacing w:after="58" w:line="249" w:lineRule="auto"/>
        <w:ind w:right="404" w:hanging="360"/>
      </w:pPr>
      <w:r>
        <w:t xml:space="preserve">Participate in a wide range of scientific tasks, community service </w:t>
      </w:r>
      <w:r>
        <w:t xml:space="preserve">initiatives, and duties both individually and as part of a team. </w:t>
      </w:r>
    </w:p>
    <w:p w14:paraId="64BD0DD2" w14:textId="77777777" w:rsidR="004C4AE8" w:rsidRDefault="00A73129">
      <w:pPr>
        <w:numPr>
          <w:ilvl w:val="0"/>
          <w:numId w:val="4"/>
        </w:numPr>
        <w:spacing w:after="5" w:line="249" w:lineRule="auto"/>
        <w:ind w:right="404" w:hanging="360"/>
      </w:pPr>
      <w:r>
        <w:t xml:space="preserve">Demonstrate academic values and ethical code of conduct. </w:t>
      </w:r>
    </w:p>
    <w:p w14:paraId="43C82068" w14:textId="77777777" w:rsidR="004C4AE8" w:rsidRDefault="00A73129">
      <w:pPr>
        <w:numPr>
          <w:ilvl w:val="0"/>
          <w:numId w:val="5"/>
        </w:numPr>
        <w:spacing w:after="0"/>
        <w:ind w:hanging="360"/>
      </w:pPr>
      <w:r>
        <w:rPr>
          <w:b/>
        </w:rPr>
        <w:t xml:space="preserve">Program Tracks: </w:t>
      </w:r>
    </w:p>
    <w:p w14:paraId="6F901DEE" w14:textId="77777777" w:rsidR="004C4AE8" w:rsidRDefault="00A73129">
      <w:pPr>
        <w:spacing w:after="5" w:line="249" w:lineRule="auto"/>
        <w:ind w:left="860" w:right="404" w:hanging="10"/>
      </w:pPr>
      <w:r>
        <w:t xml:space="preserve">The program does not offer any specialization tracks in the undergraduate program. </w:t>
      </w:r>
    </w:p>
    <w:p w14:paraId="06D91FBC" w14:textId="77777777" w:rsidR="004C4AE8" w:rsidRDefault="00A73129">
      <w:pPr>
        <w:numPr>
          <w:ilvl w:val="0"/>
          <w:numId w:val="5"/>
        </w:numPr>
        <w:spacing w:after="0"/>
        <w:ind w:hanging="360"/>
      </w:pPr>
      <w:r>
        <w:rPr>
          <w:b/>
        </w:rPr>
        <w:t xml:space="preserve">Program exit points: </w:t>
      </w:r>
    </w:p>
    <w:p w14:paraId="52A334E8" w14:textId="3FC4CE6A" w:rsidR="004C4AE8" w:rsidRDefault="00A73129">
      <w:pPr>
        <w:spacing w:after="97" w:line="249" w:lineRule="auto"/>
        <w:ind w:left="860" w:right="404" w:hanging="10"/>
      </w:pPr>
      <w:r>
        <w:t xml:space="preserve">The program currently has no exit points. </w:t>
      </w:r>
    </w:p>
    <w:p w14:paraId="5A31784E" w14:textId="7C2F8382" w:rsidR="004C4AE8" w:rsidRPr="0051351B" w:rsidRDefault="00A73129" w:rsidP="0051351B">
      <w:pPr>
        <w:pStyle w:val="1"/>
        <w:jc w:val="center"/>
        <w:rPr>
          <w:sz w:val="32"/>
          <w:szCs w:val="28"/>
        </w:rPr>
      </w:pPr>
      <w:bookmarkStart w:id="2" w:name="_Toc216723492"/>
      <w:r w:rsidRPr="0051351B">
        <w:rPr>
          <w:sz w:val="32"/>
          <w:szCs w:val="28"/>
        </w:rPr>
        <w:t>Admissions</w:t>
      </w:r>
      <w:bookmarkEnd w:id="2"/>
    </w:p>
    <w:p w14:paraId="36E121E0" w14:textId="77777777" w:rsidR="004C4AE8" w:rsidRDefault="00A73129">
      <w:pPr>
        <w:numPr>
          <w:ilvl w:val="0"/>
          <w:numId w:val="5"/>
        </w:numPr>
        <w:spacing w:after="0"/>
        <w:ind w:hanging="360"/>
      </w:pPr>
      <w:r>
        <w:rPr>
          <w:b/>
        </w:rPr>
        <w:t xml:space="preserve">Requirements for admission to the undergraduate program: </w:t>
      </w:r>
    </w:p>
    <w:p w14:paraId="75DD6A89" w14:textId="77777777" w:rsidR="004C4AE8" w:rsidRDefault="00A73129">
      <w:pPr>
        <w:numPr>
          <w:ilvl w:val="1"/>
          <w:numId w:val="5"/>
        </w:numPr>
        <w:spacing w:after="5" w:line="249" w:lineRule="auto"/>
        <w:ind w:right="404" w:hanging="360"/>
      </w:pPr>
      <w:r>
        <w:t xml:space="preserve">General Conditions: </w:t>
      </w:r>
    </w:p>
    <w:p w14:paraId="4A4CF3A5" w14:textId="77777777" w:rsidR="004C4AE8" w:rsidRDefault="00A73129">
      <w:pPr>
        <w:spacing w:after="5" w:line="249" w:lineRule="auto"/>
        <w:ind w:left="1580" w:right="404" w:hanging="10"/>
      </w:pPr>
      <w:r>
        <w:t xml:space="preserve">To view the general conditions for admission to the University of Tabuk for the current year, follow the link  </w:t>
      </w:r>
    </w:p>
    <w:p w14:paraId="052BCDBF" w14:textId="77777777" w:rsidR="004C4AE8" w:rsidRDefault="00A73129">
      <w:pPr>
        <w:spacing w:after="12"/>
        <w:ind w:left="1580" w:right="350" w:hanging="10"/>
      </w:pPr>
      <w:r>
        <w:rPr>
          <w:color w:val="0563C1"/>
          <w:u w:val="single" w:color="0563C1"/>
        </w:rPr>
        <w:t>https://www</w:t>
      </w:r>
      <w:r>
        <w:rPr>
          <w:color w:val="0563C1"/>
          <w:u w:val="single" w:color="0563C1"/>
        </w:rPr>
        <w:t>.ut.edu.sa/ar/Deanship/dar/Pages/default.aspx</w:t>
      </w:r>
      <w:r>
        <w:t xml:space="preserve">  </w:t>
      </w:r>
    </w:p>
    <w:p w14:paraId="7C80D2D4" w14:textId="77777777" w:rsidR="004C4AE8" w:rsidRDefault="00A73129">
      <w:pPr>
        <w:numPr>
          <w:ilvl w:val="1"/>
          <w:numId w:val="5"/>
        </w:numPr>
        <w:spacing w:after="5" w:line="249" w:lineRule="auto"/>
        <w:ind w:right="404" w:hanging="360"/>
      </w:pPr>
      <w:r>
        <w:t xml:space="preserve">special conditions: </w:t>
      </w:r>
    </w:p>
    <w:p w14:paraId="752502ED" w14:textId="77777777" w:rsidR="004C4AE8" w:rsidRDefault="00A73129">
      <w:pPr>
        <w:spacing w:after="59" w:line="249" w:lineRule="auto"/>
        <w:ind w:left="1580" w:right="404" w:hanging="10"/>
      </w:pPr>
      <w:r>
        <w:t xml:space="preserve">The program special requirements for admission to the undergraduate program in Physics are: </w:t>
      </w:r>
    </w:p>
    <w:p w14:paraId="27EE3E4D" w14:textId="77777777" w:rsidR="004C4AE8" w:rsidRDefault="00A73129">
      <w:pPr>
        <w:numPr>
          <w:ilvl w:val="2"/>
          <w:numId w:val="5"/>
        </w:numPr>
        <w:spacing w:after="58" w:line="249" w:lineRule="auto"/>
        <w:ind w:right="404" w:hanging="360"/>
      </w:pPr>
      <w:r>
        <w:lastRenderedPageBreak/>
        <w:t xml:space="preserve">The candidate must have a score of 3.0 in the English language test (IELTS) or equivalent (35 in STEP Exam). </w:t>
      </w:r>
    </w:p>
    <w:p w14:paraId="79D8E1B7" w14:textId="77777777" w:rsidR="004C4AE8" w:rsidRDefault="00A73129">
      <w:pPr>
        <w:numPr>
          <w:ilvl w:val="2"/>
          <w:numId w:val="5"/>
        </w:numPr>
        <w:spacing w:after="26" w:line="249" w:lineRule="auto"/>
        <w:ind w:right="404" w:hanging="360"/>
      </w:pPr>
      <w:r>
        <w:t xml:space="preserve">The general test score must not be less than 60%. </w:t>
      </w:r>
    </w:p>
    <w:p w14:paraId="10583034" w14:textId="77777777" w:rsidR="004C4AE8" w:rsidRDefault="00A73129">
      <w:pPr>
        <w:numPr>
          <w:ilvl w:val="2"/>
          <w:numId w:val="5"/>
        </w:numPr>
        <w:spacing w:after="59" w:line="249" w:lineRule="auto"/>
        <w:ind w:right="404" w:hanging="360"/>
      </w:pPr>
      <w:r>
        <w:t xml:space="preserve">The average score for the physics course test in the high school stage must not be less than 75%. </w:t>
      </w:r>
    </w:p>
    <w:p w14:paraId="223E04FF" w14:textId="77777777" w:rsidR="004C4AE8" w:rsidRDefault="00A73129">
      <w:pPr>
        <w:numPr>
          <w:ilvl w:val="2"/>
          <w:numId w:val="5"/>
        </w:numPr>
        <w:spacing w:after="5" w:line="249" w:lineRule="auto"/>
        <w:ind w:right="404" w:hanging="360"/>
      </w:pPr>
      <w:r>
        <w:t xml:space="preserve">The average score for the mathematics course test at the high school level must not be less than 75%. </w:t>
      </w:r>
    </w:p>
    <w:p w14:paraId="405276C4" w14:textId="77777777" w:rsidR="004C4AE8" w:rsidRDefault="00A73129">
      <w:pPr>
        <w:numPr>
          <w:ilvl w:val="0"/>
          <w:numId w:val="5"/>
        </w:numPr>
        <w:spacing w:after="0"/>
        <w:ind w:hanging="360"/>
      </w:pPr>
      <w:r>
        <w:rPr>
          <w:b/>
        </w:rPr>
        <w:t>Requirements for obtaining a bachelor's degree in phys</w:t>
      </w:r>
      <w:r>
        <w:rPr>
          <w:b/>
        </w:rPr>
        <w:t xml:space="preserve">ics: </w:t>
      </w:r>
    </w:p>
    <w:p w14:paraId="36A305A9" w14:textId="77777777" w:rsidR="004C4AE8" w:rsidRDefault="00A73129">
      <w:pPr>
        <w:numPr>
          <w:ilvl w:val="1"/>
          <w:numId w:val="5"/>
        </w:numPr>
        <w:spacing w:after="5" w:line="249" w:lineRule="auto"/>
        <w:ind w:right="404" w:hanging="360"/>
      </w:pPr>
      <w:r>
        <w:t>The number of approved program hours is 137 credit hours, and it is divided into required courses from the university, college, and department, and elective courses from the department. The student must successfully pass all university, college and d</w:t>
      </w:r>
      <w:r>
        <w:t xml:space="preserve">epartment courses, with a cumulative grade point average of no less than 2.0 out of 5.0. </w:t>
      </w:r>
    </w:p>
    <w:p w14:paraId="271CF0AC" w14:textId="77777777" w:rsidR="004C4AE8" w:rsidRDefault="00A73129">
      <w:pPr>
        <w:spacing w:after="11"/>
        <w:ind w:left="130"/>
      </w:pPr>
      <w:r>
        <w:t xml:space="preserve"> </w:t>
      </w:r>
    </w:p>
    <w:p w14:paraId="1C49CCE1" w14:textId="77777777" w:rsidR="004C4AE8" w:rsidRDefault="00A73129">
      <w:pPr>
        <w:numPr>
          <w:ilvl w:val="0"/>
          <w:numId w:val="5"/>
        </w:numPr>
        <w:spacing w:after="0"/>
        <w:ind w:hanging="360"/>
      </w:pPr>
      <w:r>
        <w:rPr>
          <w:b/>
        </w:rPr>
        <w:t xml:space="preserve">Material distribution percentages: </w:t>
      </w:r>
    </w:p>
    <w:p w14:paraId="564597C6" w14:textId="77777777" w:rsidR="004C4AE8" w:rsidRDefault="00A73129">
      <w:pPr>
        <w:spacing w:after="102" w:line="249" w:lineRule="auto"/>
        <w:ind w:left="860" w:right="404" w:hanging="10"/>
      </w:pPr>
      <w:r>
        <w:t>Academic accreditation requirements require certain percentages of the university's requirements for the compulsory and elective</w:t>
      </w:r>
      <w:r>
        <w:t xml:space="preserve"> subjects. The distribution of the GPA of these percentages for the Bachelor’s program in Physics Sciences is according to the following table:  </w:t>
      </w:r>
    </w:p>
    <w:p w14:paraId="46DC5E12" w14:textId="738C04B1" w:rsidR="004C4AE8" w:rsidRPr="0051351B" w:rsidRDefault="00A73129" w:rsidP="0051351B">
      <w:pPr>
        <w:pStyle w:val="1"/>
        <w:jc w:val="center"/>
        <w:rPr>
          <w:sz w:val="32"/>
          <w:szCs w:val="28"/>
        </w:rPr>
      </w:pPr>
      <w:bookmarkStart w:id="3" w:name="_Toc216723493"/>
      <w:r w:rsidRPr="0051351B">
        <w:rPr>
          <w:sz w:val="32"/>
          <w:szCs w:val="28"/>
        </w:rPr>
        <w:t>Study Plan</w:t>
      </w:r>
      <w:bookmarkEnd w:id="3"/>
    </w:p>
    <w:tbl>
      <w:tblPr>
        <w:tblStyle w:val="TableGrid"/>
        <w:tblW w:w="9631" w:type="dxa"/>
        <w:tblInd w:w="23" w:type="dxa"/>
        <w:tblCellMar>
          <w:top w:w="15" w:type="dxa"/>
          <w:left w:w="199" w:type="dxa"/>
          <w:right w:w="115" w:type="dxa"/>
        </w:tblCellMar>
        <w:tblLook w:val="04A0" w:firstRow="1" w:lastRow="0" w:firstColumn="1" w:lastColumn="0" w:noHBand="0" w:noVBand="1"/>
      </w:tblPr>
      <w:tblGrid>
        <w:gridCol w:w="3380"/>
        <w:gridCol w:w="1712"/>
        <w:gridCol w:w="1436"/>
        <w:gridCol w:w="1529"/>
        <w:gridCol w:w="1574"/>
      </w:tblGrid>
      <w:tr w:rsidR="004C4AE8" w14:paraId="196965CC" w14:textId="77777777">
        <w:trPr>
          <w:trHeight w:val="560"/>
        </w:trPr>
        <w:tc>
          <w:tcPr>
            <w:tcW w:w="3381" w:type="dxa"/>
            <w:tcBorders>
              <w:top w:val="single" w:sz="4" w:space="0" w:color="000000"/>
              <w:left w:val="single" w:sz="4" w:space="0" w:color="000000"/>
              <w:bottom w:val="single" w:sz="4" w:space="0" w:color="000000"/>
              <w:right w:val="single" w:sz="4" w:space="0" w:color="000000"/>
            </w:tcBorders>
            <w:shd w:val="clear" w:color="auto" w:fill="4472C4"/>
          </w:tcPr>
          <w:p w14:paraId="0F11BBE6" w14:textId="77777777" w:rsidR="004C4AE8" w:rsidRDefault="00A73129">
            <w:pPr>
              <w:ind w:right="131"/>
              <w:jc w:val="center"/>
            </w:pPr>
            <w:r>
              <w:rPr>
                <w:rFonts w:ascii="Times New Roman" w:eastAsia="Times New Roman" w:hAnsi="Times New Roman" w:cs="Times New Roman"/>
                <w:b/>
                <w:color w:val="FFFFFF"/>
                <w:sz w:val="24"/>
              </w:rPr>
              <w:t xml:space="preserve">Program Structure </w:t>
            </w:r>
          </w:p>
        </w:tc>
        <w:tc>
          <w:tcPr>
            <w:tcW w:w="1712" w:type="dxa"/>
            <w:tcBorders>
              <w:top w:val="single" w:sz="4" w:space="0" w:color="000000"/>
              <w:left w:val="single" w:sz="4" w:space="0" w:color="000000"/>
              <w:bottom w:val="single" w:sz="4" w:space="0" w:color="000000"/>
              <w:right w:val="single" w:sz="4" w:space="0" w:color="000000"/>
            </w:tcBorders>
            <w:shd w:val="clear" w:color="auto" w:fill="4472C4"/>
          </w:tcPr>
          <w:p w14:paraId="3662147D" w14:textId="77777777" w:rsidR="004C4AE8" w:rsidRDefault="00A73129">
            <w:pPr>
              <w:ind w:left="228" w:hanging="108"/>
            </w:pPr>
            <w:r>
              <w:rPr>
                <w:rFonts w:ascii="Times New Roman" w:eastAsia="Times New Roman" w:hAnsi="Times New Roman" w:cs="Times New Roman"/>
                <w:b/>
                <w:color w:val="FFFFFF"/>
                <w:sz w:val="24"/>
              </w:rPr>
              <w:t xml:space="preserve">Required/ Elective </w:t>
            </w:r>
          </w:p>
        </w:tc>
        <w:tc>
          <w:tcPr>
            <w:tcW w:w="1436" w:type="dxa"/>
            <w:tcBorders>
              <w:top w:val="single" w:sz="4" w:space="0" w:color="000000"/>
              <w:left w:val="single" w:sz="4" w:space="0" w:color="000000"/>
              <w:bottom w:val="single" w:sz="4" w:space="0" w:color="000000"/>
              <w:right w:val="single" w:sz="4" w:space="0" w:color="000000"/>
            </w:tcBorders>
            <w:shd w:val="clear" w:color="auto" w:fill="4472C4"/>
          </w:tcPr>
          <w:p w14:paraId="6BB8C025" w14:textId="77777777" w:rsidR="004C4AE8" w:rsidRDefault="00A73129">
            <w:pPr>
              <w:ind w:left="115" w:firstLine="74"/>
            </w:pPr>
            <w:r>
              <w:rPr>
                <w:rFonts w:ascii="Times New Roman" w:eastAsia="Times New Roman" w:hAnsi="Times New Roman" w:cs="Times New Roman"/>
                <w:b/>
                <w:color w:val="FFFFFF"/>
                <w:sz w:val="24"/>
              </w:rPr>
              <w:t xml:space="preserve">No. of courses </w:t>
            </w:r>
          </w:p>
        </w:tc>
        <w:tc>
          <w:tcPr>
            <w:tcW w:w="1529" w:type="dxa"/>
            <w:tcBorders>
              <w:top w:val="single" w:sz="4" w:space="0" w:color="000000"/>
              <w:left w:val="single" w:sz="4" w:space="0" w:color="000000"/>
              <w:bottom w:val="single" w:sz="4" w:space="0" w:color="000000"/>
              <w:right w:val="single" w:sz="4" w:space="0" w:color="000000"/>
            </w:tcBorders>
            <w:shd w:val="clear" w:color="auto" w:fill="4472C4"/>
          </w:tcPr>
          <w:p w14:paraId="29B0493F" w14:textId="77777777" w:rsidR="004C4AE8" w:rsidRDefault="00A73129">
            <w:pPr>
              <w:ind w:left="223" w:hanging="12"/>
            </w:pPr>
            <w:r>
              <w:rPr>
                <w:rFonts w:ascii="Times New Roman" w:eastAsia="Times New Roman" w:hAnsi="Times New Roman" w:cs="Times New Roman"/>
                <w:b/>
                <w:color w:val="FFFFFF"/>
                <w:sz w:val="24"/>
              </w:rPr>
              <w:t xml:space="preserve">Credit Hours </w:t>
            </w:r>
          </w:p>
        </w:tc>
        <w:tc>
          <w:tcPr>
            <w:tcW w:w="1574" w:type="dxa"/>
            <w:tcBorders>
              <w:top w:val="single" w:sz="4" w:space="0" w:color="000000"/>
              <w:left w:val="single" w:sz="4" w:space="0" w:color="000000"/>
              <w:bottom w:val="single" w:sz="4" w:space="0" w:color="000000"/>
              <w:right w:val="single" w:sz="4" w:space="0" w:color="000000"/>
            </w:tcBorders>
            <w:shd w:val="clear" w:color="auto" w:fill="4472C4"/>
          </w:tcPr>
          <w:p w14:paraId="6AF6CED3" w14:textId="77777777" w:rsidR="004C4AE8" w:rsidRDefault="00A73129">
            <w:r>
              <w:rPr>
                <w:rFonts w:ascii="Times New Roman" w:eastAsia="Times New Roman" w:hAnsi="Times New Roman" w:cs="Times New Roman"/>
                <w:b/>
                <w:color w:val="FFFFFF"/>
                <w:sz w:val="24"/>
              </w:rPr>
              <w:t xml:space="preserve">Percentage </w:t>
            </w:r>
          </w:p>
        </w:tc>
      </w:tr>
      <w:tr w:rsidR="004C4AE8" w14:paraId="6C8D8296" w14:textId="77777777">
        <w:trPr>
          <w:trHeight w:val="287"/>
        </w:trPr>
        <w:tc>
          <w:tcPr>
            <w:tcW w:w="3381" w:type="dxa"/>
            <w:vMerge w:val="restart"/>
            <w:tcBorders>
              <w:top w:val="single" w:sz="4" w:space="0" w:color="000000"/>
              <w:left w:val="single" w:sz="4" w:space="0" w:color="000000"/>
              <w:bottom w:val="single" w:sz="4" w:space="0" w:color="000000"/>
              <w:right w:val="single" w:sz="4" w:space="0" w:color="000000"/>
            </w:tcBorders>
          </w:tcPr>
          <w:p w14:paraId="7B730139" w14:textId="77777777" w:rsidR="004C4AE8" w:rsidRDefault="00A73129">
            <w:pPr>
              <w:ind w:right="91"/>
              <w:jc w:val="center"/>
            </w:pPr>
            <w:r>
              <w:rPr>
                <w:rFonts w:ascii="Times New Roman" w:eastAsia="Times New Roman" w:hAnsi="Times New Roman" w:cs="Times New Roman"/>
                <w:sz w:val="24"/>
              </w:rPr>
              <w:t xml:space="preserve">Institution Requirements </w:t>
            </w:r>
          </w:p>
        </w:tc>
        <w:tc>
          <w:tcPr>
            <w:tcW w:w="1712" w:type="dxa"/>
            <w:tcBorders>
              <w:top w:val="single" w:sz="4" w:space="0" w:color="000000"/>
              <w:left w:val="single" w:sz="4" w:space="0" w:color="000000"/>
              <w:bottom w:val="single" w:sz="4" w:space="0" w:color="000000"/>
              <w:right w:val="single" w:sz="4" w:space="0" w:color="000000"/>
            </w:tcBorders>
          </w:tcPr>
          <w:p w14:paraId="0602D7CE" w14:textId="77777777" w:rsidR="004C4AE8" w:rsidRDefault="00A73129">
            <w:pPr>
              <w:ind w:right="130"/>
              <w:jc w:val="center"/>
            </w:pPr>
            <w:r>
              <w:rPr>
                <w:rFonts w:ascii="Times New Roman" w:eastAsia="Times New Roman" w:hAnsi="Times New Roman" w:cs="Times New Roman"/>
                <w:sz w:val="24"/>
              </w:rPr>
              <w:t xml:space="preserve">Required </w:t>
            </w:r>
          </w:p>
        </w:tc>
        <w:tc>
          <w:tcPr>
            <w:tcW w:w="1436" w:type="dxa"/>
            <w:tcBorders>
              <w:top w:val="single" w:sz="4" w:space="0" w:color="000000"/>
              <w:left w:val="single" w:sz="4" w:space="0" w:color="000000"/>
              <w:bottom w:val="single" w:sz="4" w:space="0" w:color="000000"/>
              <w:right w:val="single" w:sz="4" w:space="0" w:color="000000"/>
            </w:tcBorders>
          </w:tcPr>
          <w:p w14:paraId="361DA31F" w14:textId="77777777" w:rsidR="004C4AE8" w:rsidRDefault="00A73129">
            <w:pPr>
              <w:ind w:right="129"/>
              <w:jc w:val="center"/>
            </w:pPr>
            <w:r>
              <w:rPr>
                <w:rFonts w:ascii="Times New Roman" w:eastAsia="Times New Roman" w:hAnsi="Times New Roman" w:cs="Times New Roman"/>
                <w:b/>
                <w:sz w:val="20"/>
              </w:rPr>
              <w:t>10</w:t>
            </w:r>
            <w:r>
              <w:rPr>
                <w:rFonts w:ascii="Times New Roman" w:eastAsia="Times New Roman" w:hAnsi="Times New Roman" w:cs="Times New Roman"/>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2A07B953" w14:textId="77777777" w:rsidR="004C4AE8" w:rsidRDefault="00A73129">
            <w:pPr>
              <w:ind w:right="126"/>
              <w:jc w:val="center"/>
            </w:pPr>
            <w:r>
              <w:rPr>
                <w:rFonts w:ascii="Times New Roman" w:eastAsia="Times New Roman" w:hAnsi="Times New Roman" w:cs="Times New Roman"/>
                <w:b/>
                <w:sz w:val="20"/>
              </w:rPr>
              <w:t>26</w:t>
            </w:r>
            <w:r>
              <w:rPr>
                <w:rFonts w:ascii="Times New Roman" w:eastAsia="Times New Roman" w:hAnsi="Times New Roman" w:cs="Times New Roman"/>
                <w:sz w:val="24"/>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055D6F8F" w14:textId="77777777" w:rsidR="004C4AE8" w:rsidRDefault="00A73129">
            <w:pPr>
              <w:ind w:right="127"/>
              <w:jc w:val="center"/>
            </w:pPr>
            <w:r>
              <w:rPr>
                <w:rFonts w:ascii="Times New Roman" w:eastAsia="Times New Roman" w:hAnsi="Times New Roman" w:cs="Times New Roman"/>
                <w:b/>
                <w:sz w:val="20"/>
              </w:rPr>
              <w:t>18.97%</w:t>
            </w:r>
            <w:r>
              <w:rPr>
                <w:rFonts w:ascii="Times New Roman" w:eastAsia="Times New Roman" w:hAnsi="Times New Roman" w:cs="Times New Roman"/>
                <w:sz w:val="24"/>
              </w:rPr>
              <w:t xml:space="preserve"> </w:t>
            </w:r>
          </w:p>
        </w:tc>
      </w:tr>
      <w:tr w:rsidR="004C4AE8" w14:paraId="71D28B65" w14:textId="77777777">
        <w:trPr>
          <w:trHeight w:val="286"/>
        </w:trPr>
        <w:tc>
          <w:tcPr>
            <w:tcW w:w="0" w:type="auto"/>
            <w:vMerge/>
            <w:tcBorders>
              <w:top w:val="nil"/>
              <w:left w:val="single" w:sz="4" w:space="0" w:color="000000"/>
              <w:bottom w:val="single" w:sz="4" w:space="0" w:color="000000"/>
              <w:right w:val="single" w:sz="4" w:space="0" w:color="000000"/>
            </w:tcBorders>
          </w:tcPr>
          <w:p w14:paraId="0BD792D5" w14:textId="77777777" w:rsidR="004C4AE8" w:rsidRDefault="004C4AE8"/>
        </w:tc>
        <w:tc>
          <w:tcPr>
            <w:tcW w:w="1712" w:type="dxa"/>
            <w:tcBorders>
              <w:top w:val="single" w:sz="4" w:space="0" w:color="000000"/>
              <w:left w:val="single" w:sz="4" w:space="0" w:color="000000"/>
              <w:bottom w:val="single" w:sz="4" w:space="0" w:color="000000"/>
              <w:right w:val="single" w:sz="4" w:space="0" w:color="000000"/>
            </w:tcBorders>
          </w:tcPr>
          <w:p w14:paraId="68289CDD" w14:textId="77777777" w:rsidR="004C4AE8" w:rsidRDefault="00A73129">
            <w:pPr>
              <w:ind w:right="132"/>
              <w:jc w:val="center"/>
            </w:pPr>
            <w:r>
              <w:rPr>
                <w:rFonts w:ascii="Times New Roman" w:eastAsia="Times New Roman" w:hAnsi="Times New Roman" w:cs="Times New Roman"/>
                <w:sz w:val="24"/>
              </w:rPr>
              <w:t xml:space="preserve">Elective </w:t>
            </w:r>
          </w:p>
        </w:tc>
        <w:tc>
          <w:tcPr>
            <w:tcW w:w="1436" w:type="dxa"/>
            <w:tcBorders>
              <w:top w:val="single" w:sz="4" w:space="0" w:color="000000"/>
              <w:left w:val="single" w:sz="4" w:space="0" w:color="000000"/>
              <w:bottom w:val="single" w:sz="4" w:space="0" w:color="000000"/>
              <w:right w:val="single" w:sz="4" w:space="0" w:color="000000"/>
            </w:tcBorders>
          </w:tcPr>
          <w:p w14:paraId="7916BFEB" w14:textId="77777777" w:rsidR="004C4AE8" w:rsidRDefault="00A73129">
            <w:pPr>
              <w:ind w:right="129"/>
              <w:jc w:val="center"/>
            </w:pPr>
            <w:r>
              <w:rPr>
                <w:rFonts w:ascii="Times New Roman" w:eastAsia="Times New Roman" w:hAnsi="Times New Roman" w:cs="Times New Roman"/>
                <w:b/>
                <w:sz w:val="20"/>
              </w:rPr>
              <w:t>4</w:t>
            </w:r>
            <w:r>
              <w:rPr>
                <w:rFonts w:ascii="Times New Roman" w:eastAsia="Times New Roman" w:hAnsi="Times New Roman" w:cs="Times New Roman"/>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78CDA150" w14:textId="77777777" w:rsidR="004C4AE8" w:rsidRDefault="00A73129">
            <w:pPr>
              <w:ind w:right="126"/>
              <w:jc w:val="center"/>
            </w:pPr>
            <w:r>
              <w:rPr>
                <w:rFonts w:ascii="Times New Roman" w:eastAsia="Times New Roman" w:hAnsi="Times New Roman" w:cs="Times New Roman"/>
                <w:b/>
                <w:sz w:val="20"/>
              </w:rPr>
              <w:t>10</w:t>
            </w:r>
            <w:r>
              <w:rPr>
                <w:rFonts w:ascii="Times New Roman" w:eastAsia="Times New Roman" w:hAnsi="Times New Roman" w:cs="Times New Roman"/>
                <w:sz w:val="24"/>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03B27F84" w14:textId="77777777" w:rsidR="004C4AE8" w:rsidRDefault="00A73129">
            <w:pPr>
              <w:ind w:right="126"/>
              <w:jc w:val="center"/>
            </w:pPr>
            <w:r>
              <w:rPr>
                <w:rFonts w:ascii="Times New Roman" w:eastAsia="Times New Roman" w:hAnsi="Times New Roman" w:cs="Times New Roman"/>
                <w:b/>
                <w:sz w:val="20"/>
              </w:rPr>
              <w:t>7.29%</w:t>
            </w:r>
            <w:r>
              <w:rPr>
                <w:rFonts w:ascii="Times New Roman" w:eastAsia="Times New Roman" w:hAnsi="Times New Roman" w:cs="Times New Roman"/>
                <w:sz w:val="24"/>
              </w:rPr>
              <w:t xml:space="preserve"> </w:t>
            </w:r>
          </w:p>
        </w:tc>
      </w:tr>
      <w:tr w:rsidR="004C4AE8" w14:paraId="42AD39C1" w14:textId="77777777">
        <w:trPr>
          <w:trHeight w:val="286"/>
        </w:trPr>
        <w:tc>
          <w:tcPr>
            <w:tcW w:w="3381" w:type="dxa"/>
            <w:vMerge w:val="restart"/>
            <w:tcBorders>
              <w:top w:val="single" w:sz="4" w:space="0" w:color="000000"/>
              <w:left w:val="single" w:sz="4" w:space="0" w:color="000000"/>
              <w:bottom w:val="single" w:sz="4" w:space="0" w:color="000000"/>
              <w:right w:val="single" w:sz="4" w:space="0" w:color="000000"/>
            </w:tcBorders>
          </w:tcPr>
          <w:p w14:paraId="353A947C" w14:textId="77777777" w:rsidR="004C4AE8" w:rsidRDefault="00A73129">
            <w:pPr>
              <w:ind w:right="92"/>
              <w:jc w:val="center"/>
            </w:pPr>
            <w:r>
              <w:rPr>
                <w:rFonts w:ascii="Times New Roman" w:eastAsia="Times New Roman" w:hAnsi="Times New Roman" w:cs="Times New Roman"/>
                <w:sz w:val="24"/>
              </w:rPr>
              <w:t xml:space="preserve">College Requirements </w:t>
            </w:r>
          </w:p>
        </w:tc>
        <w:tc>
          <w:tcPr>
            <w:tcW w:w="1712" w:type="dxa"/>
            <w:tcBorders>
              <w:top w:val="single" w:sz="4" w:space="0" w:color="000000"/>
              <w:left w:val="single" w:sz="4" w:space="0" w:color="000000"/>
              <w:bottom w:val="single" w:sz="4" w:space="0" w:color="000000"/>
              <w:right w:val="single" w:sz="4" w:space="0" w:color="000000"/>
            </w:tcBorders>
          </w:tcPr>
          <w:p w14:paraId="235F1704" w14:textId="77777777" w:rsidR="004C4AE8" w:rsidRDefault="00A73129">
            <w:pPr>
              <w:ind w:right="130"/>
              <w:jc w:val="center"/>
            </w:pPr>
            <w:r>
              <w:rPr>
                <w:rFonts w:ascii="Times New Roman" w:eastAsia="Times New Roman" w:hAnsi="Times New Roman" w:cs="Times New Roman"/>
                <w:sz w:val="24"/>
              </w:rPr>
              <w:t xml:space="preserve">Required </w:t>
            </w:r>
          </w:p>
        </w:tc>
        <w:tc>
          <w:tcPr>
            <w:tcW w:w="1436" w:type="dxa"/>
            <w:tcBorders>
              <w:top w:val="single" w:sz="4" w:space="0" w:color="000000"/>
              <w:left w:val="single" w:sz="4" w:space="0" w:color="000000"/>
              <w:bottom w:val="single" w:sz="4" w:space="0" w:color="000000"/>
              <w:right w:val="single" w:sz="4" w:space="0" w:color="000000"/>
            </w:tcBorders>
          </w:tcPr>
          <w:p w14:paraId="1202B040" w14:textId="77777777" w:rsidR="004C4AE8" w:rsidRDefault="00A73129">
            <w:pPr>
              <w:ind w:right="129"/>
              <w:jc w:val="center"/>
            </w:pPr>
            <w:r>
              <w:rPr>
                <w:rFonts w:ascii="Times New Roman" w:eastAsia="Times New Roman" w:hAnsi="Times New Roman" w:cs="Times New Roman"/>
                <w:b/>
                <w:sz w:val="20"/>
              </w:rPr>
              <w:t>6</w:t>
            </w:r>
            <w:r>
              <w:rPr>
                <w:rFonts w:ascii="Times New Roman" w:eastAsia="Times New Roman" w:hAnsi="Times New Roman" w:cs="Times New Roman"/>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0C3038C8" w14:textId="77777777" w:rsidR="004C4AE8" w:rsidRDefault="00A73129">
            <w:pPr>
              <w:ind w:right="126"/>
              <w:jc w:val="center"/>
            </w:pPr>
            <w:r>
              <w:rPr>
                <w:rFonts w:ascii="Times New Roman" w:eastAsia="Times New Roman" w:hAnsi="Times New Roman" w:cs="Times New Roman"/>
                <w:b/>
                <w:sz w:val="20"/>
              </w:rPr>
              <w:t>15</w:t>
            </w:r>
            <w:r>
              <w:rPr>
                <w:rFonts w:ascii="Times New Roman" w:eastAsia="Times New Roman" w:hAnsi="Times New Roman" w:cs="Times New Roman"/>
                <w:sz w:val="24"/>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30FF069B" w14:textId="77777777" w:rsidR="004C4AE8" w:rsidRDefault="00A73129">
            <w:pPr>
              <w:ind w:right="127"/>
              <w:jc w:val="center"/>
            </w:pPr>
            <w:r>
              <w:rPr>
                <w:rFonts w:ascii="Times New Roman" w:eastAsia="Times New Roman" w:hAnsi="Times New Roman" w:cs="Times New Roman"/>
                <w:b/>
                <w:sz w:val="20"/>
              </w:rPr>
              <w:t>10.94%</w:t>
            </w:r>
            <w:r>
              <w:rPr>
                <w:rFonts w:ascii="Times New Roman" w:eastAsia="Times New Roman" w:hAnsi="Times New Roman" w:cs="Times New Roman"/>
                <w:sz w:val="24"/>
              </w:rPr>
              <w:t xml:space="preserve"> </w:t>
            </w:r>
          </w:p>
        </w:tc>
      </w:tr>
      <w:tr w:rsidR="004C4AE8" w14:paraId="41274CA8" w14:textId="77777777">
        <w:trPr>
          <w:trHeight w:val="286"/>
        </w:trPr>
        <w:tc>
          <w:tcPr>
            <w:tcW w:w="0" w:type="auto"/>
            <w:vMerge/>
            <w:tcBorders>
              <w:top w:val="nil"/>
              <w:left w:val="single" w:sz="4" w:space="0" w:color="000000"/>
              <w:bottom w:val="single" w:sz="4" w:space="0" w:color="000000"/>
              <w:right w:val="single" w:sz="4" w:space="0" w:color="000000"/>
            </w:tcBorders>
          </w:tcPr>
          <w:p w14:paraId="0A8D8BF7" w14:textId="77777777" w:rsidR="004C4AE8" w:rsidRDefault="004C4AE8"/>
        </w:tc>
        <w:tc>
          <w:tcPr>
            <w:tcW w:w="1712" w:type="dxa"/>
            <w:tcBorders>
              <w:top w:val="single" w:sz="4" w:space="0" w:color="000000"/>
              <w:left w:val="single" w:sz="4" w:space="0" w:color="000000"/>
              <w:bottom w:val="single" w:sz="4" w:space="0" w:color="000000"/>
              <w:right w:val="single" w:sz="4" w:space="0" w:color="000000"/>
            </w:tcBorders>
          </w:tcPr>
          <w:p w14:paraId="733F36F4" w14:textId="77777777" w:rsidR="004C4AE8" w:rsidRDefault="00A73129">
            <w:pPr>
              <w:ind w:right="132"/>
              <w:jc w:val="center"/>
            </w:pPr>
            <w:r>
              <w:rPr>
                <w:rFonts w:ascii="Times New Roman" w:eastAsia="Times New Roman" w:hAnsi="Times New Roman" w:cs="Times New Roman"/>
                <w:sz w:val="24"/>
              </w:rPr>
              <w:t xml:space="preserve">Elective </w:t>
            </w:r>
          </w:p>
        </w:tc>
        <w:tc>
          <w:tcPr>
            <w:tcW w:w="1436" w:type="dxa"/>
            <w:tcBorders>
              <w:top w:val="single" w:sz="4" w:space="0" w:color="000000"/>
              <w:left w:val="single" w:sz="4" w:space="0" w:color="000000"/>
              <w:bottom w:val="single" w:sz="4" w:space="0" w:color="000000"/>
              <w:right w:val="single" w:sz="4" w:space="0" w:color="000000"/>
            </w:tcBorders>
          </w:tcPr>
          <w:p w14:paraId="5B2C1FA2" w14:textId="77777777" w:rsidR="004C4AE8" w:rsidRDefault="00A73129">
            <w:pPr>
              <w:ind w:right="68"/>
              <w:jc w:val="center"/>
            </w:pPr>
            <w:r>
              <w:rPr>
                <w:rFonts w:ascii="Times New Roman" w:eastAsia="Times New Roman" w:hAnsi="Times New Roman" w:cs="Times New Roman"/>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46C66065" w14:textId="77777777" w:rsidR="004C4AE8" w:rsidRDefault="00A73129">
            <w:pPr>
              <w:ind w:right="65"/>
              <w:jc w:val="center"/>
            </w:pPr>
            <w:r>
              <w:rPr>
                <w:rFonts w:ascii="Times New Roman" w:eastAsia="Times New Roman" w:hAnsi="Times New Roman" w:cs="Times New Roman"/>
                <w:sz w:val="24"/>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436CD4AA" w14:textId="77777777" w:rsidR="004C4AE8" w:rsidRDefault="00A73129">
            <w:pPr>
              <w:ind w:right="66"/>
              <w:jc w:val="center"/>
            </w:pPr>
            <w:r>
              <w:rPr>
                <w:rFonts w:ascii="Times New Roman" w:eastAsia="Times New Roman" w:hAnsi="Times New Roman" w:cs="Times New Roman"/>
                <w:sz w:val="24"/>
              </w:rPr>
              <w:t xml:space="preserve"> </w:t>
            </w:r>
          </w:p>
        </w:tc>
      </w:tr>
      <w:tr w:rsidR="004C4AE8" w14:paraId="3C7E4FA3" w14:textId="77777777">
        <w:trPr>
          <w:trHeight w:val="286"/>
        </w:trPr>
        <w:tc>
          <w:tcPr>
            <w:tcW w:w="3381" w:type="dxa"/>
            <w:vMerge w:val="restart"/>
            <w:tcBorders>
              <w:top w:val="single" w:sz="4" w:space="0" w:color="000000"/>
              <w:left w:val="single" w:sz="4" w:space="0" w:color="000000"/>
              <w:bottom w:val="single" w:sz="4" w:space="0" w:color="000000"/>
              <w:right w:val="single" w:sz="4" w:space="0" w:color="000000"/>
            </w:tcBorders>
          </w:tcPr>
          <w:p w14:paraId="1BB4AD23" w14:textId="77777777" w:rsidR="004C4AE8" w:rsidRDefault="00A73129">
            <w:pPr>
              <w:ind w:right="89"/>
              <w:jc w:val="center"/>
            </w:pPr>
            <w:r>
              <w:rPr>
                <w:rFonts w:ascii="Times New Roman" w:eastAsia="Times New Roman" w:hAnsi="Times New Roman" w:cs="Times New Roman"/>
                <w:sz w:val="24"/>
              </w:rPr>
              <w:t xml:space="preserve">Program Requirements </w:t>
            </w:r>
          </w:p>
        </w:tc>
        <w:tc>
          <w:tcPr>
            <w:tcW w:w="1712" w:type="dxa"/>
            <w:tcBorders>
              <w:top w:val="single" w:sz="4" w:space="0" w:color="000000"/>
              <w:left w:val="single" w:sz="4" w:space="0" w:color="000000"/>
              <w:bottom w:val="single" w:sz="4" w:space="0" w:color="000000"/>
              <w:right w:val="single" w:sz="4" w:space="0" w:color="000000"/>
            </w:tcBorders>
          </w:tcPr>
          <w:p w14:paraId="7D62E4F6" w14:textId="77777777" w:rsidR="004C4AE8" w:rsidRDefault="00A73129">
            <w:pPr>
              <w:ind w:right="130"/>
              <w:jc w:val="center"/>
            </w:pPr>
            <w:r>
              <w:rPr>
                <w:rFonts w:ascii="Times New Roman" w:eastAsia="Times New Roman" w:hAnsi="Times New Roman" w:cs="Times New Roman"/>
                <w:sz w:val="24"/>
              </w:rPr>
              <w:t xml:space="preserve">Required </w:t>
            </w:r>
          </w:p>
        </w:tc>
        <w:tc>
          <w:tcPr>
            <w:tcW w:w="1436" w:type="dxa"/>
            <w:tcBorders>
              <w:top w:val="single" w:sz="4" w:space="0" w:color="000000"/>
              <w:left w:val="single" w:sz="4" w:space="0" w:color="000000"/>
              <w:bottom w:val="single" w:sz="4" w:space="0" w:color="000000"/>
              <w:right w:val="single" w:sz="4" w:space="0" w:color="000000"/>
            </w:tcBorders>
          </w:tcPr>
          <w:p w14:paraId="55F6BBFC" w14:textId="77777777" w:rsidR="004C4AE8" w:rsidRDefault="00A73129">
            <w:pPr>
              <w:ind w:right="129"/>
              <w:jc w:val="center"/>
            </w:pPr>
            <w:r>
              <w:rPr>
                <w:rFonts w:ascii="Times New Roman" w:eastAsia="Times New Roman" w:hAnsi="Times New Roman" w:cs="Times New Roman"/>
                <w:b/>
                <w:sz w:val="20"/>
              </w:rPr>
              <w:t>20</w:t>
            </w:r>
            <w:r>
              <w:rPr>
                <w:rFonts w:ascii="Times New Roman" w:eastAsia="Times New Roman" w:hAnsi="Times New Roman" w:cs="Times New Roman"/>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75968DBB" w14:textId="77777777" w:rsidR="004C4AE8" w:rsidRDefault="00A73129">
            <w:pPr>
              <w:ind w:right="126"/>
              <w:jc w:val="center"/>
            </w:pPr>
            <w:r>
              <w:rPr>
                <w:rFonts w:ascii="Times New Roman" w:eastAsia="Times New Roman" w:hAnsi="Times New Roman" w:cs="Times New Roman"/>
                <w:b/>
                <w:sz w:val="20"/>
              </w:rPr>
              <w:t>74</w:t>
            </w:r>
            <w:r>
              <w:rPr>
                <w:rFonts w:ascii="Times New Roman" w:eastAsia="Times New Roman" w:hAnsi="Times New Roman" w:cs="Times New Roman"/>
                <w:sz w:val="24"/>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2BC8414F" w14:textId="77777777" w:rsidR="004C4AE8" w:rsidRDefault="00A73129">
            <w:pPr>
              <w:ind w:right="127"/>
              <w:jc w:val="center"/>
            </w:pPr>
            <w:r>
              <w:rPr>
                <w:rFonts w:ascii="Times New Roman" w:eastAsia="Times New Roman" w:hAnsi="Times New Roman" w:cs="Times New Roman"/>
                <w:b/>
                <w:sz w:val="20"/>
              </w:rPr>
              <w:t>54.01%</w:t>
            </w:r>
            <w:r>
              <w:rPr>
                <w:rFonts w:ascii="Times New Roman" w:eastAsia="Times New Roman" w:hAnsi="Times New Roman" w:cs="Times New Roman"/>
                <w:sz w:val="24"/>
              </w:rPr>
              <w:t xml:space="preserve"> </w:t>
            </w:r>
          </w:p>
        </w:tc>
      </w:tr>
      <w:tr w:rsidR="004C4AE8" w14:paraId="6A229EFE" w14:textId="77777777">
        <w:trPr>
          <w:trHeight w:val="288"/>
        </w:trPr>
        <w:tc>
          <w:tcPr>
            <w:tcW w:w="0" w:type="auto"/>
            <w:vMerge/>
            <w:tcBorders>
              <w:top w:val="nil"/>
              <w:left w:val="single" w:sz="4" w:space="0" w:color="000000"/>
              <w:bottom w:val="single" w:sz="4" w:space="0" w:color="000000"/>
              <w:right w:val="single" w:sz="4" w:space="0" w:color="000000"/>
            </w:tcBorders>
          </w:tcPr>
          <w:p w14:paraId="54C1F52F" w14:textId="77777777" w:rsidR="004C4AE8" w:rsidRDefault="004C4AE8"/>
        </w:tc>
        <w:tc>
          <w:tcPr>
            <w:tcW w:w="1712" w:type="dxa"/>
            <w:tcBorders>
              <w:top w:val="single" w:sz="4" w:space="0" w:color="000000"/>
              <w:left w:val="single" w:sz="4" w:space="0" w:color="000000"/>
              <w:bottom w:val="single" w:sz="4" w:space="0" w:color="000000"/>
              <w:right w:val="single" w:sz="4" w:space="0" w:color="000000"/>
            </w:tcBorders>
          </w:tcPr>
          <w:p w14:paraId="2FE7E52A" w14:textId="77777777" w:rsidR="004C4AE8" w:rsidRDefault="00A73129">
            <w:pPr>
              <w:ind w:right="132"/>
              <w:jc w:val="center"/>
            </w:pPr>
            <w:r>
              <w:rPr>
                <w:rFonts w:ascii="Times New Roman" w:eastAsia="Times New Roman" w:hAnsi="Times New Roman" w:cs="Times New Roman"/>
                <w:sz w:val="24"/>
              </w:rPr>
              <w:t xml:space="preserve">Elective </w:t>
            </w:r>
          </w:p>
        </w:tc>
        <w:tc>
          <w:tcPr>
            <w:tcW w:w="1436" w:type="dxa"/>
            <w:tcBorders>
              <w:top w:val="single" w:sz="4" w:space="0" w:color="000000"/>
              <w:left w:val="single" w:sz="4" w:space="0" w:color="000000"/>
              <w:bottom w:val="single" w:sz="4" w:space="0" w:color="000000"/>
              <w:right w:val="single" w:sz="4" w:space="0" w:color="000000"/>
            </w:tcBorders>
          </w:tcPr>
          <w:p w14:paraId="6E4F54F8" w14:textId="77777777" w:rsidR="004C4AE8" w:rsidRDefault="00A73129">
            <w:pPr>
              <w:ind w:right="129"/>
              <w:jc w:val="center"/>
            </w:pPr>
            <w:r>
              <w:rPr>
                <w:rFonts w:ascii="Times New Roman" w:eastAsia="Times New Roman" w:hAnsi="Times New Roman" w:cs="Times New Roman"/>
                <w:b/>
                <w:sz w:val="20"/>
              </w:rPr>
              <w:t>2</w:t>
            </w:r>
            <w:r>
              <w:rPr>
                <w:rFonts w:ascii="Times New Roman" w:eastAsia="Times New Roman" w:hAnsi="Times New Roman" w:cs="Times New Roman"/>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747BB0B1" w14:textId="77777777" w:rsidR="004C4AE8" w:rsidRDefault="00A73129">
            <w:pPr>
              <w:ind w:right="126"/>
              <w:jc w:val="center"/>
            </w:pPr>
            <w:r>
              <w:rPr>
                <w:rFonts w:ascii="Times New Roman" w:eastAsia="Times New Roman" w:hAnsi="Times New Roman" w:cs="Times New Roman"/>
                <w:b/>
                <w:sz w:val="20"/>
              </w:rPr>
              <w:t>6</w:t>
            </w:r>
            <w:r>
              <w:rPr>
                <w:rFonts w:ascii="Times New Roman" w:eastAsia="Times New Roman" w:hAnsi="Times New Roman" w:cs="Times New Roman"/>
                <w:sz w:val="24"/>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48366738" w14:textId="77777777" w:rsidR="004C4AE8" w:rsidRDefault="00A73129">
            <w:pPr>
              <w:ind w:right="126"/>
              <w:jc w:val="center"/>
            </w:pPr>
            <w:r>
              <w:rPr>
                <w:rFonts w:ascii="Times New Roman" w:eastAsia="Times New Roman" w:hAnsi="Times New Roman" w:cs="Times New Roman"/>
                <w:b/>
                <w:sz w:val="20"/>
              </w:rPr>
              <w:t>4.37%</w:t>
            </w:r>
            <w:r>
              <w:rPr>
                <w:rFonts w:ascii="Times New Roman" w:eastAsia="Times New Roman" w:hAnsi="Times New Roman" w:cs="Times New Roman"/>
                <w:sz w:val="24"/>
              </w:rPr>
              <w:t xml:space="preserve"> </w:t>
            </w:r>
          </w:p>
        </w:tc>
      </w:tr>
      <w:tr w:rsidR="004C4AE8" w14:paraId="2910A8D5" w14:textId="77777777">
        <w:trPr>
          <w:trHeight w:val="286"/>
        </w:trPr>
        <w:tc>
          <w:tcPr>
            <w:tcW w:w="3381" w:type="dxa"/>
            <w:tcBorders>
              <w:top w:val="single" w:sz="4" w:space="0" w:color="000000"/>
              <w:left w:val="single" w:sz="4" w:space="0" w:color="000000"/>
              <w:bottom w:val="single" w:sz="4" w:space="0" w:color="000000"/>
              <w:right w:val="single" w:sz="4" w:space="0" w:color="000000"/>
            </w:tcBorders>
          </w:tcPr>
          <w:p w14:paraId="4D3A5355" w14:textId="77777777" w:rsidR="004C4AE8" w:rsidRDefault="00A73129">
            <w:pPr>
              <w:ind w:right="92"/>
              <w:jc w:val="center"/>
            </w:pPr>
            <w:r>
              <w:rPr>
                <w:rFonts w:ascii="Times New Roman" w:eastAsia="Times New Roman" w:hAnsi="Times New Roman" w:cs="Times New Roman"/>
                <w:sz w:val="24"/>
              </w:rPr>
              <w:t xml:space="preserve">Capstone Course/Project </w:t>
            </w:r>
          </w:p>
        </w:tc>
        <w:tc>
          <w:tcPr>
            <w:tcW w:w="1712" w:type="dxa"/>
            <w:tcBorders>
              <w:top w:val="single" w:sz="4" w:space="0" w:color="000000"/>
              <w:left w:val="single" w:sz="4" w:space="0" w:color="000000"/>
              <w:bottom w:val="single" w:sz="4" w:space="0" w:color="000000"/>
              <w:right w:val="single" w:sz="4" w:space="0" w:color="000000"/>
            </w:tcBorders>
          </w:tcPr>
          <w:p w14:paraId="519BD4A5" w14:textId="77777777" w:rsidR="004C4AE8" w:rsidRDefault="00A73129">
            <w:pPr>
              <w:ind w:right="70"/>
              <w:jc w:val="center"/>
            </w:pPr>
            <w:r>
              <w:rPr>
                <w:rFonts w:ascii="Times New Roman" w:eastAsia="Times New Roman" w:hAnsi="Times New Roman" w:cs="Times New Roman"/>
                <w:sz w:val="24"/>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6239A5F1" w14:textId="77777777" w:rsidR="004C4AE8" w:rsidRDefault="00A73129">
            <w:pPr>
              <w:ind w:right="129"/>
              <w:jc w:val="center"/>
            </w:pPr>
            <w:r>
              <w:rPr>
                <w:rFonts w:ascii="Times New Roman" w:eastAsia="Times New Roman" w:hAnsi="Times New Roman" w:cs="Times New Roman"/>
                <w:b/>
                <w:sz w:val="20"/>
              </w:rPr>
              <w:t>1</w:t>
            </w:r>
            <w:r>
              <w:rPr>
                <w:rFonts w:ascii="Times New Roman" w:eastAsia="Times New Roman" w:hAnsi="Times New Roman" w:cs="Times New Roman"/>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589FECE2" w14:textId="77777777" w:rsidR="004C4AE8" w:rsidRDefault="00A73129">
            <w:pPr>
              <w:ind w:right="126"/>
              <w:jc w:val="center"/>
            </w:pPr>
            <w:r>
              <w:rPr>
                <w:rFonts w:ascii="Times New Roman" w:eastAsia="Times New Roman" w:hAnsi="Times New Roman" w:cs="Times New Roman"/>
                <w:b/>
                <w:sz w:val="20"/>
              </w:rPr>
              <w:t>3</w:t>
            </w:r>
            <w:r>
              <w:rPr>
                <w:rFonts w:ascii="Times New Roman" w:eastAsia="Times New Roman" w:hAnsi="Times New Roman" w:cs="Times New Roman"/>
                <w:sz w:val="24"/>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0A4F8E3E" w14:textId="77777777" w:rsidR="004C4AE8" w:rsidRDefault="00A73129">
            <w:pPr>
              <w:ind w:right="126"/>
              <w:jc w:val="center"/>
            </w:pPr>
            <w:r>
              <w:rPr>
                <w:rFonts w:ascii="Times New Roman" w:eastAsia="Times New Roman" w:hAnsi="Times New Roman" w:cs="Times New Roman"/>
                <w:b/>
                <w:sz w:val="20"/>
              </w:rPr>
              <w:t>2.18%</w:t>
            </w:r>
            <w:r>
              <w:rPr>
                <w:rFonts w:ascii="Times New Roman" w:eastAsia="Times New Roman" w:hAnsi="Times New Roman" w:cs="Times New Roman"/>
                <w:sz w:val="24"/>
              </w:rPr>
              <w:t xml:space="preserve"> </w:t>
            </w:r>
          </w:p>
        </w:tc>
      </w:tr>
      <w:tr w:rsidR="004C4AE8" w14:paraId="24CCE148" w14:textId="77777777">
        <w:trPr>
          <w:trHeight w:val="286"/>
        </w:trPr>
        <w:tc>
          <w:tcPr>
            <w:tcW w:w="3381" w:type="dxa"/>
            <w:tcBorders>
              <w:top w:val="single" w:sz="4" w:space="0" w:color="000000"/>
              <w:left w:val="single" w:sz="4" w:space="0" w:color="000000"/>
              <w:bottom w:val="single" w:sz="4" w:space="0" w:color="000000"/>
              <w:right w:val="single" w:sz="4" w:space="0" w:color="000000"/>
            </w:tcBorders>
          </w:tcPr>
          <w:p w14:paraId="7F29B1B7" w14:textId="77777777" w:rsidR="004C4AE8" w:rsidRDefault="00A73129">
            <w:pPr>
              <w:ind w:right="87"/>
              <w:jc w:val="center"/>
            </w:pPr>
            <w:r>
              <w:rPr>
                <w:rFonts w:ascii="Times New Roman" w:eastAsia="Times New Roman" w:hAnsi="Times New Roman" w:cs="Times New Roman"/>
                <w:sz w:val="24"/>
              </w:rPr>
              <w:t xml:space="preserve">Field Training/ Internship </w:t>
            </w:r>
          </w:p>
        </w:tc>
        <w:tc>
          <w:tcPr>
            <w:tcW w:w="1712" w:type="dxa"/>
            <w:tcBorders>
              <w:top w:val="single" w:sz="4" w:space="0" w:color="000000"/>
              <w:left w:val="single" w:sz="4" w:space="0" w:color="000000"/>
              <w:bottom w:val="single" w:sz="4" w:space="0" w:color="000000"/>
              <w:right w:val="single" w:sz="4" w:space="0" w:color="000000"/>
            </w:tcBorders>
          </w:tcPr>
          <w:p w14:paraId="7D93BE7A" w14:textId="77777777" w:rsidR="004C4AE8" w:rsidRDefault="00A73129">
            <w:pPr>
              <w:ind w:right="70"/>
              <w:jc w:val="center"/>
            </w:pPr>
            <w:r>
              <w:rPr>
                <w:rFonts w:ascii="Times New Roman" w:eastAsia="Times New Roman" w:hAnsi="Times New Roman" w:cs="Times New Roman"/>
                <w:sz w:val="24"/>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27FF380C" w14:textId="77777777" w:rsidR="004C4AE8" w:rsidRDefault="00A73129">
            <w:pPr>
              <w:ind w:right="129"/>
              <w:jc w:val="center"/>
            </w:pPr>
            <w:r>
              <w:rPr>
                <w:rFonts w:ascii="Times New Roman" w:eastAsia="Times New Roman" w:hAnsi="Times New Roman" w:cs="Times New Roman"/>
                <w:b/>
                <w:sz w:val="20"/>
              </w:rPr>
              <w:t>1</w:t>
            </w:r>
            <w:r>
              <w:rPr>
                <w:rFonts w:ascii="Times New Roman" w:eastAsia="Times New Roman" w:hAnsi="Times New Roman" w:cs="Times New Roman"/>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0515E33A" w14:textId="77777777" w:rsidR="004C4AE8" w:rsidRDefault="00A73129">
            <w:pPr>
              <w:ind w:right="126"/>
              <w:jc w:val="center"/>
            </w:pPr>
            <w:r>
              <w:rPr>
                <w:rFonts w:ascii="Times New Roman" w:eastAsia="Times New Roman" w:hAnsi="Times New Roman" w:cs="Times New Roman"/>
                <w:b/>
                <w:sz w:val="20"/>
              </w:rPr>
              <w:t>3</w:t>
            </w:r>
            <w:r>
              <w:rPr>
                <w:rFonts w:ascii="Times New Roman" w:eastAsia="Times New Roman" w:hAnsi="Times New Roman" w:cs="Times New Roman"/>
                <w:sz w:val="24"/>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33BAEAC2" w14:textId="77777777" w:rsidR="004C4AE8" w:rsidRDefault="00A73129">
            <w:pPr>
              <w:ind w:right="126"/>
              <w:jc w:val="center"/>
            </w:pPr>
            <w:r>
              <w:rPr>
                <w:rFonts w:ascii="Times New Roman" w:eastAsia="Times New Roman" w:hAnsi="Times New Roman" w:cs="Times New Roman"/>
                <w:b/>
                <w:sz w:val="20"/>
              </w:rPr>
              <w:t>2.18%</w:t>
            </w:r>
            <w:r>
              <w:rPr>
                <w:rFonts w:ascii="Times New Roman" w:eastAsia="Times New Roman" w:hAnsi="Times New Roman" w:cs="Times New Roman"/>
                <w:sz w:val="24"/>
              </w:rPr>
              <w:t xml:space="preserve"> </w:t>
            </w:r>
          </w:p>
        </w:tc>
      </w:tr>
      <w:tr w:rsidR="004C4AE8" w14:paraId="79728347" w14:textId="77777777">
        <w:trPr>
          <w:trHeight w:val="286"/>
        </w:trPr>
        <w:tc>
          <w:tcPr>
            <w:tcW w:w="3381" w:type="dxa"/>
            <w:tcBorders>
              <w:top w:val="single" w:sz="4" w:space="0" w:color="000000"/>
              <w:left w:val="single" w:sz="4" w:space="0" w:color="000000"/>
              <w:bottom w:val="single" w:sz="4" w:space="0" w:color="000000"/>
              <w:right w:val="single" w:sz="4" w:space="0" w:color="000000"/>
            </w:tcBorders>
          </w:tcPr>
          <w:p w14:paraId="62EB4199" w14:textId="77777777" w:rsidR="004C4AE8" w:rsidRDefault="00A73129">
            <w:pPr>
              <w:ind w:right="91"/>
              <w:jc w:val="center"/>
            </w:pPr>
            <w:r>
              <w:rPr>
                <w:rFonts w:ascii="Times New Roman" w:eastAsia="Times New Roman" w:hAnsi="Times New Roman" w:cs="Times New Roman"/>
                <w:sz w:val="24"/>
              </w:rPr>
              <w:t xml:space="preserve">Residency year </w:t>
            </w:r>
          </w:p>
        </w:tc>
        <w:tc>
          <w:tcPr>
            <w:tcW w:w="1712" w:type="dxa"/>
            <w:tcBorders>
              <w:top w:val="single" w:sz="4" w:space="0" w:color="000000"/>
              <w:left w:val="single" w:sz="4" w:space="0" w:color="000000"/>
              <w:bottom w:val="single" w:sz="4" w:space="0" w:color="000000"/>
              <w:right w:val="single" w:sz="4" w:space="0" w:color="000000"/>
            </w:tcBorders>
          </w:tcPr>
          <w:p w14:paraId="76407E7E" w14:textId="77777777" w:rsidR="004C4AE8" w:rsidRDefault="00A73129">
            <w:pPr>
              <w:ind w:right="70"/>
              <w:jc w:val="center"/>
            </w:pPr>
            <w:r>
              <w:rPr>
                <w:rFonts w:ascii="Times New Roman" w:eastAsia="Times New Roman" w:hAnsi="Times New Roman" w:cs="Times New Roman"/>
                <w:sz w:val="24"/>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2341A7E7" w14:textId="77777777" w:rsidR="004C4AE8" w:rsidRDefault="00A73129">
            <w:pPr>
              <w:ind w:right="68"/>
              <w:jc w:val="center"/>
            </w:pPr>
            <w:r>
              <w:rPr>
                <w:rFonts w:ascii="Times New Roman" w:eastAsia="Times New Roman" w:hAnsi="Times New Roman" w:cs="Times New Roman"/>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28D313A0" w14:textId="77777777" w:rsidR="004C4AE8" w:rsidRDefault="00A73129">
            <w:pPr>
              <w:ind w:right="65"/>
              <w:jc w:val="center"/>
            </w:pPr>
            <w:r>
              <w:rPr>
                <w:rFonts w:ascii="Times New Roman" w:eastAsia="Times New Roman" w:hAnsi="Times New Roman" w:cs="Times New Roman"/>
                <w:sz w:val="24"/>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44A49846" w14:textId="77777777" w:rsidR="004C4AE8" w:rsidRDefault="00A73129">
            <w:pPr>
              <w:ind w:right="66"/>
              <w:jc w:val="center"/>
            </w:pPr>
            <w:r>
              <w:rPr>
                <w:rFonts w:ascii="Times New Roman" w:eastAsia="Times New Roman" w:hAnsi="Times New Roman" w:cs="Times New Roman"/>
                <w:sz w:val="24"/>
              </w:rPr>
              <w:t xml:space="preserve"> </w:t>
            </w:r>
          </w:p>
        </w:tc>
      </w:tr>
      <w:tr w:rsidR="004C4AE8" w14:paraId="1A4EDD25" w14:textId="77777777">
        <w:trPr>
          <w:trHeight w:val="287"/>
        </w:trPr>
        <w:tc>
          <w:tcPr>
            <w:tcW w:w="3381" w:type="dxa"/>
            <w:tcBorders>
              <w:top w:val="single" w:sz="4" w:space="0" w:color="000000"/>
              <w:left w:val="single" w:sz="4" w:space="0" w:color="000000"/>
              <w:bottom w:val="single" w:sz="4" w:space="0" w:color="000000"/>
              <w:right w:val="single" w:sz="4" w:space="0" w:color="000000"/>
            </w:tcBorders>
          </w:tcPr>
          <w:p w14:paraId="3923306E" w14:textId="77777777" w:rsidR="004C4AE8" w:rsidRDefault="00A73129">
            <w:pPr>
              <w:ind w:right="88"/>
              <w:jc w:val="center"/>
            </w:pPr>
            <w:r>
              <w:rPr>
                <w:rFonts w:ascii="Times New Roman" w:eastAsia="Times New Roman" w:hAnsi="Times New Roman" w:cs="Times New Roman"/>
                <w:sz w:val="24"/>
              </w:rPr>
              <w:t xml:space="preserve">Others  </w:t>
            </w:r>
          </w:p>
        </w:tc>
        <w:tc>
          <w:tcPr>
            <w:tcW w:w="1712" w:type="dxa"/>
            <w:tcBorders>
              <w:top w:val="single" w:sz="4" w:space="0" w:color="000000"/>
              <w:left w:val="single" w:sz="4" w:space="0" w:color="000000"/>
              <w:bottom w:val="single" w:sz="4" w:space="0" w:color="000000"/>
              <w:right w:val="single" w:sz="4" w:space="0" w:color="000000"/>
            </w:tcBorders>
          </w:tcPr>
          <w:p w14:paraId="1605CC8C" w14:textId="77777777" w:rsidR="004C4AE8" w:rsidRDefault="00A73129">
            <w:pPr>
              <w:ind w:right="70"/>
              <w:jc w:val="center"/>
            </w:pPr>
            <w:r>
              <w:rPr>
                <w:rFonts w:ascii="Times New Roman" w:eastAsia="Times New Roman" w:hAnsi="Times New Roman" w:cs="Times New Roman"/>
                <w:sz w:val="24"/>
              </w:rP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7784CF81" w14:textId="77777777" w:rsidR="004C4AE8" w:rsidRDefault="00A73129">
            <w:pPr>
              <w:ind w:right="68"/>
              <w:jc w:val="center"/>
            </w:pPr>
            <w:r>
              <w:rPr>
                <w:rFonts w:ascii="Times New Roman" w:eastAsia="Times New Roman" w:hAnsi="Times New Roman" w:cs="Times New Roman"/>
                <w:sz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3D196DFE" w14:textId="77777777" w:rsidR="004C4AE8" w:rsidRDefault="00A73129">
            <w:pPr>
              <w:ind w:right="65"/>
              <w:jc w:val="center"/>
            </w:pPr>
            <w:r>
              <w:rPr>
                <w:rFonts w:ascii="Times New Roman" w:eastAsia="Times New Roman" w:hAnsi="Times New Roman" w:cs="Times New Roman"/>
                <w:sz w:val="24"/>
              </w:rPr>
              <w:t xml:space="preserve"> </w:t>
            </w:r>
          </w:p>
        </w:tc>
        <w:tc>
          <w:tcPr>
            <w:tcW w:w="1574" w:type="dxa"/>
            <w:tcBorders>
              <w:top w:val="single" w:sz="4" w:space="0" w:color="000000"/>
              <w:left w:val="single" w:sz="4" w:space="0" w:color="000000"/>
              <w:bottom w:val="single" w:sz="4" w:space="0" w:color="000000"/>
              <w:right w:val="single" w:sz="4" w:space="0" w:color="000000"/>
            </w:tcBorders>
          </w:tcPr>
          <w:p w14:paraId="139D72EE" w14:textId="77777777" w:rsidR="004C4AE8" w:rsidRDefault="00A73129">
            <w:pPr>
              <w:ind w:right="66"/>
              <w:jc w:val="center"/>
            </w:pPr>
            <w:r>
              <w:rPr>
                <w:rFonts w:ascii="Times New Roman" w:eastAsia="Times New Roman" w:hAnsi="Times New Roman" w:cs="Times New Roman"/>
                <w:sz w:val="24"/>
              </w:rPr>
              <w:t xml:space="preserve"> </w:t>
            </w:r>
          </w:p>
        </w:tc>
      </w:tr>
      <w:tr w:rsidR="004C4AE8" w14:paraId="5DDE6449" w14:textId="77777777">
        <w:trPr>
          <w:trHeight w:val="464"/>
        </w:trPr>
        <w:tc>
          <w:tcPr>
            <w:tcW w:w="3381" w:type="dxa"/>
            <w:tcBorders>
              <w:top w:val="single" w:sz="4" w:space="0" w:color="000000"/>
              <w:left w:val="single" w:sz="4" w:space="0" w:color="000000"/>
              <w:bottom w:val="single" w:sz="4" w:space="0" w:color="000000"/>
              <w:right w:val="nil"/>
            </w:tcBorders>
            <w:shd w:val="clear" w:color="auto" w:fill="4472C4"/>
          </w:tcPr>
          <w:p w14:paraId="5E868F42" w14:textId="77777777" w:rsidR="004C4AE8" w:rsidRDefault="00A73129">
            <w:pPr>
              <w:ind w:left="2073"/>
            </w:pPr>
            <w:r>
              <w:rPr>
                <w:rFonts w:ascii="Times New Roman" w:eastAsia="Times New Roman" w:hAnsi="Times New Roman" w:cs="Times New Roman"/>
                <w:b/>
                <w:color w:val="FFFFFF"/>
                <w:sz w:val="24"/>
              </w:rPr>
              <w:t xml:space="preserve">Total </w:t>
            </w:r>
          </w:p>
        </w:tc>
        <w:tc>
          <w:tcPr>
            <w:tcW w:w="1712" w:type="dxa"/>
            <w:tcBorders>
              <w:top w:val="single" w:sz="4" w:space="0" w:color="000000"/>
              <w:left w:val="nil"/>
              <w:bottom w:val="single" w:sz="4" w:space="0" w:color="000000"/>
              <w:right w:val="single" w:sz="4" w:space="0" w:color="000000"/>
            </w:tcBorders>
            <w:shd w:val="clear" w:color="auto" w:fill="4472C4"/>
          </w:tcPr>
          <w:p w14:paraId="6B32C75E" w14:textId="77777777" w:rsidR="004C4AE8" w:rsidRDefault="004C4AE8"/>
        </w:tc>
        <w:tc>
          <w:tcPr>
            <w:tcW w:w="1436" w:type="dxa"/>
            <w:tcBorders>
              <w:top w:val="single" w:sz="4" w:space="0" w:color="000000"/>
              <w:left w:val="single" w:sz="4" w:space="0" w:color="000000"/>
              <w:bottom w:val="single" w:sz="4" w:space="0" w:color="000000"/>
              <w:right w:val="single" w:sz="4" w:space="0" w:color="000000"/>
            </w:tcBorders>
          </w:tcPr>
          <w:p w14:paraId="16174CAC" w14:textId="77777777" w:rsidR="004C4AE8" w:rsidRDefault="00A73129">
            <w:pPr>
              <w:ind w:right="128"/>
              <w:jc w:val="center"/>
            </w:pPr>
            <w:r>
              <w:rPr>
                <w:rFonts w:ascii="Times New Roman" w:eastAsia="Times New Roman" w:hAnsi="Times New Roman" w:cs="Times New Roman"/>
                <w:b/>
                <w:sz w:val="24"/>
              </w:rPr>
              <w:t xml:space="preserve">45 </w:t>
            </w:r>
          </w:p>
        </w:tc>
        <w:tc>
          <w:tcPr>
            <w:tcW w:w="1529" w:type="dxa"/>
            <w:tcBorders>
              <w:top w:val="single" w:sz="4" w:space="0" w:color="000000"/>
              <w:left w:val="single" w:sz="4" w:space="0" w:color="000000"/>
              <w:bottom w:val="single" w:sz="4" w:space="0" w:color="000000"/>
              <w:right w:val="single" w:sz="4" w:space="0" w:color="000000"/>
            </w:tcBorders>
          </w:tcPr>
          <w:p w14:paraId="16E52F24" w14:textId="77777777" w:rsidR="004C4AE8" w:rsidRDefault="00A73129">
            <w:pPr>
              <w:ind w:right="125"/>
              <w:jc w:val="center"/>
            </w:pPr>
            <w:r>
              <w:rPr>
                <w:rFonts w:ascii="Times New Roman" w:eastAsia="Times New Roman" w:hAnsi="Times New Roman" w:cs="Times New Roman"/>
                <w:b/>
                <w:sz w:val="24"/>
              </w:rPr>
              <w:t xml:space="preserve">137 </w:t>
            </w:r>
          </w:p>
        </w:tc>
        <w:tc>
          <w:tcPr>
            <w:tcW w:w="1574" w:type="dxa"/>
            <w:tcBorders>
              <w:top w:val="single" w:sz="4" w:space="0" w:color="000000"/>
              <w:left w:val="single" w:sz="4" w:space="0" w:color="000000"/>
              <w:bottom w:val="single" w:sz="4" w:space="0" w:color="000000"/>
              <w:right w:val="single" w:sz="4" w:space="0" w:color="000000"/>
            </w:tcBorders>
          </w:tcPr>
          <w:p w14:paraId="714E2495" w14:textId="77777777" w:rsidR="004C4AE8" w:rsidRDefault="00A73129">
            <w:pPr>
              <w:ind w:right="126"/>
              <w:jc w:val="center"/>
            </w:pPr>
            <w:r>
              <w:rPr>
                <w:rFonts w:ascii="Times New Roman" w:eastAsia="Times New Roman" w:hAnsi="Times New Roman" w:cs="Times New Roman"/>
                <w:b/>
                <w:sz w:val="24"/>
              </w:rPr>
              <w:t xml:space="preserve">100% </w:t>
            </w:r>
          </w:p>
        </w:tc>
      </w:tr>
    </w:tbl>
    <w:p w14:paraId="37BA1D9C" w14:textId="77777777" w:rsidR="004C4AE8" w:rsidRDefault="00A73129">
      <w:pPr>
        <w:spacing w:after="237"/>
        <w:ind w:left="130"/>
      </w:pPr>
      <w:r>
        <w:t xml:space="preserve"> </w:t>
      </w:r>
    </w:p>
    <w:p w14:paraId="7A0EC262" w14:textId="77777777" w:rsidR="004C4AE8" w:rsidRDefault="00A73129">
      <w:pPr>
        <w:spacing w:after="1"/>
        <w:ind w:left="490"/>
      </w:pPr>
      <w:r>
        <w:rPr>
          <w:rFonts w:ascii="Courier New" w:eastAsia="Courier New" w:hAnsi="Courier New" w:cs="Courier New"/>
          <w:sz w:val="24"/>
        </w:rPr>
        <w:t xml:space="preserve"> </w:t>
      </w:r>
    </w:p>
    <w:p w14:paraId="23442C34" w14:textId="77777777" w:rsidR="004C4AE8" w:rsidRDefault="00A73129">
      <w:pPr>
        <w:spacing w:after="107"/>
        <w:ind w:left="490"/>
      </w:pPr>
      <w:r>
        <w:rPr>
          <w:rFonts w:ascii="Courier New" w:eastAsia="Courier New" w:hAnsi="Courier New" w:cs="Courier New"/>
          <w:sz w:val="24"/>
        </w:rPr>
        <w:t xml:space="preserve"> </w:t>
      </w:r>
    </w:p>
    <w:p w14:paraId="09609173" w14:textId="77777777" w:rsidR="004C4AE8" w:rsidRDefault="00A73129">
      <w:pPr>
        <w:numPr>
          <w:ilvl w:val="0"/>
          <w:numId w:val="6"/>
        </w:numPr>
        <w:spacing w:after="2"/>
        <w:ind w:hanging="360"/>
      </w:pPr>
      <w:r>
        <w:rPr>
          <w:rFonts w:ascii="Times New Roman" w:eastAsia="Times New Roman" w:hAnsi="Times New Roman" w:cs="Times New Roman"/>
          <w:b/>
          <w:sz w:val="28"/>
        </w:rPr>
        <w:t xml:space="preserve">University Compulsory Courses </w:t>
      </w:r>
      <w:r>
        <w:rPr>
          <w:rFonts w:ascii="Times New Roman" w:eastAsia="Times New Roman" w:hAnsi="Times New Roman" w:cs="Times New Roman"/>
          <w:sz w:val="28"/>
        </w:rPr>
        <w:t xml:space="preserve"> </w:t>
      </w:r>
    </w:p>
    <w:tbl>
      <w:tblPr>
        <w:tblStyle w:val="TableGrid"/>
        <w:tblW w:w="9691" w:type="dxa"/>
        <w:tblInd w:w="23" w:type="dxa"/>
        <w:tblCellMar>
          <w:top w:w="15" w:type="dxa"/>
          <w:left w:w="112" w:type="dxa"/>
          <w:right w:w="48" w:type="dxa"/>
        </w:tblCellMar>
        <w:tblLook w:val="04A0" w:firstRow="1" w:lastRow="0" w:firstColumn="1" w:lastColumn="0" w:noHBand="0" w:noVBand="1"/>
      </w:tblPr>
      <w:tblGrid>
        <w:gridCol w:w="565"/>
        <w:gridCol w:w="1447"/>
        <w:gridCol w:w="1858"/>
        <w:gridCol w:w="795"/>
        <w:gridCol w:w="789"/>
        <w:gridCol w:w="788"/>
        <w:gridCol w:w="876"/>
        <w:gridCol w:w="1105"/>
        <w:gridCol w:w="1468"/>
      </w:tblGrid>
      <w:tr w:rsidR="004C4AE8" w14:paraId="77698345" w14:textId="77777777">
        <w:trPr>
          <w:trHeight w:val="284"/>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58B891FD" w14:textId="77777777" w:rsidR="004C4AE8" w:rsidRDefault="00A73129">
            <w:pPr>
              <w:ind w:left="34"/>
            </w:pPr>
            <w:r>
              <w:rPr>
                <w:rFonts w:ascii="Times New Roman" w:eastAsia="Times New Roman" w:hAnsi="Times New Roman" w:cs="Times New Roman"/>
                <w:b/>
                <w:color w:val="FFFFFF"/>
                <w:sz w:val="24"/>
              </w:rPr>
              <w:t xml:space="preserve">No </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3BC56D01" w14:textId="77777777" w:rsidR="004C4AE8" w:rsidRDefault="00A73129">
            <w:pPr>
              <w:ind w:right="64"/>
              <w:jc w:val="center"/>
            </w:pPr>
            <w:r>
              <w:rPr>
                <w:rFonts w:ascii="Times New Roman" w:eastAsia="Times New Roman" w:hAnsi="Times New Roman" w:cs="Times New Roman"/>
                <w:b/>
                <w:color w:val="FFFFFF"/>
                <w:sz w:val="24"/>
              </w:rPr>
              <w:t xml:space="preserve">Code </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1FF38DE4" w14:textId="77777777" w:rsidR="004C4AE8" w:rsidRDefault="00A73129">
            <w:pPr>
              <w:ind w:right="71"/>
              <w:jc w:val="center"/>
            </w:pPr>
            <w:r>
              <w:rPr>
                <w:rFonts w:ascii="Times New Roman" w:eastAsia="Times New Roman" w:hAnsi="Times New Roman" w:cs="Times New Roman"/>
                <w:b/>
                <w:color w:val="FFFFFF"/>
                <w:sz w:val="24"/>
              </w:rPr>
              <w:t xml:space="preserve">Name </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4472C4"/>
          </w:tcPr>
          <w:p w14:paraId="5D972517" w14:textId="77777777" w:rsidR="004C4AE8" w:rsidRDefault="00A73129">
            <w:pPr>
              <w:ind w:right="70"/>
              <w:jc w:val="center"/>
            </w:pPr>
            <w:r>
              <w:rPr>
                <w:rFonts w:ascii="Times New Roman" w:eastAsia="Times New Roman" w:hAnsi="Times New Roman" w:cs="Times New Roman"/>
                <w:b/>
                <w:color w:val="FFFFFF"/>
                <w:sz w:val="24"/>
              </w:rPr>
              <w:t xml:space="preserve">Actual credits </w:t>
            </w:r>
          </w:p>
        </w:tc>
        <w:tc>
          <w:tcPr>
            <w:tcW w:w="890"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0A76C537" w14:textId="77777777" w:rsidR="004C4AE8" w:rsidRDefault="00A73129">
            <w:pPr>
              <w:jc w:val="center"/>
            </w:pPr>
            <w:r>
              <w:rPr>
                <w:rFonts w:ascii="Times New Roman" w:eastAsia="Times New Roman" w:hAnsi="Times New Roman" w:cs="Times New Roman"/>
                <w:b/>
                <w:color w:val="FFFFFF"/>
                <w:sz w:val="24"/>
              </w:rPr>
              <w:t xml:space="preserve">Credit hours </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09788B00" w14:textId="77777777" w:rsidR="004C4AE8" w:rsidRDefault="00A73129">
            <w:pPr>
              <w:ind w:right="15"/>
              <w:jc w:val="center"/>
            </w:pPr>
            <w:r>
              <w:rPr>
                <w:rFonts w:ascii="Times New Roman" w:eastAsia="Times New Roman" w:hAnsi="Times New Roman" w:cs="Times New Roman"/>
                <w:b/>
                <w:color w:val="FFFFFF"/>
                <w:sz w:val="24"/>
              </w:rPr>
              <w:t xml:space="preserve">Corequis it </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7079456E" w14:textId="77777777" w:rsidR="004C4AE8" w:rsidRDefault="00A73129">
            <w:pPr>
              <w:ind w:left="26"/>
            </w:pPr>
            <w:r>
              <w:rPr>
                <w:rFonts w:ascii="Times New Roman" w:eastAsia="Times New Roman" w:hAnsi="Times New Roman" w:cs="Times New Roman"/>
                <w:b/>
                <w:color w:val="FFFFFF"/>
                <w:sz w:val="24"/>
              </w:rPr>
              <w:t xml:space="preserve">Pre-requisit </w:t>
            </w:r>
          </w:p>
        </w:tc>
      </w:tr>
      <w:tr w:rsidR="004C4AE8" w14:paraId="649BDC86" w14:textId="77777777">
        <w:trPr>
          <w:trHeight w:val="551"/>
        </w:trPr>
        <w:tc>
          <w:tcPr>
            <w:tcW w:w="0" w:type="auto"/>
            <w:vMerge/>
            <w:tcBorders>
              <w:top w:val="nil"/>
              <w:left w:val="single" w:sz="4" w:space="0" w:color="000000"/>
              <w:bottom w:val="single" w:sz="4" w:space="0" w:color="000000"/>
              <w:right w:val="single" w:sz="4" w:space="0" w:color="000000"/>
            </w:tcBorders>
          </w:tcPr>
          <w:p w14:paraId="25DDE714"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4CF6AB3A"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2E13BC6B" w14:textId="77777777" w:rsidR="004C4AE8" w:rsidRDefault="004C4AE8"/>
        </w:tc>
        <w:tc>
          <w:tcPr>
            <w:tcW w:w="810"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4630215F" w14:textId="77777777" w:rsidR="004C4AE8" w:rsidRDefault="00A73129">
            <w:pPr>
              <w:ind w:left="6"/>
            </w:pPr>
            <w:r>
              <w:rPr>
                <w:rFonts w:ascii="Times New Roman" w:eastAsia="Times New Roman" w:hAnsi="Times New Roman" w:cs="Times New Roman"/>
                <w:b/>
                <w:color w:val="FFFFFF"/>
              </w:rPr>
              <w:t xml:space="preserve">Theor </w:t>
            </w:r>
          </w:p>
        </w:tc>
        <w:tc>
          <w:tcPr>
            <w:tcW w:w="810"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3F7D24CF" w14:textId="77777777" w:rsidR="004C4AE8" w:rsidRDefault="00A73129">
            <w:pPr>
              <w:ind w:left="34"/>
            </w:pPr>
            <w:r>
              <w:rPr>
                <w:rFonts w:ascii="Times New Roman" w:eastAsia="Times New Roman" w:hAnsi="Times New Roman" w:cs="Times New Roman"/>
                <w:b/>
                <w:color w:val="FFFFFF"/>
              </w:rPr>
              <w:t xml:space="preserve">Pract </w:t>
            </w:r>
          </w:p>
        </w:tc>
        <w:tc>
          <w:tcPr>
            <w:tcW w:w="810" w:type="dxa"/>
            <w:tcBorders>
              <w:top w:val="single" w:sz="4" w:space="0" w:color="000000"/>
              <w:left w:val="single" w:sz="4" w:space="0" w:color="000000"/>
              <w:bottom w:val="single" w:sz="4" w:space="0" w:color="000000"/>
              <w:right w:val="single" w:sz="4" w:space="0" w:color="000000"/>
            </w:tcBorders>
            <w:shd w:val="clear" w:color="auto" w:fill="4472C4"/>
            <w:vAlign w:val="center"/>
          </w:tcPr>
          <w:p w14:paraId="3EF9F73C" w14:textId="77777777" w:rsidR="004C4AE8" w:rsidRDefault="00A73129">
            <w:pPr>
              <w:ind w:left="23"/>
            </w:pPr>
            <w:r>
              <w:rPr>
                <w:rFonts w:ascii="Times New Roman" w:eastAsia="Times New Roman" w:hAnsi="Times New Roman" w:cs="Times New Roman"/>
                <w:b/>
                <w:color w:val="FFFFFF"/>
              </w:rPr>
              <w:t xml:space="preserve">Train </w:t>
            </w:r>
          </w:p>
        </w:tc>
        <w:tc>
          <w:tcPr>
            <w:tcW w:w="0" w:type="auto"/>
            <w:vMerge/>
            <w:tcBorders>
              <w:top w:val="nil"/>
              <w:left w:val="single" w:sz="4" w:space="0" w:color="000000"/>
              <w:bottom w:val="single" w:sz="4" w:space="0" w:color="000000"/>
              <w:right w:val="single" w:sz="4" w:space="0" w:color="000000"/>
            </w:tcBorders>
          </w:tcPr>
          <w:p w14:paraId="168E9111"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765FEB99"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58DE5626" w14:textId="77777777" w:rsidR="004C4AE8" w:rsidRDefault="004C4AE8"/>
        </w:tc>
      </w:tr>
      <w:tr w:rsidR="004C4AE8" w14:paraId="44743C0F" w14:textId="77777777">
        <w:trPr>
          <w:trHeight w:val="563"/>
        </w:trPr>
        <w:tc>
          <w:tcPr>
            <w:tcW w:w="584" w:type="dxa"/>
            <w:tcBorders>
              <w:top w:val="single" w:sz="4" w:space="0" w:color="000000"/>
              <w:left w:val="single" w:sz="4" w:space="0" w:color="000000"/>
              <w:bottom w:val="single" w:sz="4" w:space="0" w:color="000000"/>
              <w:right w:val="single" w:sz="4" w:space="0" w:color="000000"/>
            </w:tcBorders>
            <w:vAlign w:val="center"/>
          </w:tcPr>
          <w:p w14:paraId="4A67F006" w14:textId="77777777" w:rsidR="004C4AE8" w:rsidRDefault="00A73129">
            <w:r>
              <w:rPr>
                <w:rFonts w:ascii="Times New Roman" w:eastAsia="Times New Roman" w:hAnsi="Times New Roman" w:cs="Times New Roman"/>
                <w:sz w:val="26"/>
              </w:rPr>
              <w:t>1.</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480" w:type="dxa"/>
            <w:tcBorders>
              <w:top w:val="single" w:sz="4" w:space="0" w:color="000000"/>
              <w:left w:val="single" w:sz="4" w:space="0" w:color="000000"/>
              <w:bottom w:val="single" w:sz="4" w:space="0" w:color="000000"/>
              <w:right w:val="single" w:sz="4" w:space="0" w:color="000000"/>
            </w:tcBorders>
            <w:vAlign w:val="center"/>
          </w:tcPr>
          <w:p w14:paraId="106FECE0" w14:textId="77777777" w:rsidR="004C4AE8" w:rsidRDefault="00A73129">
            <w:pPr>
              <w:ind w:right="125"/>
              <w:jc w:val="center"/>
            </w:pPr>
            <w:r>
              <w:rPr>
                <w:rFonts w:ascii="Times New Roman" w:eastAsia="Times New Roman" w:hAnsi="Times New Roman" w:cs="Times New Roman"/>
                <w:sz w:val="24"/>
              </w:rPr>
              <w:t xml:space="preserve">ELS1101 </w:t>
            </w:r>
          </w:p>
        </w:tc>
        <w:tc>
          <w:tcPr>
            <w:tcW w:w="1891" w:type="dxa"/>
            <w:tcBorders>
              <w:top w:val="single" w:sz="4" w:space="0" w:color="000000"/>
              <w:left w:val="single" w:sz="4" w:space="0" w:color="000000"/>
              <w:bottom w:val="single" w:sz="4" w:space="0" w:color="000000"/>
              <w:right w:val="single" w:sz="4" w:space="0" w:color="000000"/>
            </w:tcBorders>
          </w:tcPr>
          <w:p w14:paraId="30DF06EC" w14:textId="77777777" w:rsidR="004C4AE8" w:rsidRDefault="00A73129">
            <w:pPr>
              <w:ind w:left="159" w:firstLine="276"/>
            </w:pPr>
            <w:r>
              <w:rPr>
                <w:rFonts w:ascii="Times New Roman" w:eastAsia="Times New Roman" w:hAnsi="Times New Roman" w:cs="Times New Roman"/>
                <w:sz w:val="24"/>
              </w:rPr>
              <w:t xml:space="preserve">English Language)1(  </w:t>
            </w:r>
          </w:p>
        </w:tc>
        <w:tc>
          <w:tcPr>
            <w:tcW w:w="810" w:type="dxa"/>
            <w:tcBorders>
              <w:top w:val="single" w:sz="4" w:space="0" w:color="000000"/>
              <w:left w:val="single" w:sz="4" w:space="0" w:color="000000"/>
              <w:bottom w:val="single" w:sz="4" w:space="0" w:color="000000"/>
              <w:right w:val="single" w:sz="4" w:space="0" w:color="000000"/>
            </w:tcBorders>
            <w:vAlign w:val="center"/>
          </w:tcPr>
          <w:p w14:paraId="77195264" w14:textId="77777777" w:rsidR="004C4AE8" w:rsidRDefault="00A73129">
            <w:pPr>
              <w:ind w:right="125"/>
              <w:jc w:val="center"/>
            </w:pPr>
            <w:r>
              <w:rPr>
                <w:rFonts w:ascii="Times New Roman" w:eastAsia="Times New Roman" w:hAnsi="Times New Roman" w:cs="Times New Roman"/>
                <w:sz w:val="24"/>
              </w:rPr>
              <w:t xml:space="preserve">15 </w:t>
            </w:r>
          </w:p>
        </w:tc>
        <w:tc>
          <w:tcPr>
            <w:tcW w:w="810" w:type="dxa"/>
            <w:tcBorders>
              <w:top w:val="single" w:sz="4" w:space="0" w:color="000000"/>
              <w:left w:val="single" w:sz="4" w:space="0" w:color="000000"/>
              <w:bottom w:val="single" w:sz="4" w:space="0" w:color="000000"/>
              <w:right w:val="single" w:sz="4" w:space="0" w:color="000000"/>
            </w:tcBorders>
            <w:vAlign w:val="center"/>
          </w:tcPr>
          <w:p w14:paraId="217AAB2F" w14:textId="77777777" w:rsidR="004C4AE8" w:rsidRDefault="00A73129">
            <w:pPr>
              <w:ind w:right="67"/>
              <w:jc w:val="center"/>
            </w:pPr>
            <w:r>
              <w:rPr>
                <w:rFonts w:ascii="Times New Roman" w:eastAsia="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7A05F047" w14:textId="77777777" w:rsidR="004C4AE8" w:rsidRDefault="00A73129">
            <w:pPr>
              <w:ind w:right="65"/>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50DFDB90" w14:textId="77777777" w:rsidR="004C4AE8" w:rsidRDefault="00A73129">
            <w:pPr>
              <w:ind w:right="124"/>
              <w:jc w:val="center"/>
            </w:pPr>
            <w:r>
              <w:rPr>
                <w:rFonts w:ascii="Times New Roman" w:eastAsia="Times New Roman" w:hAnsi="Times New Roman" w:cs="Times New Roman"/>
                <w:sz w:val="24"/>
              </w:rPr>
              <w:t xml:space="preserve">3 </w:t>
            </w:r>
          </w:p>
        </w:tc>
        <w:tc>
          <w:tcPr>
            <w:tcW w:w="911" w:type="dxa"/>
            <w:tcBorders>
              <w:top w:val="single" w:sz="4" w:space="0" w:color="000000"/>
              <w:left w:val="single" w:sz="4" w:space="0" w:color="000000"/>
              <w:bottom w:val="single" w:sz="4" w:space="0" w:color="000000"/>
              <w:right w:val="single" w:sz="4" w:space="0" w:color="000000"/>
            </w:tcBorders>
            <w:vAlign w:val="center"/>
          </w:tcPr>
          <w:p w14:paraId="36F7023F" w14:textId="77777777" w:rsidR="004C4AE8" w:rsidRDefault="00A73129">
            <w:pPr>
              <w:ind w:right="65"/>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vAlign w:val="center"/>
          </w:tcPr>
          <w:p w14:paraId="3D1E0A0C" w14:textId="77777777" w:rsidR="004C4AE8" w:rsidRDefault="00A73129">
            <w:pPr>
              <w:ind w:right="66"/>
              <w:jc w:val="center"/>
            </w:pPr>
            <w:r>
              <w:rPr>
                <w:rFonts w:ascii="Times New Roman" w:eastAsia="Times New Roman" w:hAnsi="Times New Roman" w:cs="Times New Roman"/>
                <w:sz w:val="24"/>
              </w:rPr>
              <w:t xml:space="preserve"> </w:t>
            </w:r>
          </w:p>
        </w:tc>
      </w:tr>
      <w:tr w:rsidR="004C4AE8" w14:paraId="1CCD684A" w14:textId="77777777">
        <w:trPr>
          <w:trHeight w:val="562"/>
        </w:trPr>
        <w:tc>
          <w:tcPr>
            <w:tcW w:w="584" w:type="dxa"/>
            <w:tcBorders>
              <w:top w:val="single" w:sz="4" w:space="0" w:color="000000"/>
              <w:left w:val="single" w:sz="4" w:space="0" w:color="000000"/>
              <w:bottom w:val="single" w:sz="4" w:space="0" w:color="000000"/>
              <w:right w:val="single" w:sz="4" w:space="0" w:color="000000"/>
            </w:tcBorders>
            <w:vAlign w:val="center"/>
          </w:tcPr>
          <w:p w14:paraId="3A30F327" w14:textId="77777777" w:rsidR="004C4AE8" w:rsidRDefault="00A73129">
            <w:r>
              <w:rPr>
                <w:rFonts w:ascii="Times New Roman" w:eastAsia="Times New Roman" w:hAnsi="Times New Roman" w:cs="Times New Roman"/>
                <w:sz w:val="26"/>
              </w:rPr>
              <w:lastRenderedPageBreak/>
              <w:t>2.</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480" w:type="dxa"/>
            <w:tcBorders>
              <w:top w:val="single" w:sz="4" w:space="0" w:color="000000"/>
              <w:left w:val="single" w:sz="4" w:space="0" w:color="000000"/>
              <w:bottom w:val="single" w:sz="4" w:space="0" w:color="000000"/>
              <w:right w:val="single" w:sz="4" w:space="0" w:color="000000"/>
            </w:tcBorders>
            <w:vAlign w:val="center"/>
          </w:tcPr>
          <w:p w14:paraId="02ECE1A2" w14:textId="77777777" w:rsidR="004C4AE8" w:rsidRDefault="00A73129">
            <w:pPr>
              <w:ind w:right="125"/>
              <w:jc w:val="center"/>
            </w:pPr>
            <w:r>
              <w:rPr>
                <w:rFonts w:ascii="Times New Roman" w:eastAsia="Times New Roman" w:hAnsi="Times New Roman" w:cs="Times New Roman"/>
                <w:sz w:val="24"/>
              </w:rPr>
              <w:t xml:space="preserve">ELS1102 </w:t>
            </w:r>
          </w:p>
        </w:tc>
        <w:tc>
          <w:tcPr>
            <w:tcW w:w="1891" w:type="dxa"/>
            <w:tcBorders>
              <w:top w:val="single" w:sz="4" w:space="0" w:color="000000"/>
              <w:left w:val="single" w:sz="4" w:space="0" w:color="000000"/>
              <w:bottom w:val="single" w:sz="4" w:space="0" w:color="000000"/>
              <w:right w:val="single" w:sz="4" w:space="0" w:color="000000"/>
            </w:tcBorders>
          </w:tcPr>
          <w:p w14:paraId="5498BBBF" w14:textId="77777777" w:rsidR="004C4AE8" w:rsidRDefault="00A73129">
            <w:pPr>
              <w:ind w:left="159" w:firstLine="276"/>
            </w:pPr>
            <w:r>
              <w:rPr>
                <w:rFonts w:ascii="Times New Roman" w:eastAsia="Times New Roman" w:hAnsi="Times New Roman" w:cs="Times New Roman"/>
                <w:sz w:val="24"/>
              </w:rPr>
              <w:t xml:space="preserve">English Language)2(  </w:t>
            </w:r>
          </w:p>
        </w:tc>
        <w:tc>
          <w:tcPr>
            <w:tcW w:w="810" w:type="dxa"/>
            <w:tcBorders>
              <w:top w:val="single" w:sz="4" w:space="0" w:color="000000"/>
              <w:left w:val="single" w:sz="4" w:space="0" w:color="000000"/>
              <w:bottom w:val="single" w:sz="4" w:space="0" w:color="000000"/>
              <w:right w:val="single" w:sz="4" w:space="0" w:color="000000"/>
            </w:tcBorders>
            <w:vAlign w:val="center"/>
          </w:tcPr>
          <w:p w14:paraId="02677B90" w14:textId="77777777" w:rsidR="004C4AE8" w:rsidRDefault="00A73129">
            <w:pPr>
              <w:ind w:right="125"/>
              <w:jc w:val="center"/>
            </w:pPr>
            <w:r>
              <w:rPr>
                <w:rFonts w:ascii="Times New Roman" w:eastAsia="Times New Roman" w:hAnsi="Times New Roman" w:cs="Times New Roman"/>
                <w:sz w:val="24"/>
              </w:rPr>
              <w:t xml:space="preserve">15 </w:t>
            </w:r>
          </w:p>
        </w:tc>
        <w:tc>
          <w:tcPr>
            <w:tcW w:w="810" w:type="dxa"/>
            <w:tcBorders>
              <w:top w:val="single" w:sz="4" w:space="0" w:color="000000"/>
              <w:left w:val="single" w:sz="4" w:space="0" w:color="000000"/>
              <w:bottom w:val="single" w:sz="4" w:space="0" w:color="000000"/>
              <w:right w:val="single" w:sz="4" w:space="0" w:color="000000"/>
            </w:tcBorders>
            <w:vAlign w:val="center"/>
          </w:tcPr>
          <w:p w14:paraId="56FC0061" w14:textId="77777777" w:rsidR="004C4AE8" w:rsidRDefault="00A73129">
            <w:pPr>
              <w:ind w:right="67"/>
              <w:jc w:val="center"/>
            </w:pPr>
            <w:r>
              <w:rPr>
                <w:rFonts w:ascii="Times New Roman" w:eastAsia="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1CA76481" w14:textId="77777777" w:rsidR="004C4AE8" w:rsidRDefault="00A73129">
            <w:pPr>
              <w:ind w:right="65"/>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5CC77C7B" w14:textId="77777777" w:rsidR="004C4AE8" w:rsidRDefault="00A73129">
            <w:pPr>
              <w:ind w:right="124"/>
              <w:jc w:val="center"/>
            </w:pPr>
            <w:r>
              <w:rPr>
                <w:rFonts w:ascii="Times New Roman" w:eastAsia="Times New Roman" w:hAnsi="Times New Roman" w:cs="Times New Roman"/>
                <w:sz w:val="24"/>
              </w:rPr>
              <w:t xml:space="preserve">3 </w:t>
            </w:r>
          </w:p>
        </w:tc>
        <w:tc>
          <w:tcPr>
            <w:tcW w:w="911" w:type="dxa"/>
            <w:tcBorders>
              <w:top w:val="single" w:sz="4" w:space="0" w:color="000000"/>
              <w:left w:val="single" w:sz="4" w:space="0" w:color="000000"/>
              <w:bottom w:val="single" w:sz="4" w:space="0" w:color="000000"/>
              <w:right w:val="single" w:sz="4" w:space="0" w:color="000000"/>
            </w:tcBorders>
            <w:vAlign w:val="center"/>
          </w:tcPr>
          <w:p w14:paraId="6BFF6FCB" w14:textId="77777777" w:rsidR="004C4AE8" w:rsidRDefault="00A73129">
            <w:pPr>
              <w:ind w:right="65"/>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vAlign w:val="center"/>
          </w:tcPr>
          <w:p w14:paraId="4170BB47" w14:textId="77777777" w:rsidR="004C4AE8" w:rsidRDefault="00A73129">
            <w:pPr>
              <w:ind w:right="129"/>
              <w:jc w:val="center"/>
            </w:pPr>
            <w:r>
              <w:rPr>
                <w:rFonts w:ascii="Times New Roman" w:eastAsia="Times New Roman" w:hAnsi="Times New Roman" w:cs="Times New Roman"/>
                <w:sz w:val="24"/>
              </w:rPr>
              <w:t xml:space="preserve">ELS1101 </w:t>
            </w:r>
          </w:p>
        </w:tc>
      </w:tr>
      <w:tr w:rsidR="004C4AE8" w14:paraId="228357BC" w14:textId="77777777">
        <w:trPr>
          <w:trHeight w:val="562"/>
        </w:trPr>
        <w:tc>
          <w:tcPr>
            <w:tcW w:w="584" w:type="dxa"/>
            <w:tcBorders>
              <w:top w:val="single" w:sz="4" w:space="0" w:color="000000"/>
              <w:left w:val="single" w:sz="4" w:space="0" w:color="000000"/>
              <w:bottom w:val="single" w:sz="4" w:space="0" w:color="000000"/>
              <w:right w:val="single" w:sz="4" w:space="0" w:color="000000"/>
            </w:tcBorders>
            <w:vAlign w:val="center"/>
          </w:tcPr>
          <w:p w14:paraId="0F269C07" w14:textId="77777777" w:rsidR="004C4AE8" w:rsidRDefault="00A73129">
            <w:bookmarkStart w:id="4" w:name="_GoBack"/>
            <w:bookmarkEnd w:id="4"/>
            <w:r>
              <w:rPr>
                <w:rFonts w:ascii="Times New Roman" w:eastAsia="Times New Roman" w:hAnsi="Times New Roman" w:cs="Times New Roman"/>
                <w:sz w:val="26"/>
              </w:rPr>
              <w:t>3.</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480" w:type="dxa"/>
            <w:tcBorders>
              <w:top w:val="single" w:sz="4" w:space="0" w:color="000000"/>
              <w:left w:val="single" w:sz="4" w:space="0" w:color="000000"/>
              <w:bottom w:val="single" w:sz="4" w:space="0" w:color="000000"/>
              <w:right w:val="single" w:sz="4" w:space="0" w:color="000000"/>
            </w:tcBorders>
            <w:vAlign w:val="center"/>
          </w:tcPr>
          <w:p w14:paraId="573C7469" w14:textId="77777777" w:rsidR="004C4AE8" w:rsidRDefault="00A73129">
            <w:pPr>
              <w:ind w:right="125"/>
              <w:jc w:val="center"/>
            </w:pPr>
            <w:r>
              <w:rPr>
                <w:rFonts w:ascii="Times New Roman" w:eastAsia="Times New Roman" w:hAnsi="Times New Roman" w:cs="Times New Roman"/>
                <w:sz w:val="24"/>
              </w:rPr>
              <w:t xml:space="preserve">CID1101 </w:t>
            </w:r>
          </w:p>
        </w:tc>
        <w:tc>
          <w:tcPr>
            <w:tcW w:w="1891" w:type="dxa"/>
            <w:tcBorders>
              <w:top w:val="single" w:sz="4" w:space="0" w:color="000000"/>
              <w:left w:val="single" w:sz="4" w:space="0" w:color="000000"/>
              <w:bottom w:val="single" w:sz="4" w:space="0" w:color="000000"/>
              <w:right w:val="single" w:sz="4" w:space="0" w:color="000000"/>
            </w:tcBorders>
          </w:tcPr>
          <w:p w14:paraId="454ABF01" w14:textId="77777777" w:rsidR="004C4AE8" w:rsidRDefault="00A73129">
            <w:pPr>
              <w:ind w:left="27"/>
            </w:pPr>
            <w:r>
              <w:rPr>
                <w:rFonts w:ascii="Times New Roman" w:eastAsia="Times New Roman" w:hAnsi="Times New Roman" w:cs="Times New Roman"/>
                <w:sz w:val="24"/>
              </w:rPr>
              <w:t xml:space="preserve">Communication </w:t>
            </w:r>
          </w:p>
          <w:p w14:paraId="5F8E618D" w14:textId="77777777" w:rsidR="004C4AE8" w:rsidRDefault="00A73129">
            <w:pPr>
              <w:ind w:right="125"/>
              <w:jc w:val="center"/>
            </w:pPr>
            <w:r>
              <w:rPr>
                <w:rFonts w:ascii="Times New Roman" w:eastAsia="Times New Roman" w:hAnsi="Times New Roman" w:cs="Times New Roman"/>
                <w:sz w:val="24"/>
              </w:rPr>
              <w:t xml:space="preserve">Skills </w:t>
            </w:r>
          </w:p>
        </w:tc>
        <w:tc>
          <w:tcPr>
            <w:tcW w:w="810" w:type="dxa"/>
            <w:tcBorders>
              <w:top w:val="single" w:sz="4" w:space="0" w:color="000000"/>
              <w:left w:val="single" w:sz="4" w:space="0" w:color="000000"/>
              <w:bottom w:val="single" w:sz="4" w:space="0" w:color="000000"/>
              <w:right w:val="single" w:sz="4" w:space="0" w:color="000000"/>
            </w:tcBorders>
            <w:vAlign w:val="center"/>
          </w:tcPr>
          <w:p w14:paraId="74415668" w14:textId="77777777" w:rsidR="004C4AE8" w:rsidRDefault="00A73129">
            <w:pPr>
              <w:ind w:right="124"/>
              <w:jc w:val="center"/>
            </w:pPr>
            <w:r>
              <w:rPr>
                <w:rFonts w:ascii="Times New Roman" w:eastAsia="Times New Roman" w:hAnsi="Times New Roman" w:cs="Times New Roman"/>
                <w:sz w:val="24"/>
              </w:rPr>
              <w:t xml:space="preserve">2 </w:t>
            </w:r>
          </w:p>
        </w:tc>
        <w:tc>
          <w:tcPr>
            <w:tcW w:w="810" w:type="dxa"/>
            <w:tcBorders>
              <w:top w:val="single" w:sz="4" w:space="0" w:color="000000"/>
              <w:left w:val="single" w:sz="4" w:space="0" w:color="000000"/>
              <w:bottom w:val="single" w:sz="4" w:space="0" w:color="000000"/>
              <w:right w:val="single" w:sz="4" w:space="0" w:color="000000"/>
            </w:tcBorders>
            <w:vAlign w:val="center"/>
          </w:tcPr>
          <w:p w14:paraId="099CBB1C" w14:textId="77777777" w:rsidR="004C4AE8" w:rsidRDefault="00A73129">
            <w:pPr>
              <w:ind w:right="67"/>
              <w:jc w:val="center"/>
            </w:pPr>
            <w:r>
              <w:rPr>
                <w:rFonts w:ascii="Times New Roman" w:eastAsia="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5CC2E73A" w14:textId="77777777" w:rsidR="004C4AE8" w:rsidRDefault="00A73129">
            <w:pPr>
              <w:ind w:right="65"/>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3C2D95E7" w14:textId="77777777" w:rsidR="004C4AE8" w:rsidRDefault="00A73129">
            <w:pPr>
              <w:ind w:right="124"/>
              <w:jc w:val="center"/>
            </w:pPr>
            <w:r>
              <w:rPr>
                <w:rFonts w:ascii="Times New Roman" w:eastAsia="Times New Roman" w:hAnsi="Times New Roman" w:cs="Times New Roman"/>
                <w:sz w:val="24"/>
              </w:rPr>
              <w:t xml:space="preserve">2 </w:t>
            </w:r>
          </w:p>
        </w:tc>
        <w:tc>
          <w:tcPr>
            <w:tcW w:w="911" w:type="dxa"/>
            <w:tcBorders>
              <w:top w:val="single" w:sz="4" w:space="0" w:color="000000"/>
              <w:left w:val="single" w:sz="4" w:space="0" w:color="000000"/>
              <w:bottom w:val="single" w:sz="4" w:space="0" w:color="000000"/>
              <w:right w:val="single" w:sz="4" w:space="0" w:color="000000"/>
            </w:tcBorders>
            <w:vAlign w:val="center"/>
          </w:tcPr>
          <w:p w14:paraId="3BDCA618" w14:textId="77777777" w:rsidR="004C4AE8" w:rsidRDefault="00A73129">
            <w:pPr>
              <w:ind w:right="65"/>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vAlign w:val="center"/>
          </w:tcPr>
          <w:p w14:paraId="1ADCC522" w14:textId="77777777" w:rsidR="004C4AE8" w:rsidRDefault="00A73129">
            <w:pPr>
              <w:ind w:right="66"/>
              <w:jc w:val="center"/>
            </w:pPr>
            <w:r>
              <w:rPr>
                <w:rFonts w:ascii="Times New Roman" w:eastAsia="Times New Roman" w:hAnsi="Times New Roman" w:cs="Times New Roman"/>
                <w:sz w:val="24"/>
              </w:rPr>
              <w:t xml:space="preserve"> </w:t>
            </w:r>
          </w:p>
        </w:tc>
      </w:tr>
      <w:tr w:rsidR="004C4AE8" w14:paraId="792A45A6"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23C98B7C" w14:textId="77777777" w:rsidR="004C4AE8" w:rsidRDefault="00A73129">
            <w:r>
              <w:rPr>
                <w:rFonts w:ascii="Times New Roman" w:eastAsia="Times New Roman" w:hAnsi="Times New Roman" w:cs="Times New Roman"/>
                <w:sz w:val="26"/>
              </w:rPr>
              <w:t>4.</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05F8D2C4" w14:textId="77777777" w:rsidR="004C4AE8" w:rsidRDefault="00A73129">
            <w:pPr>
              <w:ind w:left="112"/>
            </w:pPr>
            <w:r>
              <w:rPr>
                <w:rFonts w:ascii="Times New Roman" w:eastAsia="Times New Roman" w:hAnsi="Times New Roman" w:cs="Times New Roman"/>
                <w:sz w:val="24"/>
              </w:rPr>
              <w:t xml:space="preserve">ISLS1101 </w:t>
            </w:r>
          </w:p>
        </w:tc>
        <w:tc>
          <w:tcPr>
            <w:tcW w:w="1891" w:type="dxa"/>
            <w:tcBorders>
              <w:top w:val="single" w:sz="4" w:space="0" w:color="000000"/>
              <w:left w:val="single" w:sz="4" w:space="0" w:color="000000"/>
              <w:bottom w:val="single" w:sz="4" w:space="0" w:color="000000"/>
              <w:right w:val="single" w:sz="4" w:space="0" w:color="000000"/>
            </w:tcBorders>
          </w:tcPr>
          <w:p w14:paraId="35BA5DF4" w14:textId="77777777" w:rsidR="004C4AE8" w:rsidRDefault="00A73129">
            <w:pPr>
              <w:ind w:left="58"/>
            </w:pPr>
            <w:r>
              <w:rPr>
                <w:rFonts w:ascii="Times New Roman" w:eastAsia="Times New Roman" w:hAnsi="Times New Roman" w:cs="Times New Roman"/>
                <w:sz w:val="24"/>
              </w:rPr>
              <w:t xml:space="preserve">Islamic Culture </w:t>
            </w:r>
          </w:p>
        </w:tc>
        <w:tc>
          <w:tcPr>
            <w:tcW w:w="810" w:type="dxa"/>
            <w:tcBorders>
              <w:top w:val="single" w:sz="4" w:space="0" w:color="000000"/>
              <w:left w:val="single" w:sz="4" w:space="0" w:color="000000"/>
              <w:bottom w:val="single" w:sz="4" w:space="0" w:color="000000"/>
              <w:right w:val="single" w:sz="4" w:space="0" w:color="000000"/>
            </w:tcBorders>
          </w:tcPr>
          <w:p w14:paraId="49B32EAF" w14:textId="77777777" w:rsidR="004C4AE8" w:rsidRDefault="00A73129">
            <w:pPr>
              <w:ind w:right="124"/>
              <w:jc w:val="center"/>
            </w:pPr>
            <w:r>
              <w:rPr>
                <w:rFonts w:ascii="Times New Roman" w:eastAsia="Times New Roman" w:hAnsi="Times New Roman" w:cs="Times New Roman"/>
                <w:sz w:val="24"/>
              </w:rPr>
              <w:t xml:space="preserve">2 </w:t>
            </w:r>
          </w:p>
        </w:tc>
        <w:tc>
          <w:tcPr>
            <w:tcW w:w="810" w:type="dxa"/>
            <w:tcBorders>
              <w:top w:val="single" w:sz="4" w:space="0" w:color="000000"/>
              <w:left w:val="single" w:sz="4" w:space="0" w:color="000000"/>
              <w:bottom w:val="single" w:sz="4" w:space="0" w:color="000000"/>
              <w:right w:val="single" w:sz="4" w:space="0" w:color="000000"/>
            </w:tcBorders>
          </w:tcPr>
          <w:p w14:paraId="7A12CFA1" w14:textId="77777777" w:rsidR="004C4AE8" w:rsidRDefault="00A73129">
            <w:pPr>
              <w:ind w:right="67"/>
              <w:jc w:val="center"/>
            </w:pPr>
            <w:r>
              <w:rPr>
                <w:rFonts w:ascii="Times New Roman" w:eastAsia="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3EB44E72" w14:textId="77777777" w:rsidR="004C4AE8" w:rsidRDefault="00A73129">
            <w:pPr>
              <w:ind w:right="65"/>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2632481A" w14:textId="77777777" w:rsidR="004C4AE8" w:rsidRDefault="00A73129">
            <w:pPr>
              <w:ind w:right="124"/>
              <w:jc w:val="center"/>
            </w:pPr>
            <w:r>
              <w:rPr>
                <w:rFonts w:ascii="Times New Roman" w:eastAsia="Times New Roman" w:hAnsi="Times New Roman" w:cs="Times New Roman"/>
                <w:sz w:val="24"/>
              </w:rPr>
              <w:t xml:space="preserve">2 </w:t>
            </w:r>
          </w:p>
        </w:tc>
        <w:tc>
          <w:tcPr>
            <w:tcW w:w="911" w:type="dxa"/>
            <w:tcBorders>
              <w:top w:val="single" w:sz="4" w:space="0" w:color="000000"/>
              <w:left w:val="single" w:sz="4" w:space="0" w:color="000000"/>
              <w:bottom w:val="single" w:sz="4" w:space="0" w:color="000000"/>
              <w:right w:val="single" w:sz="4" w:space="0" w:color="000000"/>
            </w:tcBorders>
          </w:tcPr>
          <w:p w14:paraId="7204DB5E" w14:textId="77777777" w:rsidR="004C4AE8" w:rsidRDefault="00A73129">
            <w:pPr>
              <w:ind w:right="65"/>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3F60A1C1" w14:textId="77777777" w:rsidR="004C4AE8" w:rsidRDefault="00A73129">
            <w:pPr>
              <w:ind w:right="66"/>
              <w:jc w:val="center"/>
            </w:pPr>
            <w:r>
              <w:rPr>
                <w:rFonts w:ascii="Times New Roman" w:eastAsia="Times New Roman" w:hAnsi="Times New Roman" w:cs="Times New Roman"/>
                <w:sz w:val="24"/>
              </w:rPr>
              <w:t xml:space="preserve"> </w:t>
            </w:r>
          </w:p>
        </w:tc>
      </w:tr>
      <w:tr w:rsidR="004C4AE8" w14:paraId="5CA1C101" w14:textId="77777777">
        <w:trPr>
          <w:trHeight w:val="562"/>
        </w:trPr>
        <w:tc>
          <w:tcPr>
            <w:tcW w:w="584" w:type="dxa"/>
            <w:tcBorders>
              <w:top w:val="single" w:sz="4" w:space="0" w:color="000000"/>
              <w:left w:val="single" w:sz="4" w:space="0" w:color="000000"/>
              <w:bottom w:val="single" w:sz="4" w:space="0" w:color="000000"/>
              <w:right w:val="single" w:sz="4" w:space="0" w:color="000000"/>
            </w:tcBorders>
            <w:vAlign w:val="center"/>
          </w:tcPr>
          <w:p w14:paraId="65BED7A8" w14:textId="77777777" w:rsidR="004C4AE8" w:rsidRDefault="00A73129">
            <w:r>
              <w:rPr>
                <w:rFonts w:ascii="Times New Roman" w:eastAsia="Times New Roman" w:hAnsi="Times New Roman" w:cs="Times New Roman"/>
                <w:sz w:val="26"/>
              </w:rPr>
              <w:t>5.</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480" w:type="dxa"/>
            <w:tcBorders>
              <w:top w:val="single" w:sz="4" w:space="0" w:color="000000"/>
              <w:left w:val="single" w:sz="4" w:space="0" w:color="000000"/>
              <w:bottom w:val="single" w:sz="4" w:space="0" w:color="000000"/>
              <w:right w:val="single" w:sz="4" w:space="0" w:color="000000"/>
            </w:tcBorders>
            <w:vAlign w:val="center"/>
          </w:tcPr>
          <w:p w14:paraId="65642684" w14:textId="77777777" w:rsidR="004C4AE8" w:rsidRDefault="00A73129">
            <w:pPr>
              <w:ind w:left="25"/>
            </w:pPr>
            <w:r>
              <w:rPr>
                <w:rFonts w:ascii="Times New Roman" w:eastAsia="Times New Roman" w:hAnsi="Times New Roman" w:cs="Times New Roman"/>
                <w:sz w:val="24"/>
              </w:rPr>
              <w:t xml:space="preserve">ARAB1101 </w:t>
            </w:r>
          </w:p>
        </w:tc>
        <w:tc>
          <w:tcPr>
            <w:tcW w:w="1891" w:type="dxa"/>
            <w:tcBorders>
              <w:top w:val="single" w:sz="4" w:space="0" w:color="000000"/>
              <w:left w:val="single" w:sz="4" w:space="0" w:color="000000"/>
              <w:bottom w:val="single" w:sz="4" w:space="0" w:color="000000"/>
              <w:right w:val="single" w:sz="4" w:space="0" w:color="000000"/>
            </w:tcBorders>
          </w:tcPr>
          <w:p w14:paraId="4E2671AA" w14:textId="77777777" w:rsidR="004C4AE8" w:rsidRDefault="00A73129">
            <w:pPr>
              <w:ind w:left="25" w:firstLine="451"/>
            </w:pPr>
            <w:r>
              <w:rPr>
                <w:rFonts w:ascii="Times New Roman" w:eastAsia="Times New Roman" w:hAnsi="Times New Roman" w:cs="Times New Roman"/>
                <w:sz w:val="24"/>
              </w:rPr>
              <w:t xml:space="preserve">Arabic Language Skills </w:t>
            </w:r>
          </w:p>
        </w:tc>
        <w:tc>
          <w:tcPr>
            <w:tcW w:w="810" w:type="dxa"/>
            <w:tcBorders>
              <w:top w:val="single" w:sz="4" w:space="0" w:color="000000"/>
              <w:left w:val="single" w:sz="4" w:space="0" w:color="000000"/>
              <w:bottom w:val="single" w:sz="4" w:space="0" w:color="000000"/>
              <w:right w:val="single" w:sz="4" w:space="0" w:color="000000"/>
            </w:tcBorders>
            <w:vAlign w:val="center"/>
          </w:tcPr>
          <w:p w14:paraId="33E36D30" w14:textId="77777777" w:rsidR="004C4AE8" w:rsidRDefault="00A73129">
            <w:pPr>
              <w:ind w:right="124"/>
              <w:jc w:val="center"/>
            </w:pPr>
            <w:r>
              <w:rPr>
                <w:rFonts w:ascii="Times New Roman" w:eastAsia="Times New Roman" w:hAnsi="Times New Roman" w:cs="Times New Roman"/>
                <w:sz w:val="24"/>
              </w:rPr>
              <w:t xml:space="preserve">2 </w:t>
            </w:r>
          </w:p>
        </w:tc>
        <w:tc>
          <w:tcPr>
            <w:tcW w:w="810" w:type="dxa"/>
            <w:tcBorders>
              <w:top w:val="single" w:sz="4" w:space="0" w:color="000000"/>
              <w:left w:val="single" w:sz="4" w:space="0" w:color="000000"/>
              <w:bottom w:val="single" w:sz="4" w:space="0" w:color="000000"/>
              <w:right w:val="single" w:sz="4" w:space="0" w:color="000000"/>
            </w:tcBorders>
            <w:vAlign w:val="center"/>
          </w:tcPr>
          <w:p w14:paraId="36E08987" w14:textId="77777777" w:rsidR="004C4AE8" w:rsidRDefault="00A73129">
            <w:pPr>
              <w:ind w:right="67"/>
              <w:jc w:val="center"/>
            </w:pPr>
            <w:r>
              <w:rPr>
                <w:rFonts w:ascii="Times New Roman" w:eastAsia="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5F08D7A2" w14:textId="77777777" w:rsidR="004C4AE8" w:rsidRDefault="00A73129">
            <w:pPr>
              <w:ind w:right="65"/>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714548A7" w14:textId="77777777" w:rsidR="004C4AE8" w:rsidRDefault="00A73129">
            <w:pPr>
              <w:ind w:right="124"/>
              <w:jc w:val="center"/>
            </w:pPr>
            <w:r>
              <w:rPr>
                <w:rFonts w:ascii="Times New Roman" w:eastAsia="Times New Roman" w:hAnsi="Times New Roman" w:cs="Times New Roman"/>
                <w:sz w:val="24"/>
              </w:rPr>
              <w:t xml:space="preserve">2 </w:t>
            </w:r>
          </w:p>
        </w:tc>
        <w:tc>
          <w:tcPr>
            <w:tcW w:w="911" w:type="dxa"/>
            <w:tcBorders>
              <w:top w:val="single" w:sz="4" w:space="0" w:color="000000"/>
              <w:left w:val="single" w:sz="4" w:space="0" w:color="000000"/>
              <w:bottom w:val="single" w:sz="4" w:space="0" w:color="000000"/>
              <w:right w:val="single" w:sz="4" w:space="0" w:color="000000"/>
            </w:tcBorders>
            <w:vAlign w:val="center"/>
          </w:tcPr>
          <w:p w14:paraId="0A01109A" w14:textId="77777777" w:rsidR="004C4AE8" w:rsidRDefault="00A73129">
            <w:pPr>
              <w:ind w:right="65"/>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vAlign w:val="center"/>
          </w:tcPr>
          <w:p w14:paraId="65E6A701" w14:textId="77777777" w:rsidR="004C4AE8" w:rsidRDefault="00A73129">
            <w:pPr>
              <w:ind w:right="66"/>
              <w:jc w:val="center"/>
            </w:pPr>
            <w:r>
              <w:rPr>
                <w:rFonts w:ascii="Times New Roman" w:eastAsia="Times New Roman" w:hAnsi="Times New Roman" w:cs="Times New Roman"/>
                <w:sz w:val="24"/>
              </w:rPr>
              <w:t xml:space="preserve"> </w:t>
            </w:r>
          </w:p>
        </w:tc>
      </w:tr>
      <w:tr w:rsidR="004C4AE8" w14:paraId="32B30BF4" w14:textId="77777777">
        <w:trPr>
          <w:trHeight w:val="838"/>
        </w:trPr>
        <w:tc>
          <w:tcPr>
            <w:tcW w:w="584" w:type="dxa"/>
            <w:tcBorders>
              <w:top w:val="single" w:sz="4" w:space="0" w:color="000000"/>
              <w:left w:val="single" w:sz="4" w:space="0" w:color="000000"/>
              <w:bottom w:val="single" w:sz="4" w:space="0" w:color="000000"/>
              <w:right w:val="single" w:sz="4" w:space="0" w:color="000000"/>
            </w:tcBorders>
            <w:vAlign w:val="center"/>
          </w:tcPr>
          <w:p w14:paraId="447635EE" w14:textId="77777777" w:rsidR="004C4AE8" w:rsidRDefault="00A73129">
            <w:r>
              <w:rPr>
                <w:rFonts w:ascii="Times New Roman" w:eastAsia="Times New Roman" w:hAnsi="Times New Roman" w:cs="Times New Roman"/>
                <w:sz w:val="26"/>
              </w:rPr>
              <w:t>6.</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480" w:type="dxa"/>
            <w:tcBorders>
              <w:top w:val="single" w:sz="4" w:space="0" w:color="000000"/>
              <w:left w:val="single" w:sz="4" w:space="0" w:color="000000"/>
              <w:bottom w:val="single" w:sz="4" w:space="0" w:color="000000"/>
              <w:right w:val="single" w:sz="4" w:space="0" w:color="000000"/>
            </w:tcBorders>
            <w:vAlign w:val="center"/>
          </w:tcPr>
          <w:p w14:paraId="05FFBAE4" w14:textId="77777777" w:rsidR="004C4AE8" w:rsidRDefault="00A73129">
            <w:pPr>
              <w:ind w:left="112"/>
            </w:pPr>
            <w:r>
              <w:rPr>
                <w:rFonts w:ascii="Times New Roman" w:eastAsia="Times New Roman" w:hAnsi="Times New Roman" w:cs="Times New Roman"/>
                <w:sz w:val="24"/>
              </w:rPr>
              <w:t xml:space="preserve">ISLS1201 </w:t>
            </w:r>
          </w:p>
        </w:tc>
        <w:tc>
          <w:tcPr>
            <w:tcW w:w="1891" w:type="dxa"/>
            <w:tcBorders>
              <w:top w:val="single" w:sz="4" w:space="0" w:color="000000"/>
              <w:left w:val="single" w:sz="4" w:space="0" w:color="000000"/>
              <w:bottom w:val="single" w:sz="4" w:space="0" w:color="000000"/>
              <w:right w:val="single" w:sz="4" w:space="0" w:color="000000"/>
            </w:tcBorders>
          </w:tcPr>
          <w:p w14:paraId="3EB15E9F" w14:textId="77777777" w:rsidR="004C4AE8" w:rsidRDefault="00A73129">
            <w:pPr>
              <w:ind w:left="75" w:firstLine="223"/>
            </w:pPr>
            <w:r>
              <w:rPr>
                <w:rFonts w:ascii="Times New Roman" w:eastAsia="Times New Roman" w:hAnsi="Times New Roman" w:cs="Times New Roman"/>
                <w:sz w:val="24"/>
              </w:rPr>
              <w:t xml:space="preserve">Ethics and civilizational values in Islam </w:t>
            </w:r>
          </w:p>
        </w:tc>
        <w:tc>
          <w:tcPr>
            <w:tcW w:w="810" w:type="dxa"/>
            <w:tcBorders>
              <w:top w:val="single" w:sz="4" w:space="0" w:color="000000"/>
              <w:left w:val="single" w:sz="4" w:space="0" w:color="000000"/>
              <w:bottom w:val="single" w:sz="4" w:space="0" w:color="000000"/>
              <w:right w:val="single" w:sz="4" w:space="0" w:color="000000"/>
            </w:tcBorders>
            <w:vAlign w:val="center"/>
          </w:tcPr>
          <w:p w14:paraId="3587D088" w14:textId="77777777" w:rsidR="004C4AE8" w:rsidRDefault="00A73129">
            <w:pPr>
              <w:ind w:right="124"/>
              <w:jc w:val="center"/>
            </w:pPr>
            <w:r>
              <w:rPr>
                <w:rFonts w:ascii="Times New Roman" w:eastAsia="Times New Roman" w:hAnsi="Times New Roman" w:cs="Times New Roman"/>
                <w:sz w:val="24"/>
              </w:rPr>
              <w:t xml:space="preserve">2 </w:t>
            </w:r>
          </w:p>
        </w:tc>
        <w:tc>
          <w:tcPr>
            <w:tcW w:w="810" w:type="dxa"/>
            <w:tcBorders>
              <w:top w:val="single" w:sz="4" w:space="0" w:color="000000"/>
              <w:left w:val="single" w:sz="4" w:space="0" w:color="000000"/>
              <w:bottom w:val="single" w:sz="4" w:space="0" w:color="000000"/>
              <w:right w:val="single" w:sz="4" w:space="0" w:color="000000"/>
            </w:tcBorders>
            <w:vAlign w:val="center"/>
          </w:tcPr>
          <w:p w14:paraId="3657B1EC" w14:textId="77777777" w:rsidR="004C4AE8" w:rsidRDefault="00A73129">
            <w:pPr>
              <w:ind w:right="67"/>
              <w:jc w:val="center"/>
            </w:pPr>
            <w:r>
              <w:rPr>
                <w:rFonts w:ascii="Times New Roman" w:eastAsia="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5D516D45" w14:textId="77777777" w:rsidR="004C4AE8" w:rsidRDefault="00A73129">
            <w:pPr>
              <w:ind w:right="65"/>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17D9D54C" w14:textId="77777777" w:rsidR="004C4AE8" w:rsidRDefault="00A73129">
            <w:pPr>
              <w:ind w:right="124"/>
              <w:jc w:val="center"/>
            </w:pPr>
            <w:r>
              <w:rPr>
                <w:rFonts w:ascii="Times New Roman" w:eastAsia="Times New Roman" w:hAnsi="Times New Roman" w:cs="Times New Roman"/>
                <w:sz w:val="24"/>
              </w:rPr>
              <w:t xml:space="preserve">2 </w:t>
            </w:r>
          </w:p>
        </w:tc>
        <w:tc>
          <w:tcPr>
            <w:tcW w:w="911" w:type="dxa"/>
            <w:tcBorders>
              <w:top w:val="single" w:sz="4" w:space="0" w:color="000000"/>
              <w:left w:val="single" w:sz="4" w:space="0" w:color="000000"/>
              <w:bottom w:val="single" w:sz="4" w:space="0" w:color="000000"/>
              <w:right w:val="single" w:sz="4" w:space="0" w:color="000000"/>
            </w:tcBorders>
            <w:vAlign w:val="center"/>
          </w:tcPr>
          <w:p w14:paraId="1AD8874C" w14:textId="77777777" w:rsidR="004C4AE8" w:rsidRDefault="00A73129">
            <w:pPr>
              <w:ind w:right="65"/>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vAlign w:val="center"/>
          </w:tcPr>
          <w:p w14:paraId="7FCB3B68" w14:textId="77777777" w:rsidR="004C4AE8" w:rsidRDefault="00A73129">
            <w:pPr>
              <w:ind w:right="129"/>
              <w:jc w:val="center"/>
            </w:pPr>
            <w:r>
              <w:rPr>
                <w:rFonts w:ascii="Times New Roman" w:eastAsia="Times New Roman" w:hAnsi="Times New Roman" w:cs="Times New Roman"/>
                <w:sz w:val="24"/>
              </w:rPr>
              <w:t xml:space="preserve">ISLS1101 </w:t>
            </w:r>
          </w:p>
        </w:tc>
      </w:tr>
      <w:tr w:rsidR="004C4AE8" w14:paraId="7FA40D64" w14:textId="77777777">
        <w:trPr>
          <w:trHeight w:val="838"/>
        </w:trPr>
        <w:tc>
          <w:tcPr>
            <w:tcW w:w="584" w:type="dxa"/>
            <w:tcBorders>
              <w:top w:val="single" w:sz="4" w:space="0" w:color="000000"/>
              <w:left w:val="single" w:sz="4" w:space="0" w:color="000000"/>
              <w:bottom w:val="single" w:sz="4" w:space="0" w:color="000000"/>
              <w:right w:val="single" w:sz="4" w:space="0" w:color="000000"/>
            </w:tcBorders>
            <w:vAlign w:val="center"/>
          </w:tcPr>
          <w:p w14:paraId="19DE5D32" w14:textId="77777777" w:rsidR="004C4AE8" w:rsidRDefault="00A73129">
            <w:r>
              <w:rPr>
                <w:rFonts w:ascii="Times New Roman" w:eastAsia="Times New Roman" w:hAnsi="Times New Roman" w:cs="Times New Roman"/>
                <w:sz w:val="26"/>
              </w:rPr>
              <w:t>7.</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480" w:type="dxa"/>
            <w:tcBorders>
              <w:top w:val="single" w:sz="4" w:space="0" w:color="000000"/>
              <w:left w:val="single" w:sz="4" w:space="0" w:color="000000"/>
              <w:bottom w:val="single" w:sz="4" w:space="0" w:color="000000"/>
              <w:right w:val="single" w:sz="4" w:space="0" w:color="000000"/>
            </w:tcBorders>
            <w:vAlign w:val="center"/>
          </w:tcPr>
          <w:p w14:paraId="02A9FA92" w14:textId="77777777" w:rsidR="004C4AE8" w:rsidRDefault="00A73129">
            <w:pPr>
              <w:ind w:left="44"/>
            </w:pPr>
            <w:r>
              <w:rPr>
                <w:rFonts w:ascii="Times New Roman" w:eastAsia="Times New Roman" w:hAnsi="Times New Roman" w:cs="Times New Roman"/>
                <w:sz w:val="24"/>
              </w:rPr>
              <w:t xml:space="preserve">EDUF1102 </w:t>
            </w:r>
          </w:p>
        </w:tc>
        <w:tc>
          <w:tcPr>
            <w:tcW w:w="1891" w:type="dxa"/>
            <w:tcBorders>
              <w:top w:val="single" w:sz="4" w:space="0" w:color="000000"/>
              <w:left w:val="single" w:sz="4" w:space="0" w:color="000000"/>
              <w:bottom w:val="single" w:sz="4" w:space="0" w:color="000000"/>
              <w:right w:val="single" w:sz="4" w:space="0" w:color="000000"/>
            </w:tcBorders>
          </w:tcPr>
          <w:p w14:paraId="4DFE5761" w14:textId="77777777" w:rsidR="004C4AE8" w:rsidRDefault="00A73129">
            <w:pPr>
              <w:ind w:right="129"/>
              <w:jc w:val="center"/>
            </w:pPr>
            <w:r>
              <w:rPr>
                <w:rFonts w:ascii="Times New Roman" w:eastAsia="Times New Roman" w:hAnsi="Times New Roman" w:cs="Times New Roman"/>
                <w:sz w:val="24"/>
              </w:rPr>
              <w:t xml:space="preserve">Learning, </w:t>
            </w:r>
          </w:p>
          <w:p w14:paraId="316B01C1" w14:textId="77777777" w:rsidR="004C4AE8" w:rsidRDefault="00A73129">
            <w:pPr>
              <w:ind w:right="127"/>
              <w:jc w:val="center"/>
            </w:pPr>
            <w:r>
              <w:rPr>
                <w:rFonts w:ascii="Times New Roman" w:eastAsia="Times New Roman" w:hAnsi="Times New Roman" w:cs="Times New Roman"/>
                <w:sz w:val="24"/>
              </w:rPr>
              <w:t xml:space="preserve">Thinking, and </w:t>
            </w:r>
          </w:p>
          <w:p w14:paraId="712F079A" w14:textId="77777777" w:rsidR="004C4AE8" w:rsidRDefault="00A73129">
            <w:pPr>
              <w:ind w:left="58"/>
            </w:pPr>
            <w:r>
              <w:rPr>
                <w:rFonts w:ascii="Times New Roman" w:eastAsia="Times New Roman" w:hAnsi="Times New Roman" w:cs="Times New Roman"/>
                <w:sz w:val="24"/>
              </w:rPr>
              <w:t xml:space="preserve">Research Skills </w:t>
            </w:r>
          </w:p>
        </w:tc>
        <w:tc>
          <w:tcPr>
            <w:tcW w:w="810" w:type="dxa"/>
            <w:tcBorders>
              <w:top w:val="single" w:sz="4" w:space="0" w:color="000000"/>
              <w:left w:val="single" w:sz="4" w:space="0" w:color="000000"/>
              <w:bottom w:val="single" w:sz="4" w:space="0" w:color="000000"/>
              <w:right w:val="single" w:sz="4" w:space="0" w:color="000000"/>
            </w:tcBorders>
            <w:vAlign w:val="center"/>
          </w:tcPr>
          <w:p w14:paraId="34438B84" w14:textId="77777777" w:rsidR="004C4AE8" w:rsidRDefault="00A73129">
            <w:pPr>
              <w:ind w:right="124"/>
              <w:jc w:val="center"/>
            </w:pPr>
            <w:r>
              <w:rPr>
                <w:rFonts w:ascii="Times New Roman" w:eastAsia="Times New Roman" w:hAnsi="Times New Roman" w:cs="Times New Roman"/>
                <w:sz w:val="24"/>
              </w:rPr>
              <w:t xml:space="preserve">3 </w:t>
            </w:r>
          </w:p>
        </w:tc>
        <w:tc>
          <w:tcPr>
            <w:tcW w:w="810" w:type="dxa"/>
            <w:tcBorders>
              <w:top w:val="single" w:sz="4" w:space="0" w:color="000000"/>
              <w:left w:val="single" w:sz="4" w:space="0" w:color="000000"/>
              <w:bottom w:val="single" w:sz="4" w:space="0" w:color="000000"/>
              <w:right w:val="single" w:sz="4" w:space="0" w:color="000000"/>
            </w:tcBorders>
            <w:vAlign w:val="center"/>
          </w:tcPr>
          <w:p w14:paraId="1E4C2870" w14:textId="77777777" w:rsidR="004C4AE8" w:rsidRDefault="00A73129">
            <w:pPr>
              <w:ind w:right="67"/>
              <w:jc w:val="center"/>
            </w:pPr>
            <w:r>
              <w:rPr>
                <w:rFonts w:ascii="Times New Roman" w:eastAsia="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6AB81039" w14:textId="77777777" w:rsidR="004C4AE8" w:rsidRDefault="00A73129">
            <w:pPr>
              <w:ind w:right="65"/>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32535C1C" w14:textId="77777777" w:rsidR="004C4AE8" w:rsidRDefault="00A73129">
            <w:pPr>
              <w:ind w:right="124"/>
              <w:jc w:val="center"/>
            </w:pPr>
            <w:r>
              <w:rPr>
                <w:rFonts w:ascii="Times New Roman" w:eastAsia="Times New Roman" w:hAnsi="Times New Roman" w:cs="Times New Roman"/>
                <w:sz w:val="24"/>
              </w:rPr>
              <w:t xml:space="preserve">3 </w:t>
            </w:r>
          </w:p>
        </w:tc>
        <w:tc>
          <w:tcPr>
            <w:tcW w:w="911" w:type="dxa"/>
            <w:tcBorders>
              <w:top w:val="single" w:sz="4" w:space="0" w:color="000000"/>
              <w:left w:val="single" w:sz="4" w:space="0" w:color="000000"/>
              <w:bottom w:val="single" w:sz="4" w:space="0" w:color="000000"/>
              <w:right w:val="single" w:sz="4" w:space="0" w:color="000000"/>
            </w:tcBorders>
            <w:vAlign w:val="center"/>
          </w:tcPr>
          <w:p w14:paraId="43016C3F" w14:textId="77777777" w:rsidR="004C4AE8" w:rsidRDefault="00A73129">
            <w:pPr>
              <w:ind w:right="65"/>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vAlign w:val="center"/>
          </w:tcPr>
          <w:p w14:paraId="28A29111" w14:textId="77777777" w:rsidR="004C4AE8" w:rsidRDefault="00A73129">
            <w:pPr>
              <w:ind w:right="66"/>
              <w:jc w:val="center"/>
            </w:pPr>
            <w:r>
              <w:rPr>
                <w:rFonts w:ascii="Times New Roman" w:eastAsia="Times New Roman" w:hAnsi="Times New Roman" w:cs="Times New Roman"/>
                <w:sz w:val="24"/>
              </w:rPr>
              <w:t xml:space="preserve"> </w:t>
            </w:r>
          </w:p>
        </w:tc>
      </w:tr>
      <w:tr w:rsidR="004C4AE8" w14:paraId="37ADB5D1"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53A2BBD3" w14:textId="77777777" w:rsidR="004C4AE8" w:rsidRDefault="00A73129">
            <w:r>
              <w:rPr>
                <w:rFonts w:ascii="Times New Roman" w:eastAsia="Times New Roman" w:hAnsi="Times New Roman" w:cs="Times New Roman"/>
                <w:sz w:val="26"/>
              </w:rPr>
              <w:t>8.</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250C694B" w14:textId="77777777" w:rsidR="004C4AE8" w:rsidRDefault="00A73129">
            <w:pPr>
              <w:ind w:left="131"/>
            </w:pPr>
            <w:r>
              <w:rPr>
                <w:rFonts w:ascii="Times New Roman" w:eastAsia="Times New Roman" w:hAnsi="Times New Roman" w:cs="Times New Roman"/>
                <w:sz w:val="24"/>
              </w:rPr>
              <w:t xml:space="preserve">CSC1101 </w:t>
            </w:r>
          </w:p>
        </w:tc>
        <w:tc>
          <w:tcPr>
            <w:tcW w:w="1891" w:type="dxa"/>
            <w:tcBorders>
              <w:top w:val="single" w:sz="4" w:space="0" w:color="000000"/>
              <w:left w:val="single" w:sz="4" w:space="0" w:color="000000"/>
              <w:bottom w:val="single" w:sz="4" w:space="0" w:color="000000"/>
              <w:right w:val="single" w:sz="4" w:space="0" w:color="000000"/>
            </w:tcBorders>
          </w:tcPr>
          <w:p w14:paraId="68301B57" w14:textId="77777777" w:rsidR="004C4AE8" w:rsidRDefault="00A73129">
            <w:pPr>
              <w:ind w:left="17"/>
            </w:pPr>
            <w:r>
              <w:rPr>
                <w:rFonts w:ascii="Times New Roman" w:eastAsia="Times New Roman" w:hAnsi="Times New Roman" w:cs="Times New Roman"/>
                <w:sz w:val="24"/>
              </w:rPr>
              <w:t xml:space="preserve">Computer Skills </w:t>
            </w:r>
          </w:p>
        </w:tc>
        <w:tc>
          <w:tcPr>
            <w:tcW w:w="810" w:type="dxa"/>
            <w:tcBorders>
              <w:top w:val="single" w:sz="4" w:space="0" w:color="000000"/>
              <w:left w:val="single" w:sz="4" w:space="0" w:color="000000"/>
              <w:bottom w:val="single" w:sz="4" w:space="0" w:color="000000"/>
              <w:right w:val="single" w:sz="4" w:space="0" w:color="000000"/>
            </w:tcBorders>
          </w:tcPr>
          <w:p w14:paraId="1895C22F" w14:textId="77777777" w:rsidR="004C4AE8" w:rsidRDefault="00A73129">
            <w:pPr>
              <w:ind w:right="124"/>
              <w:jc w:val="center"/>
            </w:pPr>
            <w:r>
              <w:rPr>
                <w:rFonts w:ascii="Times New Roman" w:eastAsia="Times New Roman" w:hAnsi="Times New Roman" w:cs="Times New Roman"/>
                <w:sz w:val="24"/>
              </w:rPr>
              <w:t xml:space="preserve">2 </w:t>
            </w:r>
          </w:p>
        </w:tc>
        <w:tc>
          <w:tcPr>
            <w:tcW w:w="810" w:type="dxa"/>
            <w:tcBorders>
              <w:top w:val="single" w:sz="4" w:space="0" w:color="000000"/>
              <w:left w:val="single" w:sz="4" w:space="0" w:color="000000"/>
              <w:bottom w:val="single" w:sz="4" w:space="0" w:color="000000"/>
              <w:right w:val="single" w:sz="4" w:space="0" w:color="000000"/>
            </w:tcBorders>
          </w:tcPr>
          <w:p w14:paraId="444735ED" w14:textId="77777777" w:rsidR="004C4AE8" w:rsidRDefault="00A73129">
            <w:pPr>
              <w:ind w:right="127"/>
              <w:jc w:val="center"/>
            </w:pPr>
            <w:r>
              <w:rPr>
                <w:rFonts w:ascii="Times New Roman" w:eastAsia="Times New Roman" w:hAnsi="Times New Roman" w:cs="Times New Roman"/>
                <w:sz w:val="24"/>
              </w:rPr>
              <w:t xml:space="preserve">2 </w:t>
            </w:r>
          </w:p>
        </w:tc>
        <w:tc>
          <w:tcPr>
            <w:tcW w:w="810" w:type="dxa"/>
            <w:tcBorders>
              <w:top w:val="single" w:sz="4" w:space="0" w:color="000000"/>
              <w:left w:val="single" w:sz="4" w:space="0" w:color="000000"/>
              <w:bottom w:val="single" w:sz="4" w:space="0" w:color="000000"/>
              <w:right w:val="single" w:sz="4" w:space="0" w:color="000000"/>
            </w:tcBorders>
          </w:tcPr>
          <w:p w14:paraId="7AECAF6B" w14:textId="77777777" w:rsidR="004C4AE8" w:rsidRDefault="00A73129">
            <w:pPr>
              <w:ind w:right="65"/>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65129268" w14:textId="77777777" w:rsidR="004C4AE8" w:rsidRDefault="00A73129">
            <w:pPr>
              <w:ind w:right="124"/>
              <w:jc w:val="center"/>
            </w:pPr>
            <w:r>
              <w:rPr>
                <w:rFonts w:ascii="Times New Roman" w:eastAsia="Times New Roman" w:hAnsi="Times New Roman" w:cs="Times New Roman"/>
                <w:sz w:val="24"/>
              </w:rPr>
              <w:t xml:space="preserve">3 </w:t>
            </w:r>
          </w:p>
        </w:tc>
        <w:tc>
          <w:tcPr>
            <w:tcW w:w="911" w:type="dxa"/>
            <w:tcBorders>
              <w:top w:val="single" w:sz="4" w:space="0" w:color="000000"/>
              <w:left w:val="single" w:sz="4" w:space="0" w:color="000000"/>
              <w:bottom w:val="single" w:sz="4" w:space="0" w:color="000000"/>
              <w:right w:val="single" w:sz="4" w:space="0" w:color="000000"/>
            </w:tcBorders>
          </w:tcPr>
          <w:p w14:paraId="14878743" w14:textId="77777777" w:rsidR="004C4AE8" w:rsidRDefault="00A73129">
            <w:pPr>
              <w:ind w:right="65"/>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2E5CC2E6" w14:textId="77777777" w:rsidR="004C4AE8" w:rsidRDefault="00A73129">
            <w:pPr>
              <w:ind w:right="66"/>
              <w:jc w:val="center"/>
            </w:pPr>
            <w:r>
              <w:rPr>
                <w:rFonts w:ascii="Times New Roman" w:eastAsia="Times New Roman" w:hAnsi="Times New Roman" w:cs="Times New Roman"/>
                <w:sz w:val="24"/>
              </w:rPr>
              <w:t xml:space="preserve"> </w:t>
            </w:r>
          </w:p>
        </w:tc>
      </w:tr>
      <w:tr w:rsidR="004C4AE8" w14:paraId="22EE771C" w14:textId="77777777">
        <w:trPr>
          <w:trHeight w:val="562"/>
        </w:trPr>
        <w:tc>
          <w:tcPr>
            <w:tcW w:w="584" w:type="dxa"/>
            <w:tcBorders>
              <w:top w:val="single" w:sz="4" w:space="0" w:color="000000"/>
              <w:left w:val="single" w:sz="4" w:space="0" w:color="000000"/>
              <w:bottom w:val="single" w:sz="4" w:space="0" w:color="000000"/>
              <w:right w:val="single" w:sz="4" w:space="0" w:color="000000"/>
            </w:tcBorders>
          </w:tcPr>
          <w:p w14:paraId="1E24D89D" w14:textId="77777777" w:rsidR="004C4AE8" w:rsidRDefault="004C4AE8"/>
        </w:tc>
        <w:tc>
          <w:tcPr>
            <w:tcW w:w="1480" w:type="dxa"/>
            <w:tcBorders>
              <w:top w:val="single" w:sz="4" w:space="0" w:color="000000"/>
              <w:left w:val="single" w:sz="4" w:space="0" w:color="000000"/>
              <w:bottom w:val="single" w:sz="4" w:space="0" w:color="000000"/>
              <w:right w:val="single" w:sz="4" w:space="0" w:color="000000"/>
            </w:tcBorders>
          </w:tcPr>
          <w:p w14:paraId="0696AFAB" w14:textId="77777777" w:rsidR="004C4AE8" w:rsidRDefault="004C4AE8"/>
        </w:tc>
        <w:tc>
          <w:tcPr>
            <w:tcW w:w="1891" w:type="dxa"/>
            <w:tcBorders>
              <w:top w:val="single" w:sz="4" w:space="0" w:color="000000"/>
              <w:left w:val="single" w:sz="4" w:space="0" w:color="000000"/>
              <w:bottom w:val="single" w:sz="4" w:space="0" w:color="000000"/>
              <w:right w:val="single" w:sz="4" w:space="0" w:color="000000"/>
            </w:tcBorders>
          </w:tcPr>
          <w:p w14:paraId="5DDDE22D" w14:textId="77777777" w:rsidR="004C4AE8" w:rsidRDefault="00A73129">
            <w:pPr>
              <w:ind w:right="124"/>
              <w:jc w:val="center"/>
            </w:pPr>
            <w:r>
              <w:rPr>
                <w:rFonts w:ascii="Times New Roman" w:eastAsia="Times New Roman" w:hAnsi="Times New Roman" w:cs="Times New Roman"/>
                <w:sz w:val="24"/>
              </w:rPr>
              <w:t xml:space="preserve">and </w:t>
            </w:r>
          </w:p>
          <w:p w14:paraId="243AB4E3" w14:textId="77777777" w:rsidR="004C4AE8" w:rsidRDefault="00A73129">
            <w:pPr>
              <w:ind w:right="127"/>
              <w:jc w:val="center"/>
            </w:pPr>
            <w:r>
              <w:rPr>
                <w:rFonts w:ascii="Times New Roman" w:eastAsia="Times New Roman" w:hAnsi="Times New Roman" w:cs="Times New Roman"/>
                <w:sz w:val="24"/>
              </w:rPr>
              <w:t xml:space="preserve">Applications </w:t>
            </w:r>
          </w:p>
        </w:tc>
        <w:tc>
          <w:tcPr>
            <w:tcW w:w="810" w:type="dxa"/>
            <w:tcBorders>
              <w:top w:val="single" w:sz="4" w:space="0" w:color="000000"/>
              <w:left w:val="single" w:sz="4" w:space="0" w:color="000000"/>
              <w:bottom w:val="single" w:sz="4" w:space="0" w:color="000000"/>
              <w:right w:val="single" w:sz="4" w:space="0" w:color="000000"/>
            </w:tcBorders>
          </w:tcPr>
          <w:p w14:paraId="7B3A2873" w14:textId="77777777" w:rsidR="004C4AE8" w:rsidRDefault="004C4AE8"/>
        </w:tc>
        <w:tc>
          <w:tcPr>
            <w:tcW w:w="810" w:type="dxa"/>
            <w:tcBorders>
              <w:top w:val="single" w:sz="4" w:space="0" w:color="000000"/>
              <w:left w:val="single" w:sz="4" w:space="0" w:color="000000"/>
              <w:bottom w:val="single" w:sz="4" w:space="0" w:color="000000"/>
              <w:right w:val="single" w:sz="4" w:space="0" w:color="000000"/>
            </w:tcBorders>
          </w:tcPr>
          <w:p w14:paraId="012EC8A1" w14:textId="77777777" w:rsidR="004C4AE8" w:rsidRDefault="004C4AE8"/>
        </w:tc>
        <w:tc>
          <w:tcPr>
            <w:tcW w:w="810" w:type="dxa"/>
            <w:tcBorders>
              <w:top w:val="single" w:sz="4" w:space="0" w:color="000000"/>
              <w:left w:val="single" w:sz="4" w:space="0" w:color="000000"/>
              <w:bottom w:val="single" w:sz="4" w:space="0" w:color="000000"/>
              <w:right w:val="single" w:sz="4" w:space="0" w:color="000000"/>
            </w:tcBorders>
          </w:tcPr>
          <w:p w14:paraId="7AD37DE9" w14:textId="77777777" w:rsidR="004C4AE8" w:rsidRDefault="004C4AE8"/>
        </w:tc>
        <w:tc>
          <w:tcPr>
            <w:tcW w:w="890" w:type="dxa"/>
            <w:tcBorders>
              <w:top w:val="single" w:sz="4" w:space="0" w:color="000000"/>
              <w:left w:val="single" w:sz="4" w:space="0" w:color="000000"/>
              <w:bottom w:val="single" w:sz="4" w:space="0" w:color="000000"/>
              <w:right w:val="single" w:sz="4" w:space="0" w:color="000000"/>
            </w:tcBorders>
          </w:tcPr>
          <w:p w14:paraId="1E92410B" w14:textId="77777777" w:rsidR="004C4AE8" w:rsidRDefault="004C4AE8"/>
        </w:tc>
        <w:tc>
          <w:tcPr>
            <w:tcW w:w="911" w:type="dxa"/>
            <w:tcBorders>
              <w:top w:val="single" w:sz="4" w:space="0" w:color="000000"/>
              <w:left w:val="single" w:sz="4" w:space="0" w:color="000000"/>
              <w:bottom w:val="single" w:sz="4" w:space="0" w:color="000000"/>
              <w:right w:val="single" w:sz="4" w:space="0" w:color="000000"/>
            </w:tcBorders>
          </w:tcPr>
          <w:p w14:paraId="6BD60980" w14:textId="77777777" w:rsidR="004C4AE8" w:rsidRDefault="004C4AE8"/>
        </w:tc>
        <w:tc>
          <w:tcPr>
            <w:tcW w:w="1505" w:type="dxa"/>
            <w:tcBorders>
              <w:top w:val="single" w:sz="4" w:space="0" w:color="000000"/>
              <w:left w:val="single" w:sz="4" w:space="0" w:color="000000"/>
              <w:bottom w:val="single" w:sz="4" w:space="0" w:color="000000"/>
              <w:right w:val="single" w:sz="4" w:space="0" w:color="000000"/>
            </w:tcBorders>
          </w:tcPr>
          <w:p w14:paraId="0D3770C9" w14:textId="77777777" w:rsidR="004C4AE8" w:rsidRDefault="004C4AE8"/>
        </w:tc>
      </w:tr>
      <w:tr w:rsidR="004C4AE8" w14:paraId="0A3AE47C" w14:textId="77777777">
        <w:trPr>
          <w:trHeight w:val="562"/>
        </w:trPr>
        <w:tc>
          <w:tcPr>
            <w:tcW w:w="584" w:type="dxa"/>
            <w:tcBorders>
              <w:top w:val="single" w:sz="4" w:space="0" w:color="000000"/>
              <w:left w:val="single" w:sz="4" w:space="0" w:color="000000"/>
              <w:bottom w:val="single" w:sz="4" w:space="0" w:color="000000"/>
              <w:right w:val="single" w:sz="4" w:space="0" w:color="000000"/>
            </w:tcBorders>
            <w:vAlign w:val="center"/>
          </w:tcPr>
          <w:p w14:paraId="315C2778" w14:textId="77777777" w:rsidR="004C4AE8" w:rsidRDefault="00A73129">
            <w:r>
              <w:rPr>
                <w:rFonts w:ascii="Times New Roman" w:eastAsia="Times New Roman" w:hAnsi="Times New Roman" w:cs="Times New Roman"/>
                <w:sz w:val="26"/>
              </w:rPr>
              <w:t>9.</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480" w:type="dxa"/>
            <w:tcBorders>
              <w:top w:val="single" w:sz="4" w:space="0" w:color="000000"/>
              <w:left w:val="single" w:sz="4" w:space="0" w:color="000000"/>
              <w:bottom w:val="single" w:sz="4" w:space="0" w:color="000000"/>
              <w:right w:val="single" w:sz="4" w:space="0" w:color="000000"/>
            </w:tcBorders>
            <w:vAlign w:val="center"/>
          </w:tcPr>
          <w:p w14:paraId="3762E635" w14:textId="77777777" w:rsidR="004C4AE8" w:rsidRDefault="00A73129">
            <w:pPr>
              <w:ind w:left="6"/>
              <w:jc w:val="both"/>
            </w:pPr>
            <w:r>
              <w:rPr>
                <w:rFonts w:ascii="Times New Roman" w:eastAsia="Times New Roman" w:hAnsi="Times New Roman" w:cs="Times New Roman"/>
                <w:sz w:val="24"/>
              </w:rPr>
              <w:t xml:space="preserve">MATH1101 </w:t>
            </w:r>
          </w:p>
        </w:tc>
        <w:tc>
          <w:tcPr>
            <w:tcW w:w="1891" w:type="dxa"/>
            <w:tcBorders>
              <w:top w:val="single" w:sz="4" w:space="0" w:color="000000"/>
              <w:left w:val="single" w:sz="4" w:space="0" w:color="000000"/>
              <w:bottom w:val="single" w:sz="4" w:space="0" w:color="000000"/>
              <w:right w:val="single" w:sz="4" w:space="0" w:color="000000"/>
            </w:tcBorders>
          </w:tcPr>
          <w:p w14:paraId="68266142" w14:textId="77777777" w:rsidR="004C4AE8" w:rsidRDefault="00A73129">
            <w:pPr>
              <w:ind w:right="124"/>
              <w:jc w:val="center"/>
            </w:pPr>
            <w:r>
              <w:rPr>
                <w:rFonts w:ascii="Times New Roman" w:eastAsia="Times New Roman" w:hAnsi="Times New Roman" w:cs="Times New Roman"/>
                <w:sz w:val="24"/>
              </w:rPr>
              <w:t xml:space="preserve">Intro to </w:t>
            </w:r>
          </w:p>
          <w:p w14:paraId="236E114C" w14:textId="77777777" w:rsidR="004C4AE8" w:rsidRDefault="00A73129">
            <w:pPr>
              <w:ind w:right="126"/>
              <w:jc w:val="center"/>
            </w:pPr>
            <w:r>
              <w:rPr>
                <w:rFonts w:ascii="Times New Roman" w:eastAsia="Times New Roman" w:hAnsi="Times New Roman" w:cs="Times New Roman"/>
                <w:sz w:val="24"/>
              </w:rPr>
              <w:t xml:space="preserve">Mathematic </w:t>
            </w:r>
          </w:p>
        </w:tc>
        <w:tc>
          <w:tcPr>
            <w:tcW w:w="810" w:type="dxa"/>
            <w:tcBorders>
              <w:top w:val="single" w:sz="4" w:space="0" w:color="000000"/>
              <w:left w:val="single" w:sz="4" w:space="0" w:color="000000"/>
              <w:bottom w:val="single" w:sz="4" w:space="0" w:color="000000"/>
              <w:right w:val="single" w:sz="4" w:space="0" w:color="000000"/>
            </w:tcBorders>
            <w:vAlign w:val="center"/>
          </w:tcPr>
          <w:p w14:paraId="509A4ECD" w14:textId="77777777" w:rsidR="004C4AE8" w:rsidRDefault="00A73129">
            <w:pPr>
              <w:ind w:right="122"/>
              <w:jc w:val="center"/>
            </w:pPr>
            <w:r>
              <w:rPr>
                <w:rFonts w:ascii="Times New Roman" w:eastAsia="Times New Roman" w:hAnsi="Times New Roman" w:cs="Times New Roman"/>
                <w:sz w:val="24"/>
              </w:rPr>
              <w:t xml:space="preserve">3 </w:t>
            </w:r>
          </w:p>
        </w:tc>
        <w:tc>
          <w:tcPr>
            <w:tcW w:w="810" w:type="dxa"/>
            <w:tcBorders>
              <w:top w:val="single" w:sz="4" w:space="0" w:color="000000"/>
              <w:left w:val="single" w:sz="4" w:space="0" w:color="000000"/>
              <w:bottom w:val="single" w:sz="4" w:space="0" w:color="000000"/>
              <w:right w:val="single" w:sz="4" w:space="0" w:color="000000"/>
            </w:tcBorders>
            <w:vAlign w:val="center"/>
          </w:tcPr>
          <w:p w14:paraId="4ACDDF2C" w14:textId="77777777" w:rsidR="004C4AE8" w:rsidRDefault="00A73129">
            <w:pPr>
              <w:ind w:right="66"/>
              <w:jc w:val="center"/>
            </w:pPr>
            <w:r>
              <w:rPr>
                <w:rFonts w:ascii="Times New Roman" w:eastAsia="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56F76683" w14:textId="77777777" w:rsidR="004C4AE8" w:rsidRDefault="00A73129">
            <w:pPr>
              <w:ind w:right="64"/>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6C248D06" w14:textId="77777777" w:rsidR="004C4AE8" w:rsidRDefault="00A73129">
            <w:pPr>
              <w:ind w:right="124"/>
              <w:jc w:val="center"/>
            </w:pPr>
            <w:r>
              <w:rPr>
                <w:rFonts w:ascii="Times New Roman" w:eastAsia="Times New Roman" w:hAnsi="Times New Roman" w:cs="Times New Roman"/>
                <w:sz w:val="24"/>
              </w:rPr>
              <w:t xml:space="preserve">3 </w:t>
            </w:r>
          </w:p>
        </w:tc>
        <w:tc>
          <w:tcPr>
            <w:tcW w:w="911" w:type="dxa"/>
            <w:tcBorders>
              <w:top w:val="single" w:sz="4" w:space="0" w:color="000000"/>
              <w:left w:val="single" w:sz="4" w:space="0" w:color="000000"/>
              <w:bottom w:val="single" w:sz="4" w:space="0" w:color="000000"/>
              <w:right w:val="single" w:sz="4" w:space="0" w:color="000000"/>
            </w:tcBorders>
            <w:vAlign w:val="center"/>
          </w:tcPr>
          <w:p w14:paraId="51430C6D" w14:textId="77777777" w:rsidR="004C4AE8" w:rsidRDefault="00A73129">
            <w:pPr>
              <w:ind w:right="66"/>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vAlign w:val="center"/>
          </w:tcPr>
          <w:p w14:paraId="144084FF" w14:textId="77777777" w:rsidR="004C4AE8" w:rsidRDefault="00A73129">
            <w:pPr>
              <w:ind w:right="66"/>
              <w:jc w:val="center"/>
            </w:pPr>
            <w:r>
              <w:rPr>
                <w:rFonts w:ascii="Times New Roman" w:eastAsia="Times New Roman" w:hAnsi="Times New Roman" w:cs="Times New Roman"/>
                <w:sz w:val="24"/>
              </w:rPr>
              <w:t xml:space="preserve"> </w:t>
            </w:r>
          </w:p>
        </w:tc>
      </w:tr>
      <w:tr w:rsidR="004C4AE8" w14:paraId="0FE27942" w14:textId="77777777">
        <w:trPr>
          <w:trHeight w:val="311"/>
        </w:trPr>
        <w:tc>
          <w:tcPr>
            <w:tcW w:w="584" w:type="dxa"/>
            <w:tcBorders>
              <w:top w:val="single" w:sz="4" w:space="0" w:color="000000"/>
              <w:left w:val="single" w:sz="4" w:space="0" w:color="000000"/>
              <w:bottom w:val="single" w:sz="4" w:space="0" w:color="000000"/>
              <w:right w:val="single" w:sz="4" w:space="0" w:color="000000"/>
            </w:tcBorders>
          </w:tcPr>
          <w:p w14:paraId="105C2538" w14:textId="77777777" w:rsidR="004C4AE8" w:rsidRDefault="00A73129">
            <w:r>
              <w:rPr>
                <w:rFonts w:ascii="Times New Roman" w:eastAsia="Times New Roman" w:hAnsi="Times New Roman" w:cs="Times New Roman"/>
                <w:sz w:val="26"/>
              </w:rPr>
              <w:t>10.</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3A0C835A" w14:textId="77777777" w:rsidR="004C4AE8" w:rsidRDefault="00A73129">
            <w:pPr>
              <w:ind w:left="6"/>
              <w:jc w:val="both"/>
            </w:pPr>
            <w:r>
              <w:rPr>
                <w:rFonts w:ascii="Times New Roman" w:eastAsia="Times New Roman" w:hAnsi="Times New Roman" w:cs="Times New Roman"/>
                <w:sz w:val="24"/>
              </w:rPr>
              <w:t xml:space="preserve">MATH1102 </w:t>
            </w:r>
          </w:p>
        </w:tc>
        <w:tc>
          <w:tcPr>
            <w:tcW w:w="1891" w:type="dxa"/>
            <w:tcBorders>
              <w:top w:val="single" w:sz="4" w:space="0" w:color="000000"/>
              <w:left w:val="single" w:sz="4" w:space="0" w:color="000000"/>
              <w:bottom w:val="single" w:sz="4" w:space="0" w:color="000000"/>
              <w:right w:val="single" w:sz="4" w:space="0" w:color="000000"/>
            </w:tcBorders>
          </w:tcPr>
          <w:p w14:paraId="0D17DB68" w14:textId="77777777" w:rsidR="004C4AE8" w:rsidRDefault="00A73129">
            <w:pPr>
              <w:ind w:right="125"/>
              <w:jc w:val="center"/>
            </w:pPr>
            <w:r>
              <w:rPr>
                <w:rFonts w:ascii="Times New Roman" w:eastAsia="Times New Roman" w:hAnsi="Times New Roman" w:cs="Times New Roman"/>
                <w:sz w:val="24"/>
              </w:rPr>
              <w:t xml:space="preserve">Calculus </w:t>
            </w:r>
          </w:p>
        </w:tc>
        <w:tc>
          <w:tcPr>
            <w:tcW w:w="810" w:type="dxa"/>
            <w:tcBorders>
              <w:top w:val="single" w:sz="4" w:space="0" w:color="000000"/>
              <w:left w:val="single" w:sz="4" w:space="0" w:color="000000"/>
              <w:bottom w:val="single" w:sz="4" w:space="0" w:color="000000"/>
              <w:right w:val="single" w:sz="4" w:space="0" w:color="000000"/>
            </w:tcBorders>
          </w:tcPr>
          <w:p w14:paraId="6748D1BC" w14:textId="77777777" w:rsidR="004C4AE8" w:rsidRDefault="00A73129">
            <w:pPr>
              <w:ind w:right="122"/>
              <w:jc w:val="center"/>
            </w:pPr>
            <w:r>
              <w:rPr>
                <w:rFonts w:ascii="Times New Roman" w:eastAsia="Times New Roman" w:hAnsi="Times New Roman" w:cs="Times New Roman"/>
                <w:sz w:val="24"/>
              </w:rPr>
              <w:t xml:space="preserve">3 </w:t>
            </w:r>
          </w:p>
        </w:tc>
        <w:tc>
          <w:tcPr>
            <w:tcW w:w="810" w:type="dxa"/>
            <w:tcBorders>
              <w:top w:val="single" w:sz="4" w:space="0" w:color="000000"/>
              <w:left w:val="single" w:sz="4" w:space="0" w:color="000000"/>
              <w:bottom w:val="single" w:sz="4" w:space="0" w:color="000000"/>
              <w:right w:val="single" w:sz="4" w:space="0" w:color="000000"/>
            </w:tcBorders>
          </w:tcPr>
          <w:p w14:paraId="6FA318E6" w14:textId="77777777" w:rsidR="004C4AE8" w:rsidRDefault="00A73129">
            <w:pPr>
              <w:ind w:right="66"/>
              <w:jc w:val="center"/>
            </w:pPr>
            <w:r>
              <w:rPr>
                <w:rFonts w:ascii="Times New Roman" w:eastAsia="Times New Roman" w:hAnsi="Times New Roman" w:cs="Times New Roman"/>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5EFF1634" w14:textId="77777777" w:rsidR="004C4AE8" w:rsidRDefault="00A73129">
            <w:pPr>
              <w:ind w:right="64"/>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7B03C33F" w14:textId="77777777" w:rsidR="004C4AE8" w:rsidRDefault="00A73129">
            <w:pPr>
              <w:ind w:right="124"/>
              <w:jc w:val="center"/>
            </w:pPr>
            <w:r>
              <w:rPr>
                <w:rFonts w:ascii="Times New Roman" w:eastAsia="Times New Roman" w:hAnsi="Times New Roman" w:cs="Times New Roman"/>
                <w:sz w:val="24"/>
              </w:rPr>
              <w:t xml:space="preserve">3 </w:t>
            </w:r>
          </w:p>
        </w:tc>
        <w:tc>
          <w:tcPr>
            <w:tcW w:w="911" w:type="dxa"/>
            <w:tcBorders>
              <w:top w:val="single" w:sz="4" w:space="0" w:color="000000"/>
              <w:left w:val="single" w:sz="4" w:space="0" w:color="000000"/>
              <w:bottom w:val="single" w:sz="4" w:space="0" w:color="000000"/>
              <w:right w:val="single" w:sz="4" w:space="0" w:color="000000"/>
            </w:tcBorders>
          </w:tcPr>
          <w:p w14:paraId="5A66397A" w14:textId="77777777" w:rsidR="004C4AE8" w:rsidRDefault="00A73129">
            <w:pPr>
              <w:ind w:right="66"/>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1EB7E540" w14:textId="77777777" w:rsidR="004C4AE8" w:rsidRDefault="00A73129">
            <w:pPr>
              <w:ind w:left="17"/>
              <w:jc w:val="both"/>
            </w:pPr>
            <w:r>
              <w:rPr>
                <w:rFonts w:ascii="Times New Roman" w:eastAsia="Times New Roman" w:hAnsi="Times New Roman" w:cs="Times New Roman"/>
                <w:sz w:val="24"/>
              </w:rPr>
              <w:t xml:space="preserve">MATH1101 </w:t>
            </w:r>
          </w:p>
        </w:tc>
      </w:tr>
      <w:tr w:rsidR="004C4AE8" w14:paraId="5053D2CF" w14:textId="77777777">
        <w:trPr>
          <w:trHeight w:val="283"/>
        </w:trPr>
        <w:tc>
          <w:tcPr>
            <w:tcW w:w="584" w:type="dxa"/>
            <w:tcBorders>
              <w:top w:val="single" w:sz="4" w:space="0" w:color="000000"/>
              <w:left w:val="single" w:sz="4" w:space="0" w:color="000000"/>
              <w:bottom w:val="single" w:sz="4" w:space="0" w:color="000000"/>
              <w:right w:val="nil"/>
            </w:tcBorders>
            <w:shd w:val="clear" w:color="auto" w:fill="4472C4"/>
          </w:tcPr>
          <w:p w14:paraId="7E528482" w14:textId="77777777" w:rsidR="004C4AE8" w:rsidRDefault="004C4AE8"/>
        </w:tc>
        <w:tc>
          <w:tcPr>
            <w:tcW w:w="3370" w:type="dxa"/>
            <w:gridSpan w:val="2"/>
            <w:tcBorders>
              <w:top w:val="single" w:sz="4" w:space="0" w:color="000000"/>
              <w:left w:val="nil"/>
              <w:bottom w:val="single" w:sz="4" w:space="0" w:color="000000"/>
              <w:right w:val="single" w:sz="4" w:space="0" w:color="000000"/>
            </w:tcBorders>
            <w:shd w:val="clear" w:color="auto" w:fill="4472C4"/>
          </w:tcPr>
          <w:p w14:paraId="3EB25D85" w14:textId="77777777" w:rsidR="004C4AE8" w:rsidRDefault="00A73129">
            <w:pPr>
              <w:ind w:left="976"/>
            </w:pPr>
            <w:r>
              <w:rPr>
                <w:rFonts w:ascii="Times New Roman" w:eastAsia="Times New Roman" w:hAnsi="Times New Roman" w:cs="Times New Roman"/>
                <w:b/>
                <w:color w:val="FFFFFF"/>
                <w:sz w:val="24"/>
              </w:rPr>
              <w:t xml:space="preserve">Total </w:t>
            </w:r>
          </w:p>
        </w:tc>
        <w:tc>
          <w:tcPr>
            <w:tcW w:w="810" w:type="dxa"/>
            <w:tcBorders>
              <w:top w:val="single" w:sz="4" w:space="0" w:color="000000"/>
              <w:left w:val="single" w:sz="4" w:space="0" w:color="000000"/>
              <w:bottom w:val="single" w:sz="4" w:space="0" w:color="000000"/>
              <w:right w:val="single" w:sz="4" w:space="0" w:color="000000"/>
            </w:tcBorders>
          </w:tcPr>
          <w:p w14:paraId="5BBA9F8A" w14:textId="77777777" w:rsidR="004C4AE8" w:rsidRDefault="00A73129">
            <w:pPr>
              <w:ind w:right="123"/>
              <w:jc w:val="center"/>
            </w:pPr>
            <w:r>
              <w:rPr>
                <w:rFonts w:ascii="Times New Roman" w:eastAsia="Times New Roman" w:hAnsi="Times New Roman" w:cs="Times New Roman"/>
                <w:sz w:val="24"/>
              </w:rPr>
              <w:t xml:space="preserve">49 </w:t>
            </w:r>
          </w:p>
        </w:tc>
        <w:tc>
          <w:tcPr>
            <w:tcW w:w="810" w:type="dxa"/>
            <w:tcBorders>
              <w:top w:val="single" w:sz="4" w:space="0" w:color="000000"/>
              <w:left w:val="single" w:sz="4" w:space="0" w:color="000000"/>
              <w:bottom w:val="single" w:sz="4" w:space="0" w:color="000000"/>
              <w:right w:val="single" w:sz="4" w:space="0" w:color="000000"/>
            </w:tcBorders>
          </w:tcPr>
          <w:p w14:paraId="21876460" w14:textId="77777777" w:rsidR="004C4AE8" w:rsidRDefault="00A73129">
            <w:pPr>
              <w:ind w:right="126"/>
              <w:jc w:val="center"/>
            </w:pPr>
            <w:r>
              <w:rPr>
                <w:rFonts w:ascii="Times New Roman" w:eastAsia="Times New Roman" w:hAnsi="Times New Roman" w:cs="Times New Roman"/>
                <w:sz w:val="24"/>
              </w:rPr>
              <w:t xml:space="preserve">2 </w:t>
            </w:r>
          </w:p>
        </w:tc>
        <w:tc>
          <w:tcPr>
            <w:tcW w:w="810" w:type="dxa"/>
            <w:tcBorders>
              <w:top w:val="single" w:sz="4" w:space="0" w:color="000000"/>
              <w:left w:val="single" w:sz="4" w:space="0" w:color="000000"/>
              <w:bottom w:val="single" w:sz="4" w:space="0" w:color="000000"/>
              <w:right w:val="single" w:sz="4" w:space="0" w:color="000000"/>
            </w:tcBorders>
          </w:tcPr>
          <w:p w14:paraId="62227849" w14:textId="77777777" w:rsidR="004C4AE8" w:rsidRDefault="00A73129">
            <w:pPr>
              <w:ind w:right="64"/>
              <w:jc w:val="center"/>
            </w:pPr>
            <w:r>
              <w:rPr>
                <w:rFonts w:ascii="Times New Roman" w:eastAsia="Times New Roman" w:hAnsi="Times New Roman" w:cs="Times New Roman"/>
                <w:sz w:val="24"/>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5F6D7850" w14:textId="77777777" w:rsidR="004C4AE8" w:rsidRDefault="00A73129">
            <w:pPr>
              <w:ind w:right="124"/>
              <w:jc w:val="center"/>
            </w:pPr>
            <w:r>
              <w:rPr>
                <w:rFonts w:ascii="Times New Roman" w:eastAsia="Times New Roman" w:hAnsi="Times New Roman" w:cs="Times New Roman"/>
                <w:sz w:val="24"/>
              </w:rPr>
              <w:t xml:space="preserve">26 </w:t>
            </w:r>
          </w:p>
        </w:tc>
        <w:tc>
          <w:tcPr>
            <w:tcW w:w="911" w:type="dxa"/>
            <w:tcBorders>
              <w:top w:val="single" w:sz="4" w:space="0" w:color="000000"/>
              <w:left w:val="single" w:sz="4" w:space="0" w:color="000000"/>
              <w:bottom w:val="single" w:sz="4" w:space="0" w:color="000000"/>
              <w:right w:val="single" w:sz="4" w:space="0" w:color="000000"/>
            </w:tcBorders>
            <w:shd w:val="clear" w:color="auto" w:fill="4472C4"/>
          </w:tcPr>
          <w:p w14:paraId="05AD6F35" w14:textId="77777777" w:rsidR="004C4AE8" w:rsidRDefault="00A73129">
            <w:pPr>
              <w:ind w:right="66"/>
              <w:jc w:val="center"/>
            </w:pPr>
            <w:r>
              <w:rPr>
                <w:rFonts w:ascii="Times New Roman" w:eastAsia="Times New Roman" w:hAnsi="Times New Roman" w:cs="Times New Roman"/>
                <w:sz w:val="24"/>
              </w:rPr>
              <w:t xml:space="preserve"> </w:t>
            </w:r>
          </w:p>
        </w:tc>
        <w:tc>
          <w:tcPr>
            <w:tcW w:w="1505" w:type="dxa"/>
            <w:tcBorders>
              <w:top w:val="single" w:sz="4" w:space="0" w:color="000000"/>
              <w:left w:val="single" w:sz="4" w:space="0" w:color="000000"/>
              <w:bottom w:val="single" w:sz="4" w:space="0" w:color="000000"/>
              <w:right w:val="single" w:sz="4" w:space="0" w:color="000000"/>
            </w:tcBorders>
            <w:shd w:val="clear" w:color="auto" w:fill="4472C4"/>
          </w:tcPr>
          <w:p w14:paraId="698FE512" w14:textId="77777777" w:rsidR="004C4AE8" w:rsidRDefault="00A73129">
            <w:pPr>
              <w:ind w:right="66"/>
              <w:jc w:val="center"/>
            </w:pPr>
            <w:r>
              <w:rPr>
                <w:rFonts w:ascii="Times New Roman" w:eastAsia="Times New Roman" w:hAnsi="Times New Roman" w:cs="Times New Roman"/>
                <w:sz w:val="24"/>
              </w:rPr>
              <w:t xml:space="preserve"> </w:t>
            </w:r>
          </w:p>
        </w:tc>
      </w:tr>
    </w:tbl>
    <w:p w14:paraId="3ACB1EEC" w14:textId="77777777" w:rsidR="004C4AE8" w:rsidRDefault="00A73129">
      <w:pPr>
        <w:numPr>
          <w:ilvl w:val="0"/>
          <w:numId w:val="6"/>
        </w:numPr>
        <w:spacing w:after="2"/>
        <w:ind w:hanging="360"/>
      </w:pPr>
      <w:r>
        <w:rPr>
          <w:rFonts w:ascii="Times New Roman" w:eastAsia="Times New Roman" w:hAnsi="Times New Roman" w:cs="Times New Roman"/>
          <w:b/>
          <w:sz w:val="28"/>
        </w:rPr>
        <w:t xml:space="preserve">University Elective Courses  </w:t>
      </w:r>
    </w:p>
    <w:tbl>
      <w:tblPr>
        <w:tblStyle w:val="TableGrid"/>
        <w:tblW w:w="9691" w:type="dxa"/>
        <w:tblInd w:w="136" w:type="dxa"/>
        <w:tblCellMar>
          <w:top w:w="53" w:type="dxa"/>
          <w:left w:w="112" w:type="dxa"/>
          <w:right w:w="48" w:type="dxa"/>
        </w:tblCellMar>
        <w:tblLook w:val="04A0" w:firstRow="1" w:lastRow="0" w:firstColumn="1" w:lastColumn="0" w:noHBand="0" w:noVBand="1"/>
      </w:tblPr>
      <w:tblGrid>
        <w:gridCol w:w="584"/>
        <w:gridCol w:w="1213"/>
        <w:gridCol w:w="1755"/>
        <w:gridCol w:w="812"/>
        <w:gridCol w:w="809"/>
        <w:gridCol w:w="811"/>
        <w:gridCol w:w="1288"/>
        <w:gridCol w:w="1216"/>
        <w:gridCol w:w="1203"/>
      </w:tblGrid>
      <w:tr w:rsidR="004C4AE8" w14:paraId="6300CA94" w14:textId="77777777">
        <w:trPr>
          <w:trHeight w:val="263"/>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1D6E27C4" w14:textId="77777777" w:rsidR="004C4AE8" w:rsidRDefault="00A73129">
            <w:pPr>
              <w:ind w:left="46"/>
            </w:pPr>
            <w:r>
              <w:rPr>
                <w:rFonts w:ascii="Times New Roman" w:eastAsia="Times New Roman" w:hAnsi="Times New Roman" w:cs="Times New Roman"/>
                <w:b/>
                <w:color w:val="FFFFFF"/>
              </w:rPr>
              <w:t>No</w:t>
            </w:r>
            <w:r>
              <w:rPr>
                <w:rFonts w:ascii="Times New Roman" w:eastAsia="Times New Roman" w:hAnsi="Times New Roman" w:cs="Times New Roman"/>
                <w:color w:val="FFFFFF"/>
                <w:sz w:val="26"/>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25F8507D" w14:textId="77777777" w:rsidR="004C4AE8" w:rsidRDefault="00A73129">
            <w:pPr>
              <w:ind w:right="64"/>
              <w:jc w:val="center"/>
            </w:pPr>
            <w:r>
              <w:rPr>
                <w:rFonts w:ascii="Times New Roman" w:eastAsia="Times New Roman" w:hAnsi="Times New Roman" w:cs="Times New Roman"/>
                <w:b/>
                <w:color w:val="FFFFFF"/>
              </w:rPr>
              <w:t>Code</w:t>
            </w:r>
            <w:r>
              <w:rPr>
                <w:rFonts w:ascii="Times New Roman" w:eastAsia="Times New Roman" w:hAnsi="Times New Roman" w:cs="Times New Roman"/>
                <w:color w:val="FFFFFF"/>
                <w:sz w:val="26"/>
              </w:rPr>
              <w:t xml:space="preserve"> </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42348D6C" w14:textId="77777777" w:rsidR="004C4AE8" w:rsidRDefault="00A73129">
            <w:pPr>
              <w:ind w:right="61"/>
              <w:jc w:val="center"/>
            </w:pPr>
            <w:r>
              <w:rPr>
                <w:rFonts w:ascii="Times New Roman" w:eastAsia="Times New Roman" w:hAnsi="Times New Roman" w:cs="Times New Roman"/>
                <w:b/>
                <w:color w:val="FFFFFF"/>
              </w:rPr>
              <w:t>Name</w:t>
            </w:r>
            <w:r>
              <w:rPr>
                <w:rFonts w:ascii="Times New Roman" w:eastAsia="Times New Roman" w:hAnsi="Times New Roman" w:cs="Times New Roman"/>
                <w:color w:val="FFFFFF"/>
                <w:sz w:val="26"/>
              </w:rPr>
              <w:t xml:space="preserve"> </w:t>
            </w:r>
          </w:p>
        </w:tc>
        <w:tc>
          <w:tcPr>
            <w:tcW w:w="2432" w:type="dxa"/>
            <w:gridSpan w:val="3"/>
            <w:tcBorders>
              <w:top w:val="single" w:sz="4" w:space="0" w:color="000000"/>
              <w:left w:val="single" w:sz="4" w:space="0" w:color="000000"/>
              <w:bottom w:val="single" w:sz="4" w:space="0" w:color="000000"/>
              <w:right w:val="single" w:sz="4" w:space="0" w:color="000000"/>
            </w:tcBorders>
            <w:shd w:val="clear" w:color="auto" w:fill="4472C4"/>
          </w:tcPr>
          <w:p w14:paraId="7522430B" w14:textId="77777777" w:rsidR="004C4AE8" w:rsidRDefault="00A73129">
            <w:pPr>
              <w:ind w:right="68"/>
              <w:jc w:val="center"/>
            </w:pPr>
            <w:r>
              <w:rPr>
                <w:rFonts w:ascii="Times New Roman" w:eastAsia="Times New Roman" w:hAnsi="Times New Roman" w:cs="Times New Roman"/>
                <w:b/>
                <w:color w:val="FFFFFF"/>
              </w:rPr>
              <w:t>Actual credits</w:t>
            </w:r>
            <w:r>
              <w:rPr>
                <w:rFonts w:ascii="Times New Roman" w:eastAsia="Times New Roman" w:hAnsi="Times New Roman" w:cs="Times New Roman"/>
                <w:color w:val="FFFFFF"/>
                <w:sz w:val="26"/>
              </w:rPr>
              <w:t xml:space="preserve"> </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3E7302E5" w14:textId="77777777" w:rsidR="004C4AE8" w:rsidRDefault="00A73129">
            <w:pPr>
              <w:jc w:val="center"/>
            </w:pPr>
            <w:r>
              <w:rPr>
                <w:rFonts w:ascii="Times New Roman" w:eastAsia="Times New Roman" w:hAnsi="Times New Roman" w:cs="Times New Roman"/>
                <w:b/>
                <w:color w:val="FFFFFF"/>
              </w:rPr>
              <w:t>Credit hours</w:t>
            </w:r>
            <w:r>
              <w:rPr>
                <w:rFonts w:ascii="Times New Roman" w:eastAsia="Times New Roman" w:hAnsi="Times New Roman" w:cs="Times New Roman"/>
                <w:color w:val="FFFFFF"/>
                <w:sz w:val="26"/>
              </w:rPr>
              <w:t xml:space="preserve"> </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5D42D572" w14:textId="77777777" w:rsidR="004C4AE8" w:rsidRDefault="00A73129">
            <w:pPr>
              <w:spacing w:after="2"/>
              <w:ind w:right="70"/>
              <w:jc w:val="center"/>
            </w:pPr>
            <w:r>
              <w:rPr>
                <w:rFonts w:ascii="Times New Roman" w:eastAsia="Times New Roman" w:hAnsi="Times New Roman" w:cs="Times New Roman"/>
                <w:b/>
                <w:color w:val="FFFFFF"/>
              </w:rPr>
              <w:t>Co-</w:t>
            </w:r>
          </w:p>
          <w:p w14:paraId="6803507A" w14:textId="77777777" w:rsidR="004C4AE8" w:rsidRDefault="00A73129">
            <w:pPr>
              <w:ind w:right="65"/>
              <w:jc w:val="center"/>
            </w:pPr>
            <w:r>
              <w:rPr>
                <w:rFonts w:ascii="Times New Roman" w:eastAsia="Times New Roman" w:hAnsi="Times New Roman" w:cs="Times New Roman"/>
                <w:b/>
                <w:color w:val="FFFFFF"/>
              </w:rPr>
              <w:t>requisit</w:t>
            </w:r>
            <w:r>
              <w:rPr>
                <w:rFonts w:ascii="Times New Roman" w:eastAsia="Times New Roman" w:hAnsi="Times New Roman" w:cs="Times New Roman"/>
                <w:color w:val="FFFFFF"/>
                <w:sz w:val="26"/>
              </w:rPr>
              <w:t xml:space="preserve"> </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62333EE5" w14:textId="77777777" w:rsidR="004C4AE8" w:rsidRDefault="00A73129">
            <w:pPr>
              <w:jc w:val="center"/>
            </w:pPr>
            <w:r>
              <w:rPr>
                <w:rFonts w:ascii="Times New Roman" w:eastAsia="Times New Roman" w:hAnsi="Times New Roman" w:cs="Times New Roman"/>
                <w:b/>
                <w:color w:val="FFFFFF"/>
              </w:rPr>
              <w:t>Prerequisit</w:t>
            </w:r>
            <w:r>
              <w:rPr>
                <w:rFonts w:ascii="Times New Roman" w:eastAsia="Times New Roman" w:hAnsi="Times New Roman" w:cs="Times New Roman"/>
                <w:color w:val="FFFFFF"/>
                <w:sz w:val="26"/>
              </w:rPr>
              <w:t xml:space="preserve"> </w:t>
            </w:r>
          </w:p>
        </w:tc>
      </w:tr>
      <w:tr w:rsidR="004C4AE8" w14:paraId="32BFC574" w14:textId="77777777">
        <w:trPr>
          <w:trHeight w:val="261"/>
        </w:trPr>
        <w:tc>
          <w:tcPr>
            <w:tcW w:w="0" w:type="auto"/>
            <w:vMerge/>
            <w:tcBorders>
              <w:top w:val="nil"/>
              <w:left w:val="single" w:sz="4" w:space="0" w:color="000000"/>
              <w:bottom w:val="single" w:sz="4" w:space="0" w:color="000000"/>
              <w:right w:val="single" w:sz="4" w:space="0" w:color="000000"/>
            </w:tcBorders>
          </w:tcPr>
          <w:p w14:paraId="3068857B"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34D580DF"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7DBDC5E5" w14:textId="77777777" w:rsidR="004C4AE8" w:rsidRDefault="004C4AE8"/>
        </w:tc>
        <w:tc>
          <w:tcPr>
            <w:tcW w:w="812" w:type="dxa"/>
            <w:tcBorders>
              <w:top w:val="single" w:sz="4" w:space="0" w:color="000000"/>
              <w:left w:val="single" w:sz="4" w:space="0" w:color="000000"/>
              <w:bottom w:val="single" w:sz="4" w:space="0" w:color="000000"/>
              <w:right w:val="single" w:sz="4" w:space="0" w:color="000000"/>
            </w:tcBorders>
            <w:shd w:val="clear" w:color="auto" w:fill="4472C4"/>
          </w:tcPr>
          <w:p w14:paraId="745DEF0E" w14:textId="77777777" w:rsidR="004C4AE8" w:rsidRDefault="00A73129">
            <w:pPr>
              <w:ind w:left="6"/>
            </w:pPr>
            <w:r>
              <w:rPr>
                <w:rFonts w:ascii="Times New Roman" w:eastAsia="Times New Roman" w:hAnsi="Times New Roman" w:cs="Times New Roman"/>
                <w:b/>
                <w:color w:val="FFFFFF"/>
              </w:rPr>
              <w:t xml:space="preserve">Theor </w:t>
            </w:r>
          </w:p>
        </w:tc>
        <w:tc>
          <w:tcPr>
            <w:tcW w:w="809" w:type="dxa"/>
            <w:tcBorders>
              <w:top w:val="single" w:sz="4" w:space="0" w:color="000000"/>
              <w:left w:val="single" w:sz="4" w:space="0" w:color="000000"/>
              <w:bottom w:val="single" w:sz="4" w:space="0" w:color="000000"/>
              <w:right w:val="single" w:sz="4" w:space="0" w:color="000000"/>
            </w:tcBorders>
            <w:shd w:val="clear" w:color="auto" w:fill="4472C4"/>
          </w:tcPr>
          <w:p w14:paraId="52A8D882" w14:textId="77777777" w:rsidR="004C4AE8" w:rsidRDefault="00A73129">
            <w:pPr>
              <w:ind w:left="35"/>
            </w:pPr>
            <w:r>
              <w:rPr>
                <w:rFonts w:ascii="Times New Roman" w:eastAsia="Times New Roman" w:hAnsi="Times New Roman" w:cs="Times New Roman"/>
                <w:b/>
                <w:color w:val="FFFFFF"/>
              </w:rPr>
              <w:t xml:space="preserve">Pract </w:t>
            </w:r>
          </w:p>
        </w:tc>
        <w:tc>
          <w:tcPr>
            <w:tcW w:w="811" w:type="dxa"/>
            <w:tcBorders>
              <w:top w:val="single" w:sz="4" w:space="0" w:color="000000"/>
              <w:left w:val="single" w:sz="4" w:space="0" w:color="000000"/>
              <w:bottom w:val="single" w:sz="4" w:space="0" w:color="000000"/>
              <w:right w:val="single" w:sz="4" w:space="0" w:color="000000"/>
            </w:tcBorders>
            <w:shd w:val="clear" w:color="auto" w:fill="4472C4"/>
          </w:tcPr>
          <w:p w14:paraId="3286C6C6" w14:textId="77777777" w:rsidR="004C4AE8" w:rsidRDefault="00A73129">
            <w:pPr>
              <w:ind w:left="23"/>
            </w:pPr>
            <w:r>
              <w:rPr>
                <w:rFonts w:ascii="Times New Roman" w:eastAsia="Times New Roman" w:hAnsi="Times New Roman" w:cs="Times New Roman"/>
                <w:b/>
                <w:color w:val="FFFFFF"/>
              </w:rPr>
              <w:t xml:space="preserve">Train </w:t>
            </w:r>
          </w:p>
        </w:tc>
        <w:tc>
          <w:tcPr>
            <w:tcW w:w="0" w:type="auto"/>
            <w:vMerge/>
            <w:tcBorders>
              <w:top w:val="nil"/>
              <w:left w:val="single" w:sz="4" w:space="0" w:color="000000"/>
              <w:bottom w:val="single" w:sz="4" w:space="0" w:color="000000"/>
              <w:right w:val="single" w:sz="4" w:space="0" w:color="000000"/>
            </w:tcBorders>
          </w:tcPr>
          <w:p w14:paraId="778461B5"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2CA55D68"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5EFD33F9" w14:textId="77777777" w:rsidR="004C4AE8" w:rsidRDefault="004C4AE8"/>
        </w:tc>
      </w:tr>
      <w:tr w:rsidR="004C4AE8" w14:paraId="6089FAE7" w14:textId="77777777">
        <w:trPr>
          <w:trHeight w:val="1115"/>
        </w:trPr>
        <w:tc>
          <w:tcPr>
            <w:tcW w:w="584" w:type="dxa"/>
            <w:tcBorders>
              <w:top w:val="single" w:sz="4" w:space="0" w:color="000000"/>
              <w:left w:val="single" w:sz="4" w:space="0" w:color="000000"/>
              <w:bottom w:val="single" w:sz="4" w:space="0" w:color="000000"/>
              <w:right w:val="single" w:sz="4" w:space="0" w:color="000000"/>
            </w:tcBorders>
            <w:vAlign w:val="center"/>
          </w:tcPr>
          <w:p w14:paraId="0206BF7F" w14:textId="77777777" w:rsidR="004C4AE8" w:rsidRDefault="00A73129">
            <w:r>
              <w:rPr>
                <w:rFonts w:ascii="Times New Roman" w:eastAsia="Times New Roman" w:hAnsi="Times New Roman" w:cs="Times New Roman"/>
                <w:sz w:val="26"/>
              </w:rPr>
              <w:t>1.</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57ED2222" w14:textId="77777777" w:rsidR="004C4AE8" w:rsidRDefault="00A73129">
            <w:pPr>
              <w:ind w:left="104"/>
            </w:pPr>
            <w:r>
              <w:rPr>
                <w:rFonts w:ascii="Times New Roman" w:eastAsia="Times New Roman" w:hAnsi="Times New Roman" w:cs="Times New Roman"/>
                <w:sz w:val="24"/>
              </w:rPr>
              <w:t xml:space="preserve">GEE_P </w:t>
            </w:r>
          </w:p>
        </w:tc>
        <w:tc>
          <w:tcPr>
            <w:tcW w:w="1755" w:type="dxa"/>
            <w:tcBorders>
              <w:top w:val="single" w:sz="4" w:space="0" w:color="000000"/>
              <w:left w:val="single" w:sz="4" w:space="0" w:color="000000"/>
              <w:bottom w:val="single" w:sz="4" w:space="0" w:color="000000"/>
              <w:right w:val="single" w:sz="4" w:space="0" w:color="000000"/>
            </w:tcBorders>
          </w:tcPr>
          <w:p w14:paraId="3F4358A2" w14:textId="77777777" w:rsidR="004C4AE8" w:rsidRDefault="00A73129">
            <w:pPr>
              <w:ind w:right="125"/>
              <w:jc w:val="center"/>
            </w:pPr>
            <w:r>
              <w:rPr>
                <w:rFonts w:ascii="Times New Roman" w:eastAsia="Times New Roman" w:hAnsi="Times New Roman" w:cs="Times New Roman"/>
                <w:sz w:val="24"/>
              </w:rPr>
              <w:t xml:space="preserve">Elective </w:t>
            </w:r>
          </w:p>
          <w:p w14:paraId="15AC0703" w14:textId="77777777" w:rsidR="004C4AE8" w:rsidRDefault="00A73129">
            <w:pPr>
              <w:ind w:right="125"/>
              <w:jc w:val="center"/>
            </w:pPr>
            <w:r>
              <w:rPr>
                <w:rFonts w:ascii="Times New Roman" w:eastAsia="Times New Roman" w:hAnsi="Times New Roman" w:cs="Times New Roman"/>
                <w:sz w:val="24"/>
              </w:rPr>
              <w:t xml:space="preserve">Personal and </w:t>
            </w:r>
          </w:p>
          <w:p w14:paraId="0395AE7F" w14:textId="77777777" w:rsidR="004C4AE8" w:rsidRDefault="00A73129">
            <w:pPr>
              <w:ind w:right="124"/>
              <w:jc w:val="center"/>
            </w:pPr>
            <w:r>
              <w:rPr>
                <w:rFonts w:ascii="Times New Roman" w:eastAsia="Times New Roman" w:hAnsi="Times New Roman" w:cs="Times New Roman"/>
                <w:sz w:val="24"/>
              </w:rPr>
              <w:t xml:space="preserve">Professional </w:t>
            </w:r>
          </w:p>
          <w:p w14:paraId="2053FEA7" w14:textId="77777777" w:rsidR="004C4AE8" w:rsidRDefault="00A73129">
            <w:pPr>
              <w:ind w:left="88"/>
            </w:pPr>
            <w:r>
              <w:rPr>
                <w:rFonts w:ascii="Times New Roman" w:eastAsia="Times New Roman" w:hAnsi="Times New Roman" w:cs="Times New Roman"/>
                <w:sz w:val="24"/>
              </w:rPr>
              <w:t xml:space="preserve">Development </w:t>
            </w:r>
          </w:p>
        </w:tc>
        <w:tc>
          <w:tcPr>
            <w:tcW w:w="812" w:type="dxa"/>
            <w:tcBorders>
              <w:top w:val="single" w:sz="4" w:space="0" w:color="000000"/>
              <w:left w:val="single" w:sz="4" w:space="0" w:color="000000"/>
              <w:bottom w:val="single" w:sz="4" w:space="0" w:color="000000"/>
              <w:right w:val="single" w:sz="4" w:space="0" w:color="000000"/>
            </w:tcBorders>
            <w:vAlign w:val="center"/>
          </w:tcPr>
          <w:p w14:paraId="515D0F34" w14:textId="77777777" w:rsidR="004C4AE8" w:rsidRDefault="00A73129">
            <w:pPr>
              <w:ind w:right="126"/>
              <w:jc w:val="center"/>
            </w:pPr>
            <w:r>
              <w:rPr>
                <w:rFonts w:ascii="Times New Roman" w:eastAsia="Times New Roman" w:hAnsi="Times New Roman" w:cs="Times New Roman"/>
                <w:sz w:val="24"/>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14:paraId="7A1D231E" w14:textId="77777777" w:rsidR="004C4AE8" w:rsidRDefault="00A73129">
            <w:pPr>
              <w:ind w:right="64"/>
              <w:jc w:val="center"/>
            </w:pPr>
            <w:r>
              <w:rPr>
                <w:rFonts w:ascii="Times New Roman" w:eastAsia="Times New Roman" w:hAnsi="Times New Roman" w:cs="Times New Roman"/>
                <w:sz w:val="24"/>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4AD91EF3" w14:textId="77777777" w:rsidR="004C4AE8" w:rsidRDefault="00A73129">
            <w:pPr>
              <w:ind w:right="66"/>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06851D15" w14:textId="77777777" w:rsidR="004C4AE8" w:rsidRDefault="00A73129">
            <w:pPr>
              <w:ind w:right="123"/>
              <w:jc w:val="center"/>
            </w:pPr>
            <w:r>
              <w:rPr>
                <w:rFonts w:ascii="Times New Roman" w:eastAsia="Times New Roman" w:hAnsi="Times New Roman" w:cs="Times New Roman"/>
                <w:sz w:val="24"/>
              </w:rPr>
              <w:t xml:space="preserve">2 </w:t>
            </w:r>
          </w:p>
        </w:tc>
        <w:tc>
          <w:tcPr>
            <w:tcW w:w="1217" w:type="dxa"/>
            <w:tcBorders>
              <w:top w:val="single" w:sz="4" w:space="0" w:color="000000"/>
              <w:left w:val="single" w:sz="4" w:space="0" w:color="000000"/>
              <w:bottom w:val="single" w:sz="4" w:space="0" w:color="000000"/>
              <w:right w:val="single" w:sz="4" w:space="0" w:color="000000"/>
            </w:tcBorders>
            <w:vAlign w:val="center"/>
          </w:tcPr>
          <w:p w14:paraId="3BB96913" w14:textId="77777777" w:rsidR="004C4AE8" w:rsidRDefault="00A73129">
            <w:pPr>
              <w:ind w:right="69"/>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5300CB74" w14:textId="77777777" w:rsidR="004C4AE8" w:rsidRDefault="00A73129">
            <w:pPr>
              <w:ind w:right="65"/>
              <w:jc w:val="center"/>
            </w:pPr>
            <w:r>
              <w:rPr>
                <w:rFonts w:ascii="Times New Roman" w:eastAsia="Times New Roman" w:hAnsi="Times New Roman" w:cs="Times New Roman"/>
                <w:sz w:val="24"/>
              </w:rPr>
              <w:t xml:space="preserve"> </w:t>
            </w:r>
          </w:p>
        </w:tc>
      </w:tr>
      <w:tr w:rsidR="004C4AE8" w14:paraId="39057950" w14:textId="77777777">
        <w:trPr>
          <w:trHeight w:val="564"/>
        </w:trPr>
        <w:tc>
          <w:tcPr>
            <w:tcW w:w="584" w:type="dxa"/>
            <w:tcBorders>
              <w:top w:val="single" w:sz="4" w:space="0" w:color="000000"/>
              <w:left w:val="single" w:sz="4" w:space="0" w:color="000000"/>
              <w:bottom w:val="single" w:sz="4" w:space="0" w:color="000000"/>
              <w:right w:val="single" w:sz="4" w:space="0" w:color="000000"/>
            </w:tcBorders>
            <w:vAlign w:val="center"/>
          </w:tcPr>
          <w:p w14:paraId="286B60FD" w14:textId="77777777" w:rsidR="004C4AE8" w:rsidRDefault="00A73129">
            <w:r>
              <w:rPr>
                <w:rFonts w:ascii="Times New Roman" w:eastAsia="Times New Roman" w:hAnsi="Times New Roman" w:cs="Times New Roman"/>
                <w:sz w:val="26"/>
              </w:rPr>
              <w:t>2.</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3A74810F" w14:textId="77777777" w:rsidR="004C4AE8" w:rsidRDefault="00A73129">
            <w:pPr>
              <w:ind w:left="100"/>
            </w:pPr>
            <w:r>
              <w:rPr>
                <w:rFonts w:ascii="Times New Roman" w:eastAsia="Times New Roman" w:hAnsi="Times New Roman" w:cs="Times New Roman"/>
                <w:sz w:val="24"/>
              </w:rPr>
              <w:t xml:space="preserve">GEE_T </w:t>
            </w:r>
          </w:p>
        </w:tc>
        <w:tc>
          <w:tcPr>
            <w:tcW w:w="1755" w:type="dxa"/>
            <w:tcBorders>
              <w:top w:val="single" w:sz="4" w:space="0" w:color="000000"/>
              <w:left w:val="single" w:sz="4" w:space="0" w:color="000000"/>
              <w:bottom w:val="single" w:sz="4" w:space="0" w:color="000000"/>
              <w:right w:val="single" w:sz="4" w:space="0" w:color="000000"/>
            </w:tcBorders>
          </w:tcPr>
          <w:p w14:paraId="2287EA4D" w14:textId="77777777" w:rsidR="004C4AE8" w:rsidRDefault="00A73129">
            <w:pPr>
              <w:ind w:right="125"/>
              <w:jc w:val="center"/>
            </w:pPr>
            <w:r>
              <w:rPr>
                <w:rFonts w:ascii="Times New Roman" w:eastAsia="Times New Roman" w:hAnsi="Times New Roman" w:cs="Times New Roman"/>
                <w:sz w:val="24"/>
              </w:rPr>
              <w:t xml:space="preserve">Elective </w:t>
            </w:r>
          </w:p>
          <w:p w14:paraId="53345B3F" w14:textId="77777777" w:rsidR="004C4AE8" w:rsidRDefault="00A73129">
            <w:pPr>
              <w:ind w:right="128"/>
              <w:jc w:val="center"/>
            </w:pPr>
            <w:r>
              <w:rPr>
                <w:rFonts w:ascii="Times New Roman" w:eastAsia="Times New Roman" w:hAnsi="Times New Roman" w:cs="Times New Roman"/>
                <w:sz w:val="24"/>
              </w:rPr>
              <w:t xml:space="preserve">technical </w:t>
            </w:r>
          </w:p>
        </w:tc>
        <w:tc>
          <w:tcPr>
            <w:tcW w:w="812" w:type="dxa"/>
            <w:tcBorders>
              <w:top w:val="single" w:sz="4" w:space="0" w:color="000000"/>
              <w:left w:val="single" w:sz="4" w:space="0" w:color="000000"/>
              <w:bottom w:val="single" w:sz="4" w:space="0" w:color="000000"/>
              <w:right w:val="single" w:sz="4" w:space="0" w:color="000000"/>
            </w:tcBorders>
            <w:vAlign w:val="center"/>
          </w:tcPr>
          <w:p w14:paraId="1A9D6079" w14:textId="77777777" w:rsidR="004C4AE8" w:rsidRDefault="00A73129">
            <w:pPr>
              <w:ind w:right="126"/>
              <w:jc w:val="center"/>
            </w:pPr>
            <w:r>
              <w:rPr>
                <w:rFonts w:ascii="Times New Roman" w:eastAsia="Times New Roman" w:hAnsi="Times New Roman" w:cs="Times New Roman"/>
                <w:sz w:val="24"/>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14:paraId="228ABA9B" w14:textId="77777777" w:rsidR="004C4AE8" w:rsidRDefault="00A73129">
            <w:pPr>
              <w:ind w:right="124"/>
              <w:jc w:val="center"/>
            </w:pPr>
            <w:r>
              <w:rPr>
                <w:rFonts w:ascii="Times New Roman" w:eastAsia="Times New Roman" w:hAnsi="Times New Roman" w:cs="Times New Roman"/>
                <w:sz w:val="24"/>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3F258C13" w14:textId="77777777" w:rsidR="004C4AE8" w:rsidRDefault="00A73129">
            <w:pPr>
              <w:ind w:right="66"/>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1E7B7E7C" w14:textId="77777777" w:rsidR="004C4AE8" w:rsidRDefault="00A73129">
            <w:pPr>
              <w:ind w:right="123"/>
              <w:jc w:val="center"/>
            </w:pPr>
            <w:r>
              <w:rPr>
                <w:rFonts w:ascii="Times New Roman" w:eastAsia="Times New Roman" w:hAnsi="Times New Roman" w:cs="Times New Roman"/>
                <w:sz w:val="24"/>
              </w:rPr>
              <w:t xml:space="preserve">3 </w:t>
            </w:r>
          </w:p>
        </w:tc>
        <w:tc>
          <w:tcPr>
            <w:tcW w:w="1217" w:type="dxa"/>
            <w:tcBorders>
              <w:top w:val="single" w:sz="4" w:space="0" w:color="000000"/>
              <w:left w:val="single" w:sz="4" w:space="0" w:color="000000"/>
              <w:bottom w:val="single" w:sz="4" w:space="0" w:color="000000"/>
              <w:right w:val="single" w:sz="4" w:space="0" w:color="000000"/>
            </w:tcBorders>
            <w:vAlign w:val="center"/>
          </w:tcPr>
          <w:p w14:paraId="02B01CC3" w14:textId="77777777" w:rsidR="004C4AE8" w:rsidRDefault="00A73129">
            <w:pPr>
              <w:ind w:right="69"/>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394C23C8" w14:textId="77777777" w:rsidR="004C4AE8" w:rsidRDefault="00A73129">
            <w:pPr>
              <w:ind w:right="65"/>
              <w:jc w:val="center"/>
            </w:pPr>
            <w:r>
              <w:rPr>
                <w:rFonts w:ascii="Times New Roman" w:eastAsia="Times New Roman" w:hAnsi="Times New Roman" w:cs="Times New Roman"/>
                <w:sz w:val="24"/>
              </w:rPr>
              <w:t xml:space="preserve"> </w:t>
            </w:r>
          </w:p>
        </w:tc>
      </w:tr>
      <w:tr w:rsidR="004C4AE8" w14:paraId="29D35010" w14:textId="77777777">
        <w:trPr>
          <w:trHeight w:val="562"/>
        </w:trPr>
        <w:tc>
          <w:tcPr>
            <w:tcW w:w="584" w:type="dxa"/>
            <w:tcBorders>
              <w:top w:val="single" w:sz="4" w:space="0" w:color="000000"/>
              <w:left w:val="single" w:sz="4" w:space="0" w:color="000000"/>
              <w:bottom w:val="single" w:sz="4" w:space="0" w:color="000000"/>
              <w:right w:val="single" w:sz="4" w:space="0" w:color="000000"/>
            </w:tcBorders>
            <w:vAlign w:val="center"/>
          </w:tcPr>
          <w:p w14:paraId="220BD1C0" w14:textId="77777777" w:rsidR="004C4AE8" w:rsidRDefault="00A73129">
            <w:r>
              <w:rPr>
                <w:rFonts w:ascii="Times New Roman" w:eastAsia="Times New Roman" w:hAnsi="Times New Roman" w:cs="Times New Roman"/>
                <w:sz w:val="26"/>
              </w:rPr>
              <w:t>3.</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3A7A6481" w14:textId="77777777" w:rsidR="004C4AE8" w:rsidRDefault="00A73129">
            <w:pPr>
              <w:ind w:left="100"/>
            </w:pPr>
            <w:r>
              <w:rPr>
                <w:rFonts w:ascii="Times New Roman" w:eastAsia="Times New Roman" w:hAnsi="Times New Roman" w:cs="Times New Roman"/>
                <w:sz w:val="24"/>
              </w:rPr>
              <w:t xml:space="preserve">GEE_L </w:t>
            </w:r>
          </w:p>
        </w:tc>
        <w:tc>
          <w:tcPr>
            <w:tcW w:w="1755" w:type="dxa"/>
            <w:tcBorders>
              <w:top w:val="single" w:sz="4" w:space="0" w:color="000000"/>
              <w:left w:val="single" w:sz="4" w:space="0" w:color="000000"/>
              <w:bottom w:val="single" w:sz="4" w:space="0" w:color="000000"/>
              <w:right w:val="single" w:sz="4" w:space="0" w:color="000000"/>
            </w:tcBorders>
          </w:tcPr>
          <w:p w14:paraId="046E73B8" w14:textId="77777777" w:rsidR="004C4AE8" w:rsidRDefault="00A73129">
            <w:pPr>
              <w:ind w:right="125"/>
              <w:jc w:val="center"/>
            </w:pPr>
            <w:r>
              <w:rPr>
                <w:rFonts w:ascii="Times New Roman" w:eastAsia="Times New Roman" w:hAnsi="Times New Roman" w:cs="Times New Roman"/>
                <w:sz w:val="24"/>
              </w:rPr>
              <w:t xml:space="preserve">Elective </w:t>
            </w:r>
          </w:p>
          <w:p w14:paraId="1C5A1EEE" w14:textId="77777777" w:rsidR="004C4AE8" w:rsidRDefault="00A73129">
            <w:pPr>
              <w:ind w:right="125"/>
              <w:jc w:val="center"/>
            </w:pPr>
            <w:r>
              <w:rPr>
                <w:rFonts w:ascii="Times New Roman" w:eastAsia="Times New Roman" w:hAnsi="Times New Roman" w:cs="Times New Roman"/>
                <w:sz w:val="24"/>
              </w:rPr>
              <w:t xml:space="preserve">Language </w:t>
            </w:r>
          </w:p>
        </w:tc>
        <w:tc>
          <w:tcPr>
            <w:tcW w:w="812" w:type="dxa"/>
            <w:tcBorders>
              <w:top w:val="single" w:sz="4" w:space="0" w:color="000000"/>
              <w:left w:val="single" w:sz="4" w:space="0" w:color="000000"/>
              <w:bottom w:val="single" w:sz="4" w:space="0" w:color="000000"/>
              <w:right w:val="single" w:sz="4" w:space="0" w:color="000000"/>
            </w:tcBorders>
            <w:vAlign w:val="center"/>
          </w:tcPr>
          <w:p w14:paraId="48615612" w14:textId="77777777" w:rsidR="004C4AE8" w:rsidRDefault="00A73129">
            <w:pPr>
              <w:ind w:right="126"/>
              <w:jc w:val="center"/>
            </w:pPr>
            <w:r>
              <w:rPr>
                <w:rFonts w:ascii="Times New Roman" w:eastAsia="Times New Roman" w:hAnsi="Times New Roman" w:cs="Times New Roman"/>
                <w:sz w:val="24"/>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592FC090" w14:textId="77777777" w:rsidR="004C4AE8" w:rsidRDefault="00A73129">
            <w:pPr>
              <w:ind w:right="64"/>
              <w:jc w:val="center"/>
            </w:pPr>
            <w:r>
              <w:rPr>
                <w:rFonts w:ascii="Times New Roman" w:eastAsia="Times New Roman" w:hAnsi="Times New Roman" w:cs="Times New Roman"/>
                <w:sz w:val="24"/>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17FB2DDB" w14:textId="77777777" w:rsidR="004C4AE8" w:rsidRDefault="00A73129">
            <w:pPr>
              <w:ind w:right="66"/>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1A1AE05C" w14:textId="77777777" w:rsidR="004C4AE8" w:rsidRDefault="00A73129">
            <w:pPr>
              <w:ind w:right="123"/>
              <w:jc w:val="center"/>
            </w:pPr>
            <w:r>
              <w:rPr>
                <w:rFonts w:ascii="Times New Roman" w:eastAsia="Times New Roman" w:hAnsi="Times New Roman" w:cs="Times New Roman"/>
                <w:sz w:val="24"/>
              </w:rPr>
              <w:t xml:space="preserve">3 </w:t>
            </w:r>
          </w:p>
        </w:tc>
        <w:tc>
          <w:tcPr>
            <w:tcW w:w="1217" w:type="dxa"/>
            <w:tcBorders>
              <w:top w:val="single" w:sz="4" w:space="0" w:color="000000"/>
              <w:left w:val="single" w:sz="4" w:space="0" w:color="000000"/>
              <w:bottom w:val="single" w:sz="4" w:space="0" w:color="000000"/>
              <w:right w:val="single" w:sz="4" w:space="0" w:color="000000"/>
            </w:tcBorders>
            <w:vAlign w:val="center"/>
          </w:tcPr>
          <w:p w14:paraId="141DECEF" w14:textId="77777777" w:rsidR="004C4AE8" w:rsidRDefault="00A73129">
            <w:pPr>
              <w:ind w:right="69"/>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5B17598D" w14:textId="77777777" w:rsidR="004C4AE8" w:rsidRDefault="00A73129">
            <w:pPr>
              <w:ind w:right="65"/>
              <w:jc w:val="center"/>
            </w:pPr>
            <w:r>
              <w:rPr>
                <w:rFonts w:ascii="Times New Roman" w:eastAsia="Times New Roman" w:hAnsi="Times New Roman" w:cs="Times New Roman"/>
                <w:sz w:val="24"/>
              </w:rPr>
              <w:t xml:space="preserve"> </w:t>
            </w:r>
          </w:p>
        </w:tc>
      </w:tr>
      <w:tr w:rsidR="004C4AE8" w14:paraId="5B34944E" w14:textId="77777777">
        <w:trPr>
          <w:trHeight w:val="562"/>
        </w:trPr>
        <w:tc>
          <w:tcPr>
            <w:tcW w:w="584" w:type="dxa"/>
            <w:tcBorders>
              <w:top w:val="single" w:sz="4" w:space="0" w:color="000000"/>
              <w:left w:val="single" w:sz="4" w:space="0" w:color="000000"/>
              <w:bottom w:val="single" w:sz="4" w:space="0" w:color="000000"/>
              <w:right w:val="single" w:sz="4" w:space="0" w:color="000000"/>
            </w:tcBorders>
            <w:vAlign w:val="center"/>
          </w:tcPr>
          <w:p w14:paraId="2AB3477C" w14:textId="77777777" w:rsidR="004C4AE8" w:rsidRDefault="00A73129">
            <w:r>
              <w:rPr>
                <w:rFonts w:ascii="Times New Roman" w:eastAsia="Times New Roman" w:hAnsi="Times New Roman" w:cs="Times New Roman"/>
                <w:sz w:val="26"/>
              </w:rPr>
              <w:t>4.</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3ACA3970" w14:textId="77777777" w:rsidR="004C4AE8" w:rsidRDefault="00A73129">
            <w:pPr>
              <w:ind w:left="92"/>
            </w:pPr>
            <w:r>
              <w:rPr>
                <w:rFonts w:ascii="Times New Roman" w:eastAsia="Times New Roman" w:hAnsi="Times New Roman" w:cs="Times New Roman"/>
                <w:sz w:val="24"/>
              </w:rPr>
              <w:t xml:space="preserve">GEE_C </w:t>
            </w:r>
          </w:p>
        </w:tc>
        <w:tc>
          <w:tcPr>
            <w:tcW w:w="1755" w:type="dxa"/>
            <w:tcBorders>
              <w:top w:val="single" w:sz="4" w:space="0" w:color="000000"/>
              <w:left w:val="single" w:sz="4" w:space="0" w:color="000000"/>
              <w:bottom w:val="single" w:sz="4" w:space="0" w:color="000000"/>
              <w:right w:val="single" w:sz="4" w:space="0" w:color="000000"/>
            </w:tcBorders>
          </w:tcPr>
          <w:p w14:paraId="7B0A4BE9" w14:textId="77777777" w:rsidR="004C4AE8" w:rsidRDefault="00A73129">
            <w:pPr>
              <w:ind w:left="377" w:hanging="34"/>
            </w:pPr>
            <w:r>
              <w:rPr>
                <w:rFonts w:ascii="Times New Roman" w:eastAsia="Times New Roman" w:hAnsi="Times New Roman" w:cs="Times New Roman"/>
                <w:sz w:val="24"/>
              </w:rPr>
              <w:t xml:space="preserve">Elective Culture </w:t>
            </w:r>
          </w:p>
        </w:tc>
        <w:tc>
          <w:tcPr>
            <w:tcW w:w="812" w:type="dxa"/>
            <w:tcBorders>
              <w:top w:val="single" w:sz="4" w:space="0" w:color="000000"/>
              <w:left w:val="single" w:sz="4" w:space="0" w:color="000000"/>
              <w:bottom w:val="single" w:sz="4" w:space="0" w:color="000000"/>
              <w:right w:val="single" w:sz="4" w:space="0" w:color="000000"/>
            </w:tcBorders>
            <w:vAlign w:val="center"/>
          </w:tcPr>
          <w:p w14:paraId="550F1BC2" w14:textId="77777777" w:rsidR="004C4AE8" w:rsidRDefault="00A73129">
            <w:pPr>
              <w:ind w:right="126"/>
              <w:jc w:val="center"/>
            </w:pPr>
            <w:r>
              <w:rPr>
                <w:rFonts w:ascii="Times New Roman" w:eastAsia="Times New Roman" w:hAnsi="Times New Roman" w:cs="Times New Roman"/>
                <w:sz w:val="24"/>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14:paraId="3FA8D3E4" w14:textId="77777777" w:rsidR="004C4AE8" w:rsidRDefault="00A73129">
            <w:pPr>
              <w:ind w:right="64"/>
              <w:jc w:val="center"/>
            </w:pPr>
            <w:r>
              <w:rPr>
                <w:rFonts w:ascii="Times New Roman" w:eastAsia="Times New Roman" w:hAnsi="Times New Roman" w:cs="Times New Roman"/>
                <w:sz w:val="24"/>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4AD5B9AE" w14:textId="77777777" w:rsidR="004C4AE8" w:rsidRDefault="00A73129">
            <w:pPr>
              <w:ind w:right="66"/>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0441189D" w14:textId="77777777" w:rsidR="004C4AE8" w:rsidRDefault="00A73129">
            <w:pPr>
              <w:ind w:right="123"/>
              <w:jc w:val="center"/>
            </w:pPr>
            <w:r>
              <w:rPr>
                <w:rFonts w:ascii="Times New Roman" w:eastAsia="Times New Roman" w:hAnsi="Times New Roman" w:cs="Times New Roman"/>
                <w:sz w:val="24"/>
              </w:rPr>
              <w:t xml:space="preserve">2 </w:t>
            </w:r>
          </w:p>
        </w:tc>
        <w:tc>
          <w:tcPr>
            <w:tcW w:w="1217" w:type="dxa"/>
            <w:tcBorders>
              <w:top w:val="single" w:sz="4" w:space="0" w:color="000000"/>
              <w:left w:val="single" w:sz="4" w:space="0" w:color="000000"/>
              <w:bottom w:val="single" w:sz="4" w:space="0" w:color="000000"/>
              <w:right w:val="single" w:sz="4" w:space="0" w:color="000000"/>
            </w:tcBorders>
            <w:vAlign w:val="center"/>
          </w:tcPr>
          <w:p w14:paraId="5059EEB0" w14:textId="77777777" w:rsidR="004C4AE8" w:rsidRDefault="00A73129">
            <w:pPr>
              <w:ind w:right="69"/>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2526C3DC" w14:textId="77777777" w:rsidR="004C4AE8" w:rsidRDefault="00A73129">
            <w:pPr>
              <w:ind w:right="65"/>
              <w:jc w:val="center"/>
            </w:pPr>
            <w:r>
              <w:rPr>
                <w:rFonts w:ascii="Times New Roman" w:eastAsia="Times New Roman" w:hAnsi="Times New Roman" w:cs="Times New Roman"/>
                <w:sz w:val="24"/>
              </w:rPr>
              <w:t xml:space="preserve"> </w:t>
            </w:r>
          </w:p>
        </w:tc>
      </w:tr>
      <w:tr w:rsidR="004C4AE8" w14:paraId="6623CB50" w14:textId="77777777">
        <w:trPr>
          <w:trHeight w:val="1115"/>
        </w:trPr>
        <w:tc>
          <w:tcPr>
            <w:tcW w:w="584" w:type="dxa"/>
            <w:tcBorders>
              <w:top w:val="single" w:sz="4" w:space="0" w:color="000000"/>
              <w:left w:val="single" w:sz="4" w:space="0" w:color="000000"/>
              <w:bottom w:val="single" w:sz="4" w:space="0" w:color="000000"/>
              <w:right w:val="single" w:sz="4" w:space="0" w:color="000000"/>
            </w:tcBorders>
            <w:vAlign w:val="center"/>
          </w:tcPr>
          <w:p w14:paraId="0B2A55D2" w14:textId="77777777" w:rsidR="004C4AE8" w:rsidRDefault="00A73129">
            <w:r>
              <w:rPr>
                <w:rFonts w:ascii="Times New Roman" w:eastAsia="Times New Roman" w:hAnsi="Times New Roman" w:cs="Times New Roman"/>
                <w:sz w:val="26"/>
              </w:rPr>
              <w:t>5.</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722B18D3" w14:textId="77777777" w:rsidR="004C4AE8" w:rsidRDefault="00A73129">
            <w:pPr>
              <w:ind w:left="104"/>
            </w:pPr>
            <w:r>
              <w:rPr>
                <w:rFonts w:ascii="Times New Roman" w:eastAsia="Times New Roman" w:hAnsi="Times New Roman" w:cs="Times New Roman"/>
                <w:sz w:val="24"/>
              </w:rPr>
              <w:t xml:space="preserve">GEE_S </w:t>
            </w:r>
          </w:p>
        </w:tc>
        <w:tc>
          <w:tcPr>
            <w:tcW w:w="1755" w:type="dxa"/>
            <w:tcBorders>
              <w:top w:val="single" w:sz="4" w:space="0" w:color="000000"/>
              <w:left w:val="single" w:sz="4" w:space="0" w:color="000000"/>
              <w:bottom w:val="single" w:sz="4" w:space="0" w:color="000000"/>
              <w:right w:val="single" w:sz="4" w:space="0" w:color="000000"/>
            </w:tcBorders>
          </w:tcPr>
          <w:p w14:paraId="7A64580D" w14:textId="77777777" w:rsidR="004C4AE8" w:rsidRDefault="00A73129">
            <w:pPr>
              <w:ind w:right="125"/>
              <w:jc w:val="center"/>
            </w:pPr>
            <w:r>
              <w:rPr>
                <w:rFonts w:ascii="Times New Roman" w:eastAsia="Times New Roman" w:hAnsi="Times New Roman" w:cs="Times New Roman"/>
                <w:sz w:val="24"/>
              </w:rPr>
              <w:t xml:space="preserve">Elective </w:t>
            </w:r>
          </w:p>
          <w:p w14:paraId="7692DF3C" w14:textId="77777777" w:rsidR="004C4AE8" w:rsidRDefault="00A73129">
            <w:pPr>
              <w:ind w:right="122"/>
              <w:jc w:val="center"/>
            </w:pPr>
            <w:r>
              <w:rPr>
                <w:rFonts w:ascii="Times New Roman" w:eastAsia="Times New Roman" w:hAnsi="Times New Roman" w:cs="Times New Roman"/>
                <w:sz w:val="24"/>
              </w:rPr>
              <w:t xml:space="preserve">Natural and </w:t>
            </w:r>
          </w:p>
          <w:p w14:paraId="7B8AEC04" w14:textId="77777777" w:rsidR="004C4AE8" w:rsidRDefault="00A73129">
            <w:pPr>
              <w:ind w:right="123"/>
              <w:jc w:val="center"/>
            </w:pPr>
            <w:r>
              <w:rPr>
                <w:rFonts w:ascii="Times New Roman" w:eastAsia="Times New Roman" w:hAnsi="Times New Roman" w:cs="Times New Roman"/>
                <w:sz w:val="24"/>
              </w:rPr>
              <w:t xml:space="preserve">Social </w:t>
            </w:r>
          </w:p>
          <w:p w14:paraId="1B8D52F6" w14:textId="77777777" w:rsidR="004C4AE8" w:rsidRDefault="00A73129">
            <w:pPr>
              <w:ind w:right="126"/>
              <w:jc w:val="center"/>
            </w:pPr>
            <w:r>
              <w:rPr>
                <w:rFonts w:ascii="Times New Roman" w:eastAsia="Times New Roman" w:hAnsi="Times New Roman" w:cs="Times New Roman"/>
                <w:sz w:val="24"/>
              </w:rPr>
              <w:t xml:space="preserve">Sciences </w:t>
            </w:r>
          </w:p>
        </w:tc>
        <w:tc>
          <w:tcPr>
            <w:tcW w:w="812" w:type="dxa"/>
            <w:tcBorders>
              <w:top w:val="single" w:sz="4" w:space="0" w:color="000000"/>
              <w:left w:val="single" w:sz="4" w:space="0" w:color="000000"/>
              <w:bottom w:val="single" w:sz="4" w:space="0" w:color="000000"/>
              <w:right w:val="single" w:sz="4" w:space="0" w:color="000000"/>
            </w:tcBorders>
            <w:vAlign w:val="center"/>
          </w:tcPr>
          <w:p w14:paraId="17B46470" w14:textId="77777777" w:rsidR="004C4AE8" w:rsidRDefault="00A73129">
            <w:pPr>
              <w:ind w:right="126"/>
              <w:jc w:val="center"/>
            </w:pPr>
            <w:r>
              <w:rPr>
                <w:rFonts w:ascii="Times New Roman" w:eastAsia="Times New Roman" w:hAnsi="Times New Roman" w:cs="Times New Roman"/>
                <w:sz w:val="24"/>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14:paraId="7E7DD195" w14:textId="77777777" w:rsidR="004C4AE8" w:rsidRDefault="00A73129">
            <w:pPr>
              <w:ind w:right="124"/>
              <w:jc w:val="center"/>
            </w:pPr>
            <w:r>
              <w:rPr>
                <w:rFonts w:ascii="Times New Roman" w:eastAsia="Times New Roman" w:hAnsi="Times New Roman" w:cs="Times New Roman"/>
                <w:sz w:val="24"/>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3BDE4A79" w14:textId="77777777" w:rsidR="004C4AE8" w:rsidRDefault="00A73129">
            <w:pPr>
              <w:ind w:right="66"/>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59DBDBD9" w14:textId="77777777" w:rsidR="004C4AE8" w:rsidRDefault="00A73129">
            <w:pPr>
              <w:ind w:right="123"/>
              <w:jc w:val="center"/>
            </w:pPr>
            <w:r>
              <w:rPr>
                <w:rFonts w:ascii="Times New Roman" w:eastAsia="Times New Roman" w:hAnsi="Times New Roman" w:cs="Times New Roman"/>
                <w:sz w:val="24"/>
              </w:rPr>
              <w:t xml:space="preserve">3 </w:t>
            </w:r>
          </w:p>
        </w:tc>
        <w:tc>
          <w:tcPr>
            <w:tcW w:w="1217" w:type="dxa"/>
            <w:tcBorders>
              <w:top w:val="single" w:sz="4" w:space="0" w:color="000000"/>
              <w:left w:val="single" w:sz="4" w:space="0" w:color="000000"/>
              <w:bottom w:val="single" w:sz="4" w:space="0" w:color="000000"/>
              <w:right w:val="single" w:sz="4" w:space="0" w:color="000000"/>
            </w:tcBorders>
            <w:vAlign w:val="center"/>
          </w:tcPr>
          <w:p w14:paraId="628DF024" w14:textId="77777777" w:rsidR="004C4AE8" w:rsidRDefault="00A73129">
            <w:pPr>
              <w:ind w:right="69"/>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7A428CE3" w14:textId="77777777" w:rsidR="004C4AE8" w:rsidRDefault="00A73129">
            <w:pPr>
              <w:ind w:right="65"/>
              <w:jc w:val="center"/>
            </w:pPr>
            <w:r>
              <w:rPr>
                <w:rFonts w:ascii="Times New Roman" w:eastAsia="Times New Roman" w:hAnsi="Times New Roman" w:cs="Times New Roman"/>
                <w:sz w:val="24"/>
              </w:rPr>
              <w:t xml:space="preserve"> </w:t>
            </w:r>
          </w:p>
        </w:tc>
      </w:tr>
      <w:tr w:rsidR="004C4AE8" w14:paraId="21328397" w14:textId="77777777">
        <w:trPr>
          <w:trHeight w:val="283"/>
        </w:trPr>
        <w:tc>
          <w:tcPr>
            <w:tcW w:w="3554" w:type="dxa"/>
            <w:gridSpan w:val="3"/>
            <w:tcBorders>
              <w:top w:val="single" w:sz="4" w:space="0" w:color="000000"/>
              <w:left w:val="single" w:sz="4" w:space="0" w:color="000000"/>
              <w:bottom w:val="single" w:sz="4" w:space="0" w:color="000000"/>
              <w:right w:val="single" w:sz="4" w:space="0" w:color="000000"/>
            </w:tcBorders>
            <w:shd w:val="clear" w:color="auto" w:fill="4472C4"/>
          </w:tcPr>
          <w:p w14:paraId="063B96A8" w14:textId="77777777" w:rsidR="004C4AE8" w:rsidRDefault="00A73129">
            <w:pPr>
              <w:ind w:right="125"/>
              <w:jc w:val="center"/>
            </w:pPr>
            <w:r>
              <w:rPr>
                <w:rFonts w:ascii="Times New Roman" w:eastAsia="Times New Roman" w:hAnsi="Times New Roman" w:cs="Times New Roman"/>
                <w:b/>
                <w:color w:val="FFFFFF"/>
                <w:sz w:val="24"/>
              </w:rPr>
              <w:t xml:space="preserve">Total </w:t>
            </w:r>
          </w:p>
        </w:tc>
        <w:tc>
          <w:tcPr>
            <w:tcW w:w="812" w:type="dxa"/>
            <w:tcBorders>
              <w:top w:val="single" w:sz="4" w:space="0" w:color="000000"/>
              <w:left w:val="single" w:sz="4" w:space="0" w:color="000000"/>
              <w:bottom w:val="single" w:sz="4" w:space="0" w:color="000000"/>
              <w:right w:val="single" w:sz="4" w:space="0" w:color="000000"/>
            </w:tcBorders>
          </w:tcPr>
          <w:p w14:paraId="370F4F4C" w14:textId="77777777" w:rsidR="004C4AE8" w:rsidRDefault="00A73129">
            <w:pPr>
              <w:ind w:right="126"/>
              <w:jc w:val="center"/>
            </w:pPr>
            <w:r>
              <w:rPr>
                <w:rFonts w:ascii="Times New Roman" w:eastAsia="Times New Roman" w:hAnsi="Times New Roman" w:cs="Times New Roman"/>
                <w:sz w:val="24"/>
              </w:rPr>
              <w:t xml:space="preserve">11 </w:t>
            </w:r>
          </w:p>
        </w:tc>
        <w:tc>
          <w:tcPr>
            <w:tcW w:w="809" w:type="dxa"/>
            <w:tcBorders>
              <w:top w:val="single" w:sz="4" w:space="0" w:color="000000"/>
              <w:left w:val="single" w:sz="4" w:space="0" w:color="000000"/>
              <w:bottom w:val="single" w:sz="4" w:space="0" w:color="000000"/>
              <w:right w:val="single" w:sz="4" w:space="0" w:color="000000"/>
            </w:tcBorders>
          </w:tcPr>
          <w:p w14:paraId="6161ED26" w14:textId="77777777" w:rsidR="004C4AE8" w:rsidRDefault="00A73129">
            <w:pPr>
              <w:ind w:right="124"/>
              <w:jc w:val="center"/>
            </w:pPr>
            <w:r>
              <w:rPr>
                <w:rFonts w:ascii="Times New Roman" w:eastAsia="Times New Roman" w:hAnsi="Times New Roman" w:cs="Times New Roman"/>
                <w:sz w:val="24"/>
              </w:rPr>
              <w:t xml:space="preserve">4 </w:t>
            </w:r>
          </w:p>
        </w:tc>
        <w:tc>
          <w:tcPr>
            <w:tcW w:w="811" w:type="dxa"/>
            <w:tcBorders>
              <w:top w:val="single" w:sz="4" w:space="0" w:color="000000"/>
              <w:left w:val="single" w:sz="4" w:space="0" w:color="000000"/>
              <w:bottom w:val="single" w:sz="4" w:space="0" w:color="000000"/>
              <w:right w:val="single" w:sz="4" w:space="0" w:color="000000"/>
            </w:tcBorders>
          </w:tcPr>
          <w:p w14:paraId="04D3C325" w14:textId="77777777" w:rsidR="004C4AE8" w:rsidRDefault="00A73129">
            <w:pPr>
              <w:ind w:right="66"/>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AF20AFA" w14:textId="77777777" w:rsidR="004C4AE8" w:rsidRDefault="00A73129">
            <w:pPr>
              <w:ind w:right="123"/>
              <w:jc w:val="center"/>
            </w:pPr>
            <w:r>
              <w:rPr>
                <w:rFonts w:ascii="Times New Roman" w:eastAsia="Times New Roman" w:hAnsi="Times New Roman" w:cs="Times New Roman"/>
                <w:sz w:val="24"/>
              </w:rPr>
              <w:t xml:space="preserve">13 </w:t>
            </w:r>
          </w:p>
        </w:tc>
        <w:tc>
          <w:tcPr>
            <w:tcW w:w="1217" w:type="dxa"/>
            <w:tcBorders>
              <w:top w:val="single" w:sz="4" w:space="0" w:color="000000"/>
              <w:left w:val="single" w:sz="4" w:space="0" w:color="000000"/>
              <w:bottom w:val="single" w:sz="4" w:space="0" w:color="000000"/>
              <w:right w:val="single" w:sz="4" w:space="0" w:color="000000"/>
            </w:tcBorders>
            <w:shd w:val="clear" w:color="auto" w:fill="4472C4"/>
          </w:tcPr>
          <w:p w14:paraId="429BFCED" w14:textId="77777777" w:rsidR="004C4AE8" w:rsidRDefault="00A73129">
            <w:pPr>
              <w:ind w:right="69"/>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shd w:val="clear" w:color="auto" w:fill="4472C4"/>
          </w:tcPr>
          <w:p w14:paraId="7542DD59" w14:textId="77777777" w:rsidR="004C4AE8" w:rsidRDefault="00A73129">
            <w:pPr>
              <w:ind w:right="65"/>
              <w:jc w:val="center"/>
            </w:pPr>
            <w:r>
              <w:rPr>
                <w:rFonts w:ascii="Times New Roman" w:eastAsia="Times New Roman" w:hAnsi="Times New Roman" w:cs="Times New Roman"/>
                <w:sz w:val="24"/>
              </w:rPr>
              <w:t xml:space="preserve"> </w:t>
            </w:r>
          </w:p>
        </w:tc>
      </w:tr>
    </w:tbl>
    <w:p w14:paraId="29EEECAE" w14:textId="77777777" w:rsidR="004C4AE8" w:rsidRDefault="00A73129">
      <w:pPr>
        <w:numPr>
          <w:ilvl w:val="0"/>
          <w:numId w:val="6"/>
        </w:numPr>
        <w:spacing w:after="2"/>
        <w:ind w:hanging="360"/>
      </w:pPr>
      <w:r>
        <w:rPr>
          <w:rFonts w:ascii="Times New Roman" w:eastAsia="Times New Roman" w:hAnsi="Times New Roman" w:cs="Times New Roman"/>
          <w:b/>
          <w:sz w:val="28"/>
        </w:rPr>
        <w:t xml:space="preserve">College Compulsory Courses  </w:t>
      </w:r>
    </w:p>
    <w:tbl>
      <w:tblPr>
        <w:tblStyle w:val="TableGrid"/>
        <w:tblW w:w="9691" w:type="dxa"/>
        <w:tblInd w:w="136" w:type="dxa"/>
        <w:tblCellMar>
          <w:top w:w="49" w:type="dxa"/>
          <w:left w:w="110" w:type="dxa"/>
          <w:right w:w="48" w:type="dxa"/>
        </w:tblCellMar>
        <w:tblLook w:val="04A0" w:firstRow="1" w:lastRow="0" w:firstColumn="1" w:lastColumn="0" w:noHBand="0" w:noVBand="1"/>
      </w:tblPr>
      <w:tblGrid>
        <w:gridCol w:w="583"/>
        <w:gridCol w:w="1214"/>
        <w:gridCol w:w="1756"/>
        <w:gridCol w:w="812"/>
        <w:gridCol w:w="809"/>
        <w:gridCol w:w="811"/>
        <w:gridCol w:w="1288"/>
        <w:gridCol w:w="1217"/>
        <w:gridCol w:w="1201"/>
      </w:tblGrid>
      <w:tr w:rsidR="004C4AE8" w14:paraId="01133662" w14:textId="77777777">
        <w:trPr>
          <w:trHeight w:val="263"/>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4DFAAB39" w14:textId="77777777" w:rsidR="004C4AE8" w:rsidRDefault="00A73129">
            <w:pPr>
              <w:ind w:left="47"/>
            </w:pPr>
            <w:r>
              <w:rPr>
                <w:rFonts w:ascii="Times New Roman" w:eastAsia="Times New Roman" w:hAnsi="Times New Roman" w:cs="Times New Roman"/>
                <w:b/>
                <w:color w:val="FFFFFF"/>
              </w:rPr>
              <w:t>No</w:t>
            </w:r>
            <w:r>
              <w:rPr>
                <w:rFonts w:ascii="Times New Roman" w:eastAsia="Times New Roman" w:hAnsi="Times New Roman" w:cs="Times New Roman"/>
                <w:b/>
                <w:color w:val="FFFFFF"/>
                <w:sz w:val="26"/>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248785A5" w14:textId="77777777" w:rsidR="004C4AE8" w:rsidRDefault="00A73129">
            <w:pPr>
              <w:ind w:right="63"/>
              <w:jc w:val="center"/>
            </w:pPr>
            <w:r>
              <w:rPr>
                <w:rFonts w:ascii="Times New Roman" w:eastAsia="Times New Roman" w:hAnsi="Times New Roman" w:cs="Times New Roman"/>
                <w:b/>
                <w:color w:val="FFFFFF"/>
              </w:rPr>
              <w:t>Code</w:t>
            </w:r>
            <w:r>
              <w:rPr>
                <w:rFonts w:ascii="Times New Roman" w:eastAsia="Times New Roman" w:hAnsi="Times New Roman" w:cs="Times New Roman"/>
                <w:b/>
                <w:color w:val="FFFFFF"/>
                <w:sz w:val="26"/>
              </w:rPr>
              <w:t xml:space="preserve"> </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7E1EDFE8" w14:textId="77777777" w:rsidR="004C4AE8" w:rsidRDefault="00A73129">
            <w:pPr>
              <w:ind w:right="60"/>
              <w:jc w:val="center"/>
            </w:pPr>
            <w:r>
              <w:rPr>
                <w:rFonts w:ascii="Times New Roman" w:eastAsia="Times New Roman" w:hAnsi="Times New Roman" w:cs="Times New Roman"/>
                <w:b/>
                <w:color w:val="FFFFFF"/>
              </w:rPr>
              <w:t>Name</w:t>
            </w:r>
            <w:r>
              <w:rPr>
                <w:rFonts w:ascii="Times New Roman" w:eastAsia="Times New Roman" w:hAnsi="Times New Roman" w:cs="Times New Roman"/>
                <w:b/>
                <w:color w:val="FFFFFF"/>
                <w:sz w:val="26"/>
              </w:rPr>
              <w:t xml:space="preserve"> </w:t>
            </w:r>
          </w:p>
        </w:tc>
        <w:tc>
          <w:tcPr>
            <w:tcW w:w="2432" w:type="dxa"/>
            <w:gridSpan w:val="3"/>
            <w:tcBorders>
              <w:top w:val="single" w:sz="4" w:space="0" w:color="000000"/>
              <w:left w:val="single" w:sz="4" w:space="0" w:color="000000"/>
              <w:bottom w:val="single" w:sz="4" w:space="0" w:color="000000"/>
              <w:right w:val="single" w:sz="4" w:space="0" w:color="000000"/>
            </w:tcBorders>
            <w:shd w:val="clear" w:color="auto" w:fill="4472C4"/>
          </w:tcPr>
          <w:p w14:paraId="0180C6BD" w14:textId="77777777" w:rsidR="004C4AE8" w:rsidRDefault="00A73129">
            <w:pPr>
              <w:ind w:right="66"/>
              <w:jc w:val="center"/>
            </w:pPr>
            <w:r>
              <w:rPr>
                <w:rFonts w:ascii="Times New Roman" w:eastAsia="Times New Roman" w:hAnsi="Times New Roman" w:cs="Times New Roman"/>
                <w:b/>
                <w:color w:val="FFFFFF"/>
              </w:rPr>
              <w:t>Actual credits</w:t>
            </w:r>
            <w:r>
              <w:rPr>
                <w:rFonts w:ascii="Times New Roman" w:eastAsia="Times New Roman" w:hAnsi="Times New Roman" w:cs="Times New Roman"/>
                <w:b/>
                <w:color w:val="FFFFFF"/>
                <w:sz w:val="26"/>
              </w:rPr>
              <w:t xml:space="preserve"> </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4454F316" w14:textId="77777777" w:rsidR="004C4AE8" w:rsidRDefault="00A73129">
            <w:pPr>
              <w:jc w:val="center"/>
            </w:pPr>
            <w:r>
              <w:rPr>
                <w:rFonts w:ascii="Times New Roman" w:eastAsia="Times New Roman" w:hAnsi="Times New Roman" w:cs="Times New Roman"/>
                <w:b/>
                <w:color w:val="FFFFFF"/>
              </w:rPr>
              <w:t>Credit hours</w:t>
            </w:r>
            <w:r>
              <w:rPr>
                <w:rFonts w:ascii="Times New Roman" w:eastAsia="Times New Roman" w:hAnsi="Times New Roman" w:cs="Times New Roman"/>
                <w:b/>
                <w:color w:val="FFFFFF"/>
                <w:sz w:val="26"/>
              </w:rPr>
              <w:t xml:space="preserve"> </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09FE7634" w14:textId="77777777" w:rsidR="004C4AE8" w:rsidRDefault="00A73129">
            <w:pPr>
              <w:spacing w:after="3"/>
              <w:ind w:right="68"/>
              <w:jc w:val="center"/>
            </w:pPr>
            <w:r>
              <w:rPr>
                <w:rFonts w:ascii="Times New Roman" w:eastAsia="Times New Roman" w:hAnsi="Times New Roman" w:cs="Times New Roman"/>
                <w:b/>
                <w:color w:val="FFFFFF"/>
              </w:rPr>
              <w:t>Co-</w:t>
            </w:r>
          </w:p>
          <w:p w14:paraId="0209545A" w14:textId="77777777" w:rsidR="004C4AE8" w:rsidRDefault="00A73129">
            <w:pPr>
              <w:ind w:right="64"/>
              <w:jc w:val="center"/>
            </w:pPr>
            <w:r>
              <w:rPr>
                <w:rFonts w:ascii="Times New Roman" w:eastAsia="Times New Roman" w:hAnsi="Times New Roman" w:cs="Times New Roman"/>
                <w:b/>
                <w:color w:val="FFFFFF"/>
              </w:rPr>
              <w:t>requisit</w:t>
            </w:r>
            <w:r>
              <w:rPr>
                <w:rFonts w:ascii="Times New Roman" w:eastAsia="Times New Roman" w:hAnsi="Times New Roman" w:cs="Times New Roman"/>
                <w:b/>
                <w:color w:val="FFFFFF"/>
                <w:sz w:val="26"/>
              </w:rPr>
              <w:t xml:space="preserve"> </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3AF5C1A9" w14:textId="77777777" w:rsidR="004C4AE8" w:rsidRDefault="00A73129">
            <w:pPr>
              <w:jc w:val="center"/>
            </w:pPr>
            <w:r>
              <w:rPr>
                <w:rFonts w:ascii="Times New Roman" w:eastAsia="Times New Roman" w:hAnsi="Times New Roman" w:cs="Times New Roman"/>
                <w:b/>
                <w:color w:val="FFFFFF"/>
              </w:rPr>
              <w:t>Prerequisit</w:t>
            </w:r>
            <w:r>
              <w:rPr>
                <w:rFonts w:ascii="Times New Roman" w:eastAsia="Times New Roman" w:hAnsi="Times New Roman" w:cs="Times New Roman"/>
                <w:b/>
                <w:color w:val="FFFFFF"/>
                <w:sz w:val="26"/>
              </w:rPr>
              <w:t xml:space="preserve"> </w:t>
            </w:r>
          </w:p>
        </w:tc>
      </w:tr>
      <w:tr w:rsidR="004C4AE8" w14:paraId="5D711E01" w14:textId="77777777">
        <w:trPr>
          <w:trHeight w:val="260"/>
        </w:trPr>
        <w:tc>
          <w:tcPr>
            <w:tcW w:w="0" w:type="auto"/>
            <w:vMerge/>
            <w:tcBorders>
              <w:top w:val="nil"/>
              <w:left w:val="single" w:sz="4" w:space="0" w:color="000000"/>
              <w:bottom w:val="single" w:sz="4" w:space="0" w:color="000000"/>
              <w:right w:val="single" w:sz="4" w:space="0" w:color="000000"/>
            </w:tcBorders>
          </w:tcPr>
          <w:p w14:paraId="591A0ABE"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571AFD41"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417290F0" w14:textId="77777777" w:rsidR="004C4AE8" w:rsidRDefault="004C4AE8"/>
        </w:tc>
        <w:tc>
          <w:tcPr>
            <w:tcW w:w="812" w:type="dxa"/>
            <w:tcBorders>
              <w:top w:val="single" w:sz="4" w:space="0" w:color="000000"/>
              <w:left w:val="single" w:sz="4" w:space="0" w:color="000000"/>
              <w:bottom w:val="single" w:sz="4" w:space="0" w:color="000000"/>
              <w:right w:val="single" w:sz="4" w:space="0" w:color="000000"/>
            </w:tcBorders>
            <w:shd w:val="clear" w:color="auto" w:fill="4472C4"/>
          </w:tcPr>
          <w:p w14:paraId="632F175C" w14:textId="77777777" w:rsidR="004C4AE8" w:rsidRDefault="00A73129">
            <w:pPr>
              <w:ind w:left="7"/>
            </w:pPr>
            <w:r>
              <w:rPr>
                <w:rFonts w:ascii="Times New Roman" w:eastAsia="Times New Roman" w:hAnsi="Times New Roman" w:cs="Times New Roman"/>
                <w:b/>
                <w:color w:val="FFFFFF"/>
              </w:rPr>
              <w:t xml:space="preserve">Theor </w:t>
            </w:r>
          </w:p>
        </w:tc>
        <w:tc>
          <w:tcPr>
            <w:tcW w:w="809" w:type="dxa"/>
            <w:tcBorders>
              <w:top w:val="single" w:sz="4" w:space="0" w:color="000000"/>
              <w:left w:val="single" w:sz="4" w:space="0" w:color="000000"/>
              <w:bottom w:val="single" w:sz="4" w:space="0" w:color="000000"/>
              <w:right w:val="single" w:sz="4" w:space="0" w:color="000000"/>
            </w:tcBorders>
            <w:shd w:val="clear" w:color="auto" w:fill="4472C4"/>
          </w:tcPr>
          <w:p w14:paraId="20A00BE6" w14:textId="77777777" w:rsidR="004C4AE8" w:rsidRDefault="00A73129">
            <w:pPr>
              <w:ind w:left="36"/>
            </w:pPr>
            <w:r>
              <w:rPr>
                <w:rFonts w:ascii="Times New Roman" w:eastAsia="Times New Roman" w:hAnsi="Times New Roman" w:cs="Times New Roman"/>
                <w:b/>
                <w:color w:val="FFFFFF"/>
              </w:rPr>
              <w:t xml:space="preserve">Pract </w:t>
            </w:r>
          </w:p>
        </w:tc>
        <w:tc>
          <w:tcPr>
            <w:tcW w:w="811" w:type="dxa"/>
            <w:tcBorders>
              <w:top w:val="single" w:sz="4" w:space="0" w:color="000000"/>
              <w:left w:val="single" w:sz="4" w:space="0" w:color="000000"/>
              <w:bottom w:val="single" w:sz="4" w:space="0" w:color="000000"/>
              <w:right w:val="single" w:sz="4" w:space="0" w:color="000000"/>
            </w:tcBorders>
            <w:shd w:val="clear" w:color="auto" w:fill="4472C4"/>
          </w:tcPr>
          <w:p w14:paraId="36F54A7A" w14:textId="77777777" w:rsidR="004C4AE8" w:rsidRDefault="00A73129">
            <w:pPr>
              <w:ind w:left="24"/>
            </w:pPr>
            <w:r>
              <w:rPr>
                <w:rFonts w:ascii="Times New Roman" w:eastAsia="Times New Roman" w:hAnsi="Times New Roman" w:cs="Times New Roman"/>
                <w:b/>
                <w:color w:val="FFFFFF"/>
              </w:rPr>
              <w:t xml:space="preserve">Train </w:t>
            </w:r>
          </w:p>
        </w:tc>
        <w:tc>
          <w:tcPr>
            <w:tcW w:w="0" w:type="auto"/>
            <w:vMerge/>
            <w:tcBorders>
              <w:top w:val="nil"/>
              <w:left w:val="single" w:sz="4" w:space="0" w:color="000000"/>
              <w:bottom w:val="single" w:sz="4" w:space="0" w:color="000000"/>
              <w:right w:val="single" w:sz="4" w:space="0" w:color="000000"/>
            </w:tcBorders>
          </w:tcPr>
          <w:p w14:paraId="7B36EE94"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056B8FD1"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0A78F58F" w14:textId="77777777" w:rsidR="004C4AE8" w:rsidRDefault="004C4AE8"/>
        </w:tc>
      </w:tr>
      <w:tr w:rsidR="004C4AE8" w14:paraId="4AF59663" w14:textId="77777777">
        <w:trPr>
          <w:trHeight w:val="563"/>
        </w:trPr>
        <w:tc>
          <w:tcPr>
            <w:tcW w:w="584" w:type="dxa"/>
            <w:tcBorders>
              <w:top w:val="single" w:sz="4" w:space="0" w:color="000000"/>
              <w:left w:val="single" w:sz="4" w:space="0" w:color="000000"/>
              <w:bottom w:val="single" w:sz="4" w:space="0" w:color="000000"/>
              <w:right w:val="single" w:sz="4" w:space="0" w:color="000000"/>
            </w:tcBorders>
            <w:vAlign w:val="center"/>
          </w:tcPr>
          <w:p w14:paraId="5798E8E6" w14:textId="77777777" w:rsidR="004C4AE8" w:rsidRDefault="00A73129">
            <w:pPr>
              <w:ind w:left="1"/>
            </w:pPr>
            <w:r>
              <w:rPr>
                <w:rFonts w:ascii="Times New Roman" w:eastAsia="Times New Roman" w:hAnsi="Times New Roman" w:cs="Times New Roman"/>
                <w:sz w:val="26"/>
              </w:rPr>
              <w:lastRenderedPageBreak/>
              <w:t>1.</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202BA5E9" w14:textId="77777777" w:rsidR="004C4AE8" w:rsidRDefault="00A73129">
            <w:r>
              <w:rPr>
                <w:rFonts w:ascii="Times New Roman" w:eastAsia="Times New Roman" w:hAnsi="Times New Roman" w:cs="Times New Roman"/>
                <w:sz w:val="24"/>
              </w:rPr>
              <w:t>CHEM11</w:t>
            </w:r>
          </w:p>
          <w:p w14:paraId="458893C4" w14:textId="77777777" w:rsidR="004C4AE8" w:rsidRDefault="00A73129">
            <w:pPr>
              <w:ind w:right="125"/>
              <w:jc w:val="center"/>
            </w:pPr>
            <w:r>
              <w:rPr>
                <w:rFonts w:ascii="Times New Roman" w:eastAsia="Times New Roman" w:hAnsi="Times New Roman" w:cs="Times New Roman"/>
                <w:sz w:val="24"/>
              </w:rPr>
              <w:t xml:space="preserve">01 </w:t>
            </w:r>
          </w:p>
        </w:tc>
        <w:tc>
          <w:tcPr>
            <w:tcW w:w="1755" w:type="dxa"/>
            <w:tcBorders>
              <w:top w:val="single" w:sz="4" w:space="0" w:color="000000"/>
              <w:left w:val="single" w:sz="4" w:space="0" w:color="000000"/>
              <w:bottom w:val="single" w:sz="4" w:space="0" w:color="000000"/>
              <w:right w:val="single" w:sz="4" w:space="0" w:color="000000"/>
            </w:tcBorders>
          </w:tcPr>
          <w:p w14:paraId="2399A1EB" w14:textId="77777777" w:rsidR="004C4AE8" w:rsidRDefault="00A73129">
            <w:pPr>
              <w:ind w:left="106" w:hanging="41"/>
            </w:pPr>
            <w:r>
              <w:rPr>
                <w:rFonts w:ascii="Times New Roman" w:eastAsia="Times New Roman" w:hAnsi="Times New Roman" w:cs="Times New Roman"/>
                <w:sz w:val="24"/>
              </w:rPr>
              <w:t xml:space="preserve">Fundamentals of Chemistry </w:t>
            </w:r>
          </w:p>
        </w:tc>
        <w:tc>
          <w:tcPr>
            <w:tcW w:w="812" w:type="dxa"/>
            <w:tcBorders>
              <w:top w:val="single" w:sz="4" w:space="0" w:color="000000"/>
              <w:left w:val="single" w:sz="4" w:space="0" w:color="000000"/>
              <w:bottom w:val="single" w:sz="4" w:space="0" w:color="000000"/>
              <w:right w:val="single" w:sz="4" w:space="0" w:color="000000"/>
            </w:tcBorders>
            <w:vAlign w:val="center"/>
          </w:tcPr>
          <w:p w14:paraId="57E5746F" w14:textId="77777777" w:rsidR="004C4AE8" w:rsidRDefault="00A73129">
            <w:pPr>
              <w:ind w:right="125"/>
              <w:jc w:val="center"/>
            </w:pPr>
            <w:r>
              <w:rPr>
                <w:rFonts w:ascii="Times New Roman" w:eastAsia="Times New Roman" w:hAnsi="Times New Roman" w:cs="Times New Roman"/>
                <w:sz w:val="24"/>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14:paraId="18B0ABC8" w14:textId="77777777" w:rsidR="004C4AE8" w:rsidRDefault="00A73129">
            <w:pPr>
              <w:ind w:right="122"/>
              <w:jc w:val="center"/>
            </w:pPr>
            <w:r>
              <w:rPr>
                <w:rFonts w:ascii="Times New Roman" w:eastAsia="Times New Roman" w:hAnsi="Times New Roman" w:cs="Times New Roman"/>
                <w:sz w:val="24"/>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4CBAC8E2" w14:textId="77777777" w:rsidR="004C4AE8" w:rsidRDefault="00A73129">
            <w:pPr>
              <w:ind w:right="65"/>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34B96CE7" w14:textId="77777777" w:rsidR="004C4AE8" w:rsidRDefault="00A73129">
            <w:pPr>
              <w:ind w:right="122"/>
              <w:jc w:val="center"/>
            </w:pPr>
            <w:r>
              <w:rPr>
                <w:rFonts w:ascii="Times New Roman" w:eastAsia="Times New Roman" w:hAnsi="Times New Roman" w:cs="Times New Roman"/>
                <w:sz w:val="24"/>
              </w:rPr>
              <w:t xml:space="preserve">3 </w:t>
            </w:r>
          </w:p>
        </w:tc>
        <w:tc>
          <w:tcPr>
            <w:tcW w:w="1217" w:type="dxa"/>
            <w:tcBorders>
              <w:top w:val="single" w:sz="4" w:space="0" w:color="000000"/>
              <w:left w:val="single" w:sz="4" w:space="0" w:color="000000"/>
              <w:bottom w:val="single" w:sz="4" w:space="0" w:color="000000"/>
              <w:right w:val="single" w:sz="4" w:space="0" w:color="000000"/>
            </w:tcBorders>
            <w:vAlign w:val="center"/>
          </w:tcPr>
          <w:p w14:paraId="4893BBD9" w14:textId="77777777" w:rsidR="004C4AE8" w:rsidRDefault="00A73129">
            <w:pPr>
              <w:ind w:right="68"/>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669A5D2E" w14:textId="77777777" w:rsidR="004C4AE8" w:rsidRDefault="00A73129">
            <w:pPr>
              <w:ind w:right="64"/>
              <w:jc w:val="center"/>
            </w:pPr>
            <w:r>
              <w:rPr>
                <w:rFonts w:ascii="Times New Roman" w:eastAsia="Times New Roman" w:hAnsi="Times New Roman" w:cs="Times New Roman"/>
                <w:sz w:val="24"/>
              </w:rPr>
              <w:t xml:space="preserve"> </w:t>
            </w:r>
          </w:p>
        </w:tc>
      </w:tr>
      <w:tr w:rsidR="004C4AE8" w14:paraId="1B29E3B9" w14:textId="77777777">
        <w:trPr>
          <w:trHeight w:val="564"/>
        </w:trPr>
        <w:tc>
          <w:tcPr>
            <w:tcW w:w="584" w:type="dxa"/>
            <w:tcBorders>
              <w:top w:val="single" w:sz="4" w:space="0" w:color="000000"/>
              <w:left w:val="single" w:sz="4" w:space="0" w:color="000000"/>
              <w:bottom w:val="single" w:sz="4" w:space="0" w:color="000000"/>
              <w:right w:val="single" w:sz="4" w:space="0" w:color="000000"/>
            </w:tcBorders>
            <w:vAlign w:val="center"/>
          </w:tcPr>
          <w:p w14:paraId="4A97244A" w14:textId="77777777" w:rsidR="004C4AE8" w:rsidRDefault="00A73129">
            <w:pPr>
              <w:ind w:left="1"/>
            </w:pPr>
            <w:r>
              <w:rPr>
                <w:rFonts w:ascii="Times New Roman" w:eastAsia="Times New Roman" w:hAnsi="Times New Roman" w:cs="Times New Roman"/>
                <w:sz w:val="26"/>
              </w:rPr>
              <w:t>2.</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2357F9EF" w14:textId="77777777" w:rsidR="004C4AE8" w:rsidRDefault="00A73129">
            <w:pPr>
              <w:ind w:left="38"/>
            </w:pPr>
            <w:r>
              <w:rPr>
                <w:rFonts w:ascii="Times New Roman" w:eastAsia="Times New Roman" w:hAnsi="Times New Roman" w:cs="Times New Roman"/>
                <w:sz w:val="24"/>
              </w:rPr>
              <w:t>PHYS11</w:t>
            </w:r>
          </w:p>
          <w:p w14:paraId="011C1182" w14:textId="77777777" w:rsidR="004C4AE8" w:rsidRDefault="00A73129">
            <w:pPr>
              <w:ind w:right="125"/>
              <w:jc w:val="center"/>
            </w:pPr>
            <w:r>
              <w:rPr>
                <w:rFonts w:ascii="Times New Roman" w:eastAsia="Times New Roman" w:hAnsi="Times New Roman" w:cs="Times New Roman"/>
                <w:sz w:val="24"/>
              </w:rPr>
              <w:t xml:space="preserve">01 </w:t>
            </w:r>
          </w:p>
        </w:tc>
        <w:tc>
          <w:tcPr>
            <w:tcW w:w="1755" w:type="dxa"/>
            <w:tcBorders>
              <w:top w:val="single" w:sz="4" w:space="0" w:color="000000"/>
              <w:left w:val="single" w:sz="4" w:space="0" w:color="000000"/>
              <w:bottom w:val="single" w:sz="4" w:space="0" w:color="000000"/>
              <w:right w:val="single" w:sz="4" w:space="0" w:color="000000"/>
            </w:tcBorders>
          </w:tcPr>
          <w:p w14:paraId="2CD846E0" w14:textId="77777777" w:rsidR="004C4AE8" w:rsidRDefault="00A73129">
            <w:pPr>
              <w:ind w:left="241" w:hanging="176"/>
            </w:pPr>
            <w:r>
              <w:rPr>
                <w:rFonts w:ascii="Times New Roman" w:eastAsia="Times New Roman" w:hAnsi="Times New Roman" w:cs="Times New Roman"/>
                <w:sz w:val="24"/>
              </w:rPr>
              <w:t xml:space="preserve">Fundamentals of Physics </w:t>
            </w:r>
          </w:p>
        </w:tc>
        <w:tc>
          <w:tcPr>
            <w:tcW w:w="812" w:type="dxa"/>
            <w:tcBorders>
              <w:top w:val="single" w:sz="4" w:space="0" w:color="000000"/>
              <w:left w:val="single" w:sz="4" w:space="0" w:color="000000"/>
              <w:bottom w:val="single" w:sz="4" w:space="0" w:color="000000"/>
              <w:right w:val="single" w:sz="4" w:space="0" w:color="000000"/>
            </w:tcBorders>
            <w:vAlign w:val="center"/>
          </w:tcPr>
          <w:p w14:paraId="0023BE05" w14:textId="77777777" w:rsidR="004C4AE8" w:rsidRDefault="00A73129">
            <w:pPr>
              <w:ind w:right="125"/>
              <w:jc w:val="center"/>
            </w:pPr>
            <w:r>
              <w:rPr>
                <w:rFonts w:ascii="Times New Roman" w:eastAsia="Times New Roman" w:hAnsi="Times New Roman" w:cs="Times New Roman"/>
                <w:sz w:val="24"/>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14:paraId="763D7F19" w14:textId="77777777" w:rsidR="004C4AE8" w:rsidRDefault="00A73129">
            <w:pPr>
              <w:ind w:right="122"/>
              <w:jc w:val="center"/>
            </w:pPr>
            <w:r>
              <w:rPr>
                <w:rFonts w:ascii="Times New Roman" w:eastAsia="Times New Roman" w:hAnsi="Times New Roman" w:cs="Times New Roman"/>
                <w:sz w:val="24"/>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3041C9E6" w14:textId="77777777" w:rsidR="004C4AE8" w:rsidRDefault="00A73129">
            <w:pPr>
              <w:ind w:right="65"/>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66EB44B5" w14:textId="77777777" w:rsidR="004C4AE8" w:rsidRDefault="00A73129">
            <w:pPr>
              <w:ind w:right="122"/>
              <w:jc w:val="center"/>
            </w:pPr>
            <w:r>
              <w:rPr>
                <w:rFonts w:ascii="Times New Roman" w:eastAsia="Times New Roman" w:hAnsi="Times New Roman" w:cs="Times New Roman"/>
                <w:sz w:val="24"/>
              </w:rPr>
              <w:t xml:space="preserve">3 </w:t>
            </w:r>
          </w:p>
        </w:tc>
        <w:tc>
          <w:tcPr>
            <w:tcW w:w="1217" w:type="dxa"/>
            <w:tcBorders>
              <w:top w:val="single" w:sz="4" w:space="0" w:color="000000"/>
              <w:left w:val="single" w:sz="4" w:space="0" w:color="000000"/>
              <w:bottom w:val="single" w:sz="4" w:space="0" w:color="000000"/>
              <w:right w:val="single" w:sz="4" w:space="0" w:color="000000"/>
            </w:tcBorders>
            <w:vAlign w:val="center"/>
          </w:tcPr>
          <w:p w14:paraId="6AB7D0E2" w14:textId="77777777" w:rsidR="004C4AE8" w:rsidRDefault="00A73129">
            <w:pPr>
              <w:ind w:right="68"/>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28D554FB" w14:textId="77777777" w:rsidR="004C4AE8" w:rsidRDefault="00A73129">
            <w:pPr>
              <w:ind w:right="64"/>
              <w:jc w:val="center"/>
            </w:pPr>
            <w:r>
              <w:rPr>
                <w:rFonts w:ascii="Times New Roman" w:eastAsia="Times New Roman" w:hAnsi="Times New Roman" w:cs="Times New Roman"/>
                <w:sz w:val="24"/>
              </w:rPr>
              <w:t xml:space="preserve"> </w:t>
            </w:r>
          </w:p>
        </w:tc>
      </w:tr>
      <w:tr w:rsidR="004C4AE8" w14:paraId="1050D164" w14:textId="77777777">
        <w:trPr>
          <w:trHeight w:val="562"/>
        </w:trPr>
        <w:tc>
          <w:tcPr>
            <w:tcW w:w="584" w:type="dxa"/>
            <w:tcBorders>
              <w:top w:val="single" w:sz="4" w:space="0" w:color="000000"/>
              <w:left w:val="single" w:sz="4" w:space="0" w:color="000000"/>
              <w:bottom w:val="single" w:sz="4" w:space="0" w:color="000000"/>
              <w:right w:val="single" w:sz="4" w:space="0" w:color="000000"/>
            </w:tcBorders>
            <w:vAlign w:val="center"/>
          </w:tcPr>
          <w:p w14:paraId="3111EF13" w14:textId="77777777" w:rsidR="004C4AE8" w:rsidRDefault="00A73129">
            <w:pPr>
              <w:ind w:left="1"/>
            </w:pPr>
            <w:r>
              <w:rPr>
                <w:rFonts w:ascii="Times New Roman" w:eastAsia="Times New Roman" w:hAnsi="Times New Roman" w:cs="Times New Roman"/>
                <w:sz w:val="26"/>
              </w:rPr>
              <w:t>3.</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180D6E97" w14:textId="77777777" w:rsidR="004C4AE8" w:rsidRDefault="00A73129">
            <w:pPr>
              <w:ind w:left="19"/>
            </w:pPr>
            <w:r>
              <w:rPr>
                <w:rFonts w:ascii="Times New Roman" w:eastAsia="Times New Roman" w:hAnsi="Times New Roman" w:cs="Times New Roman"/>
                <w:sz w:val="24"/>
              </w:rPr>
              <w:t xml:space="preserve">BIO1101 </w:t>
            </w:r>
          </w:p>
        </w:tc>
        <w:tc>
          <w:tcPr>
            <w:tcW w:w="1755" w:type="dxa"/>
            <w:tcBorders>
              <w:top w:val="single" w:sz="4" w:space="0" w:color="000000"/>
              <w:left w:val="single" w:sz="4" w:space="0" w:color="000000"/>
              <w:bottom w:val="single" w:sz="4" w:space="0" w:color="000000"/>
              <w:right w:val="single" w:sz="4" w:space="0" w:color="000000"/>
            </w:tcBorders>
          </w:tcPr>
          <w:p w14:paraId="565863A8" w14:textId="77777777" w:rsidR="004C4AE8" w:rsidRDefault="00A73129">
            <w:pPr>
              <w:ind w:left="219" w:hanging="154"/>
            </w:pPr>
            <w:r>
              <w:rPr>
                <w:rFonts w:ascii="Times New Roman" w:eastAsia="Times New Roman" w:hAnsi="Times New Roman" w:cs="Times New Roman"/>
                <w:sz w:val="24"/>
              </w:rPr>
              <w:t xml:space="preserve">Fundamentals of Biology </w:t>
            </w:r>
          </w:p>
        </w:tc>
        <w:tc>
          <w:tcPr>
            <w:tcW w:w="812" w:type="dxa"/>
            <w:tcBorders>
              <w:top w:val="single" w:sz="4" w:space="0" w:color="000000"/>
              <w:left w:val="single" w:sz="4" w:space="0" w:color="000000"/>
              <w:bottom w:val="single" w:sz="4" w:space="0" w:color="000000"/>
              <w:right w:val="single" w:sz="4" w:space="0" w:color="000000"/>
            </w:tcBorders>
            <w:vAlign w:val="center"/>
          </w:tcPr>
          <w:p w14:paraId="17F404D7" w14:textId="77777777" w:rsidR="004C4AE8" w:rsidRDefault="00A73129">
            <w:pPr>
              <w:ind w:right="125"/>
              <w:jc w:val="center"/>
            </w:pPr>
            <w:r>
              <w:rPr>
                <w:rFonts w:ascii="Times New Roman" w:eastAsia="Times New Roman" w:hAnsi="Times New Roman" w:cs="Times New Roman"/>
                <w:sz w:val="24"/>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14:paraId="076A79A9" w14:textId="77777777" w:rsidR="004C4AE8" w:rsidRDefault="00A73129">
            <w:pPr>
              <w:ind w:right="122"/>
              <w:jc w:val="center"/>
            </w:pPr>
            <w:r>
              <w:rPr>
                <w:rFonts w:ascii="Times New Roman" w:eastAsia="Times New Roman" w:hAnsi="Times New Roman" w:cs="Times New Roman"/>
                <w:sz w:val="24"/>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1AC9FBCC" w14:textId="77777777" w:rsidR="004C4AE8" w:rsidRDefault="00A73129">
            <w:pPr>
              <w:ind w:right="65"/>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51CD8BD0" w14:textId="77777777" w:rsidR="004C4AE8" w:rsidRDefault="00A73129">
            <w:pPr>
              <w:ind w:right="122"/>
              <w:jc w:val="center"/>
            </w:pPr>
            <w:r>
              <w:rPr>
                <w:rFonts w:ascii="Times New Roman" w:eastAsia="Times New Roman" w:hAnsi="Times New Roman" w:cs="Times New Roman"/>
                <w:sz w:val="24"/>
              </w:rPr>
              <w:t xml:space="preserve">3 </w:t>
            </w:r>
          </w:p>
        </w:tc>
        <w:tc>
          <w:tcPr>
            <w:tcW w:w="1217" w:type="dxa"/>
            <w:tcBorders>
              <w:top w:val="single" w:sz="4" w:space="0" w:color="000000"/>
              <w:left w:val="single" w:sz="4" w:space="0" w:color="000000"/>
              <w:bottom w:val="single" w:sz="4" w:space="0" w:color="000000"/>
              <w:right w:val="single" w:sz="4" w:space="0" w:color="000000"/>
            </w:tcBorders>
            <w:vAlign w:val="center"/>
          </w:tcPr>
          <w:p w14:paraId="55798812" w14:textId="77777777" w:rsidR="004C4AE8" w:rsidRDefault="00A73129">
            <w:pPr>
              <w:ind w:right="68"/>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32660EC1" w14:textId="77777777" w:rsidR="004C4AE8" w:rsidRDefault="00A73129">
            <w:pPr>
              <w:ind w:right="64"/>
              <w:jc w:val="center"/>
            </w:pPr>
            <w:r>
              <w:rPr>
                <w:rFonts w:ascii="Times New Roman" w:eastAsia="Times New Roman" w:hAnsi="Times New Roman" w:cs="Times New Roman"/>
                <w:sz w:val="24"/>
              </w:rPr>
              <w:t xml:space="preserve"> </w:t>
            </w:r>
          </w:p>
        </w:tc>
      </w:tr>
      <w:tr w:rsidR="004C4AE8" w14:paraId="210DF42D" w14:textId="77777777">
        <w:trPr>
          <w:trHeight w:val="838"/>
        </w:trPr>
        <w:tc>
          <w:tcPr>
            <w:tcW w:w="584" w:type="dxa"/>
            <w:tcBorders>
              <w:top w:val="single" w:sz="4" w:space="0" w:color="000000"/>
              <w:left w:val="single" w:sz="4" w:space="0" w:color="000000"/>
              <w:bottom w:val="single" w:sz="4" w:space="0" w:color="000000"/>
              <w:right w:val="single" w:sz="4" w:space="0" w:color="000000"/>
            </w:tcBorders>
            <w:vAlign w:val="center"/>
          </w:tcPr>
          <w:p w14:paraId="077DA38D" w14:textId="77777777" w:rsidR="004C4AE8" w:rsidRDefault="00A73129">
            <w:pPr>
              <w:ind w:left="1"/>
            </w:pPr>
            <w:r>
              <w:rPr>
                <w:rFonts w:ascii="Times New Roman" w:eastAsia="Times New Roman" w:hAnsi="Times New Roman" w:cs="Times New Roman"/>
                <w:sz w:val="26"/>
              </w:rPr>
              <w:t>4.</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79F810DE" w14:textId="77777777" w:rsidR="004C4AE8" w:rsidRDefault="00A73129">
            <w:pPr>
              <w:ind w:left="19"/>
            </w:pPr>
            <w:r>
              <w:rPr>
                <w:rFonts w:ascii="Times New Roman" w:eastAsia="Times New Roman" w:hAnsi="Times New Roman" w:cs="Times New Roman"/>
                <w:sz w:val="24"/>
              </w:rPr>
              <w:t xml:space="preserve">BIO1201 </w:t>
            </w:r>
          </w:p>
        </w:tc>
        <w:tc>
          <w:tcPr>
            <w:tcW w:w="1755" w:type="dxa"/>
            <w:tcBorders>
              <w:top w:val="single" w:sz="4" w:space="0" w:color="000000"/>
              <w:left w:val="single" w:sz="4" w:space="0" w:color="000000"/>
              <w:bottom w:val="single" w:sz="4" w:space="0" w:color="000000"/>
              <w:right w:val="single" w:sz="4" w:space="0" w:color="000000"/>
            </w:tcBorders>
          </w:tcPr>
          <w:p w14:paraId="3CABFAC7" w14:textId="77777777" w:rsidR="004C4AE8" w:rsidRDefault="00A73129">
            <w:pPr>
              <w:ind w:right="122"/>
              <w:jc w:val="center"/>
            </w:pPr>
            <w:r>
              <w:rPr>
                <w:rFonts w:ascii="Times New Roman" w:eastAsia="Times New Roman" w:hAnsi="Times New Roman" w:cs="Times New Roman"/>
                <w:sz w:val="24"/>
              </w:rPr>
              <w:t xml:space="preserve">Principles of </w:t>
            </w:r>
          </w:p>
          <w:p w14:paraId="2CC06DF3" w14:textId="77777777" w:rsidR="004C4AE8" w:rsidRDefault="00A73129">
            <w:pPr>
              <w:ind w:left="96" w:hanging="72"/>
            </w:pPr>
            <w:r>
              <w:rPr>
                <w:rFonts w:ascii="Times New Roman" w:eastAsia="Times New Roman" w:hAnsi="Times New Roman" w:cs="Times New Roman"/>
                <w:sz w:val="24"/>
              </w:rPr>
              <w:t xml:space="preserve">Environmental sustainability </w:t>
            </w:r>
          </w:p>
        </w:tc>
        <w:tc>
          <w:tcPr>
            <w:tcW w:w="812" w:type="dxa"/>
            <w:tcBorders>
              <w:top w:val="single" w:sz="4" w:space="0" w:color="000000"/>
              <w:left w:val="single" w:sz="4" w:space="0" w:color="000000"/>
              <w:bottom w:val="single" w:sz="4" w:space="0" w:color="000000"/>
              <w:right w:val="single" w:sz="4" w:space="0" w:color="000000"/>
            </w:tcBorders>
            <w:vAlign w:val="center"/>
          </w:tcPr>
          <w:p w14:paraId="6D46CBF5" w14:textId="77777777" w:rsidR="004C4AE8" w:rsidRDefault="00A73129">
            <w:pPr>
              <w:ind w:right="125"/>
              <w:jc w:val="center"/>
            </w:pPr>
            <w:r>
              <w:rPr>
                <w:rFonts w:ascii="Times New Roman" w:eastAsia="Times New Roman" w:hAnsi="Times New Roman" w:cs="Times New Roman"/>
                <w:sz w:val="24"/>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14:paraId="500B572F" w14:textId="77777777" w:rsidR="004C4AE8" w:rsidRDefault="00A73129">
            <w:pPr>
              <w:ind w:right="62"/>
              <w:jc w:val="center"/>
            </w:pPr>
            <w:r>
              <w:rPr>
                <w:rFonts w:ascii="Times New Roman" w:eastAsia="Times New Roman" w:hAnsi="Times New Roman" w:cs="Times New Roman"/>
                <w:sz w:val="24"/>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5E1C968A" w14:textId="77777777" w:rsidR="004C4AE8" w:rsidRDefault="00A73129">
            <w:pPr>
              <w:ind w:right="65"/>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09C81EA0" w14:textId="77777777" w:rsidR="004C4AE8" w:rsidRDefault="00A73129">
            <w:pPr>
              <w:ind w:right="122"/>
              <w:jc w:val="center"/>
            </w:pPr>
            <w:r>
              <w:rPr>
                <w:rFonts w:ascii="Times New Roman" w:eastAsia="Times New Roman" w:hAnsi="Times New Roman" w:cs="Times New Roman"/>
                <w:sz w:val="24"/>
              </w:rPr>
              <w:t xml:space="preserve">2 </w:t>
            </w:r>
          </w:p>
        </w:tc>
        <w:tc>
          <w:tcPr>
            <w:tcW w:w="1217" w:type="dxa"/>
            <w:tcBorders>
              <w:top w:val="single" w:sz="4" w:space="0" w:color="000000"/>
              <w:left w:val="single" w:sz="4" w:space="0" w:color="000000"/>
              <w:bottom w:val="single" w:sz="4" w:space="0" w:color="000000"/>
              <w:right w:val="single" w:sz="4" w:space="0" w:color="000000"/>
            </w:tcBorders>
            <w:vAlign w:val="center"/>
          </w:tcPr>
          <w:p w14:paraId="5D4BA894" w14:textId="77777777" w:rsidR="004C4AE8" w:rsidRDefault="00A73129">
            <w:pPr>
              <w:ind w:right="68"/>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3A8F2868" w14:textId="77777777" w:rsidR="004C4AE8" w:rsidRDefault="00A73129">
            <w:pPr>
              <w:ind w:right="64"/>
              <w:jc w:val="center"/>
            </w:pPr>
            <w:r>
              <w:rPr>
                <w:rFonts w:ascii="Times New Roman" w:eastAsia="Times New Roman" w:hAnsi="Times New Roman" w:cs="Times New Roman"/>
                <w:sz w:val="24"/>
              </w:rPr>
              <w:t xml:space="preserve"> </w:t>
            </w:r>
          </w:p>
        </w:tc>
      </w:tr>
      <w:tr w:rsidR="004C4AE8" w14:paraId="47245DD0" w14:textId="77777777">
        <w:trPr>
          <w:trHeight w:val="562"/>
        </w:trPr>
        <w:tc>
          <w:tcPr>
            <w:tcW w:w="584" w:type="dxa"/>
            <w:tcBorders>
              <w:top w:val="single" w:sz="4" w:space="0" w:color="000000"/>
              <w:left w:val="single" w:sz="4" w:space="0" w:color="000000"/>
              <w:bottom w:val="single" w:sz="4" w:space="0" w:color="000000"/>
              <w:right w:val="single" w:sz="4" w:space="0" w:color="000000"/>
            </w:tcBorders>
            <w:vAlign w:val="center"/>
          </w:tcPr>
          <w:p w14:paraId="2F5D2662" w14:textId="77777777" w:rsidR="004C4AE8" w:rsidRDefault="00A73129">
            <w:pPr>
              <w:ind w:left="1"/>
            </w:pPr>
            <w:r>
              <w:rPr>
                <w:rFonts w:ascii="Times New Roman" w:eastAsia="Times New Roman" w:hAnsi="Times New Roman" w:cs="Times New Roman"/>
                <w:sz w:val="26"/>
              </w:rPr>
              <w:t>5.</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239654BF" w14:textId="77777777" w:rsidR="004C4AE8" w:rsidRDefault="00A73129">
            <w:pPr>
              <w:ind w:left="38"/>
            </w:pPr>
            <w:r>
              <w:rPr>
                <w:rFonts w:ascii="Times New Roman" w:eastAsia="Times New Roman" w:hAnsi="Times New Roman" w:cs="Times New Roman"/>
                <w:sz w:val="24"/>
              </w:rPr>
              <w:t>PHYS12</w:t>
            </w:r>
          </w:p>
          <w:p w14:paraId="593DE061" w14:textId="77777777" w:rsidR="004C4AE8" w:rsidRDefault="00A73129">
            <w:pPr>
              <w:ind w:right="125"/>
              <w:jc w:val="center"/>
            </w:pPr>
            <w:r>
              <w:rPr>
                <w:rFonts w:ascii="Times New Roman" w:eastAsia="Times New Roman" w:hAnsi="Times New Roman" w:cs="Times New Roman"/>
                <w:sz w:val="24"/>
              </w:rPr>
              <w:t xml:space="preserve">06 </w:t>
            </w:r>
          </w:p>
        </w:tc>
        <w:tc>
          <w:tcPr>
            <w:tcW w:w="1755" w:type="dxa"/>
            <w:tcBorders>
              <w:top w:val="single" w:sz="4" w:space="0" w:color="000000"/>
              <w:left w:val="single" w:sz="4" w:space="0" w:color="000000"/>
              <w:bottom w:val="single" w:sz="4" w:space="0" w:color="000000"/>
              <w:right w:val="single" w:sz="4" w:space="0" w:color="000000"/>
            </w:tcBorders>
          </w:tcPr>
          <w:p w14:paraId="35D5BD89" w14:textId="77777777" w:rsidR="004C4AE8" w:rsidRDefault="00A73129">
            <w:pPr>
              <w:ind w:left="243" w:firstLine="134"/>
            </w:pPr>
            <w:r>
              <w:rPr>
                <w:rFonts w:ascii="Times New Roman" w:eastAsia="Times New Roman" w:hAnsi="Times New Roman" w:cs="Times New Roman"/>
                <w:sz w:val="24"/>
              </w:rPr>
              <w:t xml:space="preserve">Natural Resources </w:t>
            </w:r>
          </w:p>
        </w:tc>
        <w:tc>
          <w:tcPr>
            <w:tcW w:w="812" w:type="dxa"/>
            <w:tcBorders>
              <w:top w:val="single" w:sz="4" w:space="0" w:color="000000"/>
              <w:left w:val="single" w:sz="4" w:space="0" w:color="000000"/>
              <w:bottom w:val="single" w:sz="4" w:space="0" w:color="000000"/>
              <w:right w:val="single" w:sz="4" w:space="0" w:color="000000"/>
            </w:tcBorders>
            <w:vAlign w:val="center"/>
          </w:tcPr>
          <w:p w14:paraId="63D4F181" w14:textId="77777777" w:rsidR="004C4AE8" w:rsidRDefault="00A73129">
            <w:pPr>
              <w:ind w:right="125"/>
              <w:jc w:val="center"/>
            </w:pPr>
            <w:r>
              <w:rPr>
                <w:rFonts w:ascii="Times New Roman" w:eastAsia="Times New Roman" w:hAnsi="Times New Roman" w:cs="Times New Roman"/>
                <w:sz w:val="24"/>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14:paraId="7B41DFAA" w14:textId="77777777" w:rsidR="004C4AE8" w:rsidRDefault="00A73129">
            <w:pPr>
              <w:ind w:right="62"/>
              <w:jc w:val="center"/>
            </w:pPr>
            <w:r>
              <w:rPr>
                <w:rFonts w:ascii="Times New Roman" w:eastAsia="Times New Roman" w:hAnsi="Times New Roman" w:cs="Times New Roman"/>
                <w:sz w:val="24"/>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292E7BFD" w14:textId="77777777" w:rsidR="004C4AE8" w:rsidRDefault="00A73129">
            <w:pPr>
              <w:ind w:right="65"/>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77575CB8" w14:textId="77777777" w:rsidR="004C4AE8" w:rsidRDefault="00A73129">
            <w:pPr>
              <w:ind w:right="122"/>
              <w:jc w:val="center"/>
            </w:pPr>
            <w:r>
              <w:rPr>
                <w:rFonts w:ascii="Times New Roman" w:eastAsia="Times New Roman" w:hAnsi="Times New Roman" w:cs="Times New Roman"/>
                <w:sz w:val="24"/>
              </w:rPr>
              <w:t xml:space="preserve">2 </w:t>
            </w:r>
          </w:p>
        </w:tc>
        <w:tc>
          <w:tcPr>
            <w:tcW w:w="1217" w:type="dxa"/>
            <w:tcBorders>
              <w:top w:val="single" w:sz="4" w:space="0" w:color="000000"/>
              <w:left w:val="single" w:sz="4" w:space="0" w:color="000000"/>
              <w:bottom w:val="single" w:sz="4" w:space="0" w:color="000000"/>
              <w:right w:val="single" w:sz="4" w:space="0" w:color="000000"/>
            </w:tcBorders>
            <w:vAlign w:val="center"/>
          </w:tcPr>
          <w:p w14:paraId="6D8CE771" w14:textId="77777777" w:rsidR="004C4AE8" w:rsidRDefault="00A73129">
            <w:pPr>
              <w:ind w:right="68"/>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5197C9C5" w14:textId="77777777" w:rsidR="004C4AE8" w:rsidRDefault="00A73129">
            <w:pPr>
              <w:ind w:right="64"/>
              <w:jc w:val="center"/>
            </w:pPr>
            <w:r>
              <w:rPr>
                <w:rFonts w:ascii="Times New Roman" w:eastAsia="Times New Roman" w:hAnsi="Times New Roman" w:cs="Times New Roman"/>
                <w:sz w:val="24"/>
              </w:rPr>
              <w:t xml:space="preserve"> </w:t>
            </w:r>
          </w:p>
        </w:tc>
      </w:tr>
      <w:tr w:rsidR="004C4AE8" w14:paraId="11FB78D4" w14:textId="77777777">
        <w:trPr>
          <w:trHeight w:val="311"/>
        </w:trPr>
        <w:tc>
          <w:tcPr>
            <w:tcW w:w="584" w:type="dxa"/>
            <w:tcBorders>
              <w:top w:val="single" w:sz="4" w:space="0" w:color="000000"/>
              <w:left w:val="single" w:sz="4" w:space="0" w:color="000000"/>
              <w:bottom w:val="single" w:sz="4" w:space="0" w:color="000000"/>
              <w:right w:val="single" w:sz="4" w:space="0" w:color="000000"/>
            </w:tcBorders>
          </w:tcPr>
          <w:p w14:paraId="592FC6D5" w14:textId="77777777" w:rsidR="004C4AE8" w:rsidRDefault="00A73129">
            <w:pPr>
              <w:ind w:left="1"/>
            </w:pPr>
            <w:r>
              <w:rPr>
                <w:rFonts w:ascii="Times New Roman" w:eastAsia="Times New Roman" w:hAnsi="Times New Roman" w:cs="Times New Roman"/>
                <w:sz w:val="26"/>
              </w:rPr>
              <w:t>6.</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18EBC428" w14:textId="77777777" w:rsidR="004C4AE8" w:rsidRDefault="00A73129">
            <w:pPr>
              <w:ind w:left="19"/>
            </w:pPr>
            <w:r>
              <w:rPr>
                <w:rFonts w:ascii="Times New Roman" w:eastAsia="Times New Roman" w:hAnsi="Times New Roman" w:cs="Times New Roman"/>
                <w:sz w:val="24"/>
              </w:rPr>
              <w:t xml:space="preserve">BIO1208 </w:t>
            </w:r>
          </w:p>
        </w:tc>
        <w:tc>
          <w:tcPr>
            <w:tcW w:w="1755" w:type="dxa"/>
            <w:tcBorders>
              <w:top w:val="single" w:sz="4" w:space="0" w:color="000000"/>
              <w:left w:val="single" w:sz="4" w:space="0" w:color="000000"/>
              <w:bottom w:val="single" w:sz="4" w:space="0" w:color="000000"/>
              <w:right w:val="single" w:sz="4" w:space="0" w:color="000000"/>
            </w:tcBorders>
          </w:tcPr>
          <w:p w14:paraId="27D0DFCA" w14:textId="77777777" w:rsidR="004C4AE8" w:rsidRDefault="00A73129">
            <w:pPr>
              <w:ind w:right="120"/>
              <w:jc w:val="center"/>
            </w:pPr>
            <w:r>
              <w:rPr>
                <w:rFonts w:ascii="Times New Roman" w:eastAsia="Times New Roman" w:hAnsi="Times New Roman" w:cs="Times New Roman"/>
                <w:sz w:val="24"/>
              </w:rPr>
              <w:t xml:space="preserve">Biodiversity </w:t>
            </w:r>
          </w:p>
        </w:tc>
        <w:tc>
          <w:tcPr>
            <w:tcW w:w="812" w:type="dxa"/>
            <w:tcBorders>
              <w:top w:val="single" w:sz="4" w:space="0" w:color="000000"/>
              <w:left w:val="single" w:sz="4" w:space="0" w:color="000000"/>
              <w:bottom w:val="single" w:sz="4" w:space="0" w:color="000000"/>
              <w:right w:val="single" w:sz="4" w:space="0" w:color="000000"/>
            </w:tcBorders>
          </w:tcPr>
          <w:p w14:paraId="13261723" w14:textId="77777777" w:rsidR="004C4AE8" w:rsidRDefault="00A73129">
            <w:pPr>
              <w:ind w:right="125"/>
              <w:jc w:val="center"/>
            </w:pPr>
            <w:r>
              <w:rPr>
                <w:rFonts w:ascii="Times New Roman" w:eastAsia="Times New Roman" w:hAnsi="Times New Roman" w:cs="Times New Roman"/>
                <w:sz w:val="24"/>
              </w:rPr>
              <w:t xml:space="preserve">2 </w:t>
            </w:r>
          </w:p>
        </w:tc>
        <w:tc>
          <w:tcPr>
            <w:tcW w:w="809" w:type="dxa"/>
            <w:tcBorders>
              <w:top w:val="single" w:sz="4" w:space="0" w:color="000000"/>
              <w:left w:val="single" w:sz="4" w:space="0" w:color="000000"/>
              <w:bottom w:val="single" w:sz="4" w:space="0" w:color="000000"/>
              <w:right w:val="single" w:sz="4" w:space="0" w:color="000000"/>
            </w:tcBorders>
          </w:tcPr>
          <w:p w14:paraId="37524985" w14:textId="77777777" w:rsidR="004C4AE8" w:rsidRDefault="00A73129">
            <w:pPr>
              <w:ind w:right="62"/>
              <w:jc w:val="center"/>
            </w:pPr>
            <w:r>
              <w:rPr>
                <w:rFonts w:ascii="Times New Roman" w:eastAsia="Times New Roman" w:hAnsi="Times New Roman" w:cs="Times New Roman"/>
                <w:sz w:val="24"/>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6ADB48CF" w14:textId="77777777" w:rsidR="004C4AE8" w:rsidRDefault="00A73129">
            <w:pPr>
              <w:ind w:right="65"/>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798510B3" w14:textId="77777777" w:rsidR="004C4AE8" w:rsidRDefault="00A73129">
            <w:pPr>
              <w:ind w:right="122"/>
              <w:jc w:val="center"/>
            </w:pPr>
            <w:r>
              <w:rPr>
                <w:rFonts w:ascii="Times New Roman" w:eastAsia="Times New Roman" w:hAnsi="Times New Roman" w:cs="Times New Roman"/>
                <w:sz w:val="24"/>
              </w:rPr>
              <w:t xml:space="preserve">2 </w:t>
            </w:r>
          </w:p>
        </w:tc>
        <w:tc>
          <w:tcPr>
            <w:tcW w:w="1217" w:type="dxa"/>
            <w:tcBorders>
              <w:top w:val="single" w:sz="4" w:space="0" w:color="000000"/>
              <w:left w:val="single" w:sz="4" w:space="0" w:color="000000"/>
              <w:bottom w:val="single" w:sz="4" w:space="0" w:color="000000"/>
              <w:right w:val="single" w:sz="4" w:space="0" w:color="000000"/>
            </w:tcBorders>
          </w:tcPr>
          <w:p w14:paraId="00DEABA0" w14:textId="77777777" w:rsidR="004C4AE8" w:rsidRDefault="00A73129">
            <w:pPr>
              <w:ind w:right="68"/>
              <w:jc w:val="center"/>
            </w:pPr>
            <w:r>
              <w:rPr>
                <w:rFonts w:ascii="Times New Roman" w:eastAsia="Times New Roman" w:hAnsi="Times New Roman" w:cs="Times New Roman"/>
                <w:sz w:val="24"/>
              </w:rPr>
              <w:t xml:space="preserve"> </w:t>
            </w:r>
          </w:p>
        </w:tc>
        <w:tc>
          <w:tcPr>
            <w:tcW w:w="1199" w:type="dxa"/>
            <w:tcBorders>
              <w:top w:val="single" w:sz="4" w:space="0" w:color="000000"/>
              <w:left w:val="single" w:sz="4" w:space="0" w:color="000000"/>
              <w:bottom w:val="single" w:sz="4" w:space="0" w:color="000000"/>
              <w:right w:val="single" w:sz="4" w:space="0" w:color="000000"/>
            </w:tcBorders>
          </w:tcPr>
          <w:p w14:paraId="796AD1B1" w14:textId="77777777" w:rsidR="004C4AE8" w:rsidRDefault="00A73129">
            <w:pPr>
              <w:ind w:right="64"/>
              <w:jc w:val="center"/>
            </w:pPr>
            <w:r>
              <w:rPr>
                <w:rFonts w:ascii="Times New Roman" w:eastAsia="Times New Roman" w:hAnsi="Times New Roman" w:cs="Times New Roman"/>
                <w:sz w:val="24"/>
              </w:rPr>
              <w:t xml:space="preserve"> </w:t>
            </w:r>
          </w:p>
        </w:tc>
      </w:tr>
      <w:tr w:rsidR="004C4AE8" w14:paraId="16AE025C" w14:textId="77777777">
        <w:trPr>
          <w:trHeight w:val="283"/>
        </w:trPr>
        <w:tc>
          <w:tcPr>
            <w:tcW w:w="3554" w:type="dxa"/>
            <w:gridSpan w:val="3"/>
            <w:tcBorders>
              <w:top w:val="single" w:sz="4" w:space="0" w:color="000000"/>
              <w:left w:val="single" w:sz="4" w:space="0" w:color="000000"/>
              <w:bottom w:val="single" w:sz="4" w:space="0" w:color="000000"/>
              <w:right w:val="single" w:sz="4" w:space="0" w:color="000000"/>
            </w:tcBorders>
            <w:shd w:val="clear" w:color="auto" w:fill="4472C4"/>
          </w:tcPr>
          <w:p w14:paraId="77570FE4" w14:textId="77777777" w:rsidR="004C4AE8" w:rsidRDefault="00A73129">
            <w:pPr>
              <w:ind w:right="127"/>
              <w:jc w:val="center"/>
            </w:pPr>
            <w:r>
              <w:rPr>
                <w:rFonts w:ascii="Times New Roman" w:eastAsia="Times New Roman" w:hAnsi="Times New Roman" w:cs="Times New Roman"/>
                <w:color w:val="FFFFFF"/>
                <w:sz w:val="24"/>
              </w:rPr>
              <w:t>Total</w:t>
            </w:r>
            <w:r>
              <w:rPr>
                <w:rFonts w:ascii="Times New Roman" w:eastAsia="Times New Roman" w:hAnsi="Times New Roman" w:cs="Times New Roman"/>
                <w:sz w:val="24"/>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6209847A" w14:textId="77777777" w:rsidR="004C4AE8" w:rsidRDefault="00A73129">
            <w:pPr>
              <w:ind w:right="125"/>
              <w:jc w:val="center"/>
            </w:pPr>
            <w:r>
              <w:rPr>
                <w:rFonts w:ascii="Times New Roman" w:eastAsia="Times New Roman" w:hAnsi="Times New Roman" w:cs="Times New Roman"/>
                <w:sz w:val="24"/>
              </w:rPr>
              <w:t xml:space="preserve">12 </w:t>
            </w:r>
          </w:p>
        </w:tc>
        <w:tc>
          <w:tcPr>
            <w:tcW w:w="809" w:type="dxa"/>
            <w:tcBorders>
              <w:top w:val="single" w:sz="4" w:space="0" w:color="000000"/>
              <w:left w:val="single" w:sz="4" w:space="0" w:color="000000"/>
              <w:bottom w:val="single" w:sz="4" w:space="0" w:color="000000"/>
              <w:right w:val="single" w:sz="4" w:space="0" w:color="000000"/>
            </w:tcBorders>
          </w:tcPr>
          <w:p w14:paraId="222C36AE" w14:textId="77777777" w:rsidR="004C4AE8" w:rsidRDefault="00A73129">
            <w:pPr>
              <w:ind w:right="122"/>
              <w:jc w:val="center"/>
            </w:pPr>
            <w:r>
              <w:rPr>
                <w:rFonts w:ascii="Times New Roman" w:eastAsia="Times New Roman" w:hAnsi="Times New Roman" w:cs="Times New Roman"/>
                <w:sz w:val="24"/>
              </w:rPr>
              <w:t xml:space="preserve">6 </w:t>
            </w:r>
          </w:p>
        </w:tc>
        <w:tc>
          <w:tcPr>
            <w:tcW w:w="811" w:type="dxa"/>
            <w:tcBorders>
              <w:top w:val="single" w:sz="4" w:space="0" w:color="000000"/>
              <w:left w:val="single" w:sz="4" w:space="0" w:color="000000"/>
              <w:bottom w:val="single" w:sz="4" w:space="0" w:color="000000"/>
              <w:right w:val="single" w:sz="4" w:space="0" w:color="000000"/>
            </w:tcBorders>
          </w:tcPr>
          <w:p w14:paraId="153A7C71" w14:textId="77777777" w:rsidR="004C4AE8" w:rsidRDefault="00A73129">
            <w:pPr>
              <w:ind w:right="65"/>
              <w:jc w:val="center"/>
            </w:pPr>
            <w:r>
              <w:rPr>
                <w:rFonts w:ascii="Times New Roman" w:eastAsia="Times New Roman" w:hAnsi="Times New Roman" w:cs="Times New Roman"/>
                <w:sz w:val="24"/>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7FC4BC9C" w14:textId="77777777" w:rsidR="004C4AE8" w:rsidRDefault="00A73129">
            <w:pPr>
              <w:ind w:right="122"/>
              <w:jc w:val="center"/>
            </w:pPr>
            <w:r>
              <w:rPr>
                <w:rFonts w:ascii="Times New Roman" w:eastAsia="Times New Roman" w:hAnsi="Times New Roman" w:cs="Times New Roman"/>
                <w:sz w:val="24"/>
              </w:rPr>
              <w:t xml:space="preserve">15 </w:t>
            </w:r>
          </w:p>
        </w:tc>
        <w:tc>
          <w:tcPr>
            <w:tcW w:w="1217" w:type="dxa"/>
            <w:tcBorders>
              <w:top w:val="single" w:sz="4" w:space="0" w:color="000000"/>
              <w:left w:val="single" w:sz="4" w:space="0" w:color="000000"/>
              <w:bottom w:val="single" w:sz="4" w:space="0" w:color="000000"/>
              <w:right w:val="single" w:sz="4" w:space="0" w:color="000000"/>
            </w:tcBorders>
            <w:shd w:val="clear" w:color="auto" w:fill="4472C4"/>
          </w:tcPr>
          <w:p w14:paraId="3984AA67" w14:textId="77777777" w:rsidR="004C4AE8" w:rsidRDefault="00A73129">
            <w:pPr>
              <w:ind w:right="68"/>
              <w:jc w:val="center"/>
            </w:pPr>
            <w:r>
              <w:rPr>
                <w:rFonts w:ascii="Times New Roman" w:eastAsia="Times New Roman" w:hAnsi="Times New Roman" w:cs="Times New Roman"/>
                <w:color w:val="FFFFFF"/>
                <w:sz w:val="24"/>
              </w:rPr>
              <w:t xml:space="preserve"> </w:t>
            </w:r>
          </w:p>
        </w:tc>
        <w:tc>
          <w:tcPr>
            <w:tcW w:w="1199" w:type="dxa"/>
            <w:tcBorders>
              <w:top w:val="single" w:sz="4" w:space="0" w:color="000000"/>
              <w:left w:val="single" w:sz="4" w:space="0" w:color="000000"/>
              <w:bottom w:val="single" w:sz="4" w:space="0" w:color="000000"/>
              <w:right w:val="single" w:sz="4" w:space="0" w:color="000000"/>
            </w:tcBorders>
            <w:shd w:val="clear" w:color="auto" w:fill="4472C4"/>
          </w:tcPr>
          <w:p w14:paraId="318A0351" w14:textId="77777777" w:rsidR="004C4AE8" w:rsidRDefault="00A73129">
            <w:pPr>
              <w:ind w:right="64"/>
              <w:jc w:val="center"/>
            </w:pPr>
            <w:r>
              <w:rPr>
                <w:rFonts w:ascii="Times New Roman" w:eastAsia="Times New Roman" w:hAnsi="Times New Roman" w:cs="Times New Roman"/>
                <w:color w:val="FFFFFF"/>
                <w:sz w:val="24"/>
              </w:rPr>
              <w:t xml:space="preserve"> </w:t>
            </w:r>
          </w:p>
        </w:tc>
      </w:tr>
    </w:tbl>
    <w:p w14:paraId="2C9D4549" w14:textId="77777777" w:rsidR="004C4AE8" w:rsidRDefault="00A73129">
      <w:pPr>
        <w:numPr>
          <w:ilvl w:val="0"/>
          <w:numId w:val="6"/>
        </w:numPr>
        <w:spacing w:after="2"/>
        <w:ind w:hanging="360"/>
      </w:pPr>
      <w:r>
        <w:rPr>
          <w:rFonts w:ascii="Times New Roman" w:eastAsia="Times New Roman" w:hAnsi="Times New Roman" w:cs="Times New Roman"/>
          <w:b/>
          <w:sz w:val="28"/>
        </w:rPr>
        <w:t xml:space="preserve">Program Compulsory Courses  </w:t>
      </w:r>
    </w:p>
    <w:tbl>
      <w:tblPr>
        <w:tblStyle w:val="TableGrid"/>
        <w:tblW w:w="9691" w:type="dxa"/>
        <w:tblInd w:w="136" w:type="dxa"/>
        <w:tblCellMar>
          <w:top w:w="48" w:type="dxa"/>
          <w:left w:w="108" w:type="dxa"/>
          <w:right w:w="48" w:type="dxa"/>
        </w:tblCellMar>
        <w:tblLook w:val="04A0" w:firstRow="1" w:lastRow="0" w:firstColumn="1" w:lastColumn="0" w:noHBand="0" w:noVBand="1"/>
      </w:tblPr>
      <w:tblGrid>
        <w:gridCol w:w="584"/>
        <w:gridCol w:w="1214"/>
        <w:gridCol w:w="1756"/>
        <w:gridCol w:w="812"/>
        <w:gridCol w:w="809"/>
        <w:gridCol w:w="811"/>
        <w:gridCol w:w="1289"/>
        <w:gridCol w:w="1091"/>
        <w:gridCol w:w="1325"/>
      </w:tblGrid>
      <w:tr w:rsidR="004C4AE8" w14:paraId="72B60E42" w14:textId="77777777">
        <w:trPr>
          <w:trHeight w:val="262"/>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2877CE66" w14:textId="77777777" w:rsidR="004C4AE8" w:rsidRDefault="00A73129">
            <w:pPr>
              <w:ind w:left="46"/>
            </w:pPr>
            <w:r>
              <w:rPr>
                <w:rFonts w:ascii="Times New Roman" w:eastAsia="Times New Roman" w:hAnsi="Times New Roman" w:cs="Times New Roman"/>
                <w:b/>
                <w:color w:val="FFFFFF"/>
              </w:rPr>
              <w:t>No</w:t>
            </w:r>
            <w:r>
              <w:rPr>
                <w:rFonts w:ascii="Times New Roman" w:eastAsia="Times New Roman" w:hAnsi="Times New Roman" w:cs="Times New Roman"/>
                <w:b/>
                <w:color w:val="FFFFFF"/>
                <w:sz w:val="26"/>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1735E078" w14:textId="77777777" w:rsidR="004C4AE8" w:rsidRDefault="00A73129">
            <w:pPr>
              <w:ind w:right="64"/>
              <w:jc w:val="center"/>
            </w:pPr>
            <w:r>
              <w:rPr>
                <w:rFonts w:ascii="Times New Roman" w:eastAsia="Times New Roman" w:hAnsi="Times New Roman" w:cs="Times New Roman"/>
                <w:b/>
                <w:color w:val="FFFFFF"/>
              </w:rPr>
              <w:t>Code</w:t>
            </w:r>
            <w:r>
              <w:rPr>
                <w:rFonts w:ascii="Times New Roman" w:eastAsia="Times New Roman" w:hAnsi="Times New Roman" w:cs="Times New Roman"/>
                <w:b/>
                <w:color w:val="FFFFFF"/>
                <w:sz w:val="26"/>
              </w:rPr>
              <w:t xml:space="preserve"> </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08F12507" w14:textId="77777777" w:rsidR="004C4AE8" w:rsidRDefault="00A73129">
            <w:pPr>
              <w:ind w:right="61"/>
              <w:jc w:val="center"/>
            </w:pPr>
            <w:r>
              <w:rPr>
                <w:rFonts w:ascii="Times New Roman" w:eastAsia="Times New Roman" w:hAnsi="Times New Roman" w:cs="Times New Roman"/>
                <w:b/>
                <w:color w:val="FFFFFF"/>
              </w:rPr>
              <w:t>Name</w:t>
            </w:r>
            <w:r>
              <w:rPr>
                <w:rFonts w:ascii="Times New Roman" w:eastAsia="Times New Roman" w:hAnsi="Times New Roman" w:cs="Times New Roman"/>
                <w:b/>
                <w:color w:val="FFFFFF"/>
                <w:sz w:val="26"/>
              </w:rPr>
              <w:t xml:space="preserve"> </w:t>
            </w:r>
          </w:p>
        </w:tc>
        <w:tc>
          <w:tcPr>
            <w:tcW w:w="2432" w:type="dxa"/>
            <w:gridSpan w:val="3"/>
            <w:tcBorders>
              <w:top w:val="single" w:sz="4" w:space="0" w:color="000000"/>
              <w:left w:val="single" w:sz="4" w:space="0" w:color="000000"/>
              <w:bottom w:val="single" w:sz="4" w:space="0" w:color="000000"/>
              <w:right w:val="single" w:sz="4" w:space="0" w:color="000000"/>
            </w:tcBorders>
            <w:shd w:val="clear" w:color="auto" w:fill="4472C4"/>
          </w:tcPr>
          <w:p w14:paraId="26263152" w14:textId="77777777" w:rsidR="004C4AE8" w:rsidRDefault="00A73129">
            <w:pPr>
              <w:ind w:right="68"/>
              <w:jc w:val="center"/>
            </w:pPr>
            <w:r>
              <w:rPr>
                <w:rFonts w:ascii="Times New Roman" w:eastAsia="Times New Roman" w:hAnsi="Times New Roman" w:cs="Times New Roman"/>
                <w:b/>
                <w:color w:val="FFFFFF"/>
              </w:rPr>
              <w:t>Actual credits</w:t>
            </w:r>
            <w:r>
              <w:rPr>
                <w:rFonts w:ascii="Times New Roman" w:eastAsia="Times New Roman" w:hAnsi="Times New Roman" w:cs="Times New Roman"/>
                <w:b/>
                <w:color w:val="FFFFFF"/>
                <w:sz w:val="26"/>
              </w:rPr>
              <w:t xml:space="preserve"> </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223EDDF9" w14:textId="77777777" w:rsidR="004C4AE8" w:rsidRDefault="00A73129">
            <w:pPr>
              <w:jc w:val="center"/>
            </w:pPr>
            <w:r>
              <w:rPr>
                <w:rFonts w:ascii="Times New Roman" w:eastAsia="Times New Roman" w:hAnsi="Times New Roman" w:cs="Times New Roman"/>
                <w:b/>
                <w:color w:val="FFFFFF"/>
              </w:rPr>
              <w:t>Credit hours</w:t>
            </w:r>
            <w:r>
              <w:rPr>
                <w:rFonts w:ascii="Times New Roman" w:eastAsia="Times New Roman" w:hAnsi="Times New Roman" w:cs="Times New Roman"/>
                <w:b/>
                <w:color w:val="FFFFFF"/>
                <w:sz w:val="26"/>
              </w:rPr>
              <w:t xml:space="preserve"> </w:t>
            </w: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60D6625C" w14:textId="77777777" w:rsidR="004C4AE8" w:rsidRDefault="00A73129">
            <w:pPr>
              <w:ind w:right="68"/>
              <w:jc w:val="center"/>
            </w:pPr>
            <w:r>
              <w:rPr>
                <w:rFonts w:ascii="Times New Roman" w:eastAsia="Times New Roman" w:hAnsi="Times New Roman" w:cs="Times New Roman"/>
                <w:b/>
                <w:color w:val="FFFFFF"/>
              </w:rPr>
              <w:t>Co-</w:t>
            </w:r>
          </w:p>
          <w:p w14:paraId="1B885983" w14:textId="77777777" w:rsidR="004C4AE8" w:rsidRDefault="00A73129">
            <w:pPr>
              <w:ind w:right="63"/>
              <w:jc w:val="center"/>
            </w:pPr>
            <w:r>
              <w:rPr>
                <w:rFonts w:ascii="Times New Roman" w:eastAsia="Times New Roman" w:hAnsi="Times New Roman" w:cs="Times New Roman"/>
                <w:b/>
                <w:color w:val="FFFFFF"/>
              </w:rPr>
              <w:t>requisit</w:t>
            </w:r>
            <w:r>
              <w:rPr>
                <w:rFonts w:ascii="Times New Roman" w:eastAsia="Times New Roman" w:hAnsi="Times New Roman" w:cs="Times New Roman"/>
                <w:b/>
                <w:color w:val="FFFFFF"/>
                <w:sz w:val="26"/>
              </w:rPr>
              <w:t xml:space="preserve"> </w:t>
            </w: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58DEB441" w14:textId="77777777" w:rsidR="004C4AE8" w:rsidRDefault="00A73129">
            <w:pPr>
              <w:ind w:right="49"/>
              <w:jc w:val="center"/>
            </w:pPr>
            <w:r>
              <w:rPr>
                <w:rFonts w:ascii="Times New Roman" w:eastAsia="Times New Roman" w:hAnsi="Times New Roman" w:cs="Times New Roman"/>
                <w:b/>
                <w:color w:val="FFFFFF"/>
              </w:rPr>
              <w:t>Prerequisit</w:t>
            </w:r>
            <w:r>
              <w:rPr>
                <w:rFonts w:ascii="Times New Roman" w:eastAsia="Times New Roman" w:hAnsi="Times New Roman" w:cs="Times New Roman"/>
                <w:b/>
                <w:color w:val="FFFFFF"/>
                <w:sz w:val="26"/>
              </w:rPr>
              <w:t xml:space="preserve"> </w:t>
            </w:r>
          </w:p>
        </w:tc>
      </w:tr>
      <w:tr w:rsidR="004C4AE8" w14:paraId="6AFE2C20" w14:textId="77777777">
        <w:trPr>
          <w:trHeight w:val="262"/>
        </w:trPr>
        <w:tc>
          <w:tcPr>
            <w:tcW w:w="0" w:type="auto"/>
            <w:vMerge/>
            <w:tcBorders>
              <w:top w:val="nil"/>
              <w:left w:val="single" w:sz="4" w:space="0" w:color="000000"/>
              <w:bottom w:val="single" w:sz="4" w:space="0" w:color="000000"/>
              <w:right w:val="single" w:sz="4" w:space="0" w:color="000000"/>
            </w:tcBorders>
          </w:tcPr>
          <w:p w14:paraId="4D4DE25A"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3FF17195"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2C9F47A2" w14:textId="77777777" w:rsidR="004C4AE8" w:rsidRDefault="004C4AE8"/>
        </w:tc>
        <w:tc>
          <w:tcPr>
            <w:tcW w:w="812" w:type="dxa"/>
            <w:tcBorders>
              <w:top w:val="single" w:sz="4" w:space="0" w:color="000000"/>
              <w:left w:val="single" w:sz="4" w:space="0" w:color="000000"/>
              <w:bottom w:val="single" w:sz="4" w:space="0" w:color="000000"/>
              <w:right w:val="single" w:sz="4" w:space="0" w:color="000000"/>
            </w:tcBorders>
            <w:shd w:val="clear" w:color="auto" w:fill="4472C4"/>
          </w:tcPr>
          <w:p w14:paraId="758BD7E8" w14:textId="77777777" w:rsidR="004C4AE8" w:rsidRDefault="00A73129">
            <w:pPr>
              <w:ind w:left="6"/>
            </w:pPr>
            <w:r>
              <w:rPr>
                <w:rFonts w:ascii="Times New Roman" w:eastAsia="Times New Roman" w:hAnsi="Times New Roman" w:cs="Times New Roman"/>
                <w:b/>
                <w:color w:val="FFFFFF"/>
              </w:rPr>
              <w:t xml:space="preserve">Theor </w:t>
            </w:r>
          </w:p>
        </w:tc>
        <w:tc>
          <w:tcPr>
            <w:tcW w:w="809" w:type="dxa"/>
            <w:tcBorders>
              <w:top w:val="single" w:sz="4" w:space="0" w:color="000000"/>
              <w:left w:val="single" w:sz="4" w:space="0" w:color="000000"/>
              <w:bottom w:val="single" w:sz="4" w:space="0" w:color="000000"/>
              <w:right w:val="single" w:sz="4" w:space="0" w:color="000000"/>
            </w:tcBorders>
            <w:shd w:val="clear" w:color="auto" w:fill="4472C4"/>
          </w:tcPr>
          <w:p w14:paraId="10E6D91E" w14:textId="77777777" w:rsidR="004C4AE8" w:rsidRDefault="00A73129">
            <w:pPr>
              <w:ind w:left="35"/>
            </w:pPr>
            <w:r>
              <w:rPr>
                <w:rFonts w:ascii="Times New Roman" w:eastAsia="Times New Roman" w:hAnsi="Times New Roman" w:cs="Times New Roman"/>
                <w:b/>
                <w:color w:val="FFFFFF"/>
              </w:rPr>
              <w:t xml:space="preserve">Pract </w:t>
            </w:r>
          </w:p>
        </w:tc>
        <w:tc>
          <w:tcPr>
            <w:tcW w:w="811" w:type="dxa"/>
            <w:tcBorders>
              <w:top w:val="single" w:sz="4" w:space="0" w:color="000000"/>
              <w:left w:val="single" w:sz="4" w:space="0" w:color="000000"/>
              <w:bottom w:val="single" w:sz="4" w:space="0" w:color="000000"/>
              <w:right w:val="single" w:sz="4" w:space="0" w:color="000000"/>
            </w:tcBorders>
            <w:shd w:val="clear" w:color="auto" w:fill="4472C4"/>
          </w:tcPr>
          <w:p w14:paraId="032414B7" w14:textId="77777777" w:rsidR="004C4AE8" w:rsidRDefault="00A73129">
            <w:pPr>
              <w:ind w:left="23"/>
            </w:pPr>
            <w:r>
              <w:rPr>
                <w:rFonts w:ascii="Times New Roman" w:eastAsia="Times New Roman" w:hAnsi="Times New Roman" w:cs="Times New Roman"/>
                <w:b/>
                <w:color w:val="FFFFFF"/>
              </w:rPr>
              <w:t xml:space="preserve">Train </w:t>
            </w:r>
          </w:p>
        </w:tc>
        <w:tc>
          <w:tcPr>
            <w:tcW w:w="0" w:type="auto"/>
            <w:vMerge/>
            <w:tcBorders>
              <w:top w:val="nil"/>
              <w:left w:val="single" w:sz="4" w:space="0" w:color="000000"/>
              <w:bottom w:val="single" w:sz="4" w:space="0" w:color="000000"/>
              <w:right w:val="single" w:sz="4" w:space="0" w:color="000000"/>
            </w:tcBorders>
          </w:tcPr>
          <w:p w14:paraId="1A3B6888"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7425D7C9"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6AD43B91" w14:textId="77777777" w:rsidR="004C4AE8" w:rsidRDefault="004C4AE8"/>
        </w:tc>
      </w:tr>
      <w:tr w:rsidR="004C4AE8" w14:paraId="09782B95" w14:textId="77777777">
        <w:trPr>
          <w:trHeight w:val="311"/>
        </w:trPr>
        <w:tc>
          <w:tcPr>
            <w:tcW w:w="584" w:type="dxa"/>
            <w:tcBorders>
              <w:top w:val="single" w:sz="4" w:space="0" w:color="000000"/>
              <w:left w:val="single" w:sz="4" w:space="0" w:color="000000"/>
              <w:bottom w:val="single" w:sz="4" w:space="0" w:color="000000"/>
              <w:right w:val="single" w:sz="4" w:space="0" w:color="000000"/>
            </w:tcBorders>
          </w:tcPr>
          <w:p w14:paraId="33EFAA9B" w14:textId="77777777" w:rsidR="004C4AE8" w:rsidRDefault="00A73129">
            <w:r>
              <w:rPr>
                <w:rFonts w:ascii="Times New Roman" w:eastAsia="Times New Roman" w:hAnsi="Times New Roman" w:cs="Times New Roman"/>
                <w:sz w:val="26"/>
              </w:rPr>
              <w:t>1.</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0C70D434" w14:textId="77777777" w:rsidR="004C4AE8" w:rsidRDefault="00A73129">
            <w:pPr>
              <w:ind w:left="28"/>
            </w:pPr>
            <w:r>
              <w:rPr>
                <w:rFonts w:ascii="Times New Roman" w:eastAsia="Times New Roman" w:hAnsi="Times New Roman" w:cs="Times New Roman"/>
                <w:sz w:val="21"/>
              </w:rPr>
              <w:t>MATH120</w:t>
            </w:r>
          </w:p>
        </w:tc>
        <w:tc>
          <w:tcPr>
            <w:tcW w:w="1755" w:type="dxa"/>
            <w:tcBorders>
              <w:top w:val="single" w:sz="4" w:space="0" w:color="000000"/>
              <w:left w:val="single" w:sz="4" w:space="0" w:color="000000"/>
              <w:bottom w:val="single" w:sz="4" w:space="0" w:color="000000"/>
              <w:right w:val="single" w:sz="4" w:space="0" w:color="000000"/>
            </w:tcBorders>
          </w:tcPr>
          <w:p w14:paraId="5F8984D6" w14:textId="77777777" w:rsidR="004C4AE8" w:rsidRDefault="00A73129">
            <w:pPr>
              <w:ind w:left="64"/>
            </w:pPr>
            <w:r>
              <w:rPr>
                <w:rFonts w:ascii="Times New Roman" w:eastAsia="Times New Roman" w:hAnsi="Times New Roman" w:cs="Times New Roman"/>
                <w:sz w:val="21"/>
              </w:rPr>
              <w:t xml:space="preserve">Fundamentals of </w:t>
            </w:r>
          </w:p>
        </w:tc>
        <w:tc>
          <w:tcPr>
            <w:tcW w:w="812" w:type="dxa"/>
            <w:tcBorders>
              <w:top w:val="single" w:sz="4" w:space="0" w:color="000000"/>
              <w:left w:val="single" w:sz="4" w:space="0" w:color="000000"/>
              <w:bottom w:val="single" w:sz="4" w:space="0" w:color="000000"/>
              <w:right w:val="single" w:sz="4" w:space="0" w:color="000000"/>
            </w:tcBorders>
          </w:tcPr>
          <w:p w14:paraId="39B9FD8E" w14:textId="77777777" w:rsidR="004C4AE8" w:rsidRDefault="00A73129">
            <w:pPr>
              <w:ind w:right="69"/>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2F40F512" w14:textId="77777777" w:rsidR="004C4AE8" w:rsidRDefault="00A73129">
            <w:pPr>
              <w:ind w:right="66"/>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6A068E20"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1887529F" w14:textId="77777777" w:rsidR="004C4AE8" w:rsidRDefault="00A73129">
            <w:pPr>
              <w:ind w:right="65"/>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tcPr>
          <w:p w14:paraId="1A794DF1" w14:textId="77777777" w:rsidR="004C4AE8" w:rsidRDefault="00A73129">
            <w:pPr>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AAFE886" w14:textId="77777777" w:rsidR="004C4AE8" w:rsidRDefault="00A73129">
            <w:pPr>
              <w:ind w:left="32"/>
            </w:pPr>
            <w:r>
              <w:rPr>
                <w:rFonts w:ascii="Times New Roman" w:eastAsia="Times New Roman" w:hAnsi="Times New Roman" w:cs="Times New Roman"/>
                <w:sz w:val="21"/>
              </w:rPr>
              <w:t>MATH1102</w:t>
            </w:r>
            <w:r>
              <w:rPr>
                <w:rFonts w:ascii="Times New Roman" w:eastAsia="Times New Roman" w:hAnsi="Times New Roman" w:cs="Times New Roman"/>
                <w:b/>
                <w:sz w:val="26"/>
              </w:rPr>
              <w:t xml:space="preserve"> </w:t>
            </w:r>
          </w:p>
        </w:tc>
      </w:tr>
      <w:tr w:rsidR="004C4AE8" w14:paraId="74AD73C4" w14:textId="77777777">
        <w:trPr>
          <w:trHeight w:val="252"/>
        </w:trPr>
        <w:tc>
          <w:tcPr>
            <w:tcW w:w="584" w:type="dxa"/>
            <w:tcBorders>
              <w:top w:val="single" w:sz="4" w:space="0" w:color="000000"/>
              <w:left w:val="single" w:sz="4" w:space="0" w:color="000000"/>
              <w:bottom w:val="single" w:sz="4" w:space="0" w:color="000000"/>
              <w:right w:val="single" w:sz="4" w:space="0" w:color="000000"/>
            </w:tcBorders>
          </w:tcPr>
          <w:p w14:paraId="622CB0DE" w14:textId="77777777" w:rsidR="004C4AE8" w:rsidRDefault="004C4AE8"/>
        </w:tc>
        <w:tc>
          <w:tcPr>
            <w:tcW w:w="1214" w:type="dxa"/>
            <w:tcBorders>
              <w:top w:val="single" w:sz="4" w:space="0" w:color="000000"/>
              <w:left w:val="single" w:sz="4" w:space="0" w:color="000000"/>
              <w:bottom w:val="single" w:sz="4" w:space="0" w:color="000000"/>
              <w:right w:val="single" w:sz="4" w:space="0" w:color="000000"/>
            </w:tcBorders>
          </w:tcPr>
          <w:p w14:paraId="678A2843" w14:textId="77777777" w:rsidR="004C4AE8" w:rsidRDefault="00A73129">
            <w:pPr>
              <w:ind w:right="60"/>
              <w:jc w:val="center"/>
            </w:pPr>
            <w:r>
              <w:rPr>
                <w:rFonts w:ascii="Times New Roman" w:eastAsia="Times New Roman" w:hAnsi="Times New Roman" w:cs="Times New Roman"/>
                <w:sz w:val="21"/>
              </w:rPr>
              <w:t>1</w:t>
            </w:r>
            <w:r>
              <w:rPr>
                <w:rFonts w:ascii="Times New Roman" w:eastAsia="Times New Roman" w:hAnsi="Times New Roman" w:cs="Times New Roman"/>
                <w:b/>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3A377698" w14:textId="77777777" w:rsidR="004C4AE8" w:rsidRDefault="00A73129">
            <w:pPr>
              <w:ind w:left="55"/>
            </w:pPr>
            <w:r>
              <w:rPr>
                <w:rFonts w:ascii="Times New Roman" w:eastAsia="Times New Roman" w:hAnsi="Times New Roman" w:cs="Times New Roman"/>
                <w:sz w:val="21"/>
              </w:rPr>
              <w:t xml:space="preserve">integral Calculus </w:t>
            </w:r>
          </w:p>
        </w:tc>
        <w:tc>
          <w:tcPr>
            <w:tcW w:w="812" w:type="dxa"/>
            <w:tcBorders>
              <w:top w:val="single" w:sz="4" w:space="0" w:color="000000"/>
              <w:left w:val="single" w:sz="4" w:space="0" w:color="000000"/>
              <w:bottom w:val="single" w:sz="4" w:space="0" w:color="000000"/>
              <w:right w:val="single" w:sz="4" w:space="0" w:color="000000"/>
            </w:tcBorders>
          </w:tcPr>
          <w:p w14:paraId="7CCD8067" w14:textId="77777777" w:rsidR="004C4AE8" w:rsidRDefault="004C4AE8"/>
        </w:tc>
        <w:tc>
          <w:tcPr>
            <w:tcW w:w="809" w:type="dxa"/>
            <w:tcBorders>
              <w:top w:val="single" w:sz="4" w:space="0" w:color="000000"/>
              <w:left w:val="single" w:sz="4" w:space="0" w:color="000000"/>
              <w:bottom w:val="single" w:sz="4" w:space="0" w:color="000000"/>
              <w:right w:val="single" w:sz="4" w:space="0" w:color="000000"/>
            </w:tcBorders>
          </w:tcPr>
          <w:p w14:paraId="72C3F1CA" w14:textId="77777777" w:rsidR="004C4AE8" w:rsidRDefault="004C4AE8"/>
        </w:tc>
        <w:tc>
          <w:tcPr>
            <w:tcW w:w="811" w:type="dxa"/>
            <w:tcBorders>
              <w:top w:val="single" w:sz="4" w:space="0" w:color="000000"/>
              <w:left w:val="single" w:sz="4" w:space="0" w:color="000000"/>
              <w:bottom w:val="single" w:sz="4" w:space="0" w:color="000000"/>
              <w:right w:val="single" w:sz="4" w:space="0" w:color="000000"/>
            </w:tcBorders>
          </w:tcPr>
          <w:p w14:paraId="621FD4AE" w14:textId="77777777" w:rsidR="004C4AE8" w:rsidRDefault="004C4AE8"/>
        </w:tc>
        <w:tc>
          <w:tcPr>
            <w:tcW w:w="1289" w:type="dxa"/>
            <w:tcBorders>
              <w:top w:val="single" w:sz="4" w:space="0" w:color="000000"/>
              <w:left w:val="single" w:sz="4" w:space="0" w:color="000000"/>
              <w:bottom w:val="single" w:sz="4" w:space="0" w:color="000000"/>
              <w:right w:val="single" w:sz="4" w:space="0" w:color="000000"/>
            </w:tcBorders>
          </w:tcPr>
          <w:p w14:paraId="7A2F129D" w14:textId="77777777" w:rsidR="004C4AE8" w:rsidRDefault="004C4AE8"/>
        </w:tc>
        <w:tc>
          <w:tcPr>
            <w:tcW w:w="1091" w:type="dxa"/>
            <w:tcBorders>
              <w:top w:val="single" w:sz="4" w:space="0" w:color="000000"/>
              <w:left w:val="single" w:sz="4" w:space="0" w:color="000000"/>
              <w:bottom w:val="single" w:sz="4" w:space="0" w:color="000000"/>
              <w:right w:val="single" w:sz="4" w:space="0" w:color="000000"/>
            </w:tcBorders>
          </w:tcPr>
          <w:p w14:paraId="7AEA1774" w14:textId="77777777" w:rsidR="004C4AE8" w:rsidRDefault="004C4AE8"/>
        </w:tc>
        <w:tc>
          <w:tcPr>
            <w:tcW w:w="1325" w:type="dxa"/>
            <w:tcBorders>
              <w:top w:val="single" w:sz="4" w:space="0" w:color="000000"/>
              <w:left w:val="single" w:sz="4" w:space="0" w:color="000000"/>
              <w:bottom w:val="single" w:sz="4" w:space="0" w:color="000000"/>
              <w:right w:val="single" w:sz="4" w:space="0" w:color="000000"/>
            </w:tcBorders>
          </w:tcPr>
          <w:p w14:paraId="0192B81A" w14:textId="77777777" w:rsidR="004C4AE8" w:rsidRDefault="004C4AE8"/>
        </w:tc>
      </w:tr>
      <w:tr w:rsidR="004C4AE8" w14:paraId="139812BC" w14:textId="77777777">
        <w:trPr>
          <w:trHeight w:val="492"/>
        </w:trPr>
        <w:tc>
          <w:tcPr>
            <w:tcW w:w="584" w:type="dxa"/>
            <w:tcBorders>
              <w:top w:val="single" w:sz="4" w:space="0" w:color="000000"/>
              <w:left w:val="single" w:sz="4" w:space="0" w:color="000000"/>
              <w:bottom w:val="single" w:sz="4" w:space="0" w:color="000000"/>
              <w:right w:val="single" w:sz="4" w:space="0" w:color="000000"/>
            </w:tcBorders>
            <w:vAlign w:val="center"/>
          </w:tcPr>
          <w:p w14:paraId="3D3F1A7E" w14:textId="77777777" w:rsidR="004C4AE8" w:rsidRDefault="00A73129">
            <w:pPr>
              <w:ind w:left="4"/>
            </w:pPr>
            <w:r>
              <w:rPr>
                <w:rFonts w:ascii="Times New Roman" w:eastAsia="Times New Roman" w:hAnsi="Times New Roman" w:cs="Times New Roman"/>
                <w:sz w:val="26"/>
              </w:rPr>
              <w:t>2.</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38E8358E" w14:textId="77777777" w:rsidR="004C4AE8" w:rsidRDefault="00A73129">
            <w:pPr>
              <w:ind w:left="19"/>
            </w:pPr>
            <w:r>
              <w:rPr>
                <w:rFonts w:ascii="Times New Roman" w:eastAsia="Times New Roman" w:hAnsi="Times New Roman" w:cs="Times New Roman"/>
                <w:sz w:val="21"/>
              </w:rPr>
              <w:t>PHYS1102</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3F5B6400" w14:textId="77777777" w:rsidR="004C4AE8" w:rsidRDefault="00A73129">
            <w:pPr>
              <w:jc w:val="center"/>
            </w:pPr>
            <w:r>
              <w:rPr>
                <w:rFonts w:ascii="Times New Roman" w:eastAsia="Times New Roman" w:hAnsi="Times New Roman" w:cs="Times New Roman"/>
                <w:sz w:val="21"/>
              </w:rPr>
              <w:t xml:space="preserve">Waves and Vibrations </w:t>
            </w:r>
          </w:p>
        </w:tc>
        <w:tc>
          <w:tcPr>
            <w:tcW w:w="812" w:type="dxa"/>
            <w:tcBorders>
              <w:top w:val="single" w:sz="4" w:space="0" w:color="000000"/>
              <w:left w:val="single" w:sz="4" w:space="0" w:color="000000"/>
              <w:bottom w:val="single" w:sz="4" w:space="0" w:color="000000"/>
              <w:right w:val="single" w:sz="4" w:space="0" w:color="000000"/>
            </w:tcBorders>
            <w:vAlign w:val="center"/>
          </w:tcPr>
          <w:p w14:paraId="30181E8E" w14:textId="77777777" w:rsidR="004C4AE8" w:rsidRDefault="00A73129">
            <w:pPr>
              <w:ind w:right="64"/>
              <w:jc w:val="center"/>
            </w:pPr>
            <w:r>
              <w:rPr>
                <w:rFonts w:ascii="Times New Roman" w:eastAsia="Times New Roman" w:hAnsi="Times New Roman" w:cs="Times New Roman"/>
                <w:sz w:val="21"/>
              </w:rPr>
              <w:t xml:space="preserve">2 </w:t>
            </w:r>
          </w:p>
        </w:tc>
        <w:tc>
          <w:tcPr>
            <w:tcW w:w="809" w:type="dxa"/>
            <w:tcBorders>
              <w:top w:val="single" w:sz="4" w:space="0" w:color="000000"/>
              <w:left w:val="single" w:sz="4" w:space="0" w:color="000000"/>
              <w:bottom w:val="single" w:sz="4" w:space="0" w:color="000000"/>
              <w:right w:val="single" w:sz="4" w:space="0" w:color="000000"/>
            </w:tcBorders>
            <w:vAlign w:val="center"/>
          </w:tcPr>
          <w:p w14:paraId="2858FD29"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78F4E3FC"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65DB2F6F" w14:textId="77777777" w:rsidR="004C4AE8" w:rsidRDefault="00A73129">
            <w:pPr>
              <w:ind w:right="63"/>
              <w:jc w:val="center"/>
            </w:pPr>
            <w:r>
              <w:rPr>
                <w:rFonts w:ascii="Times New Roman" w:eastAsia="Times New Roman" w:hAnsi="Times New Roman" w:cs="Times New Roman"/>
                <w:sz w:val="21"/>
              </w:rPr>
              <w:t xml:space="preserve">3 </w:t>
            </w:r>
          </w:p>
        </w:tc>
        <w:tc>
          <w:tcPr>
            <w:tcW w:w="1091" w:type="dxa"/>
            <w:tcBorders>
              <w:top w:val="single" w:sz="4" w:space="0" w:color="000000"/>
              <w:left w:val="single" w:sz="4" w:space="0" w:color="000000"/>
              <w:bottom w:val="single" w:sz="4" w:space="0" w:color="000000"/>
              <w:right w:val="single" w:sz="4" w:space="0" w:color="000000"/>
            </w:tcBorders>
            <w:vAlign w:val="center"/>
          </w:tcPr>
          <w:p w14:paraId="24B79CF4"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330CF823" w14:textId="77777777" w:rsidR="004C4AE8" w:rsidRDefault="00A73129">
            <w:pPr>
              <w:ind w:left="76"/>
            </w:pPr>
            <w:r>
              <w:rPr>
                <w:rFonts w:ascii="Times New Roman" w:eastAsia="Times New Roman" w:hAnsi="Times New Roman" w:cs="Times New Roman"/>
                <w:sz w:val="21"/>
              </w:rPr>
              <w:t>PHYS1101</w:t>
            </w:r>
            <w:r>
              <w:rPr>
                <w:rFonts w:ascii="Times New Roman" w:eastAsia="Times New Roman" w:hAnsi="Times New Roman" w:cs="Times New Roman"/>
                <w:b/>
                <w:sz w:val="26"/>
              </w:rPr>
              <w:t xml:space="preserve"> </w:t>
            </w:r>
          </w:p>
        </w:tc>
      </w:tr>
      <w:tr w:rsidR="004C4AE8" w14:paraId="134F95AE" w14:textId="77777777">
        <w:trPr>
          <w:trHeight w:val="494"/>
        </w:trPr>
        <w:tc>
          <w:tcPr>
            <w:tcW w:w="584" w:type="dxa"/>
            <w:tcBorders>
              <w:top w:val="single" w:sz="4" w:space="0" w:color="000000"/>
              <w:left w:val="single" w:sz="4" w:space="0" w:color="000000"/>
              <w:bottom w:val="single" w:sz="4" w:space="0" w:color="000000"/>
              <w:right w:val="single" w:sz="4" w:space="0" w:color="000000"/>
            </w:tcBorders>
            <w:vAlign w:val="center"/>
          </w:tcPr>
          <w:p w14:paraId="4C137CBB" w14:textId="77777777" w:rsidR="004C4AE8" w:rsidRDefault="00A73129">
            <w:pPr>
              <w:ind w:left="4"/>
            </w:pPr>
            <w:r>
              <w:rPr>
                <w:rFonts w:ascii="Times New Roman" w:eastAsia="Times New Roman" w:hAnsi="Times New Roman" w:cs="Times New Roman"/>
                <w:sz w:val="26"/>
              </w:rPr>
              <w:t>3.</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22A4E1E2" w14:textId="77777777" w:rsidR="004C4AE8" w:rsidRDefault="00A73129">
            <w:pPr>
              <w:ind w:left="19"/>
            </w:pPr>
            <w:r>
              <w:rPr>
                <w:rFonts w:ascii="Times New Roman" w:eastAsia="Times New Roman" w:hAnsi="Times New Roman" w:cs="Times New Roman"/>
                <w:sz w:val="21"/>
              </w:rPr>
              <w:t>PHYS1201</w:t>
            </w:r>
            <w:r>
              <w:rPr>
                <w:rFonts w:ascii="Times New Roman" w:eastAsia="Times New Roman" w:hAnsi="Times New Roman" w:cs="Times New Roman"/>
                <w:b/>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2A7A6DAD" w14:textId="77777777" w:rsidR="004C4AE8" w:rsidRDefault="00A73129">
            <w:pPr>
              <w:ind w:right="59"/>
              <w:jc w:val="center"/>
            </w:pPr>
            <w:r>
              <w:rPr>
                <w:rFonts w:ascii="Times New Roman" w:eastAsia="Times New Roman" w:hAnsi="Times New Roman" w:cs="Times New Roman"/>
                <w:sz w:val="21"/>
              </w:rPr>
              <w:t xml:space="preserve">General </w:t>
            </w:r>
          </w:p>
          <w:p w14:paraId="35CE3FC5" w14:textId="77777777" w:rsidR="004C4AE8" w:rsidRDefault="00A73129">
            <w:pPr>
              <w:ind w:right="58"/>
              <w:jc w:val="center"/>
            </w:pPr>
            <w:r>
              <w:rPr>
                <w:rFonts w:ascii="Times New Roman" w:eastAsia="Times New Roman" w:hAnsi="Times New Roman" w:cs="Times New Roman"/>
                <w:sz w:val="21"/>
              </w:rPr>
              <w:t xml:space="preserve">Electricity </w:t>
            </w:r>
          </w:p>
        </w:tc>
        <w:tc>
          <w:tcPr>
            <w:tcW w:w="812" w:type="dxa"/>
            <w:tcBorders>
              <w:top w:val="single" w:sz="4" w:space="0" w:color="000000"/>
              <w:left w:val="single" w:sz="4" w:space="0" w:color="000000"/>
              <w:bottom w:val="single" w:sz="4" w:space="0" w:color="000000"/>
              <w:right w:val="single" w:sz="4" w:space="0" w:color="000000"/>
            </w:tcBorders>
            <w:vAlign w:val="center"/>
          </w:tcPr>
          <w:p w14:paraId="44712BB4"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44A668A4"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3F0923A9"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5CA9DA31"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vAlign w:val="center"/>
          </w:tcPr>
          <w:p w14:paraId="7B2474CC"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40A19EA2" w14:textId="77777777" w:rsidR="004C4AE8" w:rsidRDefault="00A73129">
            <w:pPr>
              <w:ind w:left="76"/>
            </w:pPr>
            <w:r>
              <w:rPr>
                <w:rFonts w:ascii="Times New Roman" w:eastAsia="Times New Roman" w:hAnsi="Times New Roman" w:cs="Times New Roman"/>
                <w:sz w:val="21"/>
              </w:rPr>
              <w:t>PHYS1101</w:t>
            </w:r>
            <w:r>
              <w:rPr>
                <w:rFonts w:ascii="Times New Roman" w:eastAsia="Times New Roman" w:hAnsi="Times New Roman" w:cs="Times New Roman"/>
                <w:b/>
                <w:sz w:val="26"/>
              </w:rPr>
              <w:t xml:space="preserve"> </w:t>
            </w:r>
          </w:p>
        </w:tc>
      </w:tr>
      <w:tr w:rsidR="004C4AE8" w14:paraId="3060C296" w14:textId="77777777">
        <w:trPr>
          <w:trHeight w:val="492"/>
        </w:trPr>
        <w:tc>
          <w:tcPr>
            <w:tcW w:w="584" w:type="dxa"/>
            <w:tcBorders>
              <w:top w:val="single" w:sz="4" w:space="0" w:color="000000"/>
              <w:left w:val="single" w:sz="4" w:space="0" w:color="000000"/>
              <w:bottom w:val="single" w:sz="4" w:space="0" w:color="000000"/>
              <w:right w:val="single" w:sz="4" w:space="0" w:color="000000"/>
            </w:tcBorders>
            <w:vAlign w:val="center"/>
          </w:tcPr>
          <w:p w14:paraId="6F2DEC1B" w14:textId="77777777" w:rsidR="004C4AE8" w:rsidRDefault="00A73129">
            <w:pPr>
              <w:ind w:left="4"/>
            </w:pPr>
            <w:r>
              <w:rPr>
                <w:rFonts w:ascii="Times New Roman" w:eastAsia="Times New Roman" w:hAnsi="Times New Roman" w:cs="Times New Roman"/>
                <w:sz w:val="26"/>
              </w:rPr>
              <w:t>4.</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4FC7B4FA" w14:textId="77777777" w:rsidR="004C4AE8" w:rsidRDefault="00A73129">
            <w:pPr>
              <w:ind w:left="19"/>
            </w:pPr>
            <w:r>
              <w:rPr>
                <w:rFonts w:ascii="Times New Roman" w:eastAsia="Times New Roman" w:hAnsi="Times New Roman" w:cs="Times New Roman"/>
                <w:sz w:val="21"/>
              </w:rPr>
              <w:t>PHYS1202</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3B76CDB0" w14:textId="77777777" w:rsidR="004C4AE8" w:rsidRDefault="00A73129">
            <w:pPr>
              <w:ind w:left="166" w:firstLine="223"/>
            </w:pPr>
            <w:r>
              <w:rPr>
                <w:rFonts w:ascii="Times New Roman" w:eastAsia="Times New Roman" w:hAnsi="Times New Roman" w:cs="Times New Roman"/>
                <w:sz w:val="21"/>
              </w:rPr>
              <w:t xml:space="preserve">Classical Mechanics)1(  </w:t>
            </w:r>
          </w:p>
        </w:tc>
        <w:tc>
          <w:tcPr>
            <w:tcW w:w="812" w:type="dxa"/>
            <w:tcBorders>
              <w:top w:val="single" w:sz="4" w:space="0" w:color="000000"/>
              <w:left w:val="single" w:sz="4" w:space="0" w:color="000000"/>
              <w:bottom w:val="single" w:sz="4" w:space="0" w:color="000000"/>
              <w:right w:val="single" w:sz="4" w:space="0" w:color="000000"/>
            </w:tcBorders>
            <w:vAlign w:val="center"/>
          </w:tcPr>
          <w:p w14:paraId="57BD9DDF"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205E520D" w14:textId="77777777" w:rsidR="004C4AE8" w:rsidRDefault="00A73129">
            <w:pPr>
              <w:ind w:right="10"/>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5D7E6EA0"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5666C8EA" w14:textId="77777777" w:rsidR="004C4AE8" w:rsidRDefault="00A73129">
            <w:pPr>
              <w:ind w:right="63"/>
              <w:jc w:val="center"/>
            </w:pPr>
            <w:r>
              <w:rPr>
                <w:rFonts w:ascii="Times New Roman" w:eastAsia="Times New Roman" w:hAnsi="Times New Roman" w:cs="Times New Roman"/>
                <w:sz w:val="21"/>
              </w:rPr>
              <w:t xml:space="preserve">3 </w:t>
            </w:r>
          </w:p>
        </w:tc>
        <w:tc>
          <w:tcPr>
            <w:tcW w:w="1091" w:type="dxa"/>
            <w:tcBorders>
              <w:top w:val="single" w:sz="4" w:space="0" w:color="000000"/>
              <w:left w:val="single" w:sz="4" w:space="0" w:color="000000"/>
              <w:bottom w:val="single" w:sz="4" w:space="0" w:color="000000"/>
              <w:right w:val="single" w:sz="4" w:space="0" w:color="000000"/>
            </w:tcBorders>
            <w:vAlign w:val="center"/>
          </w:tcPr>
          <w:p w14:paraId="40369C37"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0A13B057" w14:textId="77777777" w:rsidR="004C4AE8" w:rsidRDefault="00A73129">
            <w:pPr>
              <w:ind w:left="76"/>
            </w:pPr>
            <w:r>
              <w:rPr>
                <w:rFonts w:ascii="Times New Roman" w:eastAsia="Times New Roman" w:hAnsi="Times New Roman" w:cs="Times New Roman"/>
                <w:sz w:val="21"/>
              </w:rPr>
              <w:t>PHYS1101</w:t>
            </w:r>
            <w:r>
              <w:rPr>
                <w:rFonts w:ascii="Times New Roman" w:eastAsia="Times New Roman" w:hAnsi="Times New Roman" w:cs="Times New Roman"/>
                <w:b/>
                <w:sz w:val="26"/>
              </w:rPr>
              <w:t xml:space="preserve"> </w:t>
            </w:r>
          </w:p>
        </w:tc>
      </w:tr>
      <w:tr w:rsidR="004C4AE8" w14:paraId="329E004A" w14:textId="77777777">
        <w:trPr>
          <w:trHeight w:val="492"/>
        </w:trPr>
        <w:tc>
          <w:tcPr>
            <w:tcW w:w="584" w:type="dxa"/>
            <w:tcBorders>
              <w:top w:val="single" w:sz="4" w:space="0" w:color="000000"/>
              <w:left w:val="single" w:sz="4" w:space="0" w:color="000000"/>
              <w:bottom w:val="single" w:sz="4" w:space="0" w:color="000000"/>
              <w:right w:val="single" w:sz="4" w:space="0" w:color="000000"/>
            </w:tcBorders>
            <w:vAlign w:val="center"/>
          </w:tcPr>
          <w:p w14:paraId="0B15CB30" w14:textId="77777777" w:rsidR="004C4AE8" w:rsidRDefault="00A73129">
            <w:pPr>
              <w:ind w:left="4"/>
            </w:pPr>
            <w:r>
              <w:rPr>
                <w:rFonts w:ascii="Times New Roman" w:eastAsia="Times New Roman" w:hAnsi="Times New Roman" w:cs="Times New Roman"/>
                <w:sz w:val="26"/>
              </w:rPr>
              <w:t>5.</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5E20A9FB" w14:textId="77777777" w:rsidR="004C4AE8" w:rsidRDefault="00A73129">
            <w:pPr>
              <w:ind w:left="19"/>
            </w:pPr>
            <w:r>
              <w:rPr>
                <w:rFonts w:ascii="Times New Roman" w:eastAsia="Times New Roman" w:hAnsi="Times New Roman" w:cs="Times New Roman"/>
                <w:sz w:val="21"/>
              </w:rPr>
              <w:t>PHYS1203</w:t>
            </w:r>
            <w:r>
              <w:rPr>
                <w:rFonts w:ascii="Times New Roman" w:eastAsia="Times New Roman" w:hAnsi="Times New Roman" w:cs="Times New Roman"/>
                <w:b/>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2625EF35" w14:textId="77777777" w:rsidR="004C4AE8" w:rsidRDefault="00A73129">
            <w:pPr>
              <w:jc w:val="center"/>
            </w:pPr>
            <w:r>
              <w:rPr>
                <w:rFonts w:ascii="Times New Roman" w:eastAsia="Times New Roman" w:hAnsi="Times New Roman" w:cs="Times New Roman"/>
                <w:sz w:val="21"/>
              </w:rPr>
              <w:t xml:space="preserve">Theoretical Physics </w:t>
            </w:r>
          </w:p>
        </w:tc>
        <w:tc>
          <w:tcPr>
            <w:tcW w:w="812" w:type="dxa"/>
            <w:tcBorders>
              <w:top w:val="single" w:sz="4" w:space="0" w:color="000000"/>
              <w:left w:val="single" w:sz="4" w:space="0" w:color="000000"/>
              <w:bottom w:val="single" w:sz="4" w:space="0" w:color="000000"/>
              <w:right w:val="single" w:sz="4" w:space="0" w:color="000000"/>
            </w:tcBorders>
            <w:vAlign w:val="center"/>
          </w:tcPr>
          <w:p w14:paraId="185682BF"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49E29F98"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16116BA1"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355AB80F"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vAlign w:val="center"/>
          </w:tcPr>
          <w:p w14:paraId="7453F69B"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54288C5F" w14:textId="77777777" w:rsidR="004C4AE8" w:rsidRDefault="00A73129">
            <w:pPr>
              <w:ind w:left="35"/>
            </w:pPr>
            <w:r>
              <w:rPr>
                <w:rFonts w:ascii="Times New Roman" w:eastAsia="Times New Roman" w:hAnsi="Times New Roman" w:cs="Times New Roman"/>
                <w:sz w:val="21"/>
              </w:rPr>
              <w:t>MATH1102</w:t>
            </w:r>
            <w:r>
              <w:rPr>
                <w:rFonts w:ascii="Times New Roman" w:eastAsia="Times New Roman" w:hAnsi="Times New Roman" w:cs="Times New Roman"/>
                <w:b/>
                <w:sz w:val="26"/>
              </w:rPr>
              <w:t xml:space="preserve"> </w:t>
            </w:r>
          </w:p>
        </w:tc>
      </w:tr>
      <w:tr w:rsidR="004C4AE8" w14:paraId="11B7F01E"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727DE04F" w14:textId="77777777" w:rsidR="004C4AE8" w:rsidRDefault="00A73129">
            <w:pPr>
              <w:ind w:left="4"/>
            </w:pPr>
            <w:r>
              <w:rPr>
                <w:rFonts w:ascii="Times New Roman" w:eastAsia="Times New Roman" w:hAnsi="Times New Roman" w:cs="Times New Roman"/>
                <w:sz w:val="26"/>
              </w:rPr>
              <w:t>6.</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62133733" w14:textId="77777777" w:rsidR="004C4AE8" w:rsidRDefault="00A73129">
            <w:pPr>
              <w:ind w:left="19"/>
            </w:pPr>
            <w:r>
              <w:rPr>
                <w:rFonts w:ascii="Times New Roman" w:eastAsia="Times New Roman" w:hAnsi="Times New Roman" w:cs="Times New Roman"/>
                <w:sz w:val="21"/>
              </w:rPr>
              <w:t>PHYS1204</w:t>
            </w:r>
            <w:r>
              <w:rPr>
                <w:rFonts w:ascii="Times New Roman" w:eastAsia="Times New Roman" w:hAnsi="Times New Roman" w:cs="Times New Roman"/>
                <w:b/>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16398D26" w14:textId="77777777" w:rsidR="004C4AE8" w:rsidRDefault="00A73129">
            <w:pPr>
              <w:ind w:left="34"/>
            </w:pPr>
            <w:r>
              <w:rPr>
                <w:rFonts w:ascii="Times New Roman" w:eastAsia="Times New Roman" w:hAnsi="Times New Roman" w:cs="Times New Roman"/>
                <w:sz w:val="21"/>
              </w:rPr>
              <w:t xml:space="preserve">Thermodynamics </w:t>
            </w:r>
          </w:p>
        </w:tc>
        <w:tc>
          <w:tcPr>
            <w:tcW w:w="812" w:type="dxa"/>
            <w:tcBorders>
              <w:top w:val="single" w:sz="4" w:space="0" w:color="000000"/>
              <w:left w:val="single" w:sz="4" w:space="0" w:color="000000"/>
              <w:bottom w:val="single" w:sz="4" w:space="0" w:color="000000"/>
              <w:right w:val="single" w:sz="4" w:space="0" w:color="000000"/>
            </w:tcBorders>
          </w:tcPr>
          <w:p w14:paraId="38E8BAAE"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534E70D0"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034ABFF8"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5B34FDA"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tcPr>
          <w:p w14:paraId="2B0B5855"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D488234" w14:textId="77777777" w:rsidR="004C4AE8" w:rsidRDefault="00A73129">
            <w:pPr>
              <w:ind w:left="76"/>
            </w:pPr>
            <w:r>
              <w:rPr>
                <w:rFonts w:ascii="Times New Roman" w:eastAsia="Times New Roman" w:hAnsi="Times New Roman" w:cs="Times New Roman"/>
                <w:sz w:val="21"/>
              </w:rPr>
              <w:t>PHYS1102</w:t>
            </w:r>
            <w:r>
              <w:rPr>
                <w:rFonts w:ascii="Times New Roman" w:eastAsia="Times New Roman" w:hAnsi="Times New Roman" w:cs="Times New Roman"/>
                <w:b/>
                <w:sz w:val="26"/>
              </w:rPr>
              <w:t xml:space="preserve"> </w:t>
            </w:r>
          </w:p>
        </w:tc>
      </w:tr>
      <w:tr w:rsidR="004C4AE8" w14:paraId="66AF3FFD" w14:textId="77777777">
        <w:trPr>
          <w:trHeight w:val="495"/>
        </w:trPr>
        <w:tc>
          <w:tcPr>
            <w:tcW w:w="584" w:type="dxa"/>
            <w:tcBorders>
              <w:top w:val="single" w:sz="4" w:space="0" w:color="000000"/>
              <w:left w:val="single" w:sz="4" w:space="0" w:color="000000"/>
              <w:bottom w:val="single" w:sz="4" w:space="0" w:color="000000"/>
              <w:right w:val="single" w:sz="4" w:space="0" w:color="000000"/>
            </w:tcBorders>
            <w:vAlign w:val="center"/>
          </w:tcPr>
          <w:p w14:paraId="58835FAD" w14:textId="77777777" w:rsidR="004C4AE8" w:rsidRDefault="00A73129">
            <w:pPr>
              <w:ind w:left="4"/>
            </w:pPr>
            <w:r>
              <w:rPr>
                <w:rFonts w:ascii="Times New Roman" w:eastAsia="Times New Roman" w:hAnsi="Times New Roman" w:cs="Times New Roman"/>
                <w:sz w:val="26"/>
              </w:rPr>
              <w:t>7.</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42FA5334" w14:textId="77777777" w:rsidR="004C4AE8" w:rsidRDefault="00A73129">
            <w:pPr>
              <w:ind w:left="19"/>
            </w:pPr>
            <w:r>
              <w:rPr>
                <w:rFonts w:ascii="Times New Roman" w:eastAsia="Times New Roman" w:hAnsi="Times New Roman" w:cs="Times New Roman"/>
                <w:sz w:val="21"/>
              </w:rPr>
              <w:t>PHYS1205</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1856C630" w14:textId="77777777" w:rsidR="004C4AE8" w:rsidRDefault="00A73129">
            <w:r>
              <w:rPr>
                <w:rFonts w:ascii="Times New Roman" w:eastAsia="Times New Roman" w:hAnsi="Times New Roman" w:cs="Times New Roman"/>
                <w:sz w:val="21"/>
              </w:rPr>
              <w:t xml:space="preserve">Electromagnetism </w:t>
            </w:r>
          </w:p>
          <w:p w14:paraId="53FDE02D" w14:textId="77777777" w:rsidR="004C4AE8" w:rsidRDefault="00A73129">
            <w:pPr>
              <w:ind w:right="60"/>
              <w:jc w:val="center"/>
            </w:pPr>
            <w:r>
              <w:rPr>
                <w:rFonts w:ascii="Times New Roman" w:eastAsia="Times New Roman" w:hAnsi="Times New Roman" w:cs="Times New Roman"/>
                <w:sz w:val="21"/>
              </w:rPr>
              <w:t xml:space="preserve">)1( </w:t>
            </w:r>
          </w:p>
        </w:tc>
        <w:tc>
          <w:tcPr>
            <w:tcW w:w="812" w:type="dxa"/>
            <w:tcBorders>
              <w:top w:val="single" w:sz="4" w:space="0" w:color="000000"/>
              <w:left w:val="single" w:sz="4" w:space="0" w:color="000000"/>
              <w:bottom w:val="single" w:sz="4" w:space="0" w:color="000000"/>
              <w:right w:val="single" w:sz="4" w:space="0" w:color="000000"/>
            </w:tcBorders>
            <w:vAlign w:val="center"/>
          </w:tcPr>
          <w:p w14:paraId="4D8DF5CA"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5A1B1F3F" w14:textId="77777777" w:rsidR="004C4AE8" w:rsidRDefault="00A73129">
            <w:pPr>
              <w:ind w:right="10"/>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5D8A9E0F"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29DE8E0D" w14:textId="77777777" w:rsidR="004C4AE8" w:rsidRDefault="00A73129">
            <w:pPr>
              <w:ind w:right="63"/>
              <w:jc w:val="center"/>
            </w:pPr>
            <w:r>
              <w:rPr>
                <w:rFonts w:ascii="Times New Roman" w:eastAsia="Times New Roman" w:hAnsi="Times New Roman" w:cs="Times New Roman"/>
                <w:sz w:val="21"/>
              </w:rPr>
              <w:t xml:space="preserve">3 </w:t>
            </w:r>
          </w:p>
        </w:tc>
        <w:tc>
          <w:tcPr>
            <w:tcW w:w="1091" w:type="dxa"/>
            <w:tcBorders>
              <w:top w:val="single" w:sz="4" w:space="0" w:color="000000"/>
              <w:left w:val="single" w:sz="4" w:space="0" w:color="000000"/>
              <w:bottom w:val="single" w:sz="4" w:space="0" w:color="000000"/>
              <w:right w:val="single" w:sz="4" w:space="0" w:color="000000"/>
            </w:tcBorders>
            <w:vAlign w:val="center"/>
          </w:tcPr>
          <w:p w14:paraId="59FC5214"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3FE59C70" w14:textId="77777777" w:rsidR="004C4AE8" w:rsidRDefault="00A73129">
            <w:pPr>
              <w:ind w:left="76"/>
            </w:pPr>
            <w:r>
              <w:rPr>
                <w:rFonts w:ascii="Times New Roman" w:eastAsia="Times New Roman" w:hAnsi="Times New Roman" w:cs="Times New Roman"/>
                <w:sz w:val="21"/>
              </w:rPr>
              <w:t>PHYS1201</w:t>
            </w:r>
            <w:r>
              <w:rPr>
                <w:rFonts w:ascii="Times New Roman" w:eastAsia="Times New Roman" w:hAnsi="Times New Roman" w:cs="Times New Roman"/>
                <w:b/>
                <w:sz w:val="26"/>
              </w:rPr>
              <w:t xml:space="preserve"> </w:t>
            </w:r>
          </w:p>
        </w:tc>
      </w:tr>
      <w:tr w:rsidR="004C4AE8" w14:paraId="1962DEF1" w14:textId="77777777">
        <w:trPr>
          <w:trHeight w:val="307"/>
        </w:trPr>
        <w:tc>
          <w:tcPr>
            <w:tcW w:w="584" w:type="dxa"/>
            <w:tcBorders>
              <w:top w:val="single" w:sz="4" w:space="0" w:color="000000"/>
              <w:left w:val="single" w:sz="4" w:space="0" w:color="000000"/>
              <w:bottom w:val="single" w:sz="4" w:space="0" w:color="000000"/>
              <w:right w:val="single" w:sz="4" w:space="0" w:color="000000"/>
            </w:tcBorders>
          </w:tcPr>
          <w:p w14:paraId="6C36BBCD" w14:textId="77777777" w:rsidR="004C4AE8" w:rsidRDefault="00A73129">
            <w:pPr>
              <w:ind w:left="4"/>
            </w:pPr>
            <w:r>
              <w:rPr>
                <w:rFonts w:ascii="Times New Roman" w:eastAsia="Times New Roman" w:hAnsi="Times New Roman" w:cs="Times New Roman"/>
                <w:sz w:val="26"/>
              </w:rPr>
              <w:t>8.</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0ACFA116" w14:textId="77777777" w:rsidR="004C4AE8" w:rsidRDefault="00A73129">
            <w:pPr>
              <w:ind w:left="19"/>
            </w:pPr>
            <w:r>
              <w:rPr>
                <w:rFonts w:ascii="Times New Roman" w:eastAsia="Times New Roman" w:hAnsi="Times New Roman" w:cs="Times New Roman"/>
                <w:sz w:val="21"/>
              </w:rPr>
              <w:t>PHYS1207</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5A6374F9" w14:textId="77777777" w:rsidR="004C4AE8" w:rsidRDefault="00A73129">
            <w:pPr>
              <w:ind w:right="63"/>
              <w:jc w:val="center"/>
            </w:pPr>
            <w:r>
              <w:rPr>
                <w:rFonts w:ascii="Times New Roman" w:eastAsia="Times New Roman" w:hAnsi="Times New Roman" w:cs="Times New Roman"/>
                <w:sz w:val="21"/>
              </w:rPr>
              <w:t xml:space="preserve">Modern Physics </w:t>
            </w:r>
          </w:p>
        </w:tc>
        <w:tc>
          <w:tcPr>
            <w:tcW w:w="812" w:type="dxa"/>
            <w:tcBorders>
              <w:top w:val="single" w:sz="4" w:space="0" w:color="000000"/>
              <w:left w:val="single" w:sz="4" w:space="0" w:color="000000"/>
              <w:bottom w:val="single" w:sz="4" w:space="0" w:color="000000"/>
              <w:right w:val="single" w:sz="4" w:space="0" w:color="000000"/>
            </w:tcBorders>
          </w:tcPr>
          <w:p w14:paraId="348B6633"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62DC8206"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407515AB"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6CD13C4"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tcPr>
          <w:p w14:paraId="647C2D74"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AE8A086" w14:textId="77777777" w:rsidR="004C4AE8" w:rsidRDefault="00A73129">
            <w:pPr>
              <w:ind w:left="76"/>
            </w:pPr>
            <w:r>
              <w:rPr>
                <w:rFonts w:ascii="Times New Roman" w:eastAsia="Times New Roman" w:hAnsi="Times New Roman" w:cs="Times New Roman"/>
                <w:sz w:val="21"/>
              </w:rPr>
              <w:t>PHYS1101</w:t>
            </w:r>
            <w:r>
              <w:rPr>
                <w:rFonts w:ascii="Times New Roman" w:eastAsia="Times New Roman" w:hAnsi="Times New Roman" w:cs="Times New Roman"/>
                <w:b/>
                <w:sz w:val="26"/>
              </w:rPr>
              <w:t xml:space="preserve"> </w:t>
            </w:r>
          </w:p>
        </w:tc>
      </w:tr>
      <w:tr w:rsidR="004C4AE8" w14:paraId="520D8F1E" w14:textId="77777777">
        <w:trPr>
          <w:trHeight w:val="494"/>
        </w:trPr>
        <w:tc>
          <w:tcPr>
            <w:tcW w:w="584" w:type="dxa"/>
            <w:tcBorders>
              <w:top w:val="single" w:sz="4" w:space="0" w:color="000000"/>
              <w:left w:val="single" w:sz="4" w:space="0" w:color="000000"/>
              <w:bottom w:val="single" w:sz="4" w:space="0" w:color="000000"/>
              <w:right w:val="single" w:sz="4" w:space="0" w:color="000000"/>
            </w:tcBorders>
            <w:vAlign w:val="center"/>
          </w:tcPr>
          <w:p w14:paraId="010F881D" w14:textId="77777777" w:rsidR="004C4AE8" w:rsidRDefault="00A73129">
            <w:pPr>
              <w:ind w:left="4"/>
            </w:pPr>
            <w:r>
              <w:rPr>
                <w:rFonts w:ascii="Times New Roman" w:eastAsia="Times New Roman" w:hAnsi="Times New Roman" w:cs="Times New Roman"/>
                <w:sz w:val="26"/>
              </w:rPr>
              <w:t>9.</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4BE57BBA" w14:textId="77777777" w:rsidR="004C4AE8" w:rsidRDefault="00A73129">
            <w:pPr>
              <w:ind w:left="19"/>
            </w:pPr>
            <w:r>
              <w:rPr>
                <w:rFonts w:ascii="Times New Roman" w:eastAsia="Times New Roman" w:hAnsi="Times New Roman" w:cs="Times New Roman"/>
                <w:sz w:val="21"/>
              </w:rPr>
              <w:t>PHYS1301</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3DC87B71" w14:textId="77777777" w:rsidR="004C4AE8" w:rsidRDefault="00A73129">
            <w:pPr>
              <w:ind w:left="166" w:firstLine="223"/>
            </w:pPr>
            <w:r>
              <w:rPr>
                <w:rFonts w:ascii="Times New Roman" w:eastAsia="Times New Roman" w:hAnsi="Times New Roman" w:cs="Times New Roman"/>
                <w:sz w:val="21"/>
              </w:rPr>
              <w:t xml:space="preserve">Classical Mechanics)2(  </w:t>
            </w:r>
          </w:p>
        </w:tc>
        <w:tc>
          <w:tcPr>
            <w:tcW w:w="812" w:type="dxa"/>
            <w:tcBorders>
              <w:top w:val="single" w:sz="4" w:space="0" w:color="000000"/>
              <w:left w:val="single" w:sz="4" w:space="0" w:color="000000"/>
              <w:bottom w:val="single" w:sz="4" w:space="0" w:color="000000"/>
              <w:right w:val="single" w:sz="4" w:space="0" w:color="000000"/>
            </w:tcBorders>
            <w:vAlign w:val="center"/>
          </w:tcPr>
          <w:p w14:paraId="4F34806E"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2C2FE8C2" w14:textId="77777777" w:rsidR="004C4AE8" w:rsidRDefault="00A73129">
            <w:pPr>
              <w:ind w:right="10"/>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45012A6D"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58C56A2B" w14:textId="77777777" w:rsidR="004C4AE8" w:rsidRDefault="00A73129">
            <w:pPr>
              <w:ind w:right="63"/>
              <w:jc w:val="center"/>
            </w:pPr>
            <w:r>
              <w:rPr>
                <w:rFonts w:ascii="Times New Roman" w:eastAsia="Times New Roman" w:hAnsi="Times New Roman" w:cs="Times New Roman"/>
                <w:sz w:val="21"/>
              </w:rPr>
              <w:t xml:space="preserve">3 </w:t>
            </w:r>
          </w:p>
        </w:tc>
        <w:tc>
          <w:tcPr>
            <w:tcW w:w="1091" w:type="dxa"/>
            <w:tcBorders>
              <w:top w:val="single" w:sz="4" w:space="0" w:color="000000"/>
              <w:left w:val="single" w:sz="4" w:space="0" w:color="000000"/>
              <w:bottom w:val="single" w:sz="4" w:space="0" w:color="000000"/>
              <w:right w:val="single" w:sz="4" w:space="0" w:color="000000"/>
            </w:tcBorders>
            <w:vAlign w:val="center"/>
          </w:tcPr>
          <w:p w14:paraId="2886D3E8"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577C2E6A" w14:textId="77777777" w:rsidR="004C4AE8" w:rsidRDefault="00A73129">
            <w:pPr>
              <w:ind w:left="76"/>
            </w:pPr>
            <w:r>
              <w:rPr>
                <w:rFonts w:ascii="Times New Roman" w:eastAsia="Times New Roman" w:hAnsi="Times New Roman" w:cs="Times New Roman"/>
                <w:sz w:val="21"/>
              </w:rPr>
              <w:t>PHYS1202</w:t>
            </w:r>
            <w:r>
              <w:rPr>
                <w:rFonts w:ascii="Times New Roman" w:eastAsia="Times New Roman" w:hAnsi="Times New Roman" w:cs="Times New Roman"/>
                <w:b/>
                <w:sz w:val="26"/>
              </w:rPr>
              <w:t xml:space="preserve"> </w:t>
            </w:r>
          </w:p>
        </w:tc>
      </w:tr>
      <w:tr w:rsidR="004C4AE8" w14:paraId="605C44D7" w14:textId="77777777">
        <w:trPr>
          <w:trHeight w:val="492"/>
        </w:trPr>
        <w:tc>
          <w:tcPr>
            <w:tcW w:w="584" w:type="dxa"/>
            <w:tcBorders>
              <w:top w:val="single" w:sz="4" w:space="0" w:color="000000"/>
              <w:left w:val="single" w:sz="4" w:space="0" w:color="000000"/>
              <w:bottom w:val="single" w:sz="4" w:space="0" w:color="000000"/>
              <w:right w:val="single" w:sz="4" w:space="0" w:color="000000"/>
            </w:tcBorders>
            <w:vAlign w:val="center"/>
          </w:tcPr>
          <w:p w14:paraId="6D386057" w14:textId="77777777" w:rsidR="004C4AE8" w:rsidRDefault="00A73129">
            <w:pPr>
              <w:ind w:left="4"/>
            </w:pPr>
            <w:r>
              <w:rPr>
                <w:rFonts w:ascii="Times New Roman" w:eastAsia="Times New Roman" w:hAnsi="Times New Roman" w:cs="Times New Roman"/>
                <w:sz w:val="26"/>
              </w:rPr>
              <w:t>10.</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26D4DFC5" w14:textId="77777777" w:rsidR="004C4AE8" w:rsidRDefault="00A73129">
            <w:pPr>
              <w:ind w:left="19"/>
            </w:pPr>
            <w:r>
              <w:rPr>
                <w:rFonts w:ascii="Times New Roman" w:eastAsia="Times New Roman" w:hAnsi="Times New Roman" w:cs="Times New Roman"/>
                <w:sz w:val="21"/>
              </w:rPr>
              <w:t>PHYS1302</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4F994D46" w14:textId="77777777" w:rsidR="004C4AE8" w:rsidRDefault="00A73129">
            <w:r>
              <w:rPr>
                <w:rFonts w:ascii="Times New Roman" w:eastAsia="Times New Roman" w:hAnsi="Times New Roman" w:cs="Times New Roman"/>
                <w:sz w:val="21"/>
              </w:rPr>
              <w:t xml:space="preserve">Electromagnetism </w:t>
            </w:r>
          </w:p>
          <w:p w14:paraId="473665EC" w14:textId="77777777" w:rsidR="004C4AE8" w:rsidRDefault="00A73129">
            <w:pPr>
              <w:ind w:right="60"/>
              <w:jc w:val="center"/>
            </w:pPr>
            <w:r>
              <w:rPr>
                <w:rFonts w:ascii="Times New Roman" w:eastAsia="Times New Roman" w:hAnsi="Times New Roman" w:cs="Times New Roman"/>
                <w:sz w:val="21"/>
              </w:rPr>
              <w:t xml:space="preserve">)2( </w:t>
            </w:r>
          </w:p>
        </w:tc>
        <w:tc>
          <w:tcPr>
            <w:tcW w:w="812" w:type="dxa"/>
            <w:tcBorders>
              <w:top w:val="single" w:sz="4" w:space="0" w:color="000000"/>
              <w:left w:val="single" w:sz="4" w:space="0" w:color="000000"/>
              <w:bottom w:val="single" w:sz="4" w:space="0" w:color="000000"/>
              <w:right w:val="single" w:sz="4" w:space="0" w:color="000000"/>
            </w:tcBorders>
            <w:vAlign w:val="center"/>
          </w:tcPr>
          <w:p w14:paraId="0CF0F35E"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12B50E74"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46F83F8C"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3CAABBAC"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vAlign w:val="center"/>
          </w:tcPr>
          <w:p w14:paraId="7CEE78D7"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639EDB9F" w14:textId="77777777" w:rsidR="004C4AE8" w:rsidRDefault="00A73129">
            <w:pPr>
              <w:ind w:left="76"/>
            </w:pPr>
            <w:r>
              <w:rPr>
                <w:rFonts w:ascii="Times New Roman" w:eastAsia="Times New Roman" w:hAnsi="Times New Roman" w:cs="Times New Roman"/>
                <w:sz w:val="21"/>
              </w:rPr>
              <w:t>PHYS1205</w:t>
            </w:r>
            <w:r>
              <w:rPr>
                <w:rFonts w:ascii="Times New Roman" w:eastAsia="Times New Roman" w:hAnsi="Times New Roman" w:cs="Times New Roman"/>
                <w:b/>
                <w:sz w:val="26"/>
              </w:rPr>
              <w:t xml:space="preserve"> </w:t>
            </w:r>
          </w:p>
        </w:tc>
      </w:tr>
      <w:tr w:rsidR="004C4AE8" w14:paraId="5981728C"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4EC9E364" w14:textId="77777777" w:rsidR="004C4AE8" w:rsidRDefault="00A73129">
            <w:pPr>
              <w:ind w:left="4"/>
            </w:pPr>
            <w:r>
              <w:rPr>
                <w:rFonts w:ascii="Times New Roman" w:eastAsia="Times New Roman" w:hAnsi="Times New Roman" w:cs="Times New Roman"/>
                <w:sz w:val="26"/>
              </w:rPr>
              <w:t>11.</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22553C3" w14:textId="77777777" w:rsidR="004C4AE8" w:rsidRDefault="00A73129">
            <w:pPr>
              <w:ind w:left="19"/>
            </w:pPr>
            <w:r>
              <w:rPr>
                <w:rFonts w:ascii="Times New Roman" w:eastAsia="Times New Roman" w:hAnsi="Times New Roman" w:cs="Times New Roman"/>
                <w:sz w:val="21"/>
              </w:rPr>
              <w:t>PHYS1303</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5D0B30E9" w14:textId="77777777" w:rsidR="004C4AE8" w:rsidRDefault="00A73129">
            <w:pPr>
              <w:ind w:right="113"/>
              <w:jc w:val="center"/>
            </w:pPr>
            <w:r>
              <w:rPr>
                <w:rFonts w:ascii="Times New Roman" w:eastAsia="Times New Roman" w:hAnsi="Times New Roman" w:cs="Times New Roman"/>
                <w:sz w:val="21"/>
              </w:rPr>
              <w:t xml:space="preserve">Electronics)1(  </w:t>
            </w:r>
          </w:p>
        </w:tc>
        <w:tc>
          <w:tcPr>
            <w:tcW w:w="812" w:type="dxa"/>
            <w:tcBorders>
              <w:top w:val="single" w:sz="4" w:space="0" w:color="000000"/>
              <w:left w:val="single" w:sz="4" w:space="0" w:color="000000"/>
              <w:bottom w:val="single" w:sz="4" w:space="0" w:color="000000"/>
              <w:right w:val="single" w:sz="4" w:space="0" w:color="000000"/>
            </w:tcBorders>
          </w:tcPr>
          <w:p w14:paraId="11604904"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35DDE749"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1CFEA447"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FF0F994"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tcPr>
          <w:p w14:paraId="0AA38F0A"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FB3383E" w14:textId="77777777" w:rsidR="004C4AE8" w:rsidRDefault="00A73129">
            <w:pPr>
              <w:ind w:left="76"/>
            </w:pPr>
            <w:r>
              <w:rPr>
                <w:rFonts w:ascii="Times New Roman" w:eastAsia="Times New Roman" w:hAnsi="Times New Roman" w:cs="Times New Roman"/>
                <w:sz w:val="21"/>
              </w:rPr>
              <w:t>PHYS1203</w:t>
            </w:r>
            <w:r>
              <w:rPr>
                <w:rFonts w:ascii="Times New Roman" w:eastAsia="Times New Roman" w:hAnsi="Times New Roman" w:cs="Times New Roman"/>
                <w:b/>
                <w:sz w:val="26"/>
              </w:rPr>
              <w:t xml:space="preserve"> </w:t>
            </w:r>
          </w:p>
        </w:tc>
      </w:tr>
      <w:tr w:rsidR="004C4AE8" w14:paraId="3EBD082E" w14:textId="77777777">
        <w:trPr>
          <w:trHeight w:val="492"/>
        </w:trPr>
        <w:tc>
          <w:tcPr>
            <w:tcW w:w="584" w:type="dxa"/>
            <w:tcBorders>
              <w:top w:val="single" w:sz="4" w:space="0" w:color="000000"/>
              <w:left w:val="single" w:sz="4" w:space="0" w:color="000000"/>
              <w:bottom w:val="single" w:sz="4" w:space="0" w:color="000000"/>
              <w:right w:val="single" w:sz="4" w:space="0" w:color="000000"/>
            </w:tcBorders>
            <w:vAlign w:val="center"/>
          </w:tcPr>
          <w:p w14:paraId="56143E66" w14:textId="77777777" w:rsidR="004C4AE8" w:rsidRDefault="00A73129">
            <w:pPr>
              <w:ind w:left="4"/>
            </w:pPr>
            <w:r>
              <w:rPr>
                <w:rFonts w:ascii="Times New Roman" w:eastAsia="Times New Roman" w:hAnsi="Times New Roman" w:cs="Times New Roman"/>
                <w:sz w:val="26"/>
              </w:rPr>
              <w:t>12.</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61AAAB37" w14:textId="77777777" w:rsidR="004C4AE8" w:rsidRDefault="00A73129">
            <w:pPr>
              <w:ind w:left="19"/>
            </w:pPr>
            <w:r>
              <w:rPr>
                <w:rFonts w:ascii="Times New Roman" w:eastAsia="Times New Roman" w:hAnsi="Times New Roman" w:cs="Times New Roman"/>
                <w:sz w:val="21"/>
              </w:rPr>
              <w:t>PHYS1304</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6B7746DA" w14:textId="77777777" w:rsidR="004C4AE8" w:rsidRDefault="00A73129">
            <w:pPr>
              <w:jc w:val="center"/>
            </w:pPr>
            <w:r>
              <w:rPr>
                <w:rFonts w:ascii="Times New Roman" w:eastAsia="Times New Roman" w:hAnsi="Times New Roman" w:cs="Times New Roman"/>
                <w:sz w:val="21"/>
              </w:rPr>
              <w:t xml:space="preserve">Quantum Mechanics I </w:t>
            </w:r>
          </w:p>
        </w:tc>
        <w:tc>
          <w:tcPr>
            <w:tcW w:w="812" w:type="dxa"/>
            <w:tcBorders>
              <w:top w:val="single" w:sz="4" w:space="0" w:color="000000"/>
              <w:left w:val="single" w:sz="4" w:space="0" w:color="000000"/>
              <w:bottom w:val="single" w:sz="4" w:space="0" w:color="000000"/>
              <w:right w:val="single" w:sz="4" w:space="0" w:color="000000"/>
            </w:tcBorders>
            <w:vAlign w:val="center"/>
          </w:tcPr>
          <w:p w14:paraId="59E60C49"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6972265B" w14:textId="77777777" w:rsidR="004C4AE8" w:rsidRDefault="00A73129">
            <w:pPr>
              <w:ind w:right="10"/>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5B366918"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516A971C" w14:textId="77777777" w:rsidR="004C4AE8" w:rsidRDefault="00A73129">
            <w:pPr>
              <w:ind w:right="63"/>
              <w:jc w:val="center"/>
            </w:pPr>
            <w:r>
              <w:rPr>
                <w:rFonts w:ascii="Times New Roman" w:eastAsia="Times New Roman" w:hAnsi="Times New Roman" w:cs="Times New Roman"/>
                <w:sz w:val="21"/>
              </w:rPr>
              <w:t xml:space="preserve">3 </w:t>
            </w:r>
          </w:p>
        </w:tc>
        <w:tc>
          <w:tcPr>
            <w:tcW w:w="1091" w:type="dxa"/>
            <w:tcBorders>
              <w:top w:val="single" w:sz="4" w:space="0" w:color="000000"/>
              <w:left w:val="single" w:sz="4" w:space="0" w:color="000000"/>
              <w:bottom w:val="single" w:sz="4" w:space="0" w:color="000000"/>
              <w:right w:val="single" w:sz="4" w:space="0" w:color="000000"/>
            </w:tcBorders>
            <w:vAlign w:val="center"/>
          </w:tcPr>
          <w:p w14:paraId="0133DB67"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D74A3CF" w14:textId="77777777" w:rsidR="004C4AE8" w:rsidRDefault="00A73129">
            <w:pPr>
              <w:jc w:val="center"/>
            </w:pPr>
            <w:r>
              <w:rPr>
                <w:rFonts w:ascii="Times New Roman" w:eastAsia="Times New Roman" w:hAnsi="Times New Roman" w:cs="Times New Roman"/>
                <w:sz w:val="21"/>
              </w:rPr>
              <w:t>PHYS1203, PHYS1207</w:t>
            </w:r>
            <w:r>
              <w:rPr>
                <w:rFonts w:ascii="Times New Roman" w:eastAsia="Times New Roman" w:hAnsi="Times New Roman" w:cs="Times New Roman"/>
                <w:b/>
                <w:sz w:val="26"/>
              </w:rPr>
              <w:t xml:space="preserve"> </w:t>
            </w:r>
          </w:p>
        </w:tc>
      </w:tr>
      <w:tr w:rsidR="004C4AE8" w14:paraId="355E6277"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74EF92B1" w14:textId="77777777" w:rsidR="004C4AE8" w:rsidRDefault="00A73129">
            <w:pPr>
              <w:ind w:left="4"/>
            </w:pPr>
            <w:r>
              <w:rPr>
                <w:rFonts w:ascii="Times New Roman" w:eastAsia="Times New Roman" w:hAnsi="Times New Roman" w:cs="Times New Roman"/>
                <w:sz w:val="26"/>
              </w:rPr>
              <w:t>13.</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25DB832B" w14:textId="77777777" w:rsidR="004C4AE8" w:rsidRDefault="00A73129">
            <w:pPr>
              <w:ind w:left="19"/>
            </w:pPr>
            <w:r>
              <w:rPr>
                <w:rFonts w:ascii="Times New Roman" w:eastAsia="Times New Roman" w:hAnsi="Times New Roman" w:cs="Times New Roman"/>
                <w:sz w:val="21"/>
              </w:rPr>
              <w:t>PHYS1305</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7143CDA1" w14:textId="77777777" w:rsidR="004C4AE8" w:rsidRDefault="00A73129">
            <w:pPr>
              <w:ind w:right="58"/>
              <w:jc w:val="center"/>
            </w:pPr>
            <w:r>
              <w:rPr>
                <w:rFonts w:ascii="Times New Roman" w:eastAsia="Times New Roman" w:hAnsi="Times New Roman" w:cs="Times New Roman"/>
                <w:sz w:val="21"/>
              </w:rPr>
              <w:t xml:space="preserve">Optics </w:t>
            </w:r>
          </w:p>
        </w:tc>
        <w:tc>
          <w:tcPr>
            <w:tcW w:w="812" w:type="dxa"/>
            <w:tcBorders>
              <w:top w:val="single" w:sz="4" w:space="0" w:color="000000"/>
              <w:left w:val="single" w:sz="4" w:space="0" w:color="000000"/>
              <w:bottom w:val="single" w:sz="4" w:space="0" w:color="000000"/>
              <w:right w:val="single" w:sz="4" w:space="0" w:color="000000"/>
            </w:tcBorders>
          </w:tcPr>
          <w:p w14:paraId="51347E7E"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65E57BEA"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2FCFBF89"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FF3CA74"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tcPr>
          <w:p w14:paraId="56AA9C41"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A395AD4" w14:textId="77777777" w:rsidR="004C4AE8" w:rsidRDefault="00A73129">
            <w:pPr>
              <w:ind w:left="76"/>
            </w:pPr>
            <w:r>
              <w:rPr>
                <w:rFonts w:ascii="Times New Roman" w:eastAsia="Times New Roman" w:hAnsi="Times New Roman" w:cs="Times New Roman"/>
                <w:sz w:val="21"/>
              </w:rPr>
              <w:t>PHYS1102</w:t>
            </w:r>
            <w:r>
              <w:rPr>
                <w:rFonts w:ascii="Times New Roman" w:eastAsia="Times New Roman" w:hAnsi="Times New Roman" w:cs="Times New Roman"/>
                <w:b/>
                <w:sz w:val="26"/>
              </w:rPr>
              <w:t xml:space="preserve"> </w:t>
            </w:r>
          </w:p>
        </w:tc>
      </w:tr>
      <w:tr w:rsidR="004C4AE8" w14:paraId="43616344" w14:textId="77777777">
        <w:trPr>
          <w:trHeight w:val="492"/>
        </w:trPr>
        <w:tc>
          <w:tcPr>
            <w:tcW w:w="584" w:type="dxa"/>
            <w:tcBorders>
              <w:top w:val="single" w:sz="4" w:space="0" w:color="000000"/>
              <w:left w:val="single" w:sz="4" w:space="0" w:color="000000"/>
              <w:bottom w:val="single" w:sz="4" w:space="0" w:color="000000"/>
              <w:right w:val="single" w:sz="4" w:space="0" w:color="000000"/>
            </w:tcBorders>
            <w:vAlign w:val="center"/>
          </w:tcPr>
          <w:p w14:paraId="00F434D8" w14:textId="77777777" w:rsidR="004C4AE8" w:rsidRDefault="00A73129">
            <w:pPr>
              <w:ind w:left="4"/>
            </w:pPr>
            <w:r>
              <w:rPr>
                <w:rFonts w:ascii="Times New Roman" w:eastAsia="Times New Roman" w:hAnsi="Times New Roman" w:cs="Times New Roman"/>
                <w:sz w:val="26"/>
              </w:rPr>
              <w:lastRenderedPageBreak/>
              <w:t>14.</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339BEC21" w14:textId="77777777" w:rsidR="004C4AE8" w:rsidRDefault="00A73129">
            <w:pPr>
              <w:ind w:left="19"/>
            </w:pPr>
            <w:r>
              <w:rPr>
                <w:rFonts w:ascii="Times New Roman" w:eastAsia="Times New Roman" w:hAnsi="Times New Roman" w:cs="Times New Roman"/>
                <w:sz w:val="21"/>
              </w:rPr>
              <w:t>PHYS1306</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7FBE8786" w14:textId="77777777" w:rsidR="004C4AE8" w:rsidRDefault="00A73129">
            <w:pPr>
              <w:ind w:left="301" w:firstLine="10"/>
            </w:pPr>
            <w:r>
              <w:rPr>
                <w:rFonts w:ascii="Times New Roman" w:eastAsia="Times New Roman" w:hAnsi="Times New Roman" w:cs="Times New Roman"/>
                <w:sz w:val="21"/>
              </w:rPr>
              <w:t xml:space="preserve">Solid State Physics)1(  </w:t>
            </w:r>
          </w:p>
        </w:tc>
        <w:tc>
          <w:tcPr>
            <w:tcW w:w="812" w:type="dxa"/>
            <w:tcBorders>
              <w:top w:val="single" w:sz="4" w:space="0" w:color="000000"/>
              <w:left w:val="single" w:sz="4" w:space="0" w:color="000000"/>
              <w:bottom w:val="single" w:sz="4" w:space="0" w:color="000000"/>
              <w:right w:val="single" w:sz="4" w:space="0" w:color="000000"/>
            </w:tcBorders>
            <w:vAlign w:val="center"/>
          </w:tcPr>
          <w:p w14:paraId="4B622DB5"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10804AF4"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24C83015"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2EE96D5F"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vAlign w:val="center"/>
          </w:tcPr>
          <w:p w14:paraId="4C15A3E3"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753D1527" w14:textId="77777777" w:rsidR="004C4AE8" w:rsidRDefault="00A73129">
            <w:pPr>
              <w:ind w:left="76"/>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r>
      <w:tr w:rsidR="004C4AE8" w14:paraId="59B0865B" w14:textId="77777777">
        <w:trPr>
          <w:trHeight w:val="495"/>
        </w:trPr>
        <w:tc>
          <w:tcPr>
            <w:tcW w:w="584" w:type="dxa"/>
            <w:tcBorders>
              <w:top w:val="single" w:sz="4" w:space="0" w:color="000000"/>
              <w:left w:val="single" w:sz="4" w:space="0" w:color="000000"/>
              <w:bottom w:val="single" w:sz="4" w:space="0" w:color="000000"/>
              <w:right w:val="single" w:sz="4" w:space="0" w:color="000000"/>
            </w:tcBorders>
            <w:vAlign w:val="center"/>
          </w:tcPr>
          <w:p w14:paraId="0A2A0957" w14:textId="77777777" w:rsidR="004C4AE8" w:rsidRDefault="00A73129">
            <w:pPr>
              <w:ind w:left="4"/>
            </w:pPr>
            <w:r>
              <w:rPr>
                <w:rFonts w:ascii="Times New Roman" w:eastAsia="Times New Roman" w:hAnsi="Times New Roman" w:cs="Times New Roman"/>
                <w:sz w:val="26"/>
              </w:rPr>
              <w:t>15.</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09B4F5B9" w14:textId="77777777" w:rsidR="004C4AE8" w:rsidRDefault="00A73129">
            <w:pPr>
              <w:ind w:left="19"/>
            </w:pPr>
            <w:r>
              <w:rPr>
                <w:rFonts w:ascii="Times New Roman" w:eastAsia="Times New Roman" w:hAnsi="Times New Roman" w:cs="Times New Roman"/>
                <w:sz w:val="21"/>
              </w:rPr>
              <w:t>PHYS1307</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7E4366A3" w14:textId="77777777" w:rsidR="004C4AE8" w:rsidRDefault="00A73129">
            <w:pPr>
              <w:ind w:left="646" w:hanging="584"/>
            </w:pPr>
            <w:r>
              <w:rPr>
                <w:rFonts w:ascii="Times New Roman" w:eastAsia="Times New Roman" w:hAnsi="Times New Roman" w:cs="Times New Roman"/>
                <w:sz w:val="21"/>
              </w:rPr>
              <w:t xml:space="preserve">Nuclear Physics )1( </w:t>
            </w:r>
          </w:p>
        </w:tc>
        <w:tc>
          <w:tcPr>
            <w:tcW w:w="812" w:type="dxa"/>
            <w:tcBorders>
              <w:top w:val="single" w:sz="4" w:space="0" w:color="000000"/>
              <w:left w:val="single" w:sz="4" w:space="0" w:color="000000"/>
              <w:bottom w:val="single" w:sz="4" w:space="0" w:color="000000"/>
              <w:right w:val="single" w:sz="4" w:space="0" w:color="000000"/>
            </w:tcBorders>
            <w:vAlign w:val="center"/>
          </w:tcPr>
          <w:p w14:paraId="7AC57066"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0375FC8F"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vAlign w:val="center"/>
          </w:tcPr>
          <w:p w14:paraId="6066A508"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5CD60EC1"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vAlign w:val="center"/>
          </w:tcPr>
          <w:p w14:paraId="1B00DCB4"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0B1FB006" w14:textId="77777777" w:rsidR="004C4AE8" w:rsidRDefault="00A73129">
            <w:pPr>
              <w:ind w:left="76"/>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r>
      <w:tr w:rsidR="004C4AE8" w14:paraId="3856B6AC" w14:textId="77777777">
        <w:trPr>
          <w:trHeight w:val="492"/>
        </w:trPr>
        <w:tc>
          <w:tcPr>
            <w:tcW w:w="584" w:type="dxa"/>
            <w:tcBorders>
              <w:top w:val="single" w:sz="4" w:space="0" w:color="000000"/>
              <w:left w:val="single" w:sz="4" w:space="0" w:color="000000"/>
              <w:bottom w:val="single" w:sz="4" w:space="0" w:color="000000"/>
              <w:right w:val="single" w:sz="4" w:space="0" w:color="000000"/>
            </w:tcBorders>
            <w:vAlign w:val="center"/>
          </w:tcPr>
          <w:p w14:paraId="641F4964" w14:textId="77777777" w:rsidR="004C4AE8" w:rsidRDefault="00A73129">
            <w:pPr>
              <w:ind w:left="4"/>
            </w:pPr>
            <w:r>
              <w:rPr>
                <w:rFonts w:ascii="Times New Roman" w:eastAsia="Times New Roman" w:hAnsi="Times New Roman" w:cs="Times New Roman"/>
                <w:sz w:val="26"/>
              </w:rPr>
              <w:t>16.</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1F4F7698" w14:textId="77777777" w:rsidR="004C4AE8" w:rsidRDefault="00A73129">
            <w:pPr>
              <w:ind w:left="19"/>
            </w:pPr>
            <w:r>
              <w:rPr>
                <w:rFonts w:ascii="Times New Roman" w:eastAsia="Times New Roman" w:hAnsi="Times New Roman" w:cs="Times New Roman"/>
                <w:sz w:val="21"/>
              </w:rPr>
              <w:t>PHYS1308</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468562F6" w14:textId="77777777" w:rsidR="004C4AE8" w:rsidRDefault="00A73129">
            <w:pPr>
              <w:ind w:right="59"/>
              <w:jc w:val="center"/>
            </w:pPr>
            <w:r>
              <w:rPr>
                <w:rFonts w:ascii="Times New Roman" w:eastAsia="Times New Roman" w:hAnsi="Times New Roman" w:cs="Times New Roman"/>
                <w:sz w:val="21"/>
              </w:rPr>
              <w:t xml:space="preserve">Statistical </w:t>
            </w:r>
          </w:p>
          <w:p w14:paraId="0632449F" w14:textId="77777777" w:rsidR="004C4AE8" w:rsidRDefault="00A73129">
            <w:pPr>
              <w:ind w:right="55"/>
              <w:jc w:val="center"/>
            </w:pPr>
            <w:r>
              <w:rPr>
                <w:rFonts w:ascii="Times New Roman" w:eastAsia="Times New Roman" w:hAnsi="Times New Roman" w:cs="Times New Roman"/>
                <w:sz w:val="21"/>
              </w:rPr>
              <w:t xml:space="preserve">Mechanics </w:t>
            </w:r>
          </w:p>
        </w:tc>
        <w:tc>
          <w:tcPr>
            <w:tcW w:w="812" w:type="dxa"/>
            <w:tcBorders>
              <w:top w:val="single" w:sz="4" w:space="0" w:color="000000"/>
              <w:left w:val="single" w:sz="4" w:space="0" w:color="000000"/>
              <w:bottom w:val="single" w:sz="4" w:space="0" w:color="000000"/>
              <w:right w:val="single" w:sz="4" w:space="0" w:color="000000"/>
            </w:tcBorders>
            <w:vAlign w:val="center"/>
          </w:tcPr>
          <w:p w14:paraId="517F45A7"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1A9FF2DC" w14:textId="77777777" w:rsidR="004C4AE8" w:rsidRDefault="00A73129">
            <w:pPr>
              <w:ind w:right="10"/>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05349793"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4DA797FA" w14:textId="77777777" w:rsidR="004C4AE8" w:rsidRDefault="00A73129">
            <w:pPr>
              <w:ind w:right="63"/>
              <w:jc w:val="center"/>
            </w:pPr>
            <w:r>
              <w:rPr>
                <w:rFonts w:ascii="Times New Roman" w:eastAsia="Times New Roman" w:hAnsi="Times New Roman" w:cs="Times New Roman"/>
                <w:sz w:val="21"/>
              </w:rPr>
              <w:t xml:space="preserve">3 </w:t>
            </w:r>
          </w:p>
        </w:tc>
        <w:tc>
          <w:tcPr>
            <w:tcW w:w="1091" w:type="dxa"/>
            <w:tcBorders>
              <w:top w:val="single" w:sz="4" w:space="0" w:color="000000"/>
              <w:left w:val="single" w:sz="4" w:space="0" w:color="000000"/>
              <w:bottom w:val="single" w:sz="4" w:space="0" w:color="000000"/>
              <w:right w:val="single" w:sz="4" w:space="0" w:color="000000"/>
            </w:tcBorders>
            <w:vAlign w:val="center"/>
          </w:tcPr>
          <w:p w14:paraId="317E26CA"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FA2EC79" w14:textId="77777777" w:rsidR="004C4AE8" w:rsidRDefault="00A73129">
            <w:pPr>
              <w:jc w:val="center"/>
            </w:pPr>
            <w:r>
              <w:rPr>
                <w:rFonts w:ascii="Times New Roman" w:eastAsia="Times New Roman" w:hAnsi="Times New Roman" w:cs="Times New Roman"/>
                <w:sz w:val="21"/>
              </w:rPr>
              <w:t>PHYS1204, PHYS1304</w:t>
            </w:r>
            <w:r>
              <w:rPr>
                <w:rFonts w:ascii="Times New Roman" w:eastAsia="Times New Roman" w:hAnsi="Times New Roman" w:cs="Times New Roman"/>
                <w:b/>
                <w:sz w:val="26"/>
              </w:rPr>
              <w:t xml:space="preserve"> </w:t>
            </w:r>
          </w:p>
        </w:tc>
      </w:tr>
      <w:tr w:rsidR="004C4AE8" w14:paraId="600F844E"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71AAC0B8" w14:textId="77777777" w:rsidR="004C4AE8" w:rsidRDefault="00A73129">
            <w:pPr>
              <w:ind w:left="4"/>
            </w:pPr>
            <w:r>
              <w:rPr>
                <w:rFonts w:ascii="Times New Roman" w:eastAsia="Times New Roman" w:hAnsi="Times New Roman" w:cs="Times New Roman"/>
                <w:sz w:val="26"/>
              </w:rPr>
              <w:t>17.</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EB043B0" w14:textId="77777777" w:rsidR="004C4AE8" w:rsidRDefault="00A73129">
            <w:pPr>
              <w:ind w:left="19"/>
            </w:pPr>
            <w:r>
              <w:rPr>
                <w:rFonts w:ascii="Times New Roman" w:eastAsia="Times New Roman" w:hAnsi="Times New Roman" w:cs="Times New Roman"/>
                <w:sz w:val="21"/>
              </w:rPr>
              <w:t>PHYS1401</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0B217F8C" w14:textId="77777777" w:rsidR="004C4AE8" w:rsidRDefault="00A73129">
            <w:pPr>
              <w:ind w:right="61"/>
              <w:jc w:val="center"/>
            </w:pPr>
            <w:r>
              <w:rPr>
                <w:rFonts w:ascii="Times New Roman" w:eastAsia="Times New Roman" w:hAnsi="Times New Roman" w:cs="Times New Roman"/>
                <w:sz w:val="21"/>
              </w:rPr>
              <w:t xml:space="preserve">Semiconductors </w:t>
            </w:r>
          </w:p>
        </w:tc>
        <w:tc>
          <w:tcPr>
            <w:tcW w:w="812" w:type="dxa"/>
            <w:tcBorders>
              <w:top w:val="single" w:sz="4" w:space="0" w:color="000000"/>
              <w:left w:val="single" w:sz="4" w:space="0" w:color="000000"/>
              <w:bottom w:val="single" w:sz="4" w:space="0" w:color="000000"/>
              <w:right w:val="single" w:sz="4" w:space="0" w:color="000000"/>
            </w:tcBorders>
          </w:tcPr>
          <w:p w14:paraId="1F26D1B6"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2F480145"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786578D9"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7DA134B"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tcPr>
          <w:p w14:paraId="342304D4"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E7D1806" w14:textId="77777777" w:rsidR="004C4AE8" w:rsidRDefault="00A73129">
            <w:pPr>
              <w:ind w:left="76"/>
            </w:pPr>
            <w:r>
              <w:rPr>
                <w:rFonts w:ascii="Times New Roman" w:eastAsia="Times New Roman" w:hAnsi="Times New Roman" w:cs="Times New Roman"/>
                <w:sz w:val="21"/>
              </w:rPr>
              <w:t>PHYS1306</w:t>
            </w:r>
            <w:r>
              <w:rPr>
                <w:rFonts w:ascii="Times New Roman" w:eastAsia="Times New Roman" w:hAnsi="Times New Roman" w:cs="Times New Roman"/>
                <w:b/>
                <w:sz w:val="26"/>
              </w:rPr>
              <w:t xml:space="preserve"> </w:t>
            </w:r>
          </w:p>
        </w:tc>
      </w:tr>
      <w:tr w:rsidR="004C4AE8" w14:paraId="5E016FD3"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4E539447" w14:textId="77777777" w:rsidR="004C4AE8" w:rsidRDefault="00A73129">
            <w:pPr>
              <w:ind w:left="4"/>
            </w:pPr>
            <w:r>
              <w:rPr>
                <w:rFonts w:ascii="Times New Roman" w:eastAsia="Times New Roman" w:hAnsi="Times New Roman" w:cs="Times New Roman"/>
                <w:sz w:val="26"/>
              </w:rPr>
              <w:t>18.</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76C4FDE" w14:textId="77777777" w:rsidR="004C4AE8" w:rsidRDefault="00A73129">
            <w:pPr>
              <w:ind w:left="19"/>
            </w:pPr>
            <w:r>
              <w:rPr>
                <w:rFonts w:ascii="Times New Roman" w:eastAsia="Times New Roman" w:hAnsi="Times New Roman" w:cs="Times New Roman"/>
                <w:sz w:val="21"/>
              </w:rPr>
              <w:t>PHYS1402</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1140DCF4" w14:textId="77777777" w:rsidR="004C4AE8" w:rsidRDefault="00A73129">
            <w:pPr>
              <w:ind w:left="12"/>
            </w:pPr>
            <w:r>
              <w:rPr>
                <w:rFonts w:ascii="Times New Roman" w:eastAsia="Times New Roman" w:hAnsi="Times New Roman" w:cs="Times New Roman"/>
                <w:sz w:val="21"/>
              </w:rPr>
              <w:t xml:space="preserve">Radiation Physics </w:t>
            </w:r>
          </w:p>
        </w:tc>
        <w:tc>
          <w:tcPr>
            <w:tcW w:w="812" w:type="dxa"/>
            <w:tcBorders>
              <w:top w:val="single" w:sz="4" w:space="0" w:color="000000"/>
              <w:left w:val="single" w:sz="4" w:space="0" w:color="000000"/>
              <w:bottom w:val="single" w:sz="4" w:space="0" w:color="000000"/>
              <w:right w:val="single" w:sz="4" w:space="0" w:color="000000"/>
            </w:tcBorders>
          </w:tcPr>
          <w:p w14:paraId="0069464D"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61BA9A4A"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4EBDEA11"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6C96697"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tcPr>
          <w:p w14:paraId="57719595"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B845018" w14:textId="77777777" w:rsidR="004C4AE8" w:rsidRDefault="00A73129">
            <w:pPr>
              <w:ind w:left="76"/>
            </w:pPr>
            <w:r>
              <w:rPr>
                <w:rFonts w:ascii="Times New Roman" w:eastAsia="Times New Roman" w:hAnsi="Times New Roman" w:cs="Times New Roman"/>
                <w:sz w:val="21"/>
              </w:rPr>
              <w:t>PHYS1307</w:t>
            </w:r>
            <w:r>
              <w:rPr>
                <w:rFonts w:ascii="Times New Roman" w:eastAsia="Times New Roman" w:hAnsi="Times New Roman" w:cs="Times New Roman"/>
                <w:b/>
                <w:sz w:val="26"/>
              </w:rPr>
              <w:t xml:space="preserve"> </w:t>
            </w:r>
          </w:p>
        </w:tc>
      </w:tr>
      <w:tr w:rsidR="004C4AE8" w14:paraId="1B0255E1" w14:textId="77777777">
        <w:trPr>
          <w:trHeight w:val="492"/>
        </w:trPr>
        <w:tc>
          <w:tcPr>
            <w:tcW w:w="584" w:type="dxa"/>
            <w:tcBorders>
              <w:top w:val="single" w:sz="4" w:space="0" w:color="000000"/>
              <w:left w:val="single" w:sz="4" w:space="0" w:color="000000"/>
              <w:bottom w:val="single" w:sz="4" w:space="0" w:color="000000"/>
              <w:right w:val="single" w:sz="4" w:space="0" w:color="000000"/>
            </w:tcBorders>
            <w:vAlign w:val="center"/>
          </w:tcPr>
          <w:p w14:paraId="782BD9F3" w14:textId="77777777" w:rsidR="004C4AE8" w:rsidRDefault="00A73129">
            <w:pPr>
              <w:ind w:left="4"/>
            </w:pPr>
            <w:r>
              <w:rPr>
                <w:rFonts w:ascii="Times New Roman" w:eastAsia="Times New Roman" w:hAnsi="Times New Roman" w:cs="Times New Roman"/>
                <w:sz w:val="26"/>
              </w:rPr>
              <w:t>19.</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4555397C" w14:textId="77777777" w:rsidR="004C4AE8" w:rsidRDefault="00A73129">
            <w:pPr>
              <w:ind w:left="19"/>
            </w:pPr>
            <w:r>
              <w:rPr>
                <w:rFonts w:ascii="Times New Roman" w:eastAsia="Times New Roman" w:hAnsi="Times New Roman" w:cs="Times New Roman"/>
                <w:sz w:val="21"/>
              </w:rPr>
              <w:t>PHYS1403</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718B2DC6" w14:textId="77777777" w:rsidR="004C4AE8" w:rsidRDefault="00A73129">
            <w:pPr>
              <w:ind w:left="301" w:hanging="156"/>
            </w:pPr>
            <w:r>
              <w:rPr>
                <w:rFonts w:ascii="Times New Roman" w:eastAsia="Times New Roman" w:hAnsi="Times New Roman" w:cs="Times New Roman"/>
                <w:sz w:val="21"/>
              </w:rPr>
              <w:t xml:space="preserve">Computational Physics)1(  </w:t>
            </w:r>
          </w:p>
        </w:tc>
        <w:tc>
          <w:tcPr>
            <w:tcW w:w="812" w:type="dxa"/>
            <w:tcBorders>
              <w:top w:val="single" w:sz="4" w:space="0" w:color="000000"/>
              <w:left w:val="single" w:sz="4" w:space="0" w:color="000000"/>
              <w:bottom w:val="single" w:sz="4" w:space="0" w:color="000000"/>
              <w:right w:val="single" w:sz="4" w:space="0" w:color="000000"/>
            </w:tcBorders>
            <w:vAlign w:val="center"/>
          </w:tcPr>
          <w:p w14:paraId="0367FC12"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473DEAAC" w14:textId="77777777" w:rsidR="004C4AE8" w:rsidRDefault="00A73129">
            <w:pPr>
              <w:ind w:right="10"/>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2D60A1CD"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6F2BFCBA" w14:textId="77777777" w:rsidR="004C4AE8" w:rsidRDefault="00A73129">
            <w:pPr>
              <w:ind w:right="63"/>
              <w:jc w:val="center"/>
            </w:pPr>
            <w:r>
              <w:rPr>
                <w:rFonts w:ascii="Times New Roman" w:eastAsia="Times New Roman" w:hAnsi="Times New Roman" w:cs="Times New Roman"/>
                <w:sz w:val="21"/>
              </w:rPr>
              <w:t xml:space="preserve">3 </w:t>
            </w:r>
          </w:p>
        </w:tc>
        <w:tc>
          <w:tcPr>
            <w:tcW w:w="1091" w:type="dxa"/>
            <w:tcBorders>
              <w:top w:val="single" w:sz="4" w:space="0" w:color="000000"/>
              <w:left w:val="single" w:sz="4" w:space="0" w:color="000000"/>
              <w:bottom w:val="single" w:sz="4" w:space="0" w:color="000000"/>
              <w:right w:val="single" w:sz="4" w:space="0" w:color="000000"/>
            </w:tcBorders>
            <w:vAlign w:val="center"/>
          </w:tcPr>
          <w:p w14:paraId="058B61D0"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4F340DCD" w14:textId="77777777" w:rsidR="004C4AE8" w:rsidRDefault="00A73129">
            <w:pPr>
              <w:ind w:left="76"/>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r>
      <w:tr w:rsidR="004C4AE8" w14:paraId="1CD92484"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43A55B80" w14:textId="77777777" w:rsidR="004C4AE8" w:rsidRDefault="00A73129">
            <w:pPr>
              <w:ind w:left="4"/>
            </w:pPr>
            <w:r>
              <w:rPr>
                <w:rFonts w:ascii="Times New Roman" w:eastAsia="Times New Roman" w:hAnsi="Times New Roman" w:cs="Times New Roman"/>
                <w:sz w:val="26"/>
              </w:rPr>
              <w:t>20.</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9B41145" w14:textId="77777777" w:rsidR="004C4AE8" w:rsidRDefault="00A73129">
            <w:pPr>
              <w:ind w:left="19"/>
            </w:pPr>
            <w:r>
              <w:rPr>
                <w:rFonts w:ascii="Times New Roman" w:eastAsia="Times New Roman" w:hAnsi="Times New Roman" w:cs="Times New Roman"/>
                <w:sz w:val="21"/>
              </w:rPr>
              <w:t>PHYS1404</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4C0760C1" w14:textId="77777777" w:rsidR="004C4AE8" w:rsidRDefault="00A73129">
            <w:pPr>
              <w:ind w:right="62"/>
              <w:jc w:val="center"/>
            </w:pPr>
            <w:r>
              <w:rPr>
                <w:rFonts w:ascii="Times New Roman" w:eastAsia="Times New Roman" w:hAnsi="Times New Roman" w:cs="Times New Roman"/>
                <w:sz w:val="21"/>
              </w:rPr>
              <w:t xml:space="preserve">Laser </w:t>
            </w:r>
          </w:p>
        </w:tc>
        <w:tc>
          <w:tcPr>
            <w:tcW w:w="812" w:type="dxa"/>
            <w:tcBorders>
              <w:top w:val="single" w:sz="4" w:space="0" w:color="000000"/>
              <w:left w:val="single" w:sz="4" w:space="0" w:color="000000"/>
              <w:bottom w:val="single" w:sz="4" w:space="0" w:color="000000"/>
              <w:right w:val="single" w:sz="4" w:space="0" w:color="000000"/>
            </w:tcBorders>
          </w:tcPr>
          <w:p w14:paraId="52179A0A"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6E7D47DF" w14:textId="77777777" w:rsidR="004C4AE8" w:rsidRDefault="00A73129">
            <w:pPr>
              <w:ind w:right="62"/>
              <w:jc w:val="center"/>
            </w:pPr>
            <w:r>
              <w:rPr>
                <w:rFonts w:ascii="Times New Roman" w:eastAsia="Times New Roman" w:hAnsi="Times New Roman" w:cs="Times New Roman"/>
                <w:sz w:val="21"/>
              </w:rPr>
              <w:t xml:space="preserve">2 </w:t>
            </w:r>
          </w:p>
        </w:tc>
        <w:tc>
          <w:tcPr>
            <w:tcW w:w="811" w:type="dxa"/>
            <w:tcBorders>
              <w:top w:val="single" w:sz="4" w:space="0" w:color="000000"/>
              <w:left w:val="single" w:sz="4" w:space="0" w:color="000000"/>
              <w:bottom w:val="single" w:sz="4" w:space="0" w:color="000000"/>
              <w:right w:val="single" w:sz="4" w:space="0" w:color="000000"/>
            </w:tcBorders>
          </w:tcPr>
          <w:p w14:paraId="573B38D6"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16004921" w14:textId="77777777" w:rsidR="004C4AE8" w:rsidRDefault="00A73129">
            <w:pPr>
              <w:ind w:right="63"/>
              <w:jc w:val="center"/>
            </w:pPr>
            <w:r>
              <w:rPr>
                <w:rFonts w:ascii="Times New Roman" w:eastAsia="Times New Roman" w:hAnsi="Times New Roman" w:cs="Times New Roman"/>
                <w:sz w:val="21"/>
              </w:rPr>
              <w:t xml:space="preserve">4 </w:t>
            </w:r>
          </w:p>
        </w:tc>
        <w:tc>
          <w:tcPr>
            <w:tcW w:w="1091" w:type="dxa"/>
            <w:tcBorders>
              <w:top w:val="single" w:sz="4" w:space="0" w:color="000000"/>
              <w:left w:val="single" w:sz="4" w:space="0" w:color="000000"/>
              <w:bottom w:val="single" w:sz="4" w:space="0" w:color="000000"/>
              <w:right w:val="single" w:sz="4" w:space="0" w:color="000000"/>
            </w:tcBorders>
          </w:tcPr>
          <w:p w14:paraId="2402333C"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37439C6" w14:textId="77777777" w:rsidR="004C4AE8" w:rsidRDefault="00A73129">
            <w:pPr>
              <w:ind w:left="76"/>
            </w:pPr>
            <w:r>
              <w:rPr>
                <w:rFonts w:ascii="Times New Roman" w:eastAsia="Times New Roman" w:hAnsi="Times New Roman" w:cs="Times New Roman"/>
                <w:sz w:val="21"/>
              </w:rPr>
              <w:t>PHYS1305</w:t>
            </w:r>
            <w:r>
              <w:rPr>
                <w:rFonts w:ascii="Times New Roman" w:eastAsia="Times New Roman" w:hAnsi="Times New Roman" w:cs="Times New Roman"/>
                <w:b/>
                <w:sz w:val="26"/>
              </w:rPr>
              <w:t xml:space="preserve"> </w:t>
            </w:r>
          </w:p>
        </w:tc>
      </w:tr>
      <w:tr w:rsidR="004C4AE8" w14:paraId="21EB21D1" w14:textId="77777777">
        <w:trPr>
          <w:trHeight w:val="311"/>
        </w:trPr>
        <w:tc>
          <w:tcPr>
            <w:tcW w:w="584" w:type="dxa"/>
            <w:tcBorders>
              <w:top w:val="single" w:sz="4" w:space="0" w:color="000000"/>
              <w:left w:val="single" w:sz="4" w:space="0" w:color="000000"/>
              <w:bottom w:val="single" w:sz="4" w:space="0" w:color="000000"/>
              <w:right w:val="single" w:sz="4" w:space="0" w:color="000000"/>
            </w:tcBorders>
          </w:tcPr>
          <w:p w14:paraId="515AAFA6" w14:textId="77777777" w:rsidR="004C4AE8" w:rsidRDefault="00A73129">
            <w:pPr>
              <w:ind w:left="4"/>
            </w:pPr>
            <w:r>
              <w:rPr>
                <w:rFonts w:ascii="Times New Roman" w:eastAsia="Times New Roman" w:hAnsi="Times New Roman" w:cs="Times New Roman"/>
                <w:sz w:val="26"/>
              </w:rPr>
              <w:t>21.</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1F114906" w14:textId="77777777" w:rsidR="004C4AE8" w:rsidRDefault="00A73129">
            <w:pPr>
              <w:ind w:left="19"/>
            </w:pPr>
            <w:r>
              <w:rPr>
                <w:rFonts w:ascii="Times New Roman" w:eastAsia="Times New Roman" w:hAnsi="Times New Roman" w:cs="Times New Roman"/>
                <w:sz w:val="21"/>
              </w:rPr>
              <w:t>PHYS1498</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752B3D39" w14:textId="77777777" w:rsidR="004C4AE8" w:rsidRDefault="00A73129">
            <w:pPr>
              <w:ind w:right="57"/>
              <w:jc w:val="center"/>
            </w:pPr>
            <w:r>
              <w:rPr>
                <w:rFonts w:ascii="Times New Roman" w:eastAsia="Times New Roman" w:hAnsi="Times New Roman" w:cs="Times New Roman"/>
                <w:sz w:val="21"/>
              </w:rPr>
              <w:t xml:space="preserve">Project </w:t>
            </w:r>
          </w:p>
        </w:tc>
        <w:tc>
          <w:tcPr>
            <w:tcW w:w="812" w:type="dxa"/>
            <w:tcBorders>
              <w:top w:val="single" w:sz="4" w:space="0" w:color="000000"/>
              <w:left w:val="single" w:sz="4" w:space="0" w:color="000000"/>
              <w:bottom w:val="single" w:sz="4" w:space="0" w:color="000000"/>
              <w:right w:val="single" w:sz="4" w:space="0" w:color="000000"/>
            </w:tcBorders>
          </w:tcPr>
          <w:p w14:paraId="16D8AFF1" w14:textId="77777777" w:rsidR="004C4AE8" w:rsidRDefault="00A73129">
            <w:pPr>
              <w:ind w:right="64"/>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11E26A2C" w14:textId="77777777" w:rsidR="004C4AE8" w:rsidRDefault="00A73129">
            <w:pPr>
              <w:ind w:right="10"/>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360FE79C" w14:textId="77777777" w:rsidR="004C4AE8" w:rsidRDefault="00A73129">
            <w:pPr>
              <w:ind w:right="12"/>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1B352C68" w14:textId="77777777" w:rsidR="004C4AE8" w:rsidRDefault="00A73129">
            <w:pPr>
              <w:ind w:right="63"/>
              <w:jc w:val="center"/>
            </w:pPr>
            <w:r>
              <w:rPr>
                <w:rFonts w:ascii="Times New Roman" w:eastAsia="Times New Roman" w:hAnsi="Times New Roman" w:cs="Times New Roman"/>
                <w:sz w:val="21"/>
              </w:rPr>
              <w:t xml:space="preserve">3 </w:t>
            </w:r>
          </w:p>
        </w:tc>
        <w:tc>
          <w:tcPr>
            <w:tcW w:w="1091" w:type="dxa"/>
            <w:tcBorders>
              <w:top w:val="single" w:sz="4" w:space="0" w:color="000000"/>
              <w:left w:val="single" w:sz="4" w:space="0" w:color="000000"/>
              <w:bottom w:val="single" w:sz="4" w:space="0" w:color="000000"/>
              <w:right w:val="single" w:sz="4" w:space="0" w:color="000000"/>
            </w:tcBorders>
          </w:tcPr>
          <w:p w14:paraId="61F5585D" w14:textId="77777777" w:rsidR="004C4AE8" w:rsidRDefault="00A73129">
            <w:pPr>
              <w:ind w:left="2"/>
              <w:jc w:val="center"/>
            </w:pPr>
            <w:r>
              <w:rPr>
                <w:rFonts w:ascii="Times New Roman" w:eastAsia="Times New Roman" w:hAnsi="Times New Roman" w:cs="Times New Roman"/>
                <w:b/>
                <w:sz w:val="26"/>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C4BC5AC" w14:textId="77777777" w:rsidR="004C4AE8" w:rsidRDefault="00A73129">
            <w:pPr>
              <w:ind w:left="76"/>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r>
      <w:tr w:rsidR="004C4AE8" w14:paraId="34500179" w14:textId="77777777">
        <w:trPr>
          <w:trHeight w:val="305"/>
        </w:trPr>
        <w:tc>
          <w:tcPr>
            <w:tcW w:w="3554" w:type="dxa"/>
            <w:gridSpan w:val="3"/>
            <w:tcBorders>
              <w:top w:val="single" w:sz="4" w:space="0" w:color="000000"/>
              <w:left w:val="single" w:sz="4" w:space="0" w:color="000000"/>
              <w:bottom w:val="single" w:sz="4" w:space="0" w:color="000000"/>
              <w:right w:val="single" w:sz="4" w:space="0" w:color="000000"/>
            </w:tcBorders>
            <w:shd w:val="clear" w:color="auto" w:fill="4472C4"/>
          </w:tcPr>
          <w:p w14:paraId="547D0998" w14:textId="77777777" w:rsidR="004C4AE8" w:rsidRDefault="00A73129">
            <w:pPr>
              <w:ind w:right="63"/>
              <w:jc w:val="center"/>
            </w:pPr>
            <w:r>
              <w:rPr>
                <w:rFonts w:ascii="Times New Roman" w:eastAsia="Times New Roman" w:hAnsi="Times New Roman" w:cs="Times New Roman"/>
                <w:b/>
                <w:color w:val="FFFFFF"/>
                <w:sz w:val="26"/>
              </w:rPr>
              <w:t xml:space="preserve">Total </w:t>
            </w:r>
          </w:p>
        </w:tc>
        <w:tc>
          <w:tcPr>
            <w:tcW w:w="812" w:type="dxa"/>
            <w:tcBorders>
              <w:top w:val="single" w:sz="4" w:space="0" w:color="000000"/>
              <w:left w:val="single" w:sz="4" w:space="0" w:color="000000"/>
              <w:bottom w:val="single" w:sz="4" w:space="0" w:color="000000"/>
              <w:right w:val="single" w:sz="4" w:space="0" w:color="000000"/>
            </w:tcBorders>
          </w:tcPr>
          <w:p w14:paraId="5BE5EEAC" w14:textId="77777777" w:rsidR="004C4AE8" w:rsidRDefault="00A73129">
            <w:pPr>
              <w:ind w:right="64"/>
              <w:jc w:val="center"/>
            </w:pPr>
            <w:r>
              <w:rPr>
                <w:rFonts w:ascii="Times New Roman" w:eastAsia="Times New Roman" w:hAnsi="Times New Roman" w:cs="Times New Roman"/>
                <w:b/>
                <w:sz w:val="26"/>
              </w:rPr>
              <w:t xml:space="preserve">62 </w:t>
            </w:r>
          </w:p>
        </w:tc>
        <w:tc>
          <w:tcPr>
            <w:tcW w:w="809" w:type="dxa"/>
            <w:tcBorders>
              <w:top w:val="single" w:sz="4" w:space="0" w:color="000000"/>
              <w:left w:val="single" w:sz="4" w:space="0" w:color="000000"/>
              <w:bottom w:val="single" w:sz="4" w:space="0" w:color="000000"/>
              <w:right w:val="single" w:sz="4" w:space="0" w:color="000000"/>
            </w:tcBorders>
          </w:tcPr>
          <w:p w14:paraId="1F023040" w14:textId="77777777" w:rsidR="004C4AE8" w:rsidRDefault="00A73129">
            <w:pPr>
              <w:ind w:right="62"/>
              <w:jc w:val="center"/>
            </w:pPr>
            <w:r>
              <w:rPr>
                <w:rFonts w:ascii="Times New Roman" w:eastAsia="Times New Roman" w:hAnsi="Times New Roman" w:cs="Times New Roman"/>
                <w:b/>
                <w:sz w:val="26"/>
              </w:rPr>
              <w:t xml:space="preserve">28 </w:t>
            </w:r>
          </w:p>
        </w:tc>
        <w:tc>
          <w:tcPr>
            <w:tcW w:w="811" w:type="dxa"/>
            <w:tcBorders>
              <w:top w:val="single" w:sz="4" w:space="0" w:color="000000"/>
              <w:left w:val="single" w:sz="4" w:space="0" w:color="000000"/>
              <w:bottom w:val="single" w:sz="4" w:space="0" w:color="000000"/>
              <w:right w:val="single" w:sz="4" w:space="0" w:color="000000"/>
            </w:tcBorders>
          </w:tcPr>
          <w:p w14:paraId="3201D314" w14:textId="77777777" w:rsidR="004C4AE8" w:rsidRDefault="00A73129">
            <w:pPr>
              <w:jc w:val="center"/>
            </w:pPr>
            <w:r>
              <w:rPr>
                <w:rFonts w:ascii="Times New Roman" w:eastAsia="Times New Roman" w:hAnsi="Times New Roman" w:cs="Times New Roman"/>
                <w:b/>
                <w:sz w:val="26"/>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B0B7937" w14:textId="77777777" w:rsidR="004C4AE8" w:rsidRDefault="00A73129">
            <w:pPr>
              <w:ind w:right="63"/>
              <w:jc w:val="center"/>
            </w:pPr>
            <w:r>
              <w:rPr>
                <w:rFonts w:ascii="Times New Roman" w:eastAsia="Times New Roman" w:hAnsi="Times New Roman" w:cs="Times New Roman"/>
                <w:b/>
                <w:sz w:val="26"/>
              </w:rPr>
              <w:t xml:space="preserve">76 </w:t>
            </w:r>
          </w:p>
        </w:tc>
        <w:tc>
          <w:tcPr>
            <w:tcW w:w="1091" w:type="dxa"/>
            <w:tcBorders>
              <w:top w:val="single" w:sz="4" w:space="0" w:color="000000"/>
              <w:left w:val="single" w:sz="4" w:space="0" w:color="000000"/>
              <w:bottom w:val="single" w:sz="4" w:space="0" w:color="000000"/>
              <w:right w:val="single" w:sz="4" w:space="0" w:color="000000"/>
            </w:tcBorders>
            <w:shd w:val="clear" w:color="auto" w:fill="4472C4"/>
          </w:tcPr>
          <w:p w14:paraId="5235E961" w14:textId="77777777" w:rsidR="004C4AE8" w:rsidRDefault="00A73129">
            <w:pPr>
              <w:ind w:left="2"/>
              <w:jc w:val="center"/>
            </w:pPr>
            <w:r>
              <w:rPr>
                <w:rFonts w:ascii="Times New Roman" w:eastAsia="Times New Roman" w:hAnsi="Times New Roman" w:cs="Times New Roman"/>
                <w:b/>
                <w:color w:val="FFFFFF"/>
                <w:sz w:val="26"/>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4472C4"/>
          </w:tcPr>
          <w:p w14:paraId="79470321" w14:textId="77777777" w:rsidR="004C4AE8" w:rsidRDefault="00A73129">
            <w:pPr>
              <w:ind w:left="8"/>
              <w:jc w:val="center"/>
            </w:pPr>
            <w:r>
              <w:rPr>
                <w:rFonts w:ascii="Times New Roman" w:eastAsia="Times New Roman" w:hAnsi="Times New Roman" w:cs="Times New Roman"/>
                <w:b/>
                <w:color w:val="FFFFFF"/>
                <w:sz w:val="26"/>
              </w:rPr>
              <w:t xml:space="preserve"> </w:t>
            </w:r>
          </w:p>
        </w:tc>
      </w:tr>
    </w:tbl>
    <w:p w14:paraId="7C555BCA" w14:textId="77777777" w:rsidR="004C4AE8" w:rsidRDefault="00A73129">
      <w:pPr>
        <w:numPr>
          <w:ilvl w:val="0"/>
          <w:numId w:val="6"/>
        </w:numPr>
        <w:spacing w:after="2"/>
        <w:ind w:hanging="360"/>
      </w:pPr>
      <w:r>
        <w:rPr>
          <w:rFonts w:ascii="Times New Roman" w:eastAsia="Times New Roman" w:hAnsi="Times New Roman" w:cs="Times New Roman"/>
          <w:b/>
          <w:sz w:val="28"/>
        </w:rPr>
        <w:t xml:space="preserve">Program Elective Courses  </w:t>
      </w:r>
    </w:p>
    <w:tbl>
      <w:tblPr>
        <w:tblStyle w:val="TableGrid"/>
        <w:tblW w:w="9691" w:type="dxa"/>
        <w:tblInd w:w="136" w:type="dxa"/>
        <w:tblCellMar>
          <w:top w:w="48" w:type="dxa"/>
          <w:left w:w="112" w:type="dxa"/>
          <w:right w:w="48" w:type="dxa"/>
        </w:tblCellMar>
        <w:tblLook w:val="04A0" w:firstRow="1" w:lastRow="0" w:firstColumn="1" w:lastColumn="0" w:noHBand="0" w:noVBand="1"/>
      </w:tblPr>
      <w:tblGrid>
        <w:gridCol w:w="583"/>
        <w:gridCol w:w="1214"/>
        <w:gridCol w:w="1754"/>
        <w:gridCol w:w="812"/>
        <w:gridCol w:w="809"/>
        <w:gridCol w:w="811"/>
        <w:gridCol w:w="1288"/>
        <w:gridCol w:w="1217"/>
        <w:gridCol w:w="1203"/>
      </w:tblGrid>
      <w:tr w:rsidR="004C4AE8" w14:paraId="441AC65D" w14:textId="77777777">
        <w:trPr>
          <w:trHeight w:val="263"/>
        </w:trPr>
        <w:tc>
          <w:tcPr>
            <w:tcW w:w="584"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71AF569B" w14:textId="77777777" w:rsidR="004C4AE8" w:rsidRDefault="00A73129">
            <w:pPr>
              <w:ind w:left="46"/>
            </w:pPr>
            <w:r>
              <w:rPr>
                <w:rFonts w:ascii="Times New Roman" w:eastAsia="Times New Roman" w:hAnsi="Times New Roman" w:cs="Times New Roman"/>
                <w:b/>
                <w:color w:val="FFFFFF"/>
              </w:rPr>
              <w:t>No</w:t>
            </w:r>
            <w:r>
              <w:rPr>
                <w:rFonts w:ascii="Times New Roman" w:eastAsia="Times New Roman" w:hAnsi="Times New Roman" w:cs="Times New Roman"/>
                <w:b/>
                <w:color w:val="FFFFFF"/>
                <w:sz w:val="26"/>
              </w:rPr>
              <w:t xml:space="preserve"> </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6E9A6CAB" w14:textId="77777777" w:rsidR="004C4AE8" w:rsidRDefault="00A73129">
            <w:pPr>
              <w:ind w:right="64"/>
              <w:jc w:val="center"/>
            </w:pPr>
            <w:r>
              <w:rPr>
                <w:rFonts w:ascii="Times New Roman" w:eastAsia="Times New Roman" w:hAnsi="Times New Roman" w:cs="Times New Roman"/>
                <w:b/>
                <w:color w:val="FFFFFF"/>
              </w:rPr>
              <w:t>Code</w:t>
            </w:r>
            <w:r>
              <w:rPr>
                <w:rFonts w:ascii="Times New Roman" w:eastAsia="Times New Roman" w:hAnsi="Times New Roman" w:cs="Times New Roman"/>
                <w:b/>
                <w:color w:val="FFFFFF"/>
                <w:sz w:val="26"/>
              </w:rPr>
              <w:t xml:space="preserve"> </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4472C4"/>
            <w:vAlign w:val="center"/>
          </w:tcPr>
          <w:p w14:paraId="3547DFC5" w14:textId="77777777" w:rsidR="004C4AE8" w:rsidRDefault="00A73129">
            <w:pPr>
              <w:ind w:right="61"/>
              <w:jc w:val="center"/>
            </w:pPr>
            <w:r>
              <w:rPr>
                <w:rFonts w:ascii="Times New Roman" w:eastAsia="Times New Roman" w:hAnsi="Times New Roman" w:cs="Times New Roman"/>
                <w:b/>
                <w:color w:val="FFFFFF"/>
              </w:rPr>
              <w:t>Name</w:t>
            </w:r>
            <w:r>
              <w:rPr>
                <w:rFonts w:ascii="Times New Roman" w:eastAsia="Times New Roman" w:hAnsi="Times New Roman" w:cs="Times New Roman"/>
                <w:b/>
                <w:color w:val="FFFFFF"/>
                <w:sz w:val="26"/>
              </w:rPr>
              <w:t xml:space="preserve"> </w:t>
            </w:r>
          </w:p>
        </w:tc>
        <w:tc>
          <w:tcPr>
            <w:tcW w:w="2432" w:type="dxa"/>
            <w:gridSpan w:val="3"/>
            <w:tcBorders>
              <w:top w:val="single" w:sz="4" w:space="0" w:color="000000"/>
              <w:left w:val="single" w:sz="4" w:space="0" w:color="000000"/>
              <w:bottom w:val="single" w:sz="4" w:space="0" w:color="000000"/>
              <w:right w:val="single" w:sz="4" w:space="0" w:color="000000"/>
            </w:tcBorders>
            <w:shd w:val="clear" w:color="auto" w:fill="4472C4"/>
          </w:tcPr>
          <w:p w14:paraId="216067F4" w14:textId="77777777" w:rsidR="004C4AE8" w:rsidRDefault="00A73129">
            <w:pPr>
              <w:ind w:right="68"/>
              <w:jc w:val="center"/>
            </w:pPr>
            <w:r>
              <w:rPr>
                <w:rFonts w:ascii="Times New Roman" w:eastAsia="Times New Roman" w:hAnsi="Times New Roman" w:cs="Times New Roman"/>
                <w:b/>
                <w:color w:val="FFFFFF"/>
              </w:rPr>
              <w:t>Actual credits</w:t>
            </w:r>
            <w:r>
              <w:rPr>
                <w:rFonts w:ascii="Times New Roman" w:eastAsia="Times New Roman" w:hAnsi="Times New Roman" w:cs="Times New Roman"/>
                <w:b/>
                <w:color w:val="FFFFFF"/>
                <w:sz w:val="26"/>
              </w:rPr>
              <w:t xml:space="preserve"> </w:t>
            </w: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0A80B7E3" w14:textId="77777777" w:rsidR="004C4AE8" w:rsidRDefault="00A73129">
            <w:pPr>
              <w:jc w:val="center"/>
            </w:pPr>
            <w:r>
              <w:rPr>
                <w:rFonts w:ascii="Times New Roman" w:eastAsia="Times New Roman" w:hAnsi="Times New Roman" w:cs="Times New Roman"/>
                <w:b/>
                <w:color w:val="FFFFFF"/>
              </w:rPr>
              <w:t>Credit hours</w:t>
            </w:r>
            <w:r>
              <w:rPr>
                <w:rFonts w:ascii="Times New Roman" w:eastAsia="Times New Roman" w:hAnsi="Times New Roman" w:cs="Times New Roman"/>
                <w:b/>
                <w:color w:val="FFFFFF"/>
                <w:sz w:val="26"/>
              </w:rPr>
              <w:t xml:space="preserve"> </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071B3471" w14:textId="77777777" w:rsidR="004C4AE8" w:rsidRDefault="00A73129">
            <w:pPr>
              <w:spacing w:after="3"/>
              <w:ind w:right="70"/>
              <w:jc w:val="center"/>
            </w:pPr>
            <w:r>
              <w:rPr>
                <w:rFonts w:ascii="Times New Roman" w:eastAsia="Times New Roman" w:hAnsi="Times New Roman" w:cs="Times New Roman"/>
                <w:b/>
                <w:color w:val="FFFFFF"/>
              </w:rPr>
              <w:t>Co-</w:t>
            </w:r>
          </w:p>
          <w:p w14:paraId="39B796A3" w14:textId="77777777" w:rsidR="004C4AE8" w:rsidRDefault="00A73129">
            <w:pPr>
              <w:ind w:right="65"/>
              <w:jc w:val="center"/>
            </w:pPr>
            <w:r>
              <w:rPr>
                <w:rFonts w:ascii="Times New Roman" w:eastAsia="Times New Roman" w:hAnsi="Times New Roman" w:cs="Times New Roman"/>
                <w:b/>
                <w:color w:val="FFFFFF"/>
              </w:rPr>
              <w:t>requisit</w:t>
            </w:r>
            <w:r>
              <w:rPr>
                <w:rFonts w:ascii="Times New Roman" w:eastAsia="Times New Roman" w:hAnsi="Times New Roman" w:cs="Times New Roman"/>
                <w:b/>
                <w:color w:val="FFFFFF"/>
                <w:sz w:val="26"/>
              </w:rPr>
              <w:t xml:space="preserve"> </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4472C4"/>
          </w:tcPr>
          <w:p w14:paraId="531ABEE9" w14:textId="77777777" w:rsidR="004C4AE8" w:rsidRDefault="00A73129">
            <w:pPr>
              <w:jc w:val="center"/>
            </w:pPr>
            <w:r>
              <w:rPr>
                <w:rFonts w:ascii="Times New Roman" w:eastAsia="Times New Roman" w:hAnsi="Times New Roman" w:cs="Times New Roman"/>
                <w:b/>
                <w:color w:val="FFFFFF"/>
              </w:rPr>
              <w:t>Prerequisit</w:t>
            </w:r>
            <w:r>
              <w:rPr>
                <w:rFonts w:ascii="Times New Roman" w:eastAsia="Times New Roman" w:hAnsi="Times New Roman" w:cs="Times New Roman"/>
                <w:b/>
                <w:color w:val="FFFFFF"/>
                <w:sz w:val="26"/>
              </w:rPr>
              <w:t xml:space="preserve"> </w:t>
            </w:r>
          </w:p>
        </w:tc>
      </w:tr>
      <w:tr w:rsidR="004C4AE8" w14:paraId="2B6BEC5C" w14:textId="77777777">
        <w:trPr>
          <w:trHeight w:val="261"/>
        </w:trPr>
        <w:tc>
          <w:tcPr>
            <w:tcW w:w="0" w:type="auto"/>
            <w:vMerge/>
            <w:tcBorders>
              <w:top w:val="nil"/>
              <w:left w:val="single" w:sz="4" w:space="0" w:color="000000"/>
              <w:bottom w:val="single" w:sz="4" w:space="0" w:color="000000"/>
              <w:right w:val="single" w:sz="4" w:space="0" w:color="000000"/>
            </w:tcBorders>
          </w:tcPr>
          <w:p w14:paraId="5238AFD5"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63BE543F"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17B2D4DF" w14:textId="77777777" w:rsidR="004C4AE8" w:rsidRDefault="004C4AE8"/>
        </w:tc>
        <w:tc>
          <w:tcPr>
            <w:tcW w:w="812" w:type="dxa"/>
            <w:tcBorders>
              <w:top w:val="single" w:sz="4" w:space="0" w:color="000000"/>
              <w:left w:val="single" w:sz="4" w:space="0" w:color="000000"/>
              <w:bottom w:val="single" w:sz="4" w:space="0" w:color="000000"/>
              <w:right w:val="single" w:sz="4" w:space="0" w:color="000000"/>
            </w:tcBorders>
            <w:shd w:val="clear" w:color="auto" w:fill="4472C4"/>
          </w:tcPr>
          <w:p w14:paraId="429D3CA3" w14:textId="77777777" w:rsidR="004C4AE8" w:rsidRDefault="00A73129">
            <w:pPr>
              <w:ind w:left="6"/>
            </w:pPr>
            <w:r>
              <w:rPr>
                <w:rFonts w:ascii="Times New Roman" w:eastAsia="Times New Roman" w:hAnsi="Times New Roman" w:cs="Times New Roman"/>
                <w:b/>
                <w:color w:val="FFFFFF"/>
              </w:rPr>
              <w:t xml:space="preserve">Theor </w:t>
            </w:r>
          </w:p>
        </w:tc>
        <w:tc>
          <w:tcPr>
            <w:tcW w:w="809" w:type="dxa"/>
            <w:tcBorders>
              <w:top w:val="single" w:sz="4" w:space="0" w:color="000000"/>
              <w:left w:val="single" w:sz="4" w:space="0" w:color="000000"/>
              <w:bottom w:val="single" w:sz="4" w:space="0" w:color="000000"/>
              <w:right w:val="single" w:sz="4" w:space="0" w:color="000000"/>
            </w:tcBorders>
            <w:shd w:val="clear" w:color="auto" w:fill="4472C4"/>
          </w:tcPr>
          <w:p w14:paraId="252C19F3" w14:textId="77777777" w:rsidR="004C4AE8" w:rsidRDefault="00A73129">
            <w:pPr>
              <w:ind w:left="35"/>
            </w:pPr>
            <w:r>
              <w:rPr>
                <w:rFonts w:ascii="Times New Roman" w:eastAsia="Times New Roman" w:hAnsi="Times New Roman" w:cs="Times New Roman"/>
                <w:b/>
                <w:color w:val="FFFFFF"/>
              </w:rPr>
              <w:t xml:space="preserve">Pract </w:t>
            </w:r>
          </w:p>
        </w:tc>
        <w:tc>
          <w:tcPr>
            <w:tcW w:w="811" w:type="dxa"/>
            <w:tcBorders>
              <w:top w:val="single" w:sz="4" w:space="0" w:color="000000"/>
              <w:left w:val="single" w:sz="4" w:space="0" w:color="000000"/>
              <w:bottom w:val="single" w:sz="4" w:space="0" w:color="000000"/>
              <w:right w:val="single" w:sz="4" w:space="0" w:color="000000"/>
            </w:tcBorders>
            <w:shd w:val="clear" w:color="auto" w:fill="4472C4"/>
          </w:tcPr>
          <w:p w14:paraId="27EC45DD" w14:textId="77777777" w:rsidR="004C4AE8" w:rsidRDefault="00A73129">
            <w:pPr>
              <w:ind w:left="23"/>
            </w:pPr>
            <w:r>
              <w:rPr>
                <w:rFonts w:ascii="Times New Roman" w:eastAsia="Times New Roman" w:hAnsi="Times New Roman" w:cs="Times New Roman"/>
                <w:b/>
                <w:color w:val="FFFFFF"/>
              </w:rPr>
              <w:t xml:space="preserve">Train </w:t>
            </w:r>
          </w:p>
        </w:tc>
        <w:tc>
          <w:tcPr>
            <w:tcW w:w="0" w:type="auto"/>
            <w:vMerge/>
            <w:tcBorders>
              <w:top w:val="nil"/>
              <w:left w:val="single" w:sz="4" w:space="0" w:color="000000"/>
              <w:bottom w:val="single" w:sz="4" w:space="0" w:color="000000"/>
              <w:right w:val="single" w:sz="4" w:space="0" w:color="000000"/>
            </w:tcBorders>
          </w:tcPr>
          <w:p w14:paraId="2E40E6CF"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0AE35D88" w14:textId="77777777" w:rsidR="004C4AE8" w:rsidRDefault="004C4AE8"/>
        </w:tc>
        <w:tc>
          <w:tcPr>
            <w:tcW w:w="0" w:type="auto"/>
            <w:vMerge/>
            <w:tcBorders>
              <w:top w:val="nil"/>
              <w:left w:val="single" w:sz="4" w:space="0" w:color="000000"/>
              <w:bottom w:val="single" w:sz="4" w:space="0" w:color="000000"/>
              <w:right w:val="single" w:sz="4" w:space="0" w:color="000000"/>
            </w:tcBorders>
          </w:tcPr>
          <w:p w14:paraId="4F87E513" w14:textId="77777777" w:rsidR="004C4AE8" w:rsidRDefault="004C4AE8"/>
        </w:tc>
      </w:tr>
      <w:tr w:rsidR="004C4AE8" w14:paraId="4F623F4C" w14:textId="77777777">
        <w:trPr>
          <w:trHeight w:val="472"/>
        </w:trPr>
        <w:tc>
          <w:tcPr>
            <w:tcW w:w="584" w:type="dxa"/>
            <w:tcBorders>
              <w:top w:val="single" w:sz="4" w:space="0" w:color="000000"/>
              <w:left w:val="single" w:sz="4" w:space="0" w:color="000000"/>
              <w:bottom w:val="single" w:sz="4" w:space="0" w:color="000000"/>
              <w:right w:val="single" w:sz="4" w:space="0" w:color="000000"/>
            </w:tcBorders>
          </w:tcPr>
          <w:p w14:paraId="665752D2" w14:textId="77777777" w:rsidR="004C4AE8" w:rsidRDefault="00A73129">
            <w:r>
              <w:rPr>
                <w:rFonts w:ascii="Times New Roman" w:eastAsia="Times New Roman" w:hAnsi="Times New Roman" w:cs="Times New Roman"/>
                <w:sz w:val="26"/>
              </w:rPr>
              <w:t>1.</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3F11347B" w14:textId="77777777" w:rsidR="004C4AE8" w:rsidRDefault="00A73129">
            <w:pPr>
              <w:ind w:left="16"/>
            </w:pPr>
            <w:r>
              <w:rPr>
                <w:rFonts w:ascii="Times New Roman" w:eastAsia="Times New Roman" w:hAnsi="Times New Roman" w:cs="Times New Roman"/>
                <w:sz w:val="21"/>
              </w:rPr>
              <w:t>PHYS1405</w:t>
            </w:r>
            <w:r>
              <w:rPr>
                <w:rFonts w:ascii="Times New Roman" w:eastAsia="Times New Roman" w:hAnsi="Times New Roman" w:cs="Times New Roman"/>
                <w:b/>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121725A2" w14:textId="77777777" w:rsidR="004C4AE8" w:rsidRDefault="00A73129">
            <w:pPr>
              <w:ind w:left="23"/>
            </w:pPr>
            <w:r>
              <w:rPr>
                <w:rFonts w:ascii="Times New Roman" w:eastAsia="Times New Roman" w:hAnsi="Times New Roman" w:cs="Times New Roman"/>
                <w:sz w:val="20"/>
              </w:rPr>
              <w:t xml:space="preserve">Solid state physics </w:t>
            </w:r>
          </w:p>
          <w:p w14:paraId="1D0B6E41" w14:textId="77777777" w:rsidR="004C4AE8" w:rsidRDefault="00A73129">
            <w:pPr>
              <w:ind w:right="62"/>
              <w:jc w:val="center"/>
            </w:pPr>
            <w:r>
              <w:rPr>
                <w:rFonts w:ascii="Times New Roman" w:eastAsia="Times New Roman" w:hAnsi="Times New Roman" w:cs="Times New Roman"/>
                <w:sz w:val="20"/>
              </w:rPr>
              <w:t>(2)</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5A916224" w14:textId="77777777" w:rsidR="004C4AE8" w:rsidRDefault="00A73129">
            <w:pPr>
              <w:ind w:right="69"/>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166EF791"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3A1C2C26"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65D689AA" w14:textId="77777777" w:rsidR="004C4AE8" w:rsidRDefault="00A73129">
            <w:pPr>
              <w:ind w:right="65"/>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726C331E" w14:textId="77777777" w:rsidR="004C4AE8" w:rsidRDefault="00A73129">
            <w:pPr>
              <w:ind w:right="2"/>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3BF20979" w14:textId="77777777" w:rsidR="004C4AE8" w:rsidRDefault="00A73129">
            <w:pPr>
              <w:ind w:left="8"/>
            </w:pPr>
            <w:r>
              <w:rPr>
                <w:rFonts w:ascii="Times New Roman" w:eastAsia="Times New Roman" w:hAnsi="Times New Roman" w:cs="Times New Roman"/>
                <w:sz w:val="21"/>
              </w:rPr>
              <w:t>PHYS1306</w:t>
            </w:r>
            <w:r>
              <w:rPr>
                <w:rFonts w:ascii="Times New Roman" w:eastAsia="Times New Roman" w:hAnsi="Times New Roman" w:cs="Times New Roman"/>
                <w:b/>
                <w:sz w:val="26"/>
              </w:rPr>
              <w:t xml:space="preserve"> </w:t>
            </w:r>
          </w:p>
        </w:tc>
      </w:tr>
      <w:tr w:rsidR="004C4AE8" w14:paraId="33F93A7E" w14:textId="77777777">
        <w:trPr>
          <w:trHeight w:val="470"/>
        </w:trPr>
        <w:tc>
          <w:tcPr>
            <w:tcW w:w="584" w:type="dxa"/>
            <w:tcBorders>
              <w:top w:val="single" w:sz="4" w:space="0" w:color="000000"/>
              <w:left w:val="single" w:sz="4" w:space="0" w:color="000000"/>
              <w:bottom w:val="single" w:sz="4" w:space="0" w:color="000000"/>
              <w:right w:val="single" w:sz="4" w:space="0" w:color="000000"/>
            </w:tcBorders>
          </w:tcPr>
          <w:p w14:paraId="0723265F" w14:textId="77777777" w:rsidR="004C4AE8" w:rsidRDefault="00A73129">
            <w:r>
              <w:rPr>
                <w:rFonts w:ascii="Times New Roman" w:eastAsia="Times New Roman" w:hAnsi="Times New Roman" w:cs="Times New Roman"/>
                <w:sz w:val="26"/>
              </w:rPr>
              <w:t>2.</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6A83C33B" w14:textId="77777777" w:rsidR="004C4AE8" w:rsidRDefault="00A73129">
            <w:pPr>
              <w:ind w:left="16"/>
            </w:pPr>
            <w:r>
              <w:rPr>
                <w:rFonts w:ascii="Times New Roman" w:eastAsia="Times New Roman" w:hAnsi="Times New Roman" w:cs="Times New Roman"/>
                <w:sz w:val="21"/>
              </w:rPr>
              <w:t>PHYS1406</w:t>
            </w:r>
            <w:r>
              <w:rPr>
                <w:rFonts w:ascii="Times New Roman" w:eastAsia="Times New Roman" w:hAnsi="Times New Roman" w:cs="Times New Roman"/>
                <w:color w:val="44546A"/>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5BE59B87" w14:textId="77777777" w:rsidR="004C4AE8" w:rsidRDefault="00A73129">
            <w:pPr>
              <w:ind w:right="66"/>
              <w:jc w:val="center"/>
            </w:pPr>
            <w:r>
              <w:rPr>
                <w:rFonts w:ascii="Times New Roman" w:eastAsia="Times New Roman" w:hAnsi="Times New Roman" w:cs="Times New Roman"/>
                <w:sz w:val="20"/>
              </w:rPr>
              <w:t xml:space="preserve">Nuclear physics </w:t>
            </w:r>
          </w:p>
          <w:p w14:paraId="128C75DE" w14:textId="77777777" w:rsidR="004C4AE8" w:rsidRDefault="00A73129">
            <w:pPr>
              <w:ind w:right="62"/>
              <w:jc w:val="center"/>
            </w:pPr>
            <w:r>
              <w:rPr>
                <w:rFonts w:ascii="Times New Roman" w:eastAsia="Times New Roman" w:hAnsi="Times New Roman" w:cs="Times New Roman"/>
                <w:sz w:val="20"/>
              </w:rPr>
              <w:t>(2)</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319287BD" w14:textId="77777777" w:rsidR="004C4AE8" w:rsidRDefault="00A73129">
            <w:pPr>
              <w:ind w:right="69"/>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5D6E1914"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63C4EFAD"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152BB0C4" w14:textId="77777777" w:rsidR="004C4AE8" w:rsidRDefault="00A73129">
            <w:pPr>
              <w:ind w:right="65"/>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48291EC7" w14:textId="77777777" w:rsidR="004C4AE8" w:rsidRDefault="00A73129">
            <w:pPr>
              <w:ind w:right="2"/>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6C8E8E62" w14:textId="77777777" w:rsidR="004C4AE8" w:rsidRDefault="00A73129">
            <w:pPr>
              <w:ind w:left="8"/>
            </w:pPr>
            <w:r>
              <w:rPr>
                <w:rFonts w:ascii="Times New Roman" w:eastAsia="Times New Roman" w:hAnsi="Times New Roman" w:cs="Times New Roman"/>
                <w:sz w:val="21"/>
              </w:rPr>
              <w:t>PHYS1307</w:t>
            </w:r>
            <w:r>
              <w:rPr>
                <w:rFonts w:ascii="Times New Roman" w:eastAsia="Times New Roman" w:hAnsi="Times New Roman" w:cs="Times New Roman"/>
                <w:b/>
                <w:sz w:val="26"/>
              </w:rPr>
              <w:t xml:space="preserve"> </w:t>
            </w:r>
          </w:p>
        </w:tc>
      </w:tr>
      <w:tr w:rsidR="004C4AE8" w14:paraId="6029F666" w14:textId="77777777">
        <w:trPr>
          <w:trHeight w:val="470"/>
        </w:trPr>
        <w:tc>
          <w:tcPr>
            <w:tcW w:w="584" w:type="dxa"/>
            <w:tcBorders>
              <w:top w:val="single" w:sz="4" w:space="0" w:color="000000"/>
              <w:left w:val="single" w:sz="4" w:space="0" w:color="000000"/>
              <w:bottom w:val="single" w:sz="4" w:space="0" w:color="000000"/>
              <w:right w:val="single" w:sz="4" w:space="0" w:color="000000"/>
            </w:tcBorders>
          </w:tcPr>
          <w:p w14:paraId="7B45B508" w14:textId="77777777" w:rsidR="004C4AE8" w:rsidRDefault="00A73129">
            <w:r>
              <w:rPr>
                <w:rFonts w:ascii="Times New Roman" w:eastAsia="Times New Roman" w:hAnsi="Times New Roman" w:cs="Times New Roman"/>
                <w:sz w:val="26"/>
              </w:rPr>
              <w:t>3.</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3C3EFC20" w14:textId="77777777" w:rsidR="004C4AE8" w:rsidRDefault="00A73129">
            <w:pPr>
              <w:ind w:left="16"/>
            </w:pPr>
            <w:r>
              <w:rPr>
                <w:rFonts w:ascii="Times New Roman" w:eastAsia="Times New Roman" w:hAnsi="Times New Roman" w:cs="Times New Roman"/>
                <w:sz w:val="21"/>
              </w:rPr>
              <w:t>PHYS1407</w:t>
            </w:r>
            <w:r>
              <w:rPr>
                <w:rFonts w:ascii="Times New Roman" w:eastAsia="Times New Roman" w:hAnsi="Times New Roman" w:cs="Times New Roman"/>
                <w:color w:val="44546A"/>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575B3A01" w14:textId="77777777" w:rsidR="004C4AE8" w:rsidRDefault="00A73129">
            <w:pPr>
              <w:jc w:val="center"/>
            </w:pPr>
            <w:r>
              <w:rPr>
                <w:rFonts w:ascii="Times New Roman" w:eastAsia="Times New Roman" w:hAnsi="Times New Roman" w:cs="Times New Roman"/>
                <w:sz w:val="20"/>
              </w:rPr>
              <w:t>Quantum mechanics (2)</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61CD2528" w14:textId="77777777" w:rsidR="004C4AE8" w:rsidRDefault="00A73129">
            <w:pPr>
              <w:ind w:right="69"/>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161765D9"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1AAAE20B"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28AE79EB" w14:textId="77777777" w:rsidR="004C4AE8" w:rsidRDefault="00A73129">
            <w:pPr>
              <w:ind w:right="65"/>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4887EF82" w14:textId="77777777" w:rsidR="004C4AE8" w:rsidRDefault="00A73129">
            <w:pPr>
              <w:ind w:right="2"/>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21FC1E7A" w14:textId="77777777" w:rsidR="004C4AE8" w:rsidRDefault="00A73129">
            <w:pPr>
              <w:ind w:left="8"/>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r>
      <w:tr w:rsidR="004C4AE8" w14:paraId="106E2833" w14:textId="77777777">
        <w:trPr>
          <w:trHeight w:val="470"/>
        </w:trPr>
        <w:tc>
          <w:tcPr>
            <w:tcW w:w="584" w:type="dxa"/>
            <w:tcBorders>
              <w:top w:val="single" w:sz="4" w:space="0" w:color="000000"/>
              <w:left w:val="single" w:sz="4" w:space="0" w:color="000000"/>
              <w:bottom w:val="single" w:sz="4" w:space="0" w:color="000000"/>
              <w:right w:val="single" w:sz="4" w:space="0" w:color="000000"/>
            </w:tcBorders>
          </w:tcPr>
          <w:p w14:paraId="44DE9D37" w14:textId="77777777" w:rsidR="004C4AE8" w:rsidRDefault="00A73129">
            <w:r>
              <w:rPr>
                <w:rFonts w:ascii="Times New Roman" w:eastAsia="Times New Roman" w:hAnsi="Times New Roman" w:cs="Times New Roman"/>
                <w:sz w:val="26"/>
              </w:rPr>
              <w:t>4.</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2B4231FB" w14:textId="77777777" w:rsidR="004C4AE8" w:rsidRDefault="00A73129">
            <w:pPr>
              <w:ind w:left="16"/>
            </w:pPr>
            <w:r>
              <w:rPr>
                <w:rFonts w:ascii="Times New Roman" w:eastAsia="Times New Roman" w:hAnsi="Times New Roman" w:cs="Times New Roman"/>
                <w:sz w:val="21"/>
              </w:rPr>
              <w:t>PHYS1408</w:t>
            </w:r>
            <w:r>
              <w:rPr>
                <w:rFonts w:ascii="Times New Roman" w:eastAsia="Times New Roman" w:hAnsi="Times New Roman" w:cs="Times New Roman"/>
                <w:color w:val="44546A"/>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25842C59" w14:textId="77777777" w:rsidR="004C4AE8" w:rsidRDefault="00A73129">
            <w:pPr>
              <w:jc w:val="center"/>
            </w:pPr>
            <w:r>
              <w:rPr>
                <w:rFonts w:ascii="Times New Roman" w:eastAsia="Times New Roman" w:hAnsi="Times New Roman" w:cs="Times New Roman"/>
                <w:sz w:val="20"/>
              </w:rPr>
              <w:t>Computational physics (2)</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5AA614B8" w14:textId="77777777" w:rsidR="004C4AE8" w:rsidRDefault="00A73129">
            <w:pPr>
              <w:ind w:right="69"/>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3075AE23"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2DA63FA5"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5DE468FE" w14:textId="77777777" w:rsidR="004C4AE8" w:rsidRDefault="00A73129">
            <w:pPr>
              <w:ind w:right="65"/>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1E9CC020" w14:textId="77777777" w:rsidR="004C4AE8" w:rsidRDefault="00A73129">
            <w:pPr>
              <w:ind w:right="2"/>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7E835C05" w14:textId="77777777" w:rsidR="004C4AE8" w:rsidRDefault="00A73129">
            <w:pPr>
              <w:ind w:left="8"/>
            </w:pPr>
            <w:r>
              <w:rPr>
                <w:rFonts w:ascii="Times New Roman" w:eastAsia="Times New Roman" w:hAnsi="Times New Roman" w:cs="Times New Roman"/>
                <w:sz w:val="21"/>
              </w:rPr>
              <w:t>PHYS1403</w:t>
            </w:r>
            <w:r>
              <w:rPr>
                <w:rFonts w:ascii="Times New Roman" w:eastAsia="Times New Roman" w:hAnsi="Times New Roman" w:cs="Times New Roman"/>
                <w:b/>
                <w:sz w:val="26"/>
              </w:rPr>
              <w:t xml:space="preserve"> </w:t>
            </w:r>
          </w:p>
        </w:tc>
      </w:tr>
      <w:tr w:rsidR="004C4AE8" w14:paraId="14595C94" w14:textId="77777777">
        <w:trPr>
          <w:trHeight w:val="468"/>
        </w:trPr>
        <w:tc>
          <w:tcPr>
            <w:tcW w:w="584" w:type="dxa"/>
            <w:tcBorders>
              <w:top w:val="single" w:sz="4" w:space="0" w:color="000000"/>
              <w:left w:val="single" w:sz="4" w:space="0" w:color="000000"/>
              <w:bottom w:val="single" w:sz="4" w:space="0" w:color="000000"/>
              <w:right w:val="single" w:sz="4" w:space="0" w:color="000000"/>
            </w:tcBorders>
          </w:tcPr>
          <w:p w14:paraId="6D08F415" w14:textId="77777777" w:rsidR="004C4AE8" w:rsidRDefault="00A73129">
            <w:r>
              <w:rPr>
                <w:rFonts w:ascii="Times New Roman" w:eastAsia="Times New Roman" w:hAnsi="Times New Roman" w:cs="Times New Roman"/>
                <w:sz w:val="26"/>
              </w:rPr>
              <w:t>5.</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0B88B561" w14:textId="77777777" w:rsidR="004C4AE8" w:rsidRDefault="00A73129">
            <w:pPr>
              <w:ind w:left="16"/>
            </w:pPr>
            <w:r>
              <w:rPr>
                <w:rFonts w:ascii="Times New Roman" w:eastAsia="Times New Roman" w:hAnsi="Times New Roman" w:cs="Times New Roman"/>
                <w:sz w:val="21"/>
              </w:rPr>
              <w:t>PHYS1409</w:t>
            </w:r>
            <w:r>
              <w:rPr>
                <w:rFonts w:ascii="Times New Roman" w:eastAsia="Times New Roman" w:hAnsi="Times New Roman" w:cs="Times New Roman"/>
                <w:color w:val="44546A"/>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16A3055C" w14:textId="77777777" w:rsidR="004C4AE8" w:rsidRDefault="00A73129">
            <w:pPr>
              <w:jc w:val="center"/>
            </w:pPr>
            <w:r>
              <w:rPr>
                <w:rFonts w:ascii="Times New Roman" w:eastAsia="Times New Roman" w:hAnsi="Times New Roman" w:cs="Times New Roman"/>
                <w:sz w:val="20"/>
              </w:rPr>
              <w:t>Special theory of Relativity</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071159F7" w14:textId="77777777" w:rsidR="004C4AE8" w:rsidRDefault="00A73129">
            <w:pPr>
              <w:ind w:right="69"/>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3FB50D68"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1FD01CDC"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0DEFE1BE" w14:textId="77777777" w:rsidR="004C4AE8" w:rsidRDefault="00A73129">
            <w:pPr>
              <w:ind w:right="65"/>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46B3E3E1" w14:textId="77777777" w:rsidR="004C4AE8" w:rsidRDefault="00A73129">
            <w:pPr>
              <w:ind w:right="2"/>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7E3A0EDE" w14:textId="77777777" w:rsidR="004C4AE8" w:rsidRDefault="00A73129">
            <w:pPr>
              <w:ind w:left="8"/>
            </w:pPr>
            <w:r>
              <w:rPr>
                <w:rFonts w:ascii="Times New Roman" w:eastAsia="Times New Roman" w:hAnsi="Times New Roman" w:cs="Times New Roman"/>
                <w:sz w:val="21"/>
              </w:rPr>
              <w:t>PHYS1207</w:t>
            </w:r>
            <w:r>
              <w:rPr>
                <w:rFonts w:ascii="Times New Roman" w:eastAsia="Times New Roman" w:hAnsi="Times New Roman" w:cs="Times New Roman"/>
                <w:b/>
                <w:sz w:val="26"/>
              </w:rPr>
              <w:t xml:space="preserve"> </w:t>
            </w:r>
          </w:p>
        </w:tc>
      </w:tr>
      <w:tr w:rsidR="004C4AE8" w14:paraId="4F7BBA9E"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43414BE5" w14:textId="77777777" w:rsidR="004C4AE8" w:rsidRDefault="00A73129">
            <w:r>
              <w:rPr>
                <w:rFonts w:ascii="Times New Roman" w:eastAsia="Times New Roman" w:hAnsi="Times New Roman" w:cs="Times New Roman"/>
                <w:sz w:val="26"/>
              </w:rPr>
              <w:t>6.</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3B095786" w14:textId="77777777" w:rsidR="004C4AE8" w:rsidRDefault="00A73129">
            <w:pPr>
              <w:ind w:left="16"/>
            </w:pPr>
            <w:r>
              <w:rPr>
                <w:rFonts w:ascii="Times New Roman" w:eastAsia="Times New Roman" w:hAnsi="Times New Roman" w:cs="Times New Roman"/>
                <w:sz w:val="21"/>
              </w:rPr>
              <w:t>PHYS1410</w:t>
            </w:r>
            <w:r>
              <w:rPr>
                <w:rFonts w:ascii="Times New Roman" w:eastAsia="Times New Roman" w:hAnsi="Times New Roman" w:cs="Times New Roman"/>
                <w:color w:val="44546A"/>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706F8685" w14:textId="77777777" w:rsidR="004C4AE8" w:rsidRDefault="00A73129">
            <w:pPr>
              <w:ind w:right="65"/>
              <w:jc w:val="center"/>
            </w:pPr>
            <w:r>
              <w:rPr>
                <w:rFonts w:ascii="Times New Roman" w:eastAsia="Times New Roman" w:hAnsi="Times New Roman" w:cs="Times New Roman"/>
                <w:sz w:val="20"/>
              </w:rPr>
              <w:t>Astronomy</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01888A2A" w14:textId="77777777" w:rsidR="004C4AE8" w:rsidRDefault="00A73129">
            <w:pPr>
              <w:ind w:right="69"/>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6E292BAC"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3C7D4B17"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DB67C0F" w14:textId="77777777" w:rsidR="004C4AE8" w:rsidRDefault="00A73129">
            <w:pPr>
              <w:ind w:right="65"/>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4CC228F6" w14:textId="77777777" w:rsidR="004C4AE8" w:rsidRDefault="00A73129">
            <w:pPr>
              <w:ind w:right="2"/>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tcPr>
          <w:p w14:paraId="4FAA3338" w14:textId="77777777" w:rsidR="004C4AE8" w:rsidRDefault="00A73129">
            <w:pPr>
              <w:ind w:left="8"/>
            </w:pPr>
            <w:r>
              <w:rPr>
                <w:rFonts w:ascii="Times New Roman" w:eastAsia="Times New Roman" w:hAnsi="Times New Roman" w:cs="Times New Roman"/>
                <w:sz w:val="21"/>
              </w:rPr>
              <w:t>PHYS1301</w:t>
            </w:r>
            <w:r>
              <w:rPr>
                <w:rFonts w:ascii="Times New Roman" w:eastAsia="Times New Roman" w:hAnsi="Times New Roman" w:cs="Times New Roman"/>
                <w:b/>
                <w:sz w:val="26"/>
              </w:rPr>
              <w:t xml:space="preserve"> </w:t>
            </w:r>
          </w:p>
        </w:tc>
      </w:tr>
      <w:tr w:rsidR="004C4AE8" w14:paraId="4BADC54F"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58B31FFB" w14:textId="77777777" w:rsidR="004C4AE8" w:rsidRDefault="00A73129">
            <w:r>
              <w:rPr>
                <w:rFonts w:ascii="Times New Roman" w:eastAsia="Times New Roman" w:hAnsi="Times New Roman" w:cs="Times New Roman"/>
                <w:sz w:val="26"/>
              </w:rPr>
              <w:t>7.</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6ADEBF31" w14:textId="77777777" w:rsidR="004C4AE8" w:rsidRDefault="00A73129">
            <w:pPr>
              <w:ind w:left="16"/>
            </w:pPr>
            <w:r>
              <w:rPr>
                <w:rFonts w:ascii="Times New Roman" w:eastAsia="Times New Roman" w:hAnsi="Times New Roman" w:cs="Times New Roman"/>
                <w:sz w:val="21"/>
              </w:rPr>
              <w:t>PHYS1411</w:t>
            </w:r>
            <w:r>
              <w:rPr>
                <w:rFonts w:ascii="Times New Roman" w:eastAsia="Times New Roman" w:hAnsi="Times New Roman" w:cs="Times New Roman"/>
                <w:color w:val="44546A"/>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7E59A0ED" w14:textId="77777777" w:rsidR="004C4AE8" w:rsidRDefault="00A73129">
            <w:pPr>
              <w:ind w:right="68"/>
              <w:jc w:val="center"/>
            </w:pPr>
            <w:r>
              <w:rPr>
                <w:rFonts w:ascii="Times New Roman" w:eastAsia="Times New Roman" w:hAnsi="Times New Roman" w:cs="Times New Roman"/>
                <w:sz w:val="20"/>
              </w:rPr>
              <w:t>Biophysics</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F7F941D" w14:textId="77777777" w:rsidR="004C4AE8" w:rsidRDefault="00A73129">
            <w:pPr>
              <w:ind w:right="69"/>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6C620BA7"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865EDD2"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9615732" w14:textId="77777777" w:rsidR="004C4AE8" w:rsidRDefault="00A73129">
            <w:pPr>
              <w:ind w:right="65"/>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365B0510" w14:textId="77777777" w:rsidR="004C4AE8" w:rsidRDefault="00A73129">
            <w:pPr>
              <w:ind w:right="2"/>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tcPr>
          <w:p w14:paraId="5CDDFFDE" w14:textId="77777777" w:rsidR="004C4AE8" w:rsidRDefault="00A73129">
            <w:pPr>
              <w:ind w:left="8"/>
            </w:pPr>
            <w:r>
              <w:rPr>
                <w:rFonts w:ascii="Times New Roman" w:eastAsia="Times New Roman" w:hAnsi="Times New Roman" w:cs="Times New Roman"/>
                <w:sz w:val="21"/>
              </w:rPr>
              <w:t>PHYS1308</w:t>
            </w:r>
            <w:r>
              <w:rPr>
                <w:rFonts w:ascii="Times New Roman" w:eastAsia="Times New Roman" w:hAnsi="Times New Roman" w:cs="Times New Roman"/>
                <w:b/>
                <w:sz w:val="26"/>
              </w:rPr>
              <w:t xml:space="preserve"> </w:t>
            </w:r>
          </w:p>
        </w:tc>
      </w:tr>
      <w:tr w:rsidR="004C4AE8" w14:paraId="6204096B" w14:textId="77777777">
        <w:trPr>
          <w:trHeight w:val="310"/>
        </w:trPr>
        <w:tc>
          <w:tcPr>
            <w:tcW w:w="584" w:type="dxa"/>
            <w:tcBorders>
              <w:top w:val="single" w:sz="4" w:space="0" w:color="000000"/>
              <w:left w:val="single" w:sz="4" w:space="0" w:color="000000"/>
              <w:bottom w:val="single" w:sz="4" w:space="0" w:color="000000"/>
              <w:right w:val="single" w:sz="4" w:space="0" w:color="000000"/>
            </w:tcBorders>
          </w:tcPr>
          <w:p w14:paraId="6477437C" w14:textId="77777777" w:rsidR="004C4AE8" w:rsidRDefault="00A73129">
            <w:r>
              <w:rPr>
                <w:rFonts w:ascii="Times New Roman" w:eastAsia="Times New Roman" w:hAnsi="Times New Roman" w:cs="Times New Roman"/>
                <w:sz w:val="26"/>
              </w:rPr>
              <w:t>8.</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4E64D971" w14:textId="77777777" w:rsidR="004C4AE8" w:rsidRDefault="00A73129">
            <w:pPr>
              <w:ind w:left="16"/>
            </w:pPr>
            <w:r>
              <w:rPr>
                <w:rFonts w:ascii="Times New Roman" w:eastAsia="Times New Roman" w:hAnsi="Times New Roman" w:cs="Times New Roman"/>
                <w:sz w:val="21"/>
              </w:rPr>
              <w:t>PHYS1412</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0DF6A563" w14:textId="77777777" w:rsidR="004C4AE8" w:rsidRDefault="00A73129">
            <w:pPr>
              <w:ind w:right="65"/>
              <w:jc w:val="center"/>
            </w:pPr>
            <w:r>
              <w:rPr>
                <w:rFonts w:ascii="Times New Roman" w:eastAsia="Times New Roman" w:hAnsi="Times New Roman" w:cs="Times New Roman"/>
                <w:sz w:val="20"/>
              </w:rPr>
              <w:t xml:space="preserve">Medical </w:t>
            </w:r>
            <w:r>
              <w:rPr>
                <w:rFonts w:ascii="Times New Roman" w:eastAsia="Times New Roman" w:hAnsi="Times New Roman" w:cs="Times New Roman"/>
                <w:sz w:val="20"/>
              </w:rPr>
              <w:t>Physics</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A337891" w14:textId="77777777" w:rsidR="004C4AE8" w:rsidRDefault="00A73129">
            <w:pPr>
              <w:ind w:right="68"/>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33A535F5"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6413C554"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58612BC" w14:textId="77777777" w:rsidR="004C4AE8" w:rsidRDefault="00A73129">
            <w:pPr>
              <w:ind w:right="67"/>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6389B3BA" w14:textId="77777777" w:rsidR="004C4AE8" w:rsidRDefault="00A73129">
            <w:pPr>
              <w:ind w:right="3"/>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tcPr>
          <w:p w14:paraId="34C0C2F5" w14:textId="77777777" w:rsidR="004C4AE8" w:rsidRDefault="00A73129">
            <w:pPr>
              <w:ind w:left="8"/>
            </w:pPr>
            <w:r>
              <w:rPr>
                <w:rFonts w:ascii="Times New Roman" w:eastAsia="Times New Roman" w:hAnsi="Times New Roman" w:cs="Times New Roman"/>
                <w:sz w:val="21"/>
              </w:rPr>
              <w:t>PHYS1402</w:t>
            </w:r>
            <w:r>
              <w:rPr>
                <w:rFonts w:ascii="Times New Roman" w:eastAsia="Times New Roman" w:hAnsi="Times New Roman" w:cs="Times New Roman"/>
                <w:b/>
                <w:sz w:val="26"/>
              </w:rPr>
              <w:t xml:space="preserve"> </w:t>
            </w:r>
          </w:p>
        </w:tc>
      </w:tr>
      <w:tr w:rsidR="004C4AE8" w14:paraId="56072A50" w14:textId="77777777">
        <w:trPr>
          <w:trHeight w:val="307"/>
        </w:trPr>
        <w:tc>
          <w:tcPr>
            <w:tcW w:w="584" w:type="dxa"/>
            <w:tcBorders>
              <w:top w:val="single" w:sz="4" w:space="0" w:color="000000"/>
              <w:left w:val="single" w:sz="4" w:space="0" w:color="000000"/>
              <w:bottom w:val="single" w:sz="4" w:space="0" w:color="000000"/>
              <w:right w:val="single" w:sz="4" w:space="0" w:color="000000"/>
            </w:tcBorders>
          </w:tcPr>
          <w:p w14:paraId="4FEA3499" w14:textId="77777777" w:rsidR="004C4AE8" w:rsidRDefault="00A73129">
            <w:r>
              <w:rPr>
                <w:rFonts w:ascii="Times New Roman" w:eastAsia="Times New Roman" w:hAnsi="Times New Roman" w:cs="Times New Roman"/>
                <w:sz w:val="26"/>
              </w:rPr>
              <w:t>9.</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66F0AC8B" w14:textId="77777777" w:rsidR="004C4AE8" w:rsidRDefault="00A73129">
            <w:pPr>
              <w:ind w:left="16"/>
            </w:pPr>
            <w:r>
              <w:rPr>
                <w:rFonts w:ascii="Times New Roman" w:eastAsia="Times New Roman" w:hAnsi="Times New Roman" w:cs="Times New Roman"/>
                <w:sz w:val="21"/>
              </w:rPr>
              <w:t>PHYS1413</w:t>
            </w:r>
            <w:r>
              <w:rPr>
                <w:rFonts w:ascii="Times New Roman" w:eastAsia="Times New Roman" w:hAnsi="Times New Roman" w:cs="Times New Roman"/>
                <w:b/>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3A183DF8" w14:textId="77777777" w:rsidR="004C4AE8" w:rsidRDefault="00A73129">
            <w:pPr>
              <w:ind w:right="64"/>
              <w:jc w:val="center"/>
            </w:pPr>
            <w:r>
              <w:rPr>
                <w:rFonts w:ascii="Times New Roman" w:eastAsia="Times New Roman" w:hAnsi="Times New Roman" w:cs="Times New Roman"/>
                <w:sz w:val="20"/>
              </w:rPr>
              <w:t>Fluid mechanics</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F0E1508" w14:textId="77777777" w:rsidR="004C4AE8" w:rsidRDefault="00A73129">
            <w:pPr>
              <w:ind w:right="68"/>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tcPr>
          <w:p w14:paraId="6A49A7C0"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26B55468"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1573E397" w14:textId="77777777" w:rsidR="004C4AE8" w:rsidRDefault="00A73129">
            <w:pPr>
              <w:ind w:right="67"/>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19EEC81D" w14:textId="77777777" w:rsidR="004C4AE8" w:rsidRDefault="00A73129">
            <w:pPr>
              <w:ind w:right="3"/>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tcPr>
          <w:p w14:paraId="787FB31C" w14:textId="77777777" w:rsidR="004C4AE8" w:rsidRDefault="00A73129">
            <w:pPr>
              <w:ind w:left="8"/>
            </w:pPr>
            <w:r>
              <w:rPr>
                <w:rFonts w:ascii="Times New Roman" w:eastAsia="Times New Roman" w:hAnsi="Times New Roman" w:cs="Times New Roman"/>
                <w:sz w:val="21"/>
              </w:rPr>
              <w:t>PHYS1308</w:t>
            </w:r>
            <w:r>
              <w:rPr>
                <w:rFonts w:ascii="Times New Roman" w:eastAsia="Times New Roman" w:hAnsi="Times New Roman" w:cs="Times New Roman"/>
                <w:b/>
                <w:sz w:val="26"/>
              </w:rPr>
              <w:t xml:space="preserve"> </w:t>
            </w:r>
          </w:p>
        </w:tc>
      </w:tr>
      <w:tr w:rsidR="004C4AE8" w14:paraId="715FE858" w14:textId="77777777">
        <w:trPr>
          <w:trHeight w:val="470"/>
        </w:trPr>
        <w:tc>
          <w:tcPr>
            <w:tcW w:w="584" w:type="dxa"/>
            <w:tcBorders>
              <w:top w:val="single" w:sz="4" w:space="0" w:color="000000"/>
              <w:left w:val="single" w:sz="4" w:space="0" w:color="000000"/>
              <w:bottom w:val="single" w:sz="4" w:space="0" w:color="000000"/>
              <w:right w:val="single" w:sz="4" w:space="0" w:color="000000"/>
            </w:tcBorders>
          </w:tcPr>
          <w:p w14:paraId="6BEF238A" w14:textId="77777777" w:rsidR="004C4AE8" w:rsidRDefault="00A73129">
            <w:r>
              <w:rPr>
                <w:rFonts w:ascii="Times New Roman" w:eastAsia="Times New Roman" w:hAnsi="Times New Roman" w:cs="Times New Roman"/>
                <w:sz w:val="26"/>
              </w:rPr>
              <w:t>10.</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5033553A" w14:textId="77777777" w:rsidR="004C4AE8" w:rsidRDefault="00A73129">
            <w:pPr>
              <w:ind w:left="16"/>
            </w:pPr>
            <w:r>
              <w:rPr>
                <w:rFonts w:ascii="Times New Roman" w:eastAsia="Times New Roman" w:hAnsi="Times New Roman" w:cs="Times New Roman"/>
                <w:sz w:val="21"/>
              </w:rPr>
              <w:t>PHYS1414</w:t>
            </w:r>
            <w:r>
              <w:rPr>
                <w:rFonts w:ascii="Times New Roman" w:eastAsia="Times New Roman" w:hAnsi="Times New Roman" w:cs="Times New Roman"/>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5C5961B8" w14:textId="77777777" w:rsidR="004C4AE8" w:rsidRDefault="00A73129">
            <w:pPr>
              <w:jc w:val="center"/>
            </w:pPr>
            <w:r>
              <w:rPr>
                <w:rFonts w:ascii="Times New Roman" w:eastAsia="Times New Roman" w:hAnsi="Times New Roman" w:cs="Times New Roman"/>
                <w:sz w:val="20"/>
              </w:rPr>
              <w:t>Atomic and Molecular Physics</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6C06ACE7" w14:textId="77777777" w:rsidR="004C4AE8" w:rsidRDefault="00A73129">
            <w:pPr>
              <w:ind w:right="68"/>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57240AAF"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1CBAC3A7"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43F09C9C" w14:textId="77777777" w:rsidR="004C4AE8" w:rsidRDefault="00A73129">
            <w:pPr>
              <w:ind w:right="67"/>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00B4D655" w14:textId="77777777" w:rsidR="004C4AE8" w:rsidRDefault="00A73129">
            <w:pPr>
              <w:ind w:right="3"/>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348F1D32" w14:textId="77777777" w:rsidR="004C4AE8" w:rsidRDefault="00A73129">
            <w:pPr>
              <w:ind w:left="8"/>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r>
      <w:tr w:rsidR="004C4AE8" w14:paraId="7D4427B8" w14:textId="77777777">
        <w:trPr>
          <w:trHeight w:val="470"/>
        </w:trPr>
        <w:tc>
          <w:tcPr>
            <w:tcW w:w="584" w:type="dxa"/>
            <w:tcBorders>
              <w:top w:val="single" w:sz="4" w:space="0" w:color="000000"/>
              <w:left w:val="single" w:sz="4" w:space="0" w:color="000000"/>
              <w:bottom w:val="single" w:sz="4" w:space="0" w:color="000000"/>
              <w:right w:val="single" w:sz="4" w:space="0" w:color="000000"/>
            </w:tcBorders>
          </w:tcPr>
          <w:p w14:paraId="076173DE" w14:textId="77777777" w:rsidR="004C4AE8" w:rsidRDefault="00A73129">
            <w:r>
              <w:rPr>
                <w:rFonts w:ascii="Times New Roman" w:eastAsia="Times New Roman" w:hAnsi="Times New Roman" w:cs="Times New Roman"/>
                <w:sz w:val="26"/>
              </w:rPr>
              <w:t>11.</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40A6B921" w14:textId="77777777" w:rsidR="004C4AE8" w:rsidRDefault="00A73129">
            <w:pPr>
              <w:ind w:left="16"/>
            </w:pPr>
            <w:r>
              <w:rPr>
                <w:rFonts w:ascii="Times New Roman" w:eastAsia="Times New Roman" w:hAnsi="Times New Roman" w:cs="Times New Roman"/>
                <w:sz w:val="21"/>
              </w:rPr>
              <w:t>PHYS1415</w:t>
            </w:r>
            <w:r>
              <w:rPr>
                <w:rFonts w:ascii="Times New Roman" w:eastAsia="Times New Roman" w:hAnsi="Times New Roman" w:cs="Times New Roman"/>
                <w:color w:val="44546A"/>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57190AA4" w14:textId="77777777" w:rsidR="004C4AE8" w:rsidRDefault="00A73129">
            <w:pPr>
              <w:jc w:val="center"/>
            </w:pPr>
            <w:r>
              <w:rPr>
                <w:rFonts w:ascii="Times New Roman" w:eastAsia="Times New Roman" w:hAnsi="Times New Roman" w:cs="Times New Roman"/>
                <w:sz w:val="20"/>
              </w:rPr>
              <w:t>Special topics in physics</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76BA25BE" w14:textId="77777777" w:rsidR="004C4AE8" w:rsidRDefault="00A73129">
            <w:pPr>
              <w:ind w:right="68"/>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5E46E701"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6118EA4D"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13E17D1E" w14:textId="77777777" w:rsidR="004C4AE8" w:rsidRDefault="00A73129">
            <w:pPr>
              <w:ind w:right="67"/>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4C89A603" w14:textId="77777777" w:rsidR="004C4AE8" w:rsidRDefault="00A73129">
            <w:pPr>
              <w:ind w:right="3"/>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57B2B12E" w14:textId="77777777" w:rsidR="004C4AE8" w:rsidRDefault="00A73129">
            <w:pPr>
              <w:ind w:left="8"/>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r>
      <w:tr w:rsidR="004C4AE8" w14:paraId="5DACB340" w14:textId="77777777">
        <w:trPr>
          <w:trHeight w:val="472"/>
        </w:trPr>
        <w:tc>
          <w:tcPr>
            <w:tcW w:w="584" w:type="dxa"/>
            <w:tcBorders>
              <w:top w:val="single" w:sz="4" w:space="0" w:color="000000"/>
              <w:left w:val="single" w:sz="4" w:space="0" w:color="000000"/>
              <w:bottom w:val="single" w:sz="4" w:space="0" w:color="000000"/>
              <w:right w:val="single" w:sz="4" w:space="0" w:color="000000"/>
            </w:tcBorders>
          </w:tcPr>
          <w:p w14:paraId="3AB4C145" w14:textId="77777777" w:rsidR="004C4AE8" w:rsidRDefault="00A73129">
            <w:r>
              <w:rPr>
                <w:rFonts w:ascii="Times New Roman" w:eastAsia="Times New Roman" w:hAnsi="Times New Roman" w:cs="Times New Roman"/>
                <w:sz w:val="26"/>
              </w:rPr>
              <w:t>12.</w:t>
            </w:r>
            <w:r>
              <w:rPr>
                <w:rFonts w:ascii="Arial" w:eastAsia="Arial" w:hAnsi="Arial" w:cs="Arial"/>
                <w:sz w:val="26"/>
              </w:rPr>
              <w:t xml:space="preserve"> </w:t>
            </w:r>
            <w:r>
              <w:rPr>
                <w:rFonts w:ascii="Times New Roman" w:eastAsia="Times New Roman" w:hAnsi="Times New Roman" w:cs="Times New Roman"/>
                <w:sz w:val="26"/>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43673E78" w14:textId="77777777" w:rsidR="004C4AE8" w:rsidRDefault="00A73129">
            <w:pPr>
              <w:ind w:left="16"/>
            </w:pPr>
            <w:r>
              <w:rPr>
                <w:rFonts w:ascii="Times New Roman" w:eastAsia="Times New Roman" w:hAnsi="Times New Roman" w:cs="Times New Roman"/>
                <w:sz w:val="21"/>
              </w:rPr>
              <w:t>PHYS1416</w:t>
            </w:r>
            <w:r>
              <w:rPr>
                <w:rFonts w:ascii="Times New Roman" w:eastAsia="Times New Roman" w:hAnsi="Times New Roman" w:cs="Times New Roman"/>
                <w:b/>
                <w:sz w:val="20"/>
              </w:rPr>
              <w:t xml:space="preserve"> </w:t>
            </w:r>
          </w:p>
        </w:tc>
        <w:tc>
          <w:tcPr>
            <w:tcW w:w="1755" w:type="dxa"/>
            <w:tcBorders>
              <w:top w:val="single" w:sz="4" w:space="0" w:color="000000"/>
              <w:left w:val="single" w:sz="4" w:space="0" w:color="000000"/>
              <w:bottom w:val="single" w:sz="4" w:space="0" w:color="000000"/>
              <w:right w:val="single" w:sz="4" w:space="0" w:color="000000"/>
            </w:tcBorders>
          </w:tcPr>
          <w:p w14:paraId="6AD46998" w14:textId="77777777" w:rsidR="004C4AE8" w:rsidRDefault="00A73129">
            <w:pPr>
              <w:jc w:val="center"/>
            </w:pPr>
            <w:r>
              <w:rPr>
                <w:rFonts w:ascii="Times New Roman" w:eastAsia="Times New Roman" w:hAnsi="Times New Roman" w:cs="Times New Roman"/>
                <w:sz w:val="20"/>
              </w:rPr>
              <w:t xml:space="preserve">Elementary </w:t>
            </w:r>
            <w:r>
              <w:rPr>
                <w:rFonts w:ascii="Times New Roman" w:eastAsia="Times New Roman" w:hAnsi="Times New Roman" w:cs="Times New Roman"/>
                <w:sz w:val="20"/>
              </w:rPr>
              <w:t>particles Physics</w:t>
            </w:r>
            <w:r>
              <w:rPr>
                <w:rFonts w:ascii="Times New Roman" w:eastAsia="Times New Roman" w:hAnsi="Times New Roman" w:cs="Times New Roman"/>
                <w:sz w:val="21"/>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71E3CA8D" w14:textId="77777777" w:rsidR="004C4AE8" w:rsidRDefault="00A73129">
            <w:pPr>
              <w:ind w:right="68"/>
              <w:jc w:val="center"/>
            </w:pPr>
            <w:r>
              <w:rPr>
                <w:rFonts w:ascii="Times New Roman" w:eastAsia="Times New Roman" w:hAnsi="Times New Roman" w:cs="Times New Roman"/>
                <w:sz w:val="21"/>
              </w:rPr>
              <w:t xml:space="preserve">3 </w:t>
            </w:r>
          </w:p>
        </w:tc>
        <w:tc>
          <w:tcPr>
            <w:tcW w:w="809" w:type="dxa"/>
            <w:tcBorders>
              <w:top w:val="single" w:sz="4" w:space="0" w:color="000000"/>
              <w:left w:val="single" w:sz="4" w:space="0" w:color="000000"/>
              <w:bottom w:val="single" w:sz="4" w:space="0" w:color="000000"/>
              <w:right w:val="single" w:sz="4" w:space="0" w:color="000000"/>
            </w:tcBorders>
            <w:vAlign w:val="center"/>
          </w:tcPr>
          <w:p w14:paraId="4ADE7770" w14:textId="77777777" w:rsidR="004C4AE8" w:rsidRDefault="00A73129">
            <w:pPr>
              <w:ind w:right="13"/>
              <w:jc w:val="center"/>
            </w:pPr>
            <w:r>
              <w:rPr>
                <w:rFonts w:ascii="Times New Roman" w:eastAsia="Times New Roman" w:hAnsi="Times New Roman" w:cs="Times New Roman"/>
                <w:sz w:val="21"/>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5398D309" w14:textId="77777777" w:rsidR="004C4AE8" w:rsidRDefault="00A73129">
            <w:pPr>
              <w:ind w:right="16"/>
              <w:jc w:val="center"/>
            </w:pPr>
            <w:r>
              <w:rPr>
                <w:rFonts w:ascii="Times New Roman" w:eastAsia="Times New Roman" w:hAnsi="Times New Roman" w:cs="Times New Roman"/>
                <w:sz w:val="21"/>
              </w:rPr>
              <w:t xml:space="preserve"> </w:t>
            </w:r>
          </w:p>
        </w:tc>
        <w:tc>
          <w:tcPr>
            <w:tcW w:w="1289" w:type="dxa"/>
            <w:tcBorders>
              <w:top w:val="single" w:sz="4" w:space="0" w:color="000000"/>
              <w:left w:val="single" w:sz="4" w:space="0" w:color="000000"/>
              <w:bottom w:val="single" w:sz="4" w:space="0" w:color="000000"/>
              <w:right w:val="single" w:sz="4" w:space="0" w:color="000000"/>
            </w:tcBorders>
            <w:vAlign w:val="center"/>
          </w:tcPr>
          <w:p w14:paraId="28E4E7D2" w14:textId="77777777" w:rsidR="004C4AE8" w:rsidRDefault="00A73129">
            <w:pPr>
              <w:ind w:right="67"/>
              <w:jc w:val="center"/>
            </w:pPr>
            <w:r>
              <w:rPr>
                <w:rFonts w:ascii="Times New Roman" w:eastAsia="Times New Roman" w:hAnsi="Times New Roman" w:cs="Times New Roman"/>
                <w:sz w:val="21"/>
              </w:rPr>
              <w:t xml:space="preserve">3 </w:t>
            </w:r>
          </w:p>
        </w:tc>
        <w:tc>
          <w:tcPr>
            <w:tcW w:w="1217" w:type="dxa"/>
            <w:tcBorders>
              <w:top w:val="single" w:sz="4" w:space="0" w:color="000000"/>
              <w:left w:val="single" w:sz="4" w:space="0" w:color="000000"/>
              <w:bottom w:val="single" w:sz="4" w:space="0" w:color="000000"/>
              <w:right w:val="single" w:sz="4" w:space="0" w:color="000000"/>
            </w:tcBorders>
          </w:tcPr>
          <w:p w14:paraId="709E3E2D" w14:textId="77777777" w:rsidR="004C4AE8" w:rsidRDefault="00A73129">
            <w:pPr>
              <w:ind w:right="3"/>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vAlign w:val="center"/>
          </w:tcPr>
          <w:p w14:paraId="01C42ADB" w14:textId="77777777" w:rsidR="004C4AE8" w:rsidRDefault="00A73129">
            <w:pPr>
              <w:ind w:left="8"/>
            </w:pPr>
            <w:r>
              <w:rPr>
                <w:rFonts w:ascii="Times New Roman" w:eastAsia="Times New Roman" w:hAnsi="Times New Roman" w:cs="Times New Roman"/>
                <w:sz w:val="21"/>
              </w:rPr>
              <w:t>PHYS1307</w:t>
            </w:r>
            <w:r>
              <w:rPr>
                <w:rFonts w:ascii="Times New Roman" w:eastAsia="Times New Roman" w:hAnsi="Times New Roman" w:cs="Times New Roman"/>
                <w:b/>
                <w:sz w:val="26"/>
              </w:rPr>
              <w:t xml:space="preserve"> </w:t>
            </w:r>
          </w:p>
        </w:tc>
      </w:tr>
      <w:tr w:rsidR="004C4AE8" w14:paraId="5FED5DF4" w14:textId="77777777">
        <w:trPr>
          <w:trHeight w:val="307"/>
        </w:trPr>
        <w:tc>
          <w:tcPr>
            <w:tcW w:w="584" w:type="dxa"/>
            <w:tcBorders>
              <w:top w:val="single" w:sz="4" w:space="0" w:color="000000"/>
              <w:left w:val="single" w:sz="4" w:space="0" w:color="000000"/>
              <w:bottom w:val="single" w:sz="4" w:space="0" w:color="000000"/>
              <w:right w:val="nil"/>
            </w:tcBorders>
            <w:shd w:val="clear" w:color="auto" w:fill="4472C4"/>
          </w:tcPr>
          <w:p w14:paraId="45659816" w14:textId="77777777" w:rsidR="004C4AE8" w:rsidRDefault="004C4AE8"/>
        </w:tc>
        <w:tc>
          <w:tcPr>
            <w:tcW w:w="2969" w:type="dxa"/>
            <w:gridSpan w:val="2"/>
            <w:tcBorders>
              <w:top w:val="single" w:sz="4" w:space="0" w:color="000000"/>
              <w:left w:val="nil"/>
              <w:bottom w:val="single" w:sz="4" w:space="0" w:color="000000"/>
              <w:right w:val="single" w:sz="4" w:space="0" w:color="000000"/>
            </w:tcBorders>
            <w:shd w:val="clear" w:color="auto" w:fill="4472C4"/>
          </w:tcPr>
          <w:p w14:paraId="65885BCE" w14:textId="77777777" w:rsidR="004C4AE8" w:rsidRDefault="00A73129">
            <w:pPr>
              <w:ind w:left="784"/>
            </w:pPr>
            <w:r>
              <w:rPr>
                <w:rFonts w:ascii="Times New Roman" w:eastAsia="Times New Roman" w:hAnsi="Times New Roman" w:cs="Times New Roman"/>
                <w:b/>
                <w:color w:val="FFFFFF"/>
                <w:sz w:val="26"/>
              </w:rPr>
              <w:t xml:space="preserve">Total </w:t>
            </w:r>
          </w:p>
        </w:tc>
        <w:tc>
          <w:tcPr>
            <w:tcW w:w="812" w:type="dxa"/>
            <w:tcBorders>
              <w:top w:val="single" w:sz="4" w:space="0" w:color="000000"/>
              <w:left w:val="single" w:sz="4" w:space="0" w:color="000000"/>
              <w:bottom w:val="single" w:sz="4" w:space="0" w:color="000000"/>
              <w:right w:val="single" w:sz="4" w:space="0" w:color="000000"/>
            </w:tcBorders>
          </w:tcPr>
          <w:p w14:paraId="3B36E98B" w14:textId="77777777" w:rsidR="004C4AE8" w:rsidRDefault="00A73129">
            <w:pPr>
              <w:ind w:right="68"/>
              <w:jc w:val="center"/>
            </w:pPr>
            <w:r>
              <w:rPr>
                <w:rFonts w:ascii="Times New Roman" w:eastAsia="Times New Roman" w:hAnsi="Times New Roman" w:cs="Times New Roman"/>
                <w:b/>
                <w:sz w:val="26"/>
              </w:rPr>
              <w:t xml:space="preserve">6 </w:t>
            </w:r>
          </w:p>
        </w:tc>
        <w:tc>
          <w:tcPr>
            <w:tcW w:w="809" w:type="dxa"/>
            <w:tcBorders>
              <w:top w:val="single" w:sz="4" w:space="0" w:color="000000"/>
              <w:left w:val="single" w:sz="4" w:space="0" w:color="000000"/>
              <w:bottom w:val="single" w:sz="4" w:space="0" w:color="000000"/>
              <w:right w:val="single" w:sz="4" w:space="0" w:color="000000"/>
            </w:tcBorders>
          </w:tcPr>
          <w:p w14:paraId="44AA4F10" w14:textId="77777777" w:rsidR="004C4AE8" w:rsidRDefault="00A73129">
            <w:pPr>
              <w:ind w:right="1"/>
              <w:jc w:val="center"/>
            </w:pPr>
            <w:r>
              <w:rPr>
                <w:rFonts w:ascii="Times New Roman" w:eastAsia="Times New Roman" w:hAnsi="Times New Roman" w:cs="Times New Roman"/>
                <w:b/>
                <w:sz w:val="26"/>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54A80349" w14:textId="77777777" w:rsidR="004C4AE8" w:rsidRDefault="00A73129">
            <w:pPr>
              <w:ind w:right="4"/>
              <w:jc w:val="center"/>
            </w:pPr>
            <w:r>
              <w:rPr>
                <w:rFonts w:ascii="Times New Roman" w:eastAsia="Times New Roman" w:hAnsi="Times New Roman" w:cs="Times New Roman"/>
                <w:b/>
                <w:sz w:val="26"/>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C92E5A1" w14:textId="77777777" w:rsidR="004C4AE8" w:rsidRDefault="00A73129">
            <w:pPr>
              <w:ind w:right="67"/>
              <w:jc w:val="center"/>
            </w:pPr>
            <w:r>
              <w:rPr>
                <w:rFonts w:ascii="Times New Roman" w:eastAsia="Times New Roman" w:hAnsi="Times New Roman" w:cs="Times New Roman"/>
                <w:b/>
                <w:sz w:val="26"/>
              </w:rPr>
              <w:t xml:space="preserve">6 </w:t>
            </w:r>
          </w:p>
        </w:tc>
        <w:tc>
          <w:tcPr>
            <w:tcW w:w="1217" w:type="dxa"/>
            <w:tcBorders>
              <w:top w:val="single" w:sz="4" w:space="0" w:color="000000"/>
              <w:left w:val="single" w:sz="4" w:space="0" w:color="000000"/>
              <w:bottom w:val="single" w:sz="4" w:space="0" w:color="000000"/>
              <w:right w:val="single" w:sz="4" w:space="0" w:color="000000"/>
            </w:tcBorders>
            <w:shd w:val="clear" w:color="auto" w:fill="4472C4"/>
          </w:tcPr>
          <w:p w14:paraId="3A8030B9" w14:textId="77777777" w:rsidR="004C4AE8" w:rsidRDefault="00A73129">
            <w:pPr>
              <w:ind w:right="3"/>
              <w:jc w:val="center"/>
            </w:pPr>
            <w:r>
              <w:rPr>
                <w:rFonts w:ascii="Times New Roman" w:eastAsia="Times New Roman" w:hAnsi="Times New Roman" w:cs="Times New Roman"/>
                <w:b/>
                <w:sz w:val="26"/>
              </w:rPr>
              <w:t xml:space="preserve"> </w:t>
            </w:r>
          </w:p>
        </w:tc>
        <w:tc>
          <w:tcPr>
            <w:tcW w:w="1199" w:type="dxa"/>
            <w:tcBorders>
              <w:top w:val="single" w:sz="4" w:space="0" w:color="000000"/>
              <w:left w:val="single" w:sz="4" w:space="0" w:color="000000"/>
              <w:bottom w:val="single" w:sz="4" w:space="0" w:color="000000"/>
              <w:right w:val="single" w:sz="4" w:space="0" w:color="000000"/>
            </w:tcBorders>
            <w:shd w:val="clear" w:color="auto" w:fill="4472C4"/>
          </w:tcPr>
          <w:p w14:paraId="62D9FDE0" w14:textId="77777777" w:rsidR="004C4AE8" w:rsidRDefault="00A73129">
            <w:pPr>
              <w:ind w:left="2"/>
              <w:jc w:val="center"/>
            </w:pPr>
            <w:r>
              <w:rPr>
                <w:rFonts w:ascii="Times New Roman" w:eastAsia="Times New Roman" w:hAnsi="Times New Roman" w:cs="Times New Roman"/>
                <w:b/>
                <w:sz w:val="26"/>
              </w:rPr>
              <w:t xml:space="preserve"> </w:t>
            </w:r>
          </w:p>
        </w:tc>
      </w:tr>
    </w:tbl>
    <w:p w14:paraId="303A42D7" w14:textId="77777777" w:rsidR="004C4AE8" w:rsidRDefault="00A73129">
      <w:pPr>
        <w:numPr>
          <w:ilvl w:val="0"/>
          <w:numId w:val="6"/>
        </w:numPr>
        <w:spacing w:after="2"/>
        <w:ind w:hanging="360"/>
      </w:pPr>
      <w:r>
        <w:rPr>
          <w:rFonts w:ascii="Times New Roman" w:eastAsia="Times New Roman" w:hAnsi="Times New Roman" w:cs="Times New Roman"/>
          <w:b/>
          <w:sz w:val="28"/>
        </w:rPr>
        <w:t xml:space="preserve">Course distribution Table according to program levels </w:t>
      </w:r>
    </w:p>
    <w:tbl>
      <w:tblPr>
        <w:tblStyle w:val="TableGrid"/>
        <w:tblW w:w="9609" w:type="dxa"/>
        <w:tblInd w:w="26" w:type="dxa"/>
        <w:tblCellMar>
          <w:top w:w="31" w:type="dxa"/>
          <w:left w:w="110" w:type="dxa"/>
          <w:right w:w="46" w:type="dxa"/>
        </w:tblCellMar>
        <w:tblLook w:val="04A0" w:firstRow="1" w:lastRow="0" w:firstColumn="1" w:lastColumn="0" w:noHBand="0" w:noVBand="1"/>
      </w:tblPr>
      <w:tblGrid>
        <w:gridCol w:w="776"/>
        <w:gridCol w:w="1366"/>
        <w:gridCol w:w="2969"/>
        <w:gridCol w:w="1080"/>
        <w:gridCol w:w="1261"/>
        <w:gridCol w:w="811"/>
        <w:gridCol w:w="1346"/>
      </w:tblGrid>
      <w:tr w:rsidR="004C4AE8" w14:paraId="6A720D90" w14:textId="77777777">
        <w:trPr>
          <w:trHeight w:val="889"/>
        </w:trPr>
        <w:tc>
          <w:tcPr>
            <w:tcW w:w="776" w:type="dxa"/>
            <w:tcBorders>
              <w:top w:val="single" w:sz="12" w:space="0" w:color="000000"/>
              <w:left w:val="single" w:sz="12" w:space="0" w:color="000000"/>
              <w:bottom w:val="single" w:sz="12" w:space="0" w:color="000000"/>
              <w:right w:val="single" w:sz="4" w:space="0" w:color="000000"/>
            </w:tcBorders>
            <w:shd w:val="clear" w:color="auto" w:fill="4472C4"/>
            <w:vAlign w:val="center"/>
          </w:tcPr>
          <w:p w14:paraId="46230CD8" w14:textId="77777777" w:rsidR="004C4AE8" w:rsidRDefault="00A73129">
            <w:pPr>
              <w:ind w:right="21"/>
              <w:jc w:val="center"/>
            </w:pPr>
            <w:r>
              <w:rPr>
                <w:rFonts w:ascii="Times New Roman" w:eastAsia="Times New Roman" w:hAnsi="Times New Roman" w:cs="Times New Roman"/>
                <w:b/>
                <w:color w:val="FFFFFF"/>
                <w:sz w:val="20"/>
              </w:rPr>
              <w:t xml:space="preserve"> </w:t>
            </w:r>
          </w:p>
          <w:p w14:paraId="49B09309" w14:textId="77777777" w:rsidR="004C4AE8" w:rsidRDefault="00A73129">
            <w:pPr>
              <w:ind w:left="42"/>
            </w:pPr>
            <w:r>
              <w:rPr>
                <w:rFonts w:ascii="Times New Roman" w:eastAsia="Times New Roman" w:hAnsi="Times New Roman" w:cs="Times New Roman"/>
                <w:b/>
                <w:color w:val="FFFFFF"/>
                <w:sz w:val="20"/>
              </w:rPr>
              <w:t xml:space="preserve">Level </w:t>
            </w:r>
          </w:p>
          <w:p w14:paraId="16058E93" w14:textId="77777777" w:rsidR="004C4AE8" w:rsidRDefault="00A73129">
            <w:pPr>
              <w:ind w:right="21"/>
              <w:jc w:val="center"/>
            </w:pPr>
            <w:r>
              <w:rPr>
                <w:rFonts w:ascii="Times New Roman" w:eastAsia="Times New Roman" w:hAnsi="Times New Roman" w:cs="Times New Roman"/>
                <w:b/>
                <w:color w:val="FFFFFF"/>
                <w:sz w:val="20"/>
              </w:rPr>
              <w:t xml:space="preserve"> </w:t>
            </w:r>
          </w:p>
        </w:tc>
        <w:tc>
          <w:tcPr>
            <w:tcW w:w="1366" w:type="dxa"/>
            <w:tcBorders>
              <w:top w:val="single" w:sz="12" w:space="0" w:color="000000"/>
              <w:left w:val="single" w:sz="4" w:space="0" w:color="000000"/>
              <w:bottom w:val="single" w:sz="12" w:space="0" w:color="000000"/>
              <w:right w:val="single" w:sz="4" w:space="0" w:color="000000"/>
            </w:tcBorders>
            <w:shd w:val="clear" w:color="auto" w:fill="4472C4"/>
            <w:vAlign w:val="center"/>
          </w:tcPr>
          <w:p w14:paraId="6E3B49C2" w14:textId="77777777" w:rsidR="004C4AE8" w:rsidRDefault="00A73129">
            <w:pPr>
              <w:ind w:left="44" w:right="60"/>
              <w:jc w:val="center"/>
            </w:pPr>
            <w:r>
              <w:rPr>
                <w:rFonts w:ascii="Times New Roman" w:eastAsia="Times New Roman" w:hAnsi="Times New Roman" w:cs="Times New Roman"/>
                <w:b/>
                <w:color w:val="FFFFFF"/>
                <w:sz w:val="20"/>
              </w:rPr>
              <w:t xml:space="preserve">Course Code </w:t>
            </w:r>
          </w:p>
        </w:tc>
        <w:tc>
          <w:tcPr>
            <w:tcW w:w="2969" w:type="dxa"/>
            <w:tcBorders>
              <w:top w:val="single" w:sz="12" w:space="0" w:color="000000"/>
              <w:left w:val="single" w:sz="4" w:space="0" w:color="000000"/>
              <w:bottom w:val="single" w:sz="12" w:space="0" w:color="000000"/>
              <w:right w:val="single" w:sz="4" w:space="0" w:color="000000"/>
            </w:tcBorders>
            <w:shd w:val="clear" w:color="auto" w:fill="4472C4"/>
            <w:vAlign w:val="center"/>
          </w:tcPr>
          <w:p w14:paraId="738985B1" w14:textId="77777777" w:rsidR="004C4AE8" w:rsidRDefault="00A73129">
            <w:pPr>
              <w:ind w:right="71"/>
              <w:jc w:val="center"/>
            </w:pPr>
            <w:r>
              <w:rPr>
                <w:rFonts w:ascii="Times New Roman" w:eastAsia="Times New Roman" w:hAnsi="Times New Roman" w:cs="Times New Roman"/>
                <w:b/>
                <w:color w:val="FFFFFF"/>
                <w:sz w:val="20"/>
              </w:rPr>
              <w:t xml:space="preserve">Course Title </w:t>
            </w:r>
          </w:p>
        </w:tc>
        <w:tc>
          <w:tcPr>
            <w:tcW w:w="1080" w:type="dxa"/>
            <w:tcBorders>
              <w:top w:val="single" w:sz="12" w:space="0" w:color="000000"/>
              <w:left w:val="single" w:sz="4" w:space="0" w:color="000000"/>
              <w:bottom w:val="single" w:sz="12" w:space="0" w:color="000000"/>
              <w:right w:val="single" w:sz="4" w:space="0" w:color="000000"/>
            </w:tcBorders>
            <w:shd w:val="clear" w:color="auto" w:fill="4472C4"/>
            <w:vAlign w:val="center"/>
          </w:tcPr>
          <w:p w14:paraId="7DDADEFE" w14:textId="77777777" w:rsidR="004C4AE8" w:rsidRDefault="00A73129">
            <w:pPr>
              <w:spacing w:line="240" w:lineRule="auto"/>
              <w:jc w:val="center"/>
            </w:pPr>
            <w:r>
              <w:rPr>
                <w:rFonts w:ascii="Times New Roman" w:eastAsia="Times New Roman" w:hAnsi="Times New Roman" w:cs="Times New Roman"/>
                <w:b/>
                <w:color w:val="FFFFFF"/>
                <w:sz w:val="20"/>
              </w:rPr>
              <w:t xml:space="preserve">Required or </w:t>
            </w:r>
          </w:p>
          <w:p w14:paraId="50A9B4AD" w14:textId="77777777" w:rsidR="004C4AE8" w:rsidRDefault="00A73129">
            <w:pPr>
              <w:ind w:right="66"/>
              <w:jc w:val="center"/>
            </w:pPr>
            <w:r>
              <w:rPr>
                <w:rFonts w:ascii="Times New Roman" w:eastAsia="Times New Roman" w:hAnsi="Times New Roman" w:cs="Times New Roman"/>
                <w:b/>
                <w:color w:val="FFFFFF"/>
                <w:sz w:val="20"/>
              </w:rPr>
              <w:t xml:space="preserve">Elective </w:t>
            </w:r>
          </w:p>
        </w:tc>
        <w:tc>
          <w:tcPr>
            <w:tcW w:w="1261" w:type="dxa"/>
            <w:tcBorders>
              <w:top w:val="single" w:sz="12" w:space="0" w:color="000000"/>
              <w:left w:val="single" w:sz="4" w:space="0" w:color="000000"/>
              <w:bottom w:val="single" w:sz="12" w:space="0" w:color="000000"/>
              <w:right w:val="single" w:sz="4" w:space="0" w:color="000000"/>
            </w:tcBorders>
            <w:shd w:val="clear" w:color="auto" w:fill="4472C4"/>
            <w:vAlign w:val="center"/>
          </w:tcPr>
          <w:p w14:paraId="19853B2C" w14:textId="77777777" w:rsidR="004C4AE8" w:rsidRDefault="00A73129">
            <w:pPr>
              <w:jc w:val="center"/>
            </w:pPr>
            <w:r>
              <w:rPr>
                <w:rFonts w:ascii="Times New Roman" w:eastAsia="Times New Roman" w:hAnsi="Times New Roman" w:cs="Times New Roman"/>
                <w:b/>
                <w:color w:val="FFFFFF"/>
                <w:sz w:val="14"/>
              </w:rPr>
              <w:t xml:space="preserve">Pre-Requisite </w:t>
            </w:r>
            <w:r>
              <w:rPr>
                <w:rFonts w:ascii="Times New Roman" w:eastAsia="Times New Roman" w:hAnsi="Times New Roman" w:cs="Times New Roman"/>
                <w:b/>
                <w:color w:val="FFFFFF"/>
                <w:sz w:val="20"/>
              </w:rPr>
              <w:t xml:space="preserve">Courses </w:t>
            </w:r>
          </w:p>
        </w:tc>
        <w:tc>
          <w:tcPr>
            <w:tcW w:w="811" w:type="dxa"/>
            <w:tcBorders>
              <w:top w:val="single" w:sz="12" w:space="0" w:color="000000"/>
              <w:left w:val="single" w:sz="4" w:space="0" w:color="000000"/>
              <w:bottom w:val="single" w:sz="12" w:space="0" w:color="000000"/>
              <w:right w:val="single" w:sz="4" w:space="0" w:color="000000"/>
            </w:tcBorders>
            <w:shd w:val="clear" w:color="auto" w:fill="4472C4"/>
            <w:vAlign w:val="center"/>
          </w:tcPr>
          <w:p w14:paraId="273BD729" w14:textId="77777777" w:rsidR="004C4AE8" w:rsidRDefault="00A73129">
            <w:pPr>
              <w:jc w:val="center"/>
            </w:pPr>
            <w:r>
              <w:rPr>
                <w:rFonts w:ascii="Times New Roman" w:eastAsia="Times New Roman" w:hAnsi="Times New Roman" w:cs="Times New Roman"/>
                <w:b/>
                <w:color w:val="FFFFFF"/>
                <w:sz w:val="20"/>
              </w:rPr>
              <w:t xml:space="preserve">Credit Hours </w:t>
            </w:r>
          </w:p>
        </w:tc>
        <w:tc>
          <w:tcPr>
            <w:tcW w:w="1346" w:type="dxa"/>
            <w:tcBorders>
              <w:top w:val="single" w:sz="12" w:space="0" w:color="000000"/>
              <w:left w:val="single" w:sz="4" w:space="0" w:color="000000"/>
              <w:bottom w:val="single" w:sz="12" w:space="0" w:color="000000"/>
              <w:right w:val="single" w:sz="12" w:space="0" w:color="000000"/>
            </w:tcBorders>
            <w:shd w:val="clear" w:color="auto" w:fill="4472C4"/>
            <w:vAlign w:val="center"/>
          </w:tcPr>
          <w:p w14:paraId="3DBA0102" w14:textId="77777777" w:rsidR="004C4AE8" w:rsidRDefault="00A73129">
            <w:pPr>
              <w:spacing w:line="240" w:lineRule="auto"/>
              <w:jc w:val="center"/>
            </w:pPr>
            <w:r>
              <w:rPr>
                <w:rFonts w:ascii="Times New Roman" w:eastAsia="Times New Roman" w:hAnsi="Times New Roman" w:cs="Times New Roman"/>
                <w:b/>
                <w:color w:val="FFFFFF"/>
                <w:sz w:val="18"/>
              </w:rPr>
              <w:t xml:space="preserve">Type of requirements </w:t>
            </w:r>
          </w:p>
          <w:p w14:paraId="23C57DA6" w14:textId="77777777" w:rsidR="004C4AE8" w:rsidRDefault="00A73129">
            <w:pPr>
              <w:ind w:right="31"/>
              <w:jc w:val="center"/>
            </w:pPr>
            <w:r>
              <w:rPr>
                <w:rFonts w:ascii="Times New Roman" w:eastAsia="Times New Roman" w:hAnsi="Times New Roman" w:cs="Times New Roman"/>
                <w:b/>
                <w:color w:val="FFFFFF"/>
                <w:sz w:val="12"/>
              </w:rPr>
              <w:t xml:space="preserve">(Institution, </w:t>
            </w:r>
            <w:r>
              <w:rPr>
                <w:rFonts w:ascii="Times New Roman" w:eastAsia="Times New Roman" w:hAnsi="Times New Roman" w:cs="Times New Roman"/>
                <w:b/>
                <w:color w:val="FFFFFF"/>
                <w:sz w:val="12"/>
              </w:rPr>
              <w:t>College or Department)</w:t>
            </w:r>
            <w:r>
              <w:rPr>
                <w:rFonts w:ascii="Times New Roman" w:eastAsia="Times New Roman" w:hAnsi="Times New Roman" w:cs="Times New Roman"/>
                <w:b/>
                <w:color w:val="FFFFFF"/>
                <w:sz w:val="20"/>
              </w:rPr>
              <w:t xml:space="preserve"> </w:t>
            </w:r>
          </w:p>
        </w:tc>
      </w:tr>
      <w:tr w:rsidR="004C4AE8" w14:paraId="7CBFE115" w14:textId="77777777">
        <w:trPr>
          <w:trHeight w:val="262"/>
        </w:trPr>
        <w:tc>
          <w:tcPr>
            <w:tcW w:w="776" w:type="dxa"/>
            <w:vMerge w:val="restart"/>
            <w:tcBorders>
              <w:top w:val="single" w:sz="12" w:space="0" w:color="000000"/>
              <w:left w:val="single" w:sz="12" w:space="0" w:color="000000"/>
              <w:bottom w:val="single" w:sz="12" w:space="0" w:color="000000"/>
              <w:right w:val="single" w:sz="4" w:space="0" w:color="000000"/>
            </w:tcBorders>
            <w:shd w:val="clear" w:color="auto" w:fill="4472C4"/>
            <w:vAlign w:val="center"/>
          </w:tcPr>
          <w:p w14:paraId="347F395C" w14:textId="77777777" w:rsidR="004C4AE8" w:rsidRDefault="00A73129">
            <w:pPr>
              <w:ind w:right="21"/>
              <w:jc w:val="center"/>
            </w:pPr>
            <w:r>
              <w:rPr>
                <w:rFonts w:ascii="Times New Roman" w:eastAsia="Times New Roman" w:hAnsi="Times New Roman" w:cs="Times New Roman"/>
                <w:b/>
                <w:color w:val="FFFFFF"/>
                <w:sz w:val="20"/>
              </w:rPr>
              <w:lastRenderedPageBreak/>
              <w:t xml:space="preserve"> </w:t>
            </w:r>
          </w:p>
          <w:p w14:paraId="0FC8556B" w14:textId="77777777" w:rsidR="004C4AE8" w:rsidRDefault="00A73129">
            <w:pPr>
              <w:ind w:right="21"/>
              <w:jc w:val="center"/>
            </w:pPr>
            <w:r>
              <w:rPr>
                <w:rFonts w:ascii="Times New Roman" w:eastAsia="Times New Roman" w:hAnsi="Times New Roman" w:cs="Times New Roman"/>
                <w:b/>
                <w:color w:val="FFFFFF"/>
                <w:sz w:val="20"/>
              </w:rPr>
              <w:t xml:space="preserve"> </w:t>
            </w:r>
          </w:p>
          <w:p w14:paraId="138198EE" w14:textId="77777777" w:rsidR="004C4AE8" w:rsidRDefault="00A73129">
            <w:pPr>
              <w:ind w:left="42"/>
            </w:pPr>
            <w:r>
              <w:rPr>
                <w:rFonts w:ascii="Times New Roman" w:eastAsia="Times New Roman" w:hAnsi="Times New Roman" w:cs="Times New Roman"/>
                <w:b/>
                <w:color w:val="FFFFFF"/>
                <w:sz w:val="20"/>
              </w:rPr>
              <w:t xml:space="preserve">Level </w:t>
            </w:r>
          </w:p>
          <w:p w14:paraId="6DD498A2" w14:textId="77777777" w:rsidR="004C4AE8" w:rsidRDefault="00A73129">
            <w:pPr>
              <w:ind w:right="72"/>
              <w:jc w:val="center"/>
            </w:pPr>
            <w:r>
              <w:rPr>
                <w:rFonts w:ascii="Times New Roman" w:eastAsia="Times New Roman" w:hAnsi="Times New Roman" w:cs="Times New Roman"/>
                <w:b/>
                <w:color w:val="FFFFFF"/>
                <w:sz w:val="20"/>
              </w:rPr>
              <w:t xml:space="preserve">1 </w:t>
            </w:r>
          </w:p>
          <w:p w14:paraId="0FF06535" w14:textId="77777777" w:rsidR="004C4AE8" w:rsidRDefault="00A73129">
            <w:pPr>
              <w:ind w:right="21"/>
              <w:jc w:val="center"/>
            </w:pPr>
            <w:r>
              <w:rPr>
                <w:rFonts w:ascii="Times New Roman" w:eastAsia="Times New Roman" w:hAnsi="Times New Roman" w:cs="Times New Roman"/>
                <w:b/>
                <w:color w:val="FFFFFF"/>
                <w:sz w:val="20"/>
              </w:rPr>
              <w:t xml:space="preserve"> </w:t>
            </w:r>
          </w:p>
        </w:tc>
        <w:tc>
          <w:tcPr>
            <w:tcW w:w="1366" w:type="dxa"/>
            <w:tcBorders>
              <w:top w:val="single" w:sz="12" w:space="0" w:color="000000"/>
              <w:left w:val="single" w:sz="4" w:space="0" w:color="000000"/>
              <w:bottom w:val="dashed" w:sz="4" w:space="0" w:color="000000"/>
              <w:right w:val="single" w:sz="4" w:space="0" w:color="000000"/>
            </w:tcBorders>
          </w:tcPr>
          <w:p w14:paraId="14675A61" w14:textId="77777777" w:rsidR="004C4AE8" w:rsidRDefault="00A73129">
            <w:pPr>
              <w:ind w:right="68"/>
              <w:jc w:val="center"/>
            </w:pPr>
            <w:r>
              <w:rPr>
                <w:rFonts w:ascii="Times New Roman" w:eastAsia="Times New Roman" w:hAnsi="Times New Roman" w:cs="Times New Roman"/>
                <w:sz w:val="20"/>
              </w:rPr>
              <w:t>ELS1101</w:t>
            </w:r>
            <w:r>
              <w:rPr>
                <w:rFonts w:ascii="Times New Roman" w:eastAsia="Times New Roman" w:hAnsi="Times New Roman" w:cs="Times New Roman"/>
                <w:b/>
                <w:sz w:val="26"/>
              </w:rPr>
              <w:t xml:space="preserve"> </w:t>
            </w:r>
          </w:p>
        </w:tc>
        <w:tc>
          <w:tcPr>
            <w:tcW w:w="2969" w:type="dxa"/>
            <w:tcBorders>
              <w:top w:val="single" w:sz="12" w:space="0" w:color="000000"/>
              <w:left w:val="single" w:sz="4" w:space="0" w:color="000000"/>
              <w:bottom w:val="dashed" w:sz="4" w:space="0" w:color="000000"/>
              <w:right w:val="single" w:sz="4" w:space="0" w:color="000000"/>
            </w:tcBorders>
          </w:tcPr>
          <w:p w14:paraId="5C02F096" w14:textId="77777777" w:rsidR="004C4AE8" w:rsidRDefault="00A73129">
            <w:pPr>
              <w:ind w:right="119"/>
              <w:jc w:val="center"/>
            </w:pPr>
            <w:r>
              <w:rPr>
                <w:rFonts w:ascii="Times New Roman" w:eastAsia="Times New Roman" w:hAnsi="Times New Roman" w:cs="Times New Roman"/>
                <w:sz w:val="21"/>
              </w:rPr>
              <w:t xml:space="preserve">English Language)1(  </w:t>
            </w:r>
          </w:p>
        </w:tc>
        <w:tc>
          <w:tcPr>
            <w:tcW w:w="1080" w:type="dxa"/>
            <w:tcBorders>
              <w:top w:val="single" w:sz="12" w:space="0" w:color="000000"/>
              <w:left w:val="single" w:sz="4" w:space="0" w:color="000000"/>
              <w:bottom w:val="dashed" w:sz="4" w:space="0" w:color="000000"/>
              <w:right w:val="single" w:sz="4" w:space="0" w:color="000000"/>
            </w:tcBorders>
          </w:tcPr>
          <w:p w14:paraId="77D490EB"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single" w:sz="12" w:space="0" w:color="000000"/>
              <w:left w:val="single" w:sz="4" w:space="0" w:color="000000"/>
              <w:bottom w:val="dashed" w:sz="4" w:space="0" w:color="000000"/>
              <w:right w:val="single" w:sz="4" w:space="0" w:color="000000"/>
            </w:tcBorders>
          </w:tcPr>
          <w:p w14:paraId="30C86CD3" w14:textId="77777777" w:rsidR="004C4AE8" w:rsidRDefault="00A73129">
            <w:pPr>
              <w:ind w:right="60"/>
              <w:jc w:val="center"/>
            </w:pPr>
            <w:r>
              <w:rPr>
                <w:rFonts w:ascii="Times New Roman" w:eastAsia="Times New Roman" w:hAnsi="Times New Roman" w:cs="Times New Roman"/>
                <w:sz w:val="20"/>
              </w:rPr>
              <w:t xml:space="preserve"> </w:t>
            </w:r>
          </w:p>
        </w:tc>
        <w:tc>
          <w:tcPr>
            <w:tcW w:w="811" w:type="dxa"/>
            <w:tcBorders>
              <w:top w:val="single" w:sz="12" w:space="0" w:color="000000"/>
              <w:left w:val="single" w:sz="4" w:space="0" w:color="000000"/>
              <w:bottom w:val="dashed" w:sz="4" w:space="0" w:color="000000"/>
              <w:right w:val="single" w:sz="4" w:space="0" w:color="000000"/>
            </w:tcBorders>
          </w:tcPr>
          <w:p w14:paraId="1403B23F" w14:textId="77777777" w:rsidR="004C4AE8" w:rsidRDefault="00A73129">
            <w:pPr>
              <w:ind w:right="109"/>
              <w:jc w:val="center"/>
            </w:pPr>
            <w:r>
              <w:rPr>
                <w:rFonts w:ascii="Times New Roman" w:eastAsia="Times New Roman" w:hAnsi="Times New Roman" w:cs="Times New Roman"/>
                <w:sz w:val="20"/>
              </w:rPr>
              <w:t xml:space="preserve">3 </w:t>
            </w:r>
          </w:p>
        </w:tc>
        <w:tc>
          <w:tcPr>
            <w:tcW w:w="1346" w:type="dxa"/>
            <w:tcBorders>
              <w:top w:val="single" w:sz="12" w:space="0" w:color="000000"/>
              <w:left w:val="single" w:sz="4" w:space="0" w:color="000000"/>
              <w:bottom w:val="dashed" w:sz="4" w:space="0" w:color="000000"/>
              <w:right w:val="single" w:sz="12" w:space="0" w:color="000000"/>
            </w:tcBorders>
          </w:tcPr>
          <w:p w14:paraId="6CD9DB53"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016BEB6A" w14:textId="77777777">
        <w:trPr>
          <w:trHeight w:val="271"/>
        </w:trPr>
        <w:tc>
          <w:tcPr>
            <w:tcW w:w="0" w:type="auto"/>
            <w:vMerge/>
            <w:tcBorders>
              <w:top w:val="nil"/>
              <w:left w:val="single" w:sz="12" w:space="0" w:color="000000"/>
              <w:bottom w:val="nil"/>
              <w:right w:val="single" w:sz="4" w:space="0" w:color="000000"/>
            </w:tcBorders>
          </w:tcPr>
          <w:p w14:paraId="682ACC0D"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4CE2FE71" w14:textId="77777777" w:rsidR="004C4AE8" w:rsidRDefault="00A73129">
            <w:pPr>
              <w:ind w:left="77"/>
            </w:pPr>
            <w:r>
              <w:rPr>
                <w:rFonts w:ascii="Times New Roman" w:eastAsia="Times New Roman" w:hAnsi="Times New Roman" w:cs="Times New Roman"/>
                <w:sz w:val="20"/>
              </w:rPr>
              <w:t>MATH1101</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3B480839" w14:textId="77777777" w:rsidR="004C4AE8" w:rsidRDefault="00A73129">
            <w:pPr>
              <w:ind w:right="70"/>
              <w:jc w:val="center"/>
            </w:pPr>
            <w:r>
              <w:rPr>
                <w:rFonts w:ascii="Times New Roman" w:eastAsia="Times New Roman" w:hAnsi="Times New Roman" w:cs="Times New Roman"/>
                <w:sz w:val="21"/>
              </w:rPr>
              <w:t xml:space="preserve">Intro to Mathematic </w:t>
            </w:r>
          </w:p>
        </w:tc>
        <w:tc>
          <w:tcPr>
            <w:tcW w:w="1080" w:type="dxa"/>
            <w:tcBorders>
              <w:top w:val="dashed" w:sz="4" w:space="0" w:color="000000"/>
              <w:left w:val="single" w:sz="4" w:space="0" w:color="000000"/>
              <w:bottom w:val="dashed" w:sz="4" w:space="0" w:color="000000"/>
              <w:right w:val="single" w:sz="4" w:space="0" w:color="000000"/>
            </w:tcBorders>
          </w:tcPr>
          <w:p w14:paraId="55703E02"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4E07C19F" w14:textId="77777777" w:rsidR="004C4AE8" w:rsidRDefault="00A73129">
            <w:pPr>
              <w:ind w:right="60"/>
              <w:jc w:val="center"/>
            </w:pPr>
            <w:r>
              <w:rPr>
                <w:rFonts w:ascii="Times New Roman" w:eastAsia="Times New Roman" w:hAnsi="Times New Roman" w:cs="Times New Roman"/>
                <w:sz w:val="20"/>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1A9BC402" w14:textId="77777777" w:rsidR="004C4AE8" w:rsidRDefault="00A73129">
            <w:pPr>
              <w:ind w:right="109"/>
              <w:jc w:val="center"/>
            </w:pPr>
            <w:r>
              <w:rPr>
                <w:rFonts w:ascii="Times New Roman" w:eastAsia="Times New Roman" w:hAnsi="Times New Roman" w:cs="Times New Roman"/>
                <w:sz w:val="20"/>
              </w:rPr>
              <w:t xml:space="preserve">3 </w:t>
            </w:r>
          </w:p>
        </w:tc>
        <w:tc>
          <w:tcPr>
            <w:tcW w:w="1346" w:type="dxa"/>
            <w:tcBorders>
              <w:top w:val="dashed" w:sz="4" w:space="0" w:color="000000"/>
              <w:left w:val="single" w:sz="4" w:space="0" w:color="000000"/>
              <w:bottom w:val="dashed" w:sz="4" w:space="0" w:color="000000"/>
              <w:right w:val="single" w:sz="12" w:space="0" w:color="000000"/>
            </w:tcBorders>
          </w:tcPr>
          <w:p w14:paraId="64BB52FF"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7C448348" w14:textId="77777777">
        <w:trPr>
          <w:trHeight w:val="271"/>
        </w:trPr>
        <w:tc>
          <w:tcPr>
            <w:tcW w:w="0" w:type="auto"/>
            <w:vMerge/>
            <w:tcBorders>
              <w:top w:val="nil"/>
              <w:left w:val="single" w:sz="12" w:space="0" w:color="000000"/>
              <w:bottom w:val="nil"/>
              <w:right w:val="single" w:sz="4" w:space="0" w:color="000000"/>
            </w:tcBorders>
          </w:tcPr>
          <w:p w14:paraId="2432EEC4"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50FEA3F4" w14:textId="77777777" w:rsidR="004C4AE8" w:rsidRDefault="00A73129">
            <w:pPr>
              <w:ind w:left="93"/>
            </w:pPr>
            <w:r>
              <w:rPr>
                <w:rFonts w:ascii="Times New Roman" w:eastAsia="Times New Roman" w:hAnsi="Times New Roman" w:cs="Times New Roman"/>
                <w:sz w:val="20"/>
              </w:rPr>
              <w:t xml:space="preserve">ARAB1101 </w:t>
            </w:r>
          </w:p>
        </w:tc>
        <w:tc>
          <w:tcPr>
            <w:tcW w:w="2969" w:type="dxa"/>
            <w:tcBorders>
              <w:top w:val="dashed" w:sz="4" w:space="0" w:color="000000"/>
              <w:left w:val="single" w:sz="4" w:space="0" w:color="000000"/>
              <w:bottom w:val="dashed" w:sz="4" w:space="0" w:color="000000"/>
              <w:right w:val="single" w:sz="4" w:space="0" w:color="000000"/>
            </w:tcBorders>
          </w:tcPr>
          <w:p w14:paraId="53E4A94F" w14:textId="77777777" w:rsidR="004C4AE8" w:rsidRDefault="00A73129">
            <w:pPr>
              <w:ind w:right="67"/>
              <w:jc w:val="center"/>
            </w:pPr>
            <w:r>
              <w:rPr>
                <w:rFonts w:ascii="Times New Roman" w:eastAsia="Times New Roman" w:hAnsi="Times New Roman" w:cs="Times New Roman"/>
                <w:sz w:val="21"/>
              </w:rPr>
              <w:t xml:space="preserve">Arabic Language Skills </w:t>
            </w:r>
          </w:p>
        </w:tc>
        <w:tc>
          <w:tcPr>
            <w:tcW w:w="1080" w:type="dxa"/>
            <w:tcBorders>
              <w:top w:val="dashed" w:sz="4" w:space="0" w:color="000000"/>
              <w:left w:val="single" w:sz="4" w:space="0" w:color="000000"/>
              <w:bottom w:val="dashed" w:sz="4" w:space="0" w:color="000000"/>
              <w:right w:val="single" w:sz="4" w:space="0" w:color="000000"/>
            </w:tcBorders>
          </w:tcPr>
          <w:p w14:paraId="06401FE2"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6513CEF5" w14:textId="77777777" w:rsidR="004C4AE8" w:rsidRDefault="00A73129">
            <w:pPr>
              <w:ind w:right="60"/>
              <w:jc w:val="center"/>
            </w:pPr>
            <w:r>
              <w:rPr>
                <w:rFonts w:ascii="Times New Roman" w:eastAsia="Times New Roman" w:hAnsi="Times New Roman" w:cs="Times New Roman"/>
                <w:sz w:val="20"/>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43F76D23" w14:textId="77777777" w:rsidR="004C4AE8" w:rsidRDefault="00A73129">
            <w:pPr>
              <w:ind w:right="109"/>
              <w:jc w:val="center"/>
            </w:pPr>
            <w:r>
              <w:rPr>
                <w:rFonts w:ascii="Times New Roman" w:eastAsia="Times New Roman" w:hAnsi="Times New Roman" w:cs="Times New Roman"/>
                <w:sz w:val="20"/>
              </w:rPr>
              <w:t xml:space="preserve">2 </w:t>
            </w:r>
          </w:p>
        </w:tc>
        <w:tc>
          <w:tcPr>
            <w:tcW w:w="1346" w:type="dxa"/>
            <w:tcBorders>
              <w:top w:val="dashed" w:sz="4" w:space="0" w:color="000000"/>
              <w:left w:val="single" w:sz="4" w:space="0" w:color="000000"/>
              <w:bottom w:val="dashed" w:sz="4" w:space="0" w:color="000000"/>
              <w:right w:val="single" w:sz="12" w:space="0" w:color="000000"/>
            </w:tcBorders>
          </w:tcPr>
          <w:p w14:paraId="0622B348"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313AF8DB" w14:textId="77777777">
        <w:trPr>
          <w:trHeight w:val="274"/>
        </w:trPr>
        <w:tc>
          <w:tcPr>
            <w:tcW w:w="0" w:type="auto"/>
            <w:vMerge/>
            <w:tcBorders>
              <w:top w:val="nil"/>
              <w:left w:val="single" w:sz="12" w:space="0" w:color="000000"/>
              <w:bottom w:val="nil"/>
              <w:right w:val="single" w:sz="4" w:space="0" w:color="000000"/>
            </w:tcBorders>
          </w:tcPr>
          <w:p w14:paraId="6B6D4ED9"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5B76D809" w14:textId="77777777" w:rsidR="004C4AE8" w:rsidRDefault="00A73129">
            <w:pPr>
              <w:ind w:right="70"/>
              <w:jc w:val="center"/>
            </w:pPr>
            <w:r>
              <w:rPr>
                <w:rFonts w:ascii="Times New Roman" w:eastAsia="Times New Roman" w:hAnsi="Times New Roman" w:cs="Times New Roman"/>
                <w:sz w:val="20"/>
              </w:rPr>
              <w:t>ISLS1101</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794ABF30" w14:textId="77777777" w:rsidR="004C4AE8" w:rsidRDefault="00A73129">
            <w:pPr>
              <w:ind w:right="67"/>
              <w:jc w:val="center"/>
            </w:pPr>
            <w:r>
              <w:rPr>
                <w:rFonts w:ascii="Times New Roman" w:eastAsia="Times New Roman" w:hAnsi="Times New Roman" w:cs="Times New Roman"/>
                <w:sz w:val="21"/>
              </w:rPr>
              <w:t xml:space="preserve">Islamic Culture </w:t>
            </w:r>
          </w:p>
        </w:tc>
        <w:tc>
          <w:tcPr>
            <w:tcW w:w="1080" w:type="dxa"/>
            <w:tcBorders>
              <w:top w:val="dashed" w:sz="4" w:space="0" w:color="000000"/>
              <w:left w:val="single" w:sz="4" w:space="0" w:color="000000"/>
              <w:bottom w:val="dashed" w:sz="4" w:space="0" w:color="000000"/>
              <w:right w:val="single" w:sz="4" w:space="0" w:color="000000"/>
            </w:tcBorders>
          </w:tcPr>
          <w:p w14:paraId="4395802F"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59636C8E" w14:textId="77777777" w:rsidR="004C4AE8" w:rsidRDefault="00A73129">
            <w:pPr>
              <w:ind w:right="60"/>
              <w:jc w:val="center"/>
            </w:pPr>
            <w:r>
              <w:rPr>
                <w:rFonts w:ascii="Times New Roman" w:eastAsia="Times New Roman" w:hAnsi="Times New Roman" w:cs="Times New Roman"/>
                <w:sz w:val="20"/>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5648697D" w14:textId="77777777" w:rsidR="004C4AE8" w:rsidRDefault="00A73129">
            <w:pPr>
              <w:ind w:right="109"/>
              <w:jc w:val="center"/>
            </w:pPr>
            <w:r>
              <w:rPr>
                <w:rFonts w:ascii="Times New Roman" w:eastAsia="Times New Roman" w:hAnsi="Times New Roman" w:cs="Times New Roman"/>
                <w:sz w:val="20"/>
              </w:rPr>
              <w:t xml:space="preserve">2 </w:t>
            </w:r>
          </w:p>
        </w:tc>
        <w:tc>
          <w:tcPr>
            <w:tcW w:w="1346" w:type="dxa"/>
            <w:tcBorders>
              <w:top w:val="dashed" w:sz="4" w:space="0" w:color="000000"/>
              <w:left w:val="single" w:sz="4" w:space="0" w:color="000000"/>
              <w:bottom w:val="dashed" w:sz="4" w:space="0" w:color="000000"/>
              <w:right w:val="single" w:sz="12" w:space="0" w:color="000000"/>
            </w:tcBorders>
          </w:tcPr>
          <w:p w14:paraId="3303BB73"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02A3E4E8" w14:textId="77777777">
        <w:trPr>
          <w:trHeight w:val="271"/>
        </w:trPr>
        <w:tc>
          <w:tcPr>
            <w:tcW w:w="0" w:type="auto"/>
            <w:vMerge/>
            <w:tcBorders>
              <w:top w:val="nil"/>
              <w:left w:val="single" w:sz="12" w:space="0" w:color="000000"/>
              <w:bottom w:val="nil"/>
              <w:right w:val="single" w:sz="4" w:space="0" w:color="000000"/>
            </w:tcBorders>
          </w:tcPr>
          <w:p w14:paraId="3E69A760"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7646E217" w14:textId="77777777" w:rsidR="004C4AE8" w:rsidRDefault="00A73129">
            <w:pPr>
              <w:ind w:left="84"/>
            </w:pPr>
            <w:r>
              <w:rPr>
                <w:rFonts w:ascii="Times New Roman" w:eastAsia="Times New Roman" w:hAnsi="Times New Roman" w:cs="Times New Roman"/>
                <w:sz w:val="20"/>
              </w:rPr>
              <w:t>CHEM1101</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185C92DB" w14:textId="77777777" w:rsidR="004C4AE8" w:rsidRDefault="00A73129">
            <w:pPr>
              <w:ind w:right="68"/>
              <w:jc w:val="center"/>
            </w:pPr>
            <w:r>
              <w:rPr>
                <w:rFonts w:ascii="Times New Roman" w:eastAsia="Times New Roman" w:hAnsi="Times New Roman" w:cs="Times New Roman"/>
                <w:sz w:val="21"/>
              </w:rPr>
              <w:t>Fundamentals of Chemistry</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327A90D5"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23131AD7" w14:textId="77777777" w:rsidR="004C4AE8" w:rsidRDefault="00A73129">
            <w:pPr>
              <w:ind w:right="60"/>
              <w:jc w:val="center"/>
            </w:pPr>
            <w:r>
              <w:rPr>
                <w:rFonts w:ascii="Times New Roman" w:eastAsia="Times New Roman" w:hAnsi="Times New Roman" w:cs="Times New Roman"/>
                <w:sz w:val="20"/>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2EF96D51" w14:textId="77777777" w:rsidR="004C4AE8" w:rsidRDefault="00A73129">
            <w:pPr>
              <w:ind w:right="109"/>
              <w:jc w:val="center"/>
            </w:pPr>
            <w:r>
              <w:rPr>
                <w:rFonts w:ascii="Times New Roman" w:eastAsia="Times New Roman" w:hAnsi="Times New Roman" w:cs="Times New Roman"/>
                <w:sz w:val="20"/>
              </w:rPr>
              <w:t xml:space="preserve">3 </w:t>
            </w:r>
          </w:p>
        </w:tc>
        <w:tc>
          <w:tcPr>
            <w:tcW w:w="1346" w:type="dxa"/>
            <w:tcBorders>
              <w:top w:val="dashed" w:sz="4" w:space="0" w:color="000000"/>
              <w:left w:val="single" w:sz="4" w:space="0" w:color="000000"/>
              <w:bottom w:val="dashed" w:sz="4" w:space="0" w:color="000000"/>
              <w:right w:val="single" w:sz="12" w:space="0" w:color="000000"/>
            </w:tcBorders>
          </w:tcPr>
          <w:p w14:paraId="31E393A5"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62F85B84" w14:textId="77777777">
        <w:trPr>
          <w:trHeight w:val="271"/>
        </w:trPr>
        <w:tc>
          <w:tcPr>
            <w:tcW w:w="0" w:type="auto"/>
            <w:vMerge/>
            <w:tcBorders>
              <w:top w:val="nil"/>
              <w:left w:val="single" w:sz="12" w:space="0" w:color="000000"/>
              <w:bottom w:val="nil"/>
              <w:right w:val="single" w:sz="4" w:space="0" w:color="000000"/>
            </w:tcBorders>
          </w:tcPr>
          <w:p w14:paraId="64914217"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33A153D6" w14:textId="77777777" w:rsidR="004C4AE8" w:rsidRDefault="00A73129">
            <w:pPr>
              <w:ind w:right="68"/>
              <w:jc w:val="center"/>
            </w:pPr>
            <w:r>
              <w:rPr>
                <w:rFonts w:ascii="Times New Roman" w:eastAsia="Times New Roman" w:hAnsi="Times New Roman" w:cs="Times New Roman"/>
                <w:sz w:val="20"/>
              </w:rPr>
              <w:t xml:space="preserve">PHYS1101 </w:t>
            </w:r>
          </w:p>
        </w:tc>
        <w:tc>
          <w:tcPr>
            <w:tcW w:w="2969" w:type="dxa"/>
            <w:tcBorders>
              <w:top w:val="dashed" w:sz="4" w:space="0" w:color="000000"/>
              <w:left w:val="single" w:sz="4" w:space="0" w:color="000000"/>
              <w:bottom w:val="dashed" w:sz="4" w:space="0" w:color="000000"/>
              <w:right w:val="single" w:sz="4" w:space="0" w:color="000000"/>
            </w:tcBorders>
          </w:tcPr>
          <w:p w14:paraId="4F19FD4D" w14:textId="77777777" w:rsidR="004C4AE8" w:rsidRDefault="00A73129">
            <w:pPr>
              <w:ind w:right="67"/>
              <w:jc w:val="center"/>
            </w:pPr>
            <w:r>
              <w:rPr>
                <w:rFonts w:ascii="Times New Roman" w:eastAsia="Times New Roman" w:hAnsi="Times New Roman" w:cs="Times New Roman"/>
                <w:sz w:val="21"/>
              </w:rPr>
              <w:t xml:space="preserve">Fundamentals of Physics </w:t>
            </w:r>
          </w:p>
        </w:tc>
        <w:tc>
          <w:tcPr>
            <w:tcW w:w="1080" w:type="dxa"/>
            <w:tcBorders>
              <w:top w:val="dashed" w:sz="4" w:space="0" w:color="000000"/>
              <w:left w:val="single" w:sz="4" w:space="0" w:color="000000"/>
              <w:bottom w:val="dashed" w:sz="4" w:space="0" w:color="000000"/>
              <w:right w:val="single" w:sz="4" w:space="0" w:color="000000"/>
            </w:tcBorders>
          </w:tcPr>
          <w:p w14:paraId="33175488"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2112ABEA" w14:textId="77777777" w:rsidR="004C4AE8" w:rsidRDefault="00A73129">
            <w:pPr>
              <w:ind w:right="60"/>
              <w:jc w:val="center"/>
            </w:pPr>
            <w:r>
              <w:rPr>
                <w:rFonts w:ascii="Times New Roman" w:eastAsia="Times New Roman" w:hAnsi="Times New Roman" w:cs="Times New Roman"/>
                <w:sz w:val="20"/>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645A06EC" w14:textId="77777777" w:rsidR="004C4AE8" w:rsidRDefault="00A73129">
            <w:pPr>
              <w:ind w:right="109"/>
              <w:jc w:val="center"/>
            </w:pPr>
            <w:r>
              <w:rPr>
                <w:rFonts w:ascii="Times New Roman" w:eastAsia="Times New Roman" w:hAnsi="Times New Roman" w:cs="Times New Roman"/>
                <w:sz w:val="20"/>
              </w:rPr>
              <w:t xml:space="preserve">3 </w:t>
            </w:r>
          </w:p>
        </w:tc>
        <w:tc>
          <w:tcPr>
            <w:tcW w:w="1346" w:type="dxa"/>
            <w:tcBorders>
              <w:top w:val="dashed" w:sz="4" w:space="0" w:color="000000"/>
              <w:left w:val="single" w:sz="4" w:space="0" w:color="000000"/>
              <w:bottom w:val="dashed" w:sz="4" w:space="0" w:color="000000"/>
              <w:right w:val="single" w:sz="12" w:space="0" w:color="000000"/>
            </w:tcBorders>
          </w:tcPr>
          <w:p w14:paraId="6CC8808C" w14:textId="77777777" w:rsidR="004C4AE8" w:rsidRDefault="00A73129">
            <w:pPr>
              <w:ind w:right="105"/>
              <w:jc w:val="center"/>
            </w:pPr>
            <w:r>
              <w:rPr>
                <w:rFonts w:ascii="Times New Roman" w:eastAsia="Times New Roman" w:hAnsi="Times New Roman" w:cs="Times New Roman"/>
                <w:sz w:val="20"/>
              </w:rPr>
              <w:t xml:space="preserve">College </w:t>
            </w:r>
          </w:p>
        </w:tc>
      </w:tr>
      <w:tr w:rsidR="004C4AE8" w14:paraId="7BEFC099" w14:textId="77777777">
        <w:trPr>
          <w:trHeight w:val="269"/>
        </w:trPr>
        <w:tc>
          <w:tcPr>
            <w:tcW w:w="0" w:type="auto"/>
            <w:vMerge/>
            <w:tcBorders>
              <w:top w:val="nil"/>
              <w:left w:val="single" w:sz="12" w:space="0" w:color="000000"/>
              <w:bottom w:val="single" w:sz="12" w:space="0" w:color="000000"/>
              <w:right w:val="single" w:sz="4" w:space="0" w:color="000000"/>
            </w:tcBorders>
          </w:tcPr>
          <w:p w14:paraId="6CDBBCEE" w14:textId="77777777" w:rsidR="004C4AE8" w:rsidRDefault="004C4AE8"/>
        </w:tc>
        <w:tc>
          <w:tcPr>
            <w:tcW w:w="1366" w:type="dxa"/>
            <w:tcBorders>
              <w:top w:val="dashed" w:sz="4" w:space="0" w:color="000000"/>
              <w:left w:val="single" w:sz="4" w:space="0" w:color="000000"/>
              <w:bottom w:val="single" w:sz="12" w:space="0" w:color="000000"/>
              <w:right w:val="single" w:sz="4" w:space="0" w:color="000000"/>
            </w:tcBorders>
          </w:tcPr>
          <w:p w14:paraId="44EBD878" w14:textId="77777777" w:rsidR="004C4AE8" w:rsidRDefault="00A73129">
            <w:pPr>
              <w:ind w:right="68"/>
              <w:jc w:val="center"/>
            </w:pPr>
            <w:r>
              <w:rPr>
                <w:rFonts w:ascii="Times New Roman" w:eastAsia="Times New Roman" w:hAnsi="Times New Roman" w:cs="Times New Roman"/>
                <w:sz w:val="20"/>
              </w:rPr>
              <w:t xml:space="preserve">CID1101 </w:t>
            </w:r>
          </w:p>
        </w:tc>
        <w:tc>
          <w:tcPr>
            <w:tcW w:w="2969" w:type="dxa"/>
            <w:tcBorders>
              <w:top w:val="dashed" w:sz="4" w:space="0" w:color="000000"/>
              <w:left w:val="single" w:sz="4" w:space="0" w:color="000000"/>
              <w:bottom w:val="single" w:sz="12" w:space="0" w:color="000000"/>
              <w:right w:val="single" w:sz="4" w:space="0" w:color="000000"/>
            </w:tcBorders>
          </w:tcPr>
          <w:p w14:paraId="26DC3D8D" w14:textId="77777777" w:rsidR="004C4AE8" w:rsidRDefault="00A73129">
            <w:pPr>
              <w:ind w:right="109"/>
              <w:jc w:val="center"/>
            </w:pPr>
            <w:r>
              <w:rPr>
                <w:rFonts w:ascii="Times New Roman" w:eastAsia="Times New Roman" w:hAnsi="Times New Roman" w:cs="Times New Roman"/>
                <w:sz w:val="20"/>
              </w:rPr>
              <w:t xml:space="preserve">Communication Skills </w:t>
            </w:r>
          </w:p>
        </w:tc>
        <w:tc>
          <w:tcPr>
            <w:tcW w:w="1080" w:type="dxa"/>
            <w:tcBorders>
              <w:top w:val="dashed" w:sz="4" w:space="0" w:color="000000"/>
              <w:left w:val="single" w:sz="4" w:space="0" w:color="000000"/>
              <w:bottom w:val="single" w:sz="12" w:space="0" w:color="000000"/>
              <w:right w:val="single" w:sz="4" w:space="0" w:color="000000"/>
            </w:tcBorders>
          </w:tcPr>
          <w:p w14:paraId="6A320869"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single" w:sz="12" w:space="0" w:color="000000"/>
              <w:right w:val="single" w:sz="4" w:space="0" w:color="000000"/>
            </w:tcBorders>
          </w:tcPr>
          <w:p w14:paraId="1C799B35" w14:textId="77777777" w:rsidR="004C4AE8" w:rsidRDefault="00A73129">
            <w:pPr>
              <w:ind w:right="60"/>
              <w:jc w:val="center"/>
            </w:pPr>
            <w:r>
              <w:rPr>
                <w:rFonts w:ascii="Times New Roman" w:eastAsia="Times New Roman" w:hAnsi="Times New Roman" w:cs="Times New Roman"/>
                <w:sz w:val="20"/>
              </w:rPr>
              <w:t xml:space="preserve"> </w:t>
            </w:r>
          </w:p>
        </w:tc>
        <w:tc>
          <w:tcPr>
            <w:tcW w:w="811" w:type="dxa"/>
            <w:tcBorders>
              <w:top w:val="dashed" w:sz="4" w:space="0" w:color="000000"/>
              <w:left w:val="single" w:sz="4" w:space="0" w:color="000000"/>
              <w:bottom w:val="single" w:sz="12" w:space="0" w:color="000000"/>
              <w:right w:val="single" w:sz="4" w:space="0" w:color="000000"/>
            </w:tcBorders>
          </w:tcPr>
          <w:p w14:paraId="00440BC9" w14:textId="77777777" w:rsidR="004C4AE8" w:rsidRDefault="00A73129">
            <w:pPr>
              <w:ind w:right="109"/>
              <w:jc w:val="center"/>
            </w:pPr>
            <w:r>
              <w:rPr>
                <w:rFonts w:ascii="Times New Roman" w:eastAsia="Times New Roman" w:hAnsi="Times New Roman" w:cs="Times New Roman"/>
                <w:sz w:val="20"/>
              </w:rPr>
              <w:t xml:space="preserve">2 </w:t>
            </w:r>
          </w:p>
        </w:tc>
        <w:tc>
          <w:tcPr>
            <w:tcW w:w="1346" w:type="dxa"/>
            <w:tcBorders>
              <w:top w:val="dashed" w:sz="4" w:space="0" w:color="000000"/>
              <w:left w:val="single" w:sz="4" w:space="0" w:color="000000"/>
              <w:bottom w:val="single" w:sz="12" w:space="0" w:color="000000"/>
              <w:right w:val="single" w:sz="12" w:space="0" w:color="000000"/>
            </w:tcBorders>
          </w:tcPr>
          <w:p w14:paraId="4D84D517"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4A7CD10A" w14:textId="77777777">
        <w:trPr>
          <w:trHeight w:val="262"/>
        </w:trPr>
        <w:tc>
          <w:tcPr>
            <w:tcW w:w="776" w:type="dxa"/>
            <w:vMerge w:val="restart"/>
            <w:tcBorders>
              <w:top w:val="single" w:sz="12" w:space="0" w:color="000000"/>
              <w:left w:val="single" w:sz="12" w:space="0" w:color="000000"/>
              <w:bottom w:val="single" w:sz="12" w:space="0" w:color="000000"/>
              <w:right w:val="single" w:sz="4" w:space="0" w:color="000000"/>
            </w:tcBorders>
            <w:shd w:val="clear" w:color="auto" w:fill="4472C4"/>
            <w:vAlign w:val="center"/>
          </w:tcPr>
          <w:p w14:paraId="37BCB5BA" w14:textId="77777777" w:rsidR="004C4AE8" w:rsidRDefault="00A73129">
            <w:pPr>
              <w:ind w:right="21"/>
              <w:jc w:val="center"/>
            </w:pPr>
            <w:r>
              <w:rPr>
                <w:rFonts w:ascii="Times New Roman" w:eastAsia="Times New Roman" w:hAnsi="Times New Roman" w:cs="Times New Roman"/>
                <w:b/>
                <w:color w:val="FFFFFF"/>
                <w:sz w:val="20"/>
              </w:rPr>
              <w:t xml:space="preserve"> </w:t>
            </w:r>
          </w:p>
          <w:p w14:paraId="5D947C0E" w14:textId="77777777" w:rsidR="004C4AE8" w:rsidRDefault="00A73129">
            <w:pPr>
              <w:ind w:right="21"/>
              <w:jc w:val="center"/>
            </w:pPr>
            <w:r>
              <w:rPr>
                <w:rFonts w:ascii="Times New Roman" w:eastAsia="Times New Roman" w:hAnsi="Times New Roman" w:cs="Times New Roman"/>
                <w:b/>
                <w:color w:val="FFFFFF"/>
                <w:sz w:val="20"/>
              </w:rPr>
              <w:t xml:space="preserve"> </w:t>
            </w:r>
          </w:p>
          <w:p w14:paraId="24681CF9" w14:textId="77777777" w:rsidR="004C4AE8" w:rsidRDefault="00A73129">
            <w:pPr>
              <w:ind w:left="42"/>
            </w:pPr>
            <w:r>
              <w:rPr>
                <w:rFonts w:ascii="Times New Roman" w:eastAsia="Times New Roman" w:hAnsi="Times New Roman" w:cs="Times New Roman"/>
                <w:b/>
                <w:color w:val="FFFFFF"/>
                <w:sz w:val="20"/>
              </w:rPr>
              <w:t xml:space="preserve">Level </w:t>
            </w:r>
          </w:p>
          <w:p w14:paraId="492C47E9" w14:textId="77777777" w:rsidR="004C4AE8" w:rsidRDefault="00A73129">
            <w:pPr>
              <w:ind w:right="72"/>
              <w:jc w:val="center"/>
            </w:pPr>
            <w:r>
              <w:rPr>
                <w:rFonts w:ascii="Times New Roman" w:eastAsia="Times New Roman" w:hAnsi="Times New Roman" w:cs="Times New Roman"/>
                <w:b/>
                <w:color w:val="FFFFFF"/>
                <w:sz w:val="20"/>
              </w:rPr>
              <w:t xml:space="preserve">2 </w:t>
            </w:r>
          </w:p>
          <w:p w14:paraId="42CF8C1D" w14:textId="77777777" w:rsidR="004C4AE8" w:rsidRDefault="00A73129">
            <w:pPr>
              <w:ind w:right="21"/>
              <w:jc w:val="center"/>
            </w:pPr>
            <w:r>
              <w:rPr>
                <w:rFonts w:ascii="Times New Roman" w:eastAsia="Times New Roman" w:hAnsi="Times New Roman" w:cs="Times New Roman"/>
                <w:b/>
                <w:color w:val="FFFFFF"/>
                <w:sz w:val="20"/>
              </w:rPr>
              <w:t xml:space="preserve"> </w:t>
            </w:r>
          </w:p>
        </w:tc>
        <w:tc>
          <w:tcPr>
            <w:tcW w:w="1366" w:type="dxa"/>
            <w:tcBorders>
              <w:top w:val="single" w:sz="12" w:space="0" w:color="000000"/>
              <w:left w:val="single" w:sz="4" w:space="0" w:color="000000"/>
              <w:bottom w:val="dashed" w:sz="4" w:space="0" w:color="000000"/>
              <w:right w:val="single" w:sz="4" w:space="0" w:color="000000"/>
            </w:tcBorders>
          </w:tcPr>
          <w:p w14:paraId="2F3EFF8A" w14:textId="77777777" w:rsidR="004C4AE8" w:rsidRDefault="00A73129">
            <w:pPr>
              <w:ind w:right="68"/>
              <w:jc w:val="center"/>
            </w:pPr>
            <w:r>
              <w:rPr>
                <w:rFonts w:ascii="Times New Roman" w:eastAsia="Times New Roman" w:hAnsi="Times New Roman" w:cs="Times New Roman"/>
                <w:sz w:val="20"/>
              </w:rPr>
              <w:t>ELS1102</w:t>
            </w:r>
            <w:r>
              <w:rPr>
                <w:rFonts w:ascii="Times New Roman" w:eastAsia="Times New Roman" w:hAnsi="Times New Roman" w:cs="Times New Roman"/>
                <w:b/>
                <w:sz w:val="26"/>
              </w:rPr>
              <w:t xml:space="preserve"> </w:t>
            </w:r>
          </w:p>
        </w:tc>
        <w:tc>
          <w:tcPr>
            <w:tcW w:w="2969" w:type="dxa"/>
            <w:tcBorders>
              <w:top w:val="single" w:sz="12" w:space="0" w:color="000000"/>
              <w:left w:val="single" w:sz="4" w:space="0" w:color="000000"/>
              <w:bottom w:val="dashed" w:sz="4" w:space="0" w:color="000000"/>
              <w:right w:val="single" w:sz="4" w:space="0" w:color="000000"/>
            </w:tcBorders>
          </w:tcPr>
          <w:p w14:paraId="1EDE2428" w14:textId="77777777" w:rsidR="004C4AE8" w:rsidRDefault="00A73129">
            <w:pPr>
              <w:ind w:right="119"/>
              <w:jc w:val="center"/>
            </w:pPr>
            <w:r>
              <w:rPr>
                <w:rFonts w:ascii="Times New Roman" w:eastAsia="Times New Roman" w:hAnsi="Times New Roman" w:cs="Times New Roman"/>
                <w:sz w:val="21"/>
              </w:rPr>
              <w:t xml:space="preserve">English </w:t>
            </w:r>
            <w:r>
              <w:rPr>
                <w:rFonts w:ascii="Times New Roman" w:eastAsia="Times New Roman" w:hAnsi="Times New Roman" w:cs="Times New Roman"/>
                <w:sz w:val="21"/>
              </w:rPr>
              <w:t xml:space="preserve">Language)2( </w:t>
            </w:r>
            <w:r>
              <w:rPr>
                <w:rFonts w:ascii="Times New Roman" w:eastAsia="Times New Roman" w:hAnsi="Times New Roman" w:cs="Times New Roman"/>
                <w:b/>
                <w:sz w:val="26"/>
              </w:rPr>
              <w:t xml:space="preserve"> </w:t>
            </w:r>
          </w:p>
        </w:tc>
        <w:tc>
          <w:tcPr>
            <w:tcW w:w="1080" w:type="dxa"/>
            <w:tcBorders>
              <w:top w:val="single" w:sz="12" w:space="0" w:color="000000"/>
              <w:left w:val="single" w:sz="4" w:space="0" w:color="000000"/>
              <w:bottom w:val="dashed" w:sz="4" w:space="0" w:color="000000"/>
              <w:right w:val="single" w:sz="4" w:space="0" w:color="000000"/>
            </w:tcBorders>
          </w:tcPr>
          <w:p w14:paraId="4B1DCFE6"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single" w:sz="12" w:space="0" w:color="000000"/>
              <w:left w:val="single" w:sz="4" w:space="0" w:color="000000"/>
              <w:bottom w:val="dashed" w:sz="4" w:space="0" w:color="000000"/>
              <w:right w:val="single" w:sz="4" w:space="0" w:color="000000"/>
            </w:tcBorders>
          </w:tcPr>
          <w:p w14:paraId="51BD7B54" w14:textId="77777777" w:rsidR="004C4AE8" w:rsidRDefault="00A73129">
            <w:pPr>
              <w:ind w:right="110"/>
              <w:jc w:val="center"/>
            </w:pPr>
            <w:r>
              <w:rPr>
                <w:rFonts w:ascii="Times New Roman" w:eastAsia="Times New Roman" w:hAnsi="Times New Roman" w:cs="Times New Roman"/>
                <w:sz w:val="20"/>
              </w:rPr>
              <w:t xml:space="preserve">ELS1101 </w:t>
            </w:r>
          </w:p>
        </w:tc>
        <w:tc>
          <w:tcPr>
            <w:tcW w:w="811" w:type="dxa"/>
            <w:tcBorders>
              <w:top w:val="single" w:sz="12" w:space="0" w:color="000000"/>
              <w:left w:val="single" w:sz="4" w:space="0" w:color="000000"/>
              <w:bottom w:val="dashed" w:sz="4" w:space="0" w:color="000000"/>
              <w:right w:val="single" w:sz="4" w:space="0" w:color="000000"/>
            </w:tcBorders>
          </w:tcPr>
          <w:p w14:paraId="6D311802" w14:textId="77777777" w:rsidR="004C4AE8" w:rsidRDefault="00A73129">
            <w:pPr>
              <w:ind w:right="109"/>
              <w:jc w:val="center"/>
            </w:pPr>
            <w:r>
              <w:rPr>
                <w:rFonts w:ascii="Times New Roman" w:eastAsia="Times New Roman" w:hAnsi="Times New Roman" w:cs="Times New Roman"/>
                <w:sz w:val="20"/>
              </w:rPr>
              <w:t xml:space="preserve">3 </w:t>
            </w:r>
          </w:p>
        </w:tc>
        <w:tc>
          <w:tcPr>
            <w:tcW w:w="1346" w:type="dxa"/>
            <w:tcBorders>
              <w:top w:val="single" w:sz="12" w:space="0" w:color="000000"/>
              <w:left w:val="single" w:sz="4" w:space="0" w:color="000000"/>
              <w:bottom w:val="dashed" w:sz="4" w:space="0" w:color="000000"/>
              <w:right w:val="single" w:sz="12" w:space="0" w:color="000000"/>
            </w:tcBorders>
          </w:tcPr>
          <w:p w14:paraId="0F730468"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6FEF556D" w14:textId="77777777">
        <w:trPr>
          <w:trHeight w:val="272"/>
        </w:trPr>
        <w:tc>
          <w:tcPr>
            <w:tcW w:w="0" w:type="auto"/>
            <w:vMerge/>
            <w:tcBorders>
              <w:top w:val="nil"/>
              <w:left w:val="single" w:sz="12" w:space="0" w:color="000000"/>
              <w:bottom w:val="nil"/>
              <w:right w:val="single" w:sz="4" w:space="0" w:color="000000"/>
            </w:tcBorders>
          </w:tcPr>
          <w:p w14:paraId="316C3C82"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205A12D5" w14:textId="77777777" w:rsidR="004C4AE8" w:rsidRDefault="00A73129">
            <w:pPr>
              <w:ind w:left="77"/>
            </w:pPr>
            <w:r>
              <w:rPr>
                <w:rFonts w:ascii="Times New Roman" w:eastAsia="Times New Roman" w:hAnsi="Times New Roman" w:cs="Times New Roman"/>
                <w:sz w:val="20"/>
              </w:rPr>
              <w:t>MATH1102</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3A91336C" w14:textId="77777777" w:rsidR="004C4AE8" w:rsidRDefault="00A73129">
            <w:pPr>
              <w:ind w:right="65"/>
              <w:jc w:val="center"/>
            </w:pPr>
            <w:r>
              <w:rPr>
                <w:rFonts w:ascii="Times New Roman" w:eastAsia="Times New Roman" w:hAnsi="Times New Roman" w:cs="Times New Roman"/>
                <w:sz w:val="21"/>
              </w:rPr>
              <w:t xml:space="preserve">Calculus </w:t>
            </w:r>
          </w:p>
        </w:tc>
        <w:tc>
          <w:tcPr>
            <w:tcW w:w="1080" w:type="dxa"/>
            <w:tcBorders>
              <w:top w:val="dashed" w:sz="4" w:space="0" w:color="000000"/>
              <w:left w:val="single" w:sz="4" w:space="0" w:color="000000"/>
              <w:bottom w:val="dashed" w:sz="4" w:space="0" w:color="000000"/>
              <w:right w:val="single" w:sz="4" w:space="0" w:color="000000"/>
            </w:tcBorders>
          </w:tcPr>
          <w:p w14:paraId="6F6E78FE"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7C24A267" w14:textId="77777777" w:rsidR="004C4AE8" w:rsidRDefault="00A73129">
            <w:pPr>
              <w:ind w:left="2"/>
              <w:jc w:val="both"/>
            </w:pPr>
            <w:r>
              <w:rPr>
                <w:rFonts w:ascii="Times New Roman" w:eastAsia="Times New Roman" w:hAnsi="Times New Roman" w:cs="Times New Roman"/>
                <w:sz w:val="20"/>
              </w:rPr>
              <w:t xml:space="preserve">MATH1101 </w:t>
            </w:r>
          </w:p>
        </w:tc>
        <w:tc>
          <w:tcPr>
            <w:tcW w:w="811" w:type="dxa"/>
            <w:tcBorders>
              <w:top w:val="dashed" w:sz="4" w:space="0" w:color="000000"/>
              <w:left w:val="single" w:sz="4" w:space="0" w:color="000000"/>
              <w:bottom w:val="dashed" w:sz="4" w:space="0" w:color="000000"/>
              <w:right w:val="single" w:sz="4" w:space="0" w:color="000000"/>
            </w:tcBorders>
          </w:tcPr>
          <w:p w14:paraId="24774C78" w14:textId="77777777" w:rsidR="004C4AE8" w:rsidRDefault="00A73129">
            <w:pPr>
              <w:ind w:right="109"/>
              <w:jc w:val="center"/>
            </w:pPr>
            <w:r>
              <w:rPr>
                <w:rFonts w:ascii="Times New Roman" w:eastAsia="Times New Roman" w:hAnsi="Times New Roman" w:cs="Times New Roman"/>
                <w:sz w:val="20"/>
              </w:rPr>
              <w:t xml:space="preserve">3 </w:t>
            </w:r>
          </w:p>
        </w:tc>
        <w:tc>
          <w:tcPr>
            <w:tcW w:w="1346" w:type="dxa"/>
            <w:tcBorders>
              <w:top w:val="dashed" w:sz="4" w:space="0" w:color="000000"/>
              <w:left w:val="single" w:sz="4" w:space="0" w:color="000000"/>
              <w:bottom w:val="dashed" w:sz="4" w:space="0" w:color="000000"/>
              <w:right w:val="single" w:sz="12" w:space="0" w:color="000000"/>
            </w:tcBorders>
          </w:tcPr>
          <w:p w14:paraId="0FBD6599"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5C6A2CEA" w14:textId="77777777">
        <w:trPr>
          <w:trHeight w:val="514"/>
        </w:trPr>
        <w:tc>
          <w:tcPr>
            <w:tcW w:w="0" w:type="auto"/>
            <w:vMerge/>
            <w:tcBorders>
              <w:top w:val="nil"/>
              <w:left w:val="single" w:sz="12" w:space="0" w:color="000000"/>
              <w:bottom w:val="nil"/>
              <w:right w:val="single" w:sz="4" w:space="0" w:color="000000"/>
            </w:tcBorders>
          </w:tcPr>
          <w:p w14:paraId="4BAD354D"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vAlign w:val="center"/>
          </w:tcPr>
          <w:p w14:paraId="4EE2AACE" w14:textId="77777777" w:rsidR="004C4AE8" w:rsidRDefault="00A73129">
            <w:pPr>
              <w:ind w:right="68"/>
              <w:jc w:val="center"/>
            </w:pPr>
            <w:r>
              <w:rPr>
                <w:rFonts w:ascii="Times New Roman" w:eastAsia="Times New Roman" w:hAnsi="Times New Roman" w:cs="Times New Roman"/>
                <w:sz w:val="20"/>
              </w:rPr>
              <w:t>EDUF1102</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68BF86E3" w14:textId="77777777" w:rsidR="004C4AE8" w:rsidRDefault="00A73129">
            <w:pPr>
              <w:jc w:val="center"/>
            </w:pPr>
            <w:r>
              <w:rPr>
                <w:rFonts w:ascii="Times New Roman" w:eastAsia="Times New Roman" w:hAnsi="Times New Roman" w:cs="Times New Roman"/>
                <w:sz w:val="21"/>
              </w:rPr>
              <w:t xml:space="preserve">Learning, Thinking, and Research Skills </w:t>
            </w:r>
          </w:p>
        </w:tc>
        <w:tc>
          <w:tcPr>
            <w:tcW w:w="1080" w:type="dxa"/>
            <w:tcBorders>
              <w:top w:val="dashed" w:sz="4" w:space="0" w:color="000000"/>
              <w:left w:val="single" w:sz="4" w:space="0" w:color="000000"/>
              <w:bottom w:val="dashed" w:sz="4" w:space="0" w:color="000000"/>
              <w:right w:val="single" w:sz="4" w:space="0" w:color="000000"/>
            </w:tcBorders>
            <w:vAlign w:val="center"/>
          </w:tcPr>
          <w:p w14:paraId="16A69B71"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vAlign w:val="center"/>
          </w:tcPr>
          <w:p w14:paraId="10A603E3" w14:textId="77777777" w:rsidR="004C4AE8" w:rsidRDefault="00A73129">
            <w:pPr>
              <w:ind w:right="60"/>
              <w:jc w:val="center"/>
            </w:pPr>
            <w:r>
              <w:rPr>
                <w:rFonts w:ascii="Times New Roman" w:eastAsia="Times New Roman" w:hAnsi="Times New Roman" w:cs="Times New Roman"/>
                <w:sz w:val="20"/>
              </w:rPr>
              <w:t xml:space="preserve"> </w:t>
            </w:r>
          </w:p>
        </w:tc>
        <w:tc>
          <w:tcPr>
            <w:tcW w:w="811" w:type="dxa"/>
            <w:tcBorders>
              <w:top w:val="dashed" w:sz="4" w:space="0" w:color="000000"/>
              <w:left w:val="single" w:sz="4" w:space="0" w:color="000000"/>
              <w:bottom w:val="dashed" w:sz="4" w:space="0" w:color="000000"/>
              <w:right w:val="single" w:sz="4" w:space="0" w:color="000000"/>
            </w:tcBorders>
            <w:vAlign w:val="center"/>
          </w:tcPr>
          <w:p w14:paraId="4BEFDA08" w14:textId="77777777" w:rsidR="004C4AE8" w:rsidRDefault="00A73129">
            <w:pPr>
              <w:ind w:right="109"/>
              <w:jc w:val="center"/>
            </w:pPr>
            <w:r>
              <w:rPr>
                <w:rFonts w:ascii="Times New Roman" w:eastAsia="Times New Roman" w:hAnsi="Times New Roman" w:cs="Times New Roman"/>
                <w:sz w:val="20"/>
              </w:rPr>
              <w:t xml:space="preserve">3 </w:t>
            </w:r>
          </w:p>
        </w:tc>
        <w:tc>
          <w:tcPr>
            <w:tcW w:w="1346" w:type="dxa"/>
            <w:tcBorders>
              <w:top w:val="dashed" w:sz="4" w:space="0" w:color="000000"/>
              <w:left w:val="single" w:sz="4" w:space="0" w:color="000000"/>
              <w:bottom w:val="dashed" w:sz="4" w:space="0" w:color="000000"/>
              <w:right w:val="single" w:sz="12" w:space="0" w:color="000000"/>
            </w:tcBorders>
            <w:vAlign w:val="center"/>
          </w:tcPr>
          <w:p w14:paraId="4B8C3215" w14:textId="77777777" w:rsidR="004C4AE8" w:rsidRDefault="00A73129">
            <w:pPr>
              <w:ind w:right="105"/>
              <w:jc w:val="center"/>
            </w:pPr>
            <w:r>
              <w:rPr>
                <w:rFonts w:ascii="Times New Roman" w:eastAsia="Times New Roman" w:hAnsi="Times New Roman" w:cs="Times New Roman"/>
                <w:sz w:val="20"/>
              </w:rPr>
              <w:t xml:space="preserve">College </w:t>
            </w:r>
          </w:p>
        </w:tc>
      </w:tr>
      <w:tr w:rsidR="004C4AE8" w14:paraId="3B9BA680" w14:textId="77777777">
        <w:trPr>
          <w:trHeight w:val="514"/>
        </w:trPr>
        <w:tc>
          <w:tcPr>
            <w:tcW w:w="0" w:type="auto"/>
            <w:vMerge/>
            <w:tcBorders>
              <w:top w:val="nil"/>
              <w:left w:val="single" w:sz="12" w:space="0" w:color="000000"/>
              <w:bottom w:val="nil"/>
              <w:right w:val="single" w:sz="4" w:space="0" w:color="000000"/>
            </w:tcBorders>
          </w:tcPr>
          <w:p w14:paraId="7049EC50"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vAlign w:val="center"/>
          </w:tcPr>
          <w:p w14:paraId="5EFBBB10" w14:textId="77777777" w:rsidR="004C4AE8" w:rsidRDefault="00A73129">
            <w:pPr>
              <w:ind w:right="67"/>
              <w:jc w:val="center"/>
            </w:pPr>
            <w:r>
              <w:rPr>
                <w:rFonts w:ascii="Times New Roman" w:eastAsia="Times New Roman" w:hAnsi="Times New Roman" w:cs="Times New Roman"/>
                <w:sz w:val="20"/>
              </w:rPr>
              <w:t>CSC1101</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7A443458" w14:textId="77777777" w:rsidR="004C4AE8" w:rsidRDefault="00A73129">
            <w:pPr>
              <w:jc w:val="center"/>
            </w:pPr>
            <w:r>
              <w:rPr>
                <w:rFonts w:ascii="Times New Roman" w:eastAsia="Times New Roman" w:hAnsi="Times New Roman" w:cs="Times New Roman"/>
                <w:sz w:val="21"/>
              </w:rPr>
              <w:t>Computer Skills and Applications</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vAlign w:val="center"/>
          </w:tcPr>
          <w:p w14:paraId="25990483" w14:textId="77777777" w:rsidR="004C4AE8" w:rsidRDefault="00A73129">
            <w:pPr>
              <w:ind w:left="29"/>
            </w:pPr>
            <w:r>
              <w:rPr>
                <w:rFonts w:ascii="Times New Roman" w:eastAsia="Times New Roman" w:hAnsi="Times New Roman" w:cs="Times New Roman"/>
                <w:b/>
                <w:sz w:val="20"/>
              </w:rPr>
              <w:t xml:space="preserve">Required </w:t>
            </w:r>
          </w:p>
        </w:tc>
        <w:tc>
          <w:tcPr>
            <w:tcW w:w="1261" w:type="dxa"/>
            <w:tcBorders>
              <w:top w:val="dashed" w:sz="4" w:space="0" w:color="000000"/>
              <w:left w:val="single" w:sz="4" w:space="0" w:color="000000"/>
              <w:bottom w:val="dashed" w:sz="4" w:space="0" w:color="000000"/>
              <w:right w:val="single" w:sz="4" w:space="0" w:color="000000"/>
            </w:tcBorders>
            <w:vAlign w:val="center"/>
          </w:tcPr>
          <w:p w14:paraId="7A4EE8AF" w14:textId="77777777" w:rsidR="004C4AE8" w:rsidRDefault="00A73129">
            <w:pPr>
              <w:ind w:right="60"/>
              <w:jc w:val="center"/>
            </w:pPr>
            <w:r>
              <w:rPr>
                <w:rFonts w:ascii="Times New Roman" w:eastAsia="Times New Roman" w:hAnsi="Times New Roman" w:cs="Times New Roman"/>
                <w:sz w:val="20"/>
              </w:rPr>
              <w:t xml:space="preserve"> </w:t>
            </w:r>
          </w:p>
        </w:tc>
        <w:tc>
          <w:tcPr>
            <w:tcW w:w="811" w:type="dxa"/>
            <w:tcBorders>
              <w:top w:val="dashed" w:sz="4" w:space="0" w:color="000000"/>
              <w:left w:val="single" w:sz="4" w:space="0" w:color="000000"/>
              <w:bottom w:val="dashed" w:sz="4" w:space="0" w:color="000000"/>
              <w:right w:val="single" w:sz="4" w:space="0" w:color="000000"/>
            </w:tcBorders>
            <w:vAlign w:val="center"/>
          </w:tcPr>
          <w:p w14:paraId="40416C46" w14:textId="77777777" w:rsidR="004C4AE8" w:rsidRDefault="00A73129">
            <w:pPr>
              <w:ind w:right="109"/>
              <w:jc w:val="center"/>
            </w:pPr>
            <w:r>
              <w:rPr>
                <w:rFonts w:ascii="Times New Roman" w:eastAsia="Times New Roman" w:hAnsi="Times New Roman" w:cs="Times New Roman"/>
                <w:sz w:val="20"/>
              </w:rPr>
              <w:t xml:space="preserve">3 </w:t>
            </w:r>
          </w:p>
        </w:tc>
        <w:tc>
          <w:tcPr>
            <w:tcW w:w="1346" w:type="dxa"/>
            <w:tcBorders>
              <w:top w:val="dashed" w:sz="4" w:space="0" w:color="000000"/>
              <w:left w:val="single" w:sz="4" w:space="0" w:color="000000"/>
              <w:bottom w:val="dashed" w:sz="4" w:space="0" w:color="000000"/>
              <w:right w:val="single" w:sz="12" w:space="0" w:color="000000"/>
            </w:tcBorders>
            <w:vAlign w:val="center"/>
          </w:tcPr>
          <w:p w14:paraId="28E38615"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4248A1B2" w14:textId="77777777">
        <w:trPr>
          <w:trHeight w:val="514"/>
        </w:trPr>
        <w:tc>
          <w:tcPr>
            <w:tcW w:w="0" w:type="auto"/>
            <w:vMerge/>
            <w:tcBorders>
              <w:top w:val="nil"/>
              <w:left w:val="single" w:sz="12" w:space="0" w:color="000000"/>
              <w:bottom w:val="nil"/>
              <w:right w:val="single" w:sz="4" w:space="0" w:color="000000"/>
            </w:tcBorders>
          </w:tcPr>
          <w:p w14:paraId="5D4F524B"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vAlign w:val="center"/>
          </w:tcPr>
          <w:p w14:paraId="4714E043" w14:textId="77777777" w:rsidR="004C4AE8" w:rsidRDefault="00A73129">
            <w:pPr>
              <w:ind w:right="68"/>
              <w:jc w:val="center"/>
            </w:pPr>
            <w:r>
              <w:rPr>
                <w:rFonts w:ascii="Times New Roman" w:eastAsia="Times New Roman" w:hAnsi="Times New Roman" w:cs="Times New Roman"/>
                <w:sz w:val="20"/>
              </w:rPr>
              <w:t>BIO1101</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06EC3C17" w14:textId="77777777" w:rsidR="004C4AE8" w:rsidRDefault="00A73129">
            <w:pPr>
              <w:jc w:val="center"/>
            </w:pPr>
            <w:r>
              <w:rPr>
                <w:rFonts w:ascii="Times New Roman" w:eastAsia="Times New Roman" w:hAnsi="Times New Roman" w:cs="Times New Roman"/>
                <w:sz w:val="21"/>
              </w:rPr>
              <w:t>Fundamentals of Biology (GEE_S)</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vAlign w:val="center"/>
          </w:tcPr>
          <w:p w14:paraId="2FC9F85A"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vAlign w:val="center"/>
          </w:tcPr>
          <w:p w14:paraId="72495ECC" w14:textId="77777777" w:rsidR="004C4AE8" w:rsidRDefault="00A73129">
            <w:pPr>
              <w:ind w:right="60"/>
              <w:jc w:val="center"/>
            </w:pPr>
            <w:r>
              <w:rPr>
                <w:rFonts w:ascii="Times New Roman" w:eastAsia="Times New Roman" w:hAnsi="Times New Roman" w:cs="Times New Roman"/>
                <w:sz w:val="20"/>
              </w:rPr>
              <w:t xml:space="preserve"> </w:t>
            </w:r>
          </w:p>
        </w:tc>
        <w:tc>
          <w:tcPr>
            <w:tcW w:w="811" w:type="dxa"/>
            <w:tcBorders>
              <w:top w:val="dashed" w:sz="4" w:space="0" w:color="000000"/>
              <w:left w:val="single" w:sz="4" w:space="0" w:color="000000"/>
              <w:bottom w:val="dashed" w:sz="4" w:space="0" w:color="000000"/>
              <w:right w:val="single" w:sz="4" w:space="0" w:color="000000"/>
            </w:tcBorders>
            <w:vAlign w:val="center"/>
          </w:tcPr>
          <w:p w14:paraId="03C6AA9B" w14:textId="77777777" w:rsidR="004C4AE8" w:rsidRDefault="00A73129">
            <w:pPr>
              <w:ind w:right="109"/>
              <w:jc w:val="center"/>
            </w:pPr>
            <w:r>
              <w:rPr>
                <w:rFonts w:ascii="Times New Roman" w:eastAsia="Times New Roman" w:hAnsi="Times New Roman" w:cs="Times New Roman"/>
                <w:sz w:val="20"/>
              </w:rPr>
              <w:t xml:space="preserve">3 </w:t>
            </w:r>
          </w:p>
        </w:tc>
        <w:tc>
          <w:tcPr>
            <w:tcW w:w="1346" w:type="dxa"/>
            <w:tcBorders>
              <w:top w:val="dashed" w:sz="4" w:space="0" w:color="000000"/>
              <w:left w:val="single" w:sz="4" w:space="0" w:color="000000"/>
              <w:bottom w:val="dashed" w:sz="4" w:space="0" w:color="000000"/>
              <w:right w:val="single" w:sz="12" w:space="0" w:color="000000"/>
            </w:tcBorders>
            <w:vAlign w:val="center"/>
          </w:tcPr>
          <w:p w14:paraId="778B9E66"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23E43387" w14:textId="77777777">
        <w:trPr>
          <w:trHeight w:val="281"/>
        </w:trPr>
        <w:tc>
          <w:tcPr>
            <w:tcW w:w="0" w:type="auto"/>
            <w:vMerge/>
            <w:tcBorders>
              <w:top w:val="nil"/>
              <w:left w:val="single" w:sz="12" w:space="0" w:color="000000"/>
              <w:bottom w:val="single" w:sz="12" w:space="0" w:color="000000"/>
              <w:right w:val="single" w:sz="4" w:space="0" w:color="000000"/>
            </w:tcBorders>
          </w:tcPr>
          <w:p w14:paraId="7770000E" w14:textId="77777777" w:rsidR="004C4AE8" w:rsidRDefault="004C4AE8"/>
        </w:tc>
        <w:tc>
          <w:tcPr>
            <w:tcW w:w="1366" w:type="dxa"/>
            <w:tcBorders>
              <w:top w:val="dashed" w:sz="4" w:space="0" w:color="000000"/>
              <w:left w:val="single" w:sz="4" w:space="0" w:color="000000"/>
              <w:bottom w:val="single" w:sz="12" w:space="0" w:color="000000"/>
              <w:right w:val="single" w:sz="4" w:space="0" w:color="000000"/>
            </w:tcBorders>
          </w:tcPr>
          <w:p w14:paraId="1EBF037D" w14:textId="77777777" w:rsidR="004C4AE8" w:rsidRDefault="00A73129">
            <w:pPr>
              <w:ind w:left="93"/>
            </w:pPr>
            <w:r>
              <w:rPr>
                <w:rFonts w:ascii="Times New Roman" w:eastAsia="Times New Roman" w:hAnsi="Times New Roman" w:cs="Times New Roman"/>
                <w:sz w:val="21"/>
              </w:rPr>
              <w:t>PHYS1102</w:t>
            </w:r>
            <w:r>
              <w:rPr>
                <w:rFonts w:ascii="Times New Roman" w:eastAsia="Times New Roman" w:hAnsi="Times New Roman" w:cs="Times New Roman"/>
                <w:sz w:val="20"/>
              </w:rPr>
              <w:t xml:space="preserve"> </w:t>
            </w:r>
          </w:p>
        </w:tc>
        <w:tc>
          <w:tcPr>
            <w:tcW w:w="2969" w:type="dxa"/>
            <w:tcBorders>
              <w:top w:val="dashed" w:sz="4" w:space="0" w:color="000000"/>
              <w:left w:val="single" w:sz="4" w:space="0" w:color="000000"/>
              <w:bottom w:val="single" w:sz="12" w:space="0" w:color="000000"/>
              <w:right w:val="single" w:sz="4" w:space="0" w:color="000000"/>
            </w:tcBorders>
          </w:tcPr>
          <w:p w14:paraId="20F58331" w14:textId="77777777" w:rsidR="004C4AE8" w:rsidRDefault="00A73129">
            <w:pPr>
              <w:ind w:right="67"/>
              <w:jc w:val="center"/>
            </w:pPr>
            <w:r>
              <w:rPr>
                <w:rFonts w:ascii="Times New Roman" w:eastAsia="Times New Roman" w:hAnsi="Times New Roman" w:cs="Times New Roman"/>
                <w:sz w:val="21"/>
              </w:rPr>
              <w:t xml:space="preserve">Waves and Vibrations </w:t>
            </w:r>
          </w:p>
        </w:tc>
        <w:tc>
          <w:tcPr>
            <w:tcW w:w="1080" w:type="dxa"/>
            <w:tcBorders>
              <w:top w:val="dashed" w:sz="4" w:space="0" w:color="000000"/>
              <w:left w:val="single" w:sz="4" w:space="0" w:color="000000"/>
              <w:bottom w:val="single" w:sz="12" w:space="0" w:color="000000"/>
              <w:right w:val="single" w:sz="4" w:space="0" w:color="000000"/>
            </w:tcBorders>
          </w:tcPr>
          <w:p w14:paraId="05B6ABCC"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single" w:sz="12" w:space="0" w:color="000000"/>
              <w:right w:val="single" w:sz="4" w:space="0" w:color="000000"/>
            </w:tcBorders>
          </w:tcPr>
          <w:p w14:paraId="4BE95F0A" w14:textId="77777777" w:rsidR="004C4AE8" w:rsidRDefault="00A73129">
            <w:pPr>
              <w:ind w:left="41"/>
            </w:pPr>
            <w:r>
              <w:rPr>
                <w:rFonts w:ascii="Times New Roman" w:eastAsia="Times New Roman" w:hAnsi="Times New Roman" w:cs="Times New Roman"/>
                <w:sz w:val="20"/>
              </w:rPr>
              <w:t xml:space="preserve">PHYS1101 </w:t>
            </w:r>
          </w:p>
        </w:tc>
        <w:tc>
          <w:tcPr>
            <w:tcW w:w="811" w:type="dxa"/>
            <w:tcBorders>
              <w:top w:val="dashed" w:sz="4" w:space="0" w:color="000000"/>
              <w:left w:val="single" w:sz="4" w:space="0" w:color="000000"/>
              <w:bottom w:val="single" w:sz="12" w:space="0" w:color="000000"/>
              <w:right w:val="single" w:sz="4" w:space="0" w:color="000000"/>
            </w:tcBorders>
          </w:tcPr>
          <w:p w14:paraId="52EFE9BC" w14:textId="77777777" w:rsidR="004C4AE8" w:rsidRDefault="00A73129">
            <w:pPr>
              <w:ind w:right="109"/>
              <w:jc w:val="center"/>
            </w:pPr>
            <w:r>
              <w:rPr>
                <w:rFonts w:ascii="Times New Roman" w:eastAsia="Times New Roman" w:hAnsi="Times New Roman" w:cs="Times New Roman"/>
                <w:sz w:val="20"/>
              </w:rPr>
              <w:t xml:space="preserve">3 </w:t>
            </w:r>
          </w:p>
        </w:tc>
        <w:tc>
          <w:tcPr>
            <w:tcW w:w="1346" w:type="dxa"/>
            <w:tcBorders>
              <w:top w:val="dashed" w:sz="4" w:space="0" w:color="000000"/>
              <w:left w:val="single" w:sz="4" w:space="0" w:color="000000"/>
              <w:bottom w:val="single" w:sz="12" w:space="0" w:color="000000"/>
              <w:right w:val="single" w:sz="12" w:space="0" w:color="000000"/>
            </w:tcBorders>
          </w:tcPr>
          <w:p w14:paraId="58E6A8BD" w14:textId="77777777" w:rsidR="004C4AE8" w:rsidRDefault="00A73129">
            <w:pPr>
              <w:ind w:right="105"/>
              <w:jc w:val="center"/>
            </w:pPr>
            <w:r>
              <w:rPr>
                <w:rFonts w:ascii="Times New Roman" w:eastAsia="Times New Roman" w:hAnsi="Times New Roman" w:cs="Times New Roman"/>
                <w:sz w:val="20"/>
              </w:rPr>
              <w:t xml:space="preserve">Department </w:t>
            </w:r>
          </w:p>
        </w:tc>
      </w:tr>
      <w:tr w:rsidR="004C4AE8" w14:paraId="3F3134BE" w14:textId="77777777">
        <w:trPr>
          <w:trHeight w:val="501"/>
        </w:trPr>
        <w:tc>
          <w:tcPr>
            <w:tcW w:w="776" w:type="dxa"/>
            <w:vMerge w:val="restart"/>
            <w:tcBorders>
              <w:top w:val="single" w:sz="12" w:space="0" w:color="000000"/>
              <w:left w:val="single" w:sz="12" w:space="0" w:color="000000"/>
              <w:bottom w:val="single" w:sz="12" w:space="0" w:color="000000"/>
              <w:right w:val="single" w:sz="4" w:space="0" w:color="000000"/>
            </w:tcBorders>
            <w:shd w:val="clear" w:color="auto" w:fill="4472C4"/>
            <w:vAlign w:val="center"/>
          </w:tcPr>
          <w:p w14:paraId="049985DB" w14:textId="77777777" w:rsidR="004C4AE8" w:rsidRDefault="00A73129">
            <w:pPr>
              <w:ind w:right="21"/>
              <w:jc w:val="center"/>
            </w:pPr>
            <w:r>
              <w:rPr>
                <w:rFonts w:ascii="Times New Roman" w:eastAsia="Times New Roman" w:hAnsi="Times New Roman" w:cs="Times New Roman"/>
                <w:b/>
                <w:color w:val="FFFFFF"/>
                <w:sz w:val="20"/>
              </w:rPr>
              <w:t xml:space="preserve"> </w:t>
            </w:r>
          </w:p>
          <w:p w14:paraId="10B0E4CC" w14:textId="77777777" w:rsidR="004C4AE8" w:rsidRDefault="00A73129">
            <w:pPr>
              <w:ind w:right="21"/>
              <w:jc w:val="center"/>
            </w:pPr>
            <w:r>
              <w:rPr>
                <w:rFonts w:ascii="Times New Roman" w:eastAsia="Times New Roman" w:hAnsi="Times New Roman" w:cs="Times New Roman"/>
                <w:b/>
                <w:color w:val="FFFFFF"/>
                <w:sz w:val="20"/>
              </w:rPr>
              <w:t xml:space="preserve"> </w:t>
            </w:r>
          </w:p>
          <w:p w14:paraId="6D462F76" w14:textId="77777777" w:rsidR="004C4AE8" w:rsidRDefault="00A73129">
            <w:pPr>
              <w:ind w:left="42"/>
            </w:pPr>
            <w:r>
              <w:rPr>
                <w:rFonts w:ascii="Times New Roman" w:eastAsia="Times New Roman" w:hAnsi="Times New Roman" w:cs="Times New Roman"/>
                <w:b/>
                <w:color w:val="FFFFFF"/>
                <w:sz w:val="20"/>
              </w:rPr>
              <w:t xml:space="preserve">Level </w:t>
            </w:r>
          </w:p>
          <w:p w14:paraId="3897BB67" w14:textId="77777777" w:rsidR="004C4AE8" w:rsidRDefault="00A73129">
            <w:pPr>
              <w:ind w:right="72"/>
              <w:jc w:val="center"/>
            </w:pPr>
            <w:r>
              <w:rPr>
                <w:rFonts w:ascii="Times New Roman" w:eastAsia="Times New Roman" w:hAnsi="Times New Roman" w:cs="Times New Roman"/>
                <w:b/>
                <w:color w:val="FFFFFF"/>
                <w:sz w:val="20"/>
              </w:rPr>
              <w:t xml:space="preserve">3 </w:t>
            </w:r>
          </w:p>
          <w:p w14:paraId="2FFD29B9" w14:textId="77777777" w:rsidR="004C4AE8" w:rsidRDefault="00A73129">
            <w:pPr>
              <w:ind w:right="21"/>
              <w:jc w:val="center"/>
            </w:pPr>
            <w:r>
              <w:rPr>
                <w:rFonts w:ascii="Times New Roman" w:eastAsia="Times New Roman" w:hAnsi="Times New Roman" w:cs="Times New Roman"/>
                <w:b/>
                <w:color w:val="FFFFFF"/>
                <w:sz w:val="20"/>
              </w:rPr>
              <w:t xml:space="preserve"> </w:t>
            </w:r>
          </w:p>
        </w:tc>
        <w:tc>
          <w:tcPr>
            <w:tcW w:w="1366" w:type="dxa"/>
            <w:tcBorders>
              <w:top w:val="single" w:sz="12" w:space="0" w:color="000000"/>
              <w:left w:val="single" w:sz="4" w:space="0" w:color="000000"/>
              <w:bottom w:val="dashed" w:sz="4" w:space="0" w:color="000000"/>
              <w:right w:val="single" w:sz="4" w:space="0" w:color="000000"/>
            </w:tcBorders>
            <w:vAlign w:val="center"/>
          </w:tcPr>
          <w:p w14:paraId="1E3666BD" w14:textId="77777777" w:rsidR="004C4AE8" w:rsidRDefault="00A73129">
            <w:pPr>
              <w:ind w:right="66"/>
              <w:jc w:val="center"/>
            </w:pPr>
            <w:r>
              <w:rPr>
                <w:rFonts w:ascii="Times New Roman" w:eastAsia="Times New Roman" w:hAnsi="Times New Roman" w:cs="Times New Roman"/>
                <w:sz w:val="21"/>
              </w:rPr>
              <w:t>BIO1201</w:t>
            </w:r>
            <w:r>
              <w:rPr>
                <w:rFonts w:ascii="Times New Roman" w:eastAsia="Times New Roman" w:hAnsi="Times New Roman" w:cs="Times New Roman"/>
                <w:sz w:val="20"/>
              </w:rPr>
              <w:t xml:space="preserve"> </w:t>
            </w:r>
          </w:p>
        </w:tc>
        <w:tc>
          <w:tcPr>
            <w:tcW w:w="2969" w:type="dxa"/>
            <w:tcBorders>
              <w:top w:val="single" w:sz="12" w:space="0" w:color="000000"/>
              <w:left w:val="single" w:sz="4" w:space="0" w:color="000000"/>
              <w:bottom w:val="dashed" w:sz="4" w:space="0" w:color="000000"/>
              <w:right w:val="single" w:sz="4" w:space="0" w:color="000000"/>
            </w:tcBorders>
          </w:tcPr>
          <w:p w14:paraId="281033E8" w14:textId="77777777" w:rsidR="004C4AE8" w:rsidRDefault="00A73129">
            <w:pPr>
              <w:jc w:val="center"/>
            </w:pPr>
            <w:r>
              <w:rPr>
                <w:rFonts w:ascii="Times New Roman" w:eastAsia="Times New Roman" w:hAnsi="Times New Roman" w:cs="Times New Roman"/>
                <w:sz w:val="21"/>
              </w:rPr>
              <w:t xml:space="preserve">Principles of Environmental sustainability </w:t>
            </w:r>
          </w:p>
        </w:tc>
        <w:tc>
          <w:tcPr>
            <w:tcW w:w="1080" w:type="dxa"/>
            <w:tcBorders>
              <w:top w:val="single" w:sz="12" w:space="0" w:color="000000"/>
              <w:left w:val="single" w:sz="4" w:space="0" w:color="000000"/>
              <w:bottom w:val="dashed" w:sz="4" w:space="0" w:color="000000"/>
              <w:right w:val="single" w:sz="4" w:space="0" w:color="000000"/>
            </w:tcBorders>
            <w:vAlign w:val="center"/>
          </w:tcPr>
          <w:p w14:paraId="10A41D8E"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single" w:sz="12" w:space="0" w:color="000000"/>
              <w:left w:val="single" w:sz="4" w:space="0" w:color="000000"/>
              <w:bottom w:val="dashed" w:sz="4" w:space="0" w:color="000000"/>
              <w:right w:val="single" w:sz="4" w:space="0" w:color="000000"/>
            </w:tcBorders>
          </w:tcPr>
          <w:p w14:paraId="030E9500" w14:textId="77777777" w:rsidR="004C4AE8" w:rsidRDefault="00A73129">
            <w:pPr>
              <w:ind w:right="2"/>
              <w:jc w:val="center"/>
            </w:pPr>
            <w:r>
              <w:rPr>
                <w:rFonts w:ascii="Times New Roman" w:eastAsia="Times New Roman" w:hAnsi="Times New Roman" w:cs="Times New Roman"/>
                <w:b/>
                <w:sz w:val="26"/>
              </w:rPr>
              <w:t xml:space="preserve"> </w:t>
            </w:r>
          </w:p>
        </w:tc>
        <w:tc>
          <w:tcPr>
            <w:tcW w:w="811" w:type="dxa"/>
            <w:tcBorders>
              <w:top w:val="single" w:sz="12" w:space="0" w:color="000000"/>
              <w:left w:val="single" w:sz="4" w:space="0" w:color="000000"/>
              <w:bottom w:val="dashed" w:sz="4" w:space="0" w:color="000000"/>
              <w:right w:val="single" w:sz="4" w:space="0" w:color="000000"/>
            </w:tcBorders>
            <w:vAlign w:val="center"/>
          </w:tcPr>
          <w:p w14:paraId="6176CE41" w14:textId="77777777" w:rsidR="004C4AE8" w:rsidRDefault="00A73129">
            <w:pPr>
              <w:ind w:right="70"/>
              <w:jc w:val="center"/>
            </w:pPr>
            <w:r>
              <w:rPr>
                <w:rFonts w:ascii="Times New Roman" w:eastAsia="Times New Roman" w:hAnsi="Times New Roman" w:cs="Times New Roman"/>
                <w:sz w:val="21"/>
              </w:rPr>
              <w:t xml:space="preserve">2 </w:t>
            </w:r>
          </w:p>
        </w:tc>
        <w:tc>
          <w:tcPr>
            <w:tcW w:w="1346" w:type="dxa"/>
            <w:tcBorders>
              <w:top w:val="single" w:sz="12" w:space="0" w:color="000000"/>
              <w:left w:val="single" w:sz="4" w:space="0" w:color="000000"/>
              <w:bottom w:val="dashed" w:sz="4" w:space="0" w:color="000000"/>
              <w:right w:val="single" w:sz="12" w:space="0" w:color="000000"/>
            </w:tcBorders>
            <w:vAlign w:val="center"/>
          </w:tcPr>
          <w:p w14:paraId="25D388BB" w14:textId="77777777" w:rsidR="004C4AE8" w:rsidRDefault="00A73129">
            <w:pPr>
              <w:ind w:right="105"/>
              <w:jc w:val="center"/>
            </w:pPr>
            <w:r>
              <w:rPr>
                <w:rFonts w:ascii="Times New Roman" w:eastAsia="Times New Roman" w:hAnsi="Times New Roman" w:cs="Times New Roman"/>
                <w:sz w:val="20"/>
              </w:rPr>
              <w:t xml:space="preserve">College </w:t>
            </w:r>
          </w:p>
        </w:tc>
      </w:tr>
      <w:tr w:rsidR="004C4AE8" w14:paraId="0241F74E" w14:textId="77777777">
        <w:trPr>
          <w:trHeight w:val="514"/>
        </w:trPr>
        <w:tc>
          <w:tcPr>
            <w:tcW w:w="0" w:type="auto"/>
            <w:vMerge/>
            <w:tcBorders>
              <w:top w:val="nil"/>
              <w:left w:val="single" w:sz="12" w:space="0" w:color="000000"/>
              <w:bottom w:val="nil"/>
              <w:right w:val="single" w:sz="4" w:space="0" w:color="000000"/>
            </w:tcBorders>
          </w:tcPr>
          <w:p w14:paraId="5DC12973"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vAlign w:val="center"/>
          </w:tcPr>
          <w:p w14:paraId="5660051B" w14:textId="77777777" w:rsidR="004C4AE8" w:rsidRDefault="00A73129">
            <w:pPr>
              <w:ind w:left="53"/>
            </w:pPr>
            <w:r>
              <w:rPr>
                <w:rFonts w:ascii="Times New Roman" w:eastAsia="Times New Roman" w:hAnsi="Times New Roman" w:cs="Times New Roman"/>
                <w:sz w:val="21"/>
              </w:rPr>
              <w:t>MATH1201</w:t>
            </w:r>
            <w:r>
              <w:rPr>
                <w:rFonts w:ascii="Times New Roman" w:eastAsia="Times New Roman" w:hAnsi="Times New Roman" w:cs="Times New Roman"/>
                <w:sz w:val="20"/>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3CB0BEF7" w14:textId="77777777" w:rsidR="004C4AE8" w:rsidRDefault="00A73129">
            <w:pPr>
              <w:jc w:val="center"/>
            </w:pPr>
            <w:r>
              <w:rPr>
                <w:rFonts w:ascii="Times New Roman" w:eastAsia="Times New Roman" w:hAnsi="Times New Roman" w:cs="Times New Roman"/>
                <w:sz w:val="21"/>
              </w:rPr>
              <w:t xml:space="preserve">Fundamentals of integral Calculus </w:t>
            </w:r>
          </w:p>
        </w:tc>
        <w:tc>
          <w:tcPr>
            <w:tcW w:w="1080" w:type="dxa"/>
            <w:tcBorders>
              <w:top w:val="dashed" w:sz="4" w:space="0" w:color="000000"/>
              <w:left w:val="single" w:sz="4" w:space="0" w:color="000000"/>
              <w:bottom w:val="dashed" w:sz="4" w:space="0" w:color="000000"/>
              <w:right w:val="single" w:sz="4" w:space="0" w:color="000000"/>
            </w:tcBorders>
            <w:vAlign w:val="center"/>
          </w:tcPr>
          <w:p w14:paraId="639AE19F"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vAlign w:val="center"/>
          </w:tcPr>
          <w:p w14:paraId="47CE6D13" w14:textId="77777777" w:rsidR="004C4AE8" w:rsidRDefault="00A73129">
            <w:pPr>
              <w:jc w:val="both"/>
            </w:pPr>
            <w:r>
              <w:rPr>
                <w:rFonts w:ascii="Times New Roman" w:eastAsia="Times New Roman" w:hAnsi="Times New Roman" w:cs="Times New Roman"/>
                <w:sz w:val="21"/>
              </w:rPr>
              <w:t>MATH1102</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vAlign w:val="center"/>
          </w:tcPr>
          <w:p w14:paraId="553B4359" w14:textId="77777777" w:rsidR="004C4AE8" w:rsidRDefault="00A73129">
            <w:pPr>
              <w:ind w:right="70"/>
              <w:jc w:val="center"/>
            </w:pPr>
            <w:r>
              <w:rPr>
                <w:rFonts w:ascii="Times New Roman" w:eastAsia="Times New Roman" w:hAnsi="Times New Roman" w:cs="Times New Roman"/>
                <w:sz w:val="21"/>
              </w:rPr>
              <w:t xml:space="preserve">4 </w:t>
            </w:r>
          </w:p>
        </w:tc>
        <w:tc>
          <w:tcPr>
            <w:tcW w:w="1346" w:type="dxa"/>
            <w:tcBorders>
              <w:top w:val="dashed" w:sz="4" w:space="0" w:color="000000"/>
              <w:left w:val="single" w:sz="4" w:space="0" w:color="000000"/>
              <w:bottom w:val="dashed" w:sz="4" w:space="0" w:color="000000"/>
              <w:right w:val="single" w:sz="12" w:space="0" w:color="000000"/>
            </w:tcBorders>
            <w:vAlign w:val="center"/>
          </w:tcPr>
          <w:p w14:paraId="5D93982E" w14:textId="77777777" w:rsidR="004C4AE8" w:rsidRDefault="00A73129">
            <w:pPr>
              <w:ind w:right="105"/>
              <w:jc w:val="center"/>
            </w:pPr>
            <w:r>
              <w:rPr>
                <w:rFonts w:ascii="Times New Roman" w:eastAsia="Times New Roman" w:hAnsi="Times New Roman" w:cs="Times New Roman"/>
                <w:sz w:val="20"/>
              </w:rPr>
              <w:t xml:space="preserve">Department </w:t>
            </w:r>
          </w:p>
        </w:tc>
      </w:tr>
      <w:tr w:rsidR="004C4AE8" w14:paraId="11D6015C" w14:textId="77777777">
        <w:trPr>
          <w:trHeight w:val="271"/>
        </w:trPr>
        <w:tc>
          <w:tcPr>
            <w:tcW w:w="0" w:type="auto"/>
            <w:vMerge/>
            <w:tcBorders>
              <w:top w:val="nil"/>
              <w:left w:val="single" w:sz="12" w:space="0" w:color="000000"/>
              <w:bottom w:val="nil"/>
              <w:right w:val="single" w:sz="4" w:space="0" w:color="000000"/>
            </w:tcBorders>
          </w:tcPr>
          <w:p w14:paraId="37B90F9A"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51985D7D" w14:textId="77777777" w:rsidR="004C4AE8" w:rsidRDefault="00A73129">
            <w:pPr>
              <w:ind w:left="93"/>
            </w:pPr>
            <w:r>
              <w:rPr>
                <w:rFonts w:ascii="Times New Roman" w:eastAsia="Times New Roman" w:hAnsi="Times New Roman" w:cs="Times New Roman"/>
                <w:sz w:val="21"/>
              </w:rPr>
              <w:t>PHYS1201</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5D476D62" w14:textId="77777777" w:rsidR="004C4AE8" w:rsidRDefault="00A73129">
            <w:pPr>
              <w:ind w:right="63"/>
              <w:jc w:val="center"/>
            </w:pPr>
            <w:r>
              <w:rPr>
                <w:rFonts w:ascii="Times New Roman" w:eastAsia="Times New Roman" w:hAnsi="Times New Roman" w:cs="Times New Roman"/>
                <w:sz w:val="21"/>
              </w:rPr>
              <w:t>General Electricity</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183C34CD"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58C25B09" w14:textId="77777777" w:rsidR="004C4AE8" w:rsidRDefault="00A73129">
            <w:pPr>
              <w:ind w:left="41"/>
            </w:pPr>
            <w:r>
              <w:rPr>
                <w:rFonts w:ascii="Times New Roman" w:eastAsia="Times New Roman" w:hAnsi="Times New Roman" w:cs="Times New Roman"/>
                <w:sz w:val="21"/>
              </w:rPr>
              <w:t>PHYS1101</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332B5BCF" w14:textId="77777777" w:rsidR="004C4AE8" w:rsidRDefault="00A73129">
            <w:pPr>
              <w:ind w:right="70"/>
              <w:jc w:val="center"/>
            </w:pPr>
            <w:r>
              <w:rPr>
                <w:rFonts w:ascii="Times New Roman" w:eastAsia="Times New Roman" w:hAnsi="Times New Roman" w:cs="Times New Roman"/>
                <w:sz w:val="21"/>
              </w:rPr>
              <w:t>4</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216DF17D" w14:textId="77777777" w:rsidR="004C4AE8" w:rsidRDefault="00A73129">
            <w:pPr>
              <w:ind w:right="67"/>
              <w:jc w:val="center"/>
            </w:pPr>
            <w:r>
              <w:rPr>
                <w:rFonts w:ascii="Times New Roman" w:eastAsia="Times New Roman" w:hAnsi="Times New Roman" w:cs="Times New Roman"/>
                <w:sz w:val="20"/>
              </w:rPr>
              <w:t>Department</w:t>
            </w:r>
            <w:r>
              <w:rPr>
                <w:rFonts w:ascii="Times New Roman" w:eastAsia="Times New Roman" w:hAnsi="Times New Roman" w:cs="Times New Roman"/>
                <w:sz w:val="24"/>
              </w:rPr>
              <w:t xml:space="preserve"> </w:t>
            </w:r>
          </w:p>
        </w:tc>
      </w:tr>
      <w:tr w:rsidR="004C4AE8" w14:paraId="338E546E" w14:textId="77777777">
        <w:trPr>
          <w:trHeight w:val="271"/>
        </w:trPr>
        <w:tc>
          <w:tcPr>
            <w:tcW w:w="0" w:type="auto"/>
            <w:vMerge/>
            <w:tcBorders>
              <w:top w:val="nil"/>
              <w:left w:val="single" w:sz="12" w:space="0" w:color="000000"/>
              <w:bottom w:val="nil"/>
              <w:right w:val="single" w:sz="4" w:space="0" w:color="000000"/>
            </w:tcBorders>
          </w:tcPr>
          <w:p w14:paraId="59FEDBB2"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213F1B20" w14:textId="77777777" w:rsidR="004C4AE8" w:rsidRDefault="00A73129">
            <w:pPr>
              <w:ind w:left="93"/>
            </w:pPr>
            <w:r>
              <w:rPr>
                <w:rFonts w:ascii="Times New Roman" w:eastAsia="Times New Roman" w:hAnsi="Times New Roman" w:cs="Times New Roman"/>
                <w:sz w:val="21"/>
              </w:rPr>
              <w:t>PHYS1203</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0D005DD7" w14:textId="77777777" w:rsidR="004C4AE8" w:rsidRDefault="00A73129">
            <w:pPr>
              <w:ind w:right="70"/>
              <w:jc w:val="center"/>
            </w:pPr>
            <w:r>
              <w:rPr>
                <w:rFonts w:ascii="Times New Roman" w:eastAsia="Times New Roman" w:hAnsi="Times New Roman" w:cs="Times New Roman"/>
                <w:sz w:val="21"/>
              </w:rPr>
              <w:t>Theoretical Physics</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621CB1F5"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01E3EE55" w14:textId="77777777" w:rsidR="004C4AE8" w:rsidRDefault="00A73129">
            <w:pPr>
              <w:jc w:val="both"/>
            </w:pPr>
            <w:r>
              <w:rPr>
                <w:rFonts w:ascii="Times New Roman" w:eastAsia="Times New Roman" w:hAnsi="Times New Roman" w:cs="Times New Roman"/>
                <w:sz w:val="21"/>
              </w:rPr>
              <w:t>MATH1102</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203ADCB1" w14:textId="77777777" w:rsidR="004C4AE8" w:rsidRDefault="00A73129">
            <w:pPr>
              <w:ind w:right="70"/>
              <w:jc w:val="center"/>
            </w:pPr>
            <w:r>
              <w:rPr>
                <w:rFonts w:ascii="Times New Roman" w:eastAsia="Times New Roman" w:hAnsi="Times New Roman" w:cs="Times New Roman"/>
                <w:sz w:val="21"/>
              </w:rPr>
              <w:t>4</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0D31336B" w14:textId="77777777" w:rsidR="004C4AE8" w:rsidRDefault="00A73129">
            <w:pPr>
              <w:ind w:right="67"/>
              <w:jc w:val="center"/>
            </w:pPr>
            <w:r>
              <w:rPr>
                <w:rFonts w:ascii="Times New Roman" w:eastAsia="Times New Roman" w:hAnsi="Times New Roman" w:cs="Times New Roman"/>
                <w:sz w:val="20"/>
              </w:rPr>
              <w:t>Department</w:t>
            </w:r>
            <w:r>
              <w:rPr>
                <w:rFonts w:ascii="Times New Roman" w:eastAsia="Times New Roman" w:hAnsi="Times New Roman" w:cs="Times New Roman"/>
                <w:sz w:val="24"/>
              </w:rPr>
              <w:t xml:space="preserve"> </w:t>
            </w:r>
          </w:p>
        </w:tc>
      </w:tr>
      <w:tr w:rsidR="004C4AE8" w14:paraId="0F6A2436" w14:textId="77777777">
        <w:trPr>
          <w:trHeight w:val="274"/>
        </w:trPr>
        <w:tc>
          <w:tcPr>
            <w:tcW w:w="0" w:type="auto"/>
            <w:vMerge/>
            <w:tcBorders>
              <w:top w:val="nil"/>
              <w:left w:val="single" w:sz="12" w:space="0" w:color="000000"/>
              <w:bottom w:val="nil"/>
              <w:right w:val="single" w:sz="4" w:space="0" w:color="000000"/>
            </w:tcBorders>
          </w:tcPr>
          <w:p w14:paraId="7649E184"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0B5D71D4" w14:textId="77777777" w:rsidR="004C4AE8" w:rsidRDefault="00A73129">
            <w:pPr>
              <w:ind w:left="93"/>
            </w:pPr>
            <w:r>
              <w:rPr>
                <w:rFonts w:ascii="Times New Roman" w:eastAsia="Times New Roman" w:hAnsi="Times New Roman" w:cs="Times New Roman"/>
                <w:sz w:val="21"/>
              </w:rPr>
              <w:t>PHYS1202</w:t>
            </w:r>
            <w:r>
              <w:rPr>
                <w:rFonts w:ascii="Times New Roman" w:eastAsia="Times New Roman" w:hAnsi="Times New Roman" w:cs="Times New Roman"/>
                <w:sz w:val="20"/>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1AE482A6" w14:textId="77777777" w:rsidR="004C4AE8" w:rsidRDefault="00A73129">
            <w:pPr>
              <w:ind w:right="117"/>
              <w:jc w:val="center"/>
            </w:pPr>
            <w:r>
              <w:rPr>
                <w:rFonts w:ascii="Times New Roman" w:eastAsia="Times New Roman" w:hAnsi="Times New Roman" w:cs="Times New Roman"/>
                <w:sz w:val="21"/>
              </w:rPr>
              <w:t xml:space="preserve">Classical Mechanics)1(  </w:t>
            </w:r>
          </w:p>
        </w:tc>
        <w:tc>
          <w:tcPr>
            <w:tcW w:w="1080" w:type="dxa"/>
            <w:tcBorders>
              <w:top w:val="dashed" w:sz="4" w:space="0" w:color="000000"/>
              <w:left w:val="single" w:sz="4" w:space="0" w:color="000000"/>
              <w:bottom w:val="dashed" w:sz="4" w:space="0" w:color="000000"/>
              <w:right w:val="single" w:sz="4" w:space="0" w:color="000000"/>
            </w:tcBorders>
          </w:tcPr>
          <w:p w14:paraId="4B74C95C"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5A5DAAF5" w14:textId="77777777" w:rsidR="004C4AE8" w:rsidRDefault="00A73129">
            <w:pPr>
              <w:ind w:left="41"/>
            </w:pPr>
            <w:r>
              <w:rPr>
                <w:rFonts w:ascii="Times New Roman" w:eastAsia="Times New Roman" w:hAnsi="Times New Roman" w:cs="Times New Roman"/>
                <w:sz w:val="21"/>
              </w:rPr>
              <w:t>PHYS1101</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56745F5B" w14:textId="77777777" w:rsidR="004C4AE8" w:rsidRDefault="00A73129">
            <w:pPr>
              <w:ind w:right="70"/>
              <w:jc w:val="center"/>
            </w:pPr>
            <w:r>
              <w:rPr>
                <w:rFonts w:ascii="Times New Roman" w:eastAsia="Times New Roman" w:hAnsi="Times New Roman" w:cs="Times New Roman"/>
                <w:sz w:val="21"/>
              </w:rPr>
              <w:t xml:space="preserve">3 </w:t>
            </w:r>
          </w:p>
        </w:tc>
        <w:tc>
          <w:tcPr>
            <w:tcW w:w="1346" w:type="dxa"/>
            <w:tcBorders>
              <w:top w:val="dashed" w:sz="4" w:space="0" w:color="000000"/>
              <w:left w:val="single" w:sz="4" w:space="0" w:color="000000"/>
              <w:bottom w:val="dashed" w:sz="4" w:space="0" w:color="000000"/>
              <w:right w:val="single" w:sz="12" w:space="0" w:color="000000"/>
            </w:tcBorders>
          </w:tcPr>
          <w:p w14:paraId="497B048B" w14:textId="77777777" w:rsidR="004C4AE8" w:rsidRDefault="00A73129">
            <w:pPr>
              <w:ind w:right="67"/>
              <w:jc w:val="center"/>
            </w:pPr>
            <w:r>
              <w:rPr>
                <w:rFonts w:ascii="Times New Roman" w:eastAsia="Times New Roman" w:hAnsi="Times New Roman" w:cs="Times New Roman"/>
                <w:sz w:val="20"/>
              </w:rPr>
              <w:t>Department</w:t>
            </w:r>
            <w:r>
              <w:rPr>
                <w:rFonts w:ascii="Times New Roman" w:eastAsia="Times New Roman" w:hAnsi="Times New Roman" w:cs="Times New Roman"/>
                <w:sz w:val="24"/>
              </w:rPr>
              <w:t xml:space="preserve"> </w:t>
            </w:r>
          </w:p>
        </w:tc>
      </w:tr>
      <w:tr w:rsidR="004C4AE8" w14:paraId="67BB5D74" w14:textId="77777777">
        <w:trPr>
          <w:trHeight w:val="521"/>
        </w:trPr>
        <w:tc>
          <w:tcPr>
            <w:tcW w:w="0" w:type="auto"/>
            <w:vMerge/>
            <w:tcBorders>
              <w:top w:val="nil"/>
              <w:left w:val="single" w:sz="12" w:space="0" w:color="000000"/>
              <w:bottom w:val="single" w:sz="12" w:space="0" w:color="000000"/>
              <w:right w:val="single" w:sz="4" w:space="0" w:color="000000"/>
            </w:tcBorders>
          </w:tcPr>
          <w:p w14:paraId="75FBEBAE" w14:textId="77777777" w:rsidR="004C4AE8" w:rsidRDefault="004C4AE8"/>
        </w:tc>
        <w:tc>
          <w:tcPr>
            <w:tcW w:w="1366" w:type="dxa"/>
            <w:tcBorders>
              <w:top w:val="dashed" w:sz="4" w:space="0" w:color="000000"/>
              <w:left w:val="single" w:sz="4" w:space="0" w:color="000000"/>
              <w:bottom w:val="single" w:sz="12" w:space="0" w:color="000000"/>
              <w:right w:val="single" w:sz="4" w:space="0" w:color="000000"/>
            </w:tcBorders>
            <w:vAlign w:val="center"/>
          </w:tcPr>
          <w:p w14:paraId="5C8D57AA" w14:textId="77777777" w:rsidR="004C4AE8" w:rsidRDefault="00A73129">
            <w:pPr>
              <w:ind w:right="66"/>
              <w:jc w:val="center"/>
            </w:pPr>
            <w:r>
              <w:rPr>
                <w:rFonts w:ascii="Times New Roman" w:eastAsia="Times New Roman" w:hAnsi="Times New Roman" w:cs="Times New Roman"/>
                <w:sz w:val="21"/>
              </w:rPr>
              <w:t xml:space="preserve">ISLS1201 </w:t>
            </w:r>
          </w:p>
        </w:tc>
        <w:tc>
          <w:tcPr>
            <w:tcW w:w="2969" w:type="dxa"/>
            <w:tcBorders>
              <w:top w:val="dashed" w:sz="4" w:space="0" w:color="000000"/>
              <w:left w:val="single" w:sz="4" w:space="0" w:color="000000"/>
              <w:bottom w:val="single" w:sz="12" w:space="0" w:color="000000"/>
              <w:right w:val="single" w:sz="4" w:space="0" w:color="000000"/>
            </w:tcBorders>
          </w:tcPr>
          <w:p w14:paraId="3568EC5A" w14:textId="77777777" w:rsidR="004C4AE8" w:rsidRDefault="00A73129">
            <w:pPr>
              <w:jc w:val="center"/>
            </w:pPr>
            <w:r>
              <w:rPr>
                <w:rFonts w:ascii="Times New Roman" w:eastAsia="Times New Roman" w:hAnsi="Times New Roman" w:cs="Times New Roman"/>
                <w:sz w:val="21"/>
              </w:rPr>
              <w:t xml:space="preserve">Ethics and civilizational values in Islam </w:t>
            </w:r>
          </w:p>
        </w:tc>
        <w:tc>
          <w:tcPr>
            <w:tcW w:w="1080" w:type="dxa"/>
            <w:tcBorders>
              <w:top w:val="dashed" w:sz="4" w:space="0" w:color="000000"/>
              <w:left w:val="single" w:sz="4" w:space="0" w:color="000000"/>
              <w:bottom w:val="single" w:sz="12" w:space="0" w:color="000000"/>
              <w:right w:val="single" w:sz="4" w:space="0" w:color="000000"/>
            </w:tcBorders>
            <w:vAlign w:val="center"/>
          </w:tcPr>
          <w:p w14:paraId="153FF923"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single" w:sz="12" w:space="0" w:color="000000"/>
              <w:right w:val="single" w:sz="4" w:space="0" w:color="000000"/>
            </w:tcBorders>
            <w:vAlign w:val="center"/>
          </w:tcPr>
          <w:p w14:paraId="52456F48" w14:textId="77777777" w:rsidR="004C4AE8" w:rsidRDefault="00A73129">
            <w:pPr>
              <w:ind w:right="69"/>
              <w:jc w:val="center"/>
            </w:pPr>
            <w:r>
              <w:rPr>
                <w:rFonts w:ascii="Times New Roman" w:eastAsia="Times New Roman" w:hAnsi="Times New Roman" w:cs="Times New Roman"/>
                <w:sz w:val="20"/>
              </w:rPr>
              <w:t>ISLS1101</w:t>
            </w:r>
            <w:r>
              <w:rPr>
                <w:rFonts w:ascii="Times New Roman" w:eastAsia="Times New Roman" w:hAnsi="Times New Roman" w:cs="Times New Roman"/>
                <w:sz w:val="21"/>
              </w:rPr>
              <w:t xml:space="preserve"> </w:t>
            </w:r>
          </w:p>
        </w:tc>
        <w:tc>
          <w:tcPr>
            <w:tcW w:w="811" w:type="dxa"/>
            <w:tcBorders>
              <w:top w:val="dashed" w:sz="4" w:space="0" w:color="000000"/>
              <w:left w:val="single" w:sz="4" w:space="0" w:color="000000"/>
              <w:bottom w:val="single" w:sz="12" w:space="0" w:color="000000"/>
              <w:right w:val="single" w:sz="4" w:space="0" w:color="000000"/>
            </w:tcBorders>
            <w:vAlign w:val="center"/>
          </w:tcPr>
          <w:p w14:paraId="4CCB0681" w14:textId="77777777" w:rsidR="004C4AE8" w:rsidRDefault="00A73129">
            <w:pPr>
              <w:ind w:right="70"/>
              <w:jc w:val="center"/>
            </w:pPr>
            <w:r>
              <w:rPr>
                <w:rFonts w:ascii="Times New Roman" w:eastAsia="Times New Roman" w:hAnsi="Times New Roman" w:cs="Times New Roman"/>
                <w:sz w:val="21"/>
              </w:rPr>
              <w:t xml:space="preserve">2 </w:t>
            </w:r>
          </w:p>
        </w:tc>
        <w:tc>
          <w:tcPr>
            <w:tcW w:w="1346" w:type="dxa"/>
            <w:tcBorders>
              <w:top w:val="dashed" w:sz="4" w:space="0" w:color="000000"/>
              <w:left w:val="single" w:sz="4" w:space="0" w:color="000000"/>
              <w:bottom w:val="single" w:sz="12" w:space="0" w:color="000000"/>
              <w:right w:val="single" w:sz="12" w:space="0" w:color="000000"/>
            </w:tcBorders>
            <w:vAlign w:val="center"/>
          </w:tcPr>
          <w:p w14:paraId="23C56B8A" w14:textId="77777777" w:rsidR="004C4AE8" w:rsidRDefault="00A73129">
            <w:pPr>
              <w:ind w:right="105"/>
              <w:jc w:val="center"/>
            </w:pPr>
            <w:r>
              <w:rPr>
                <w:rFonts w:ascii="Times New Roman" w:eastAsia="Times New Roman" w:hAnsi="Times New Roman" w:cs="Times New Roman"/>
                <w:sz w:val="20"/>
              </w:rPr>
              <w:t xml:space="preserve">Department </w:t>
            </w:r>
          </w:p>
        </w:tc>
      </w:tr>
      <w:tr w:rsidR="004C4AE8" w14:paraId="27439EC6" w14:textId="77777777">
        <w:trPr>
          <w:trHeight w:val="319"/>
        </w:trPr>
        <w:tc>
          <w:tcPr>
            <w:tcW w:w="776" w:type="dxa"/>
            <w:vMerge w:val="restart"/>
            <w:tcBorders>
              <w:top w:val="single" w:sz="12" w:space="0" w:color="000000"/>
              <w:left w:val="single" w:sz="12" w:space="0" w:color="000000"/>
              <w:bottom w:val="single" w:sz="12" w:space="0" w:color="000000"/>
              <w:right w:val="single" w:sz="4" w:space="0" w:color="000000"/>
            </w:tcBorders>
            <w:shd w:val="clear" w:color="auto" w:fill="4472C4"/>
            <w:vAlign w:val="center"/>
          </w:tcPr>
          <w:p w14:paraId="19FD208E" w14:textId="77777777" w:rsidR="004C4AE8" w:rsidRDefault="00A73129">
            <w:pPr>
              <w:ind w:left="224" w:hanging="182"/>
            </w:pPr>
            <w:r>
              <w:rPr>
                <w:rFonts w:ascii="Times New Roman" w:eastAsia="Times New Roman" w:hAnsi="Times New Roman" w:cs="Times New Roman"/>
                <w:b/>
                <w:color w:val="FFFFFF"/>
                <w:sz w:val="20"/>
              </w:rPr>
              <w:t xml:space="preserve">Level 4 </w:t>
            </w:r>
          </w:p>
        </w:tc>
        <w:tc>
          <w:tcPr>
            <w:tcW w:w="1366" w:type="dxa"/>
            <w:tcBorders>
              <w:top w:val="single" w:sz="12" w:space="0" w:color="000000"/>
              <w:left w:val="single" w:sz="4" w:space="0" w:color="000000"/>
              <w:bottom w:val="dashed" w:sz="4" w:space="0" w:color="000000"/>
              <w:right w:val="single" w:sz="4" w:space="0" w:color="000000"/>
            </w:tcBorders>
          </w:tcPr>
          <w:p w14:paraId="1ED6B344" w14:textId="77777777" w:rsidR="004C4AE8" w:rsidRDefault="00A73129">
            <w:pPr>
              <w:ind w:right="66"/>
              <w:jc w:val="center"/>
            </w:pPr>
            <w:r>
              <w:rPr>
                <w:rFonts w:ascii="Times New Roman" w:eastAsia="Times New Roman" w:hAnsi="Times New Roman" w:cs="Times New Roman"/>
                <w:sz w:val="21"/>
              </w:rPr>
              <w:t xml:space="preserve">BIO1208 </w:t>
            </w:r>
          </w:p>
        </w:tc>
        <w:tc>
          <w:tcPr>
            <w:tcW w:w="2969" w:type="dxa"/>
            <w:tcBorders>
              <w:top w:val="single" w:sz="12" w:space="0" w:color="000000"/>
              <w:left w:val="single" w:sz="4" w:space="0" w:color="000000"/>
              <w:bottom w:val="dashed" w:sz="4" w:space="0" w:color="000000"/>
              <w:right w:val="single" w:sz="4" w:space="0" w:color="000000"/>
            </w:tcBorders>
          </w:tcPr>
          <w:p w14:paraId="2DA7FCB7" w14:textId="77777777" w:rsidR="004C4AE8" w:rsidRDefault="00A73129">
            <w:pPr>
              <w:ind w:right="66"/>
              <w:jc w:val="center"/>
            </w:pPr>
            <w:r>
              <w:rPr>
                <w:rFonts w:ascii="Times New Roman" w:eastAsia="Times New Roman" w:hAnsi="Times New Roman" w:cs="Times New Roman"/>
                <w:sz w:val="21"/>
              </w:rPr>
              <w:t>Biodiversity</w:t>
            </w:r>
            <w:r>
              <w:rPr>
                <w:rFonts w:ascii="Times New Roman" w:eastAsia="Times New Roman" w:hAnsi="Times New Roman" w:cs="Times New Roman"/>
                <w:b/>
                <w:sz w:val="26"/>
              </w:rPr>
              <w:t xml:space="preserve"> </w:t>
            </w:r>
          </w:p>
        </w:tc>
        <w:tc>
          <w:tcPr>
            <w:tcW w:w="1080" w:type="dxa"/>
            <w:tcBorders>
              <w:top w:val="single" w:sz="12" w:space="0" w:color="000000"/>
              <w:left w:val="single" w:sz="4" w:space="0" w:color="000000"/>
              <w:bottom w:val="dashed" w:sz="4" w:space="0" w:color="000000"/>
              <w:right w:val="single" w:sz="4" w:space="0" w:color="000000"/>
            </w:tcBorders>
          </w:tcPr>
          <w:p w14:paraId="2096B71F"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single" w:sz="12" w:space="0" w:color="000000"/>
              <w:left w:val="single" w:sz="4" w:space="0" w:color="000000"/>
              <w:bottom w:val="dashed" w:sz="4" w:space="0" w:color="000000"/>
              <w:right w:val="single" w:sz="4" w:space="0" w:color="000000"/>
            </w:tcBorders>
          </w:tcPr>
          <w:p w14:paraId="50FBF468" w14:textId="77777777" w:rsidR="004C4AE8" w:rsidRDefault="00A73129">
            <w:pPr>
              <w:ind w:right="2"/>
              <w:jc w:val="center"/>
            </w:pPr>
            <w:r>
              <w:rPr>
                <w:rFonts w:ascii="Times New Roman" w:eastAsia="Times New Roman" w:hAnsi="Times New Roman" w:cs="Times New Roman"/>
                <w:b/>
                <w:sz w:val="26"/>
              </w:rPr>
              <w:t xml:space="preserve"> </w:t>
            </w:r>
          </w:p>
        </w:tc>
        <w:tc>
          <w:tcPr>
            <w:tcW w:w="811" w:type="dxa"/>
            <w:tcBorders>
              <w:top w:val="single" w:sz="12" w:space="0" w:color="000000"/>
              <w:left w:val="single" w:sz="4" w:space="0" w:color="000000"/>
              <w:bottom w:val="dashed" w:sz="4" w:space="0" w:color="000000"/>
              <w:right w:val="single" w:sz="4" w:space="0" w:color="000000"/>
            </w:tcBorders>
          </w:tcPr>
          <w:p w14:paraId="6CDC12F2" w14:textId="77777777" w:rsidR="004C4AE8" w:rsidRDefault="00A73129">
            <w:pPr>
              <w:ind w:right="70"/>
              <w:jc w:val="center"/>
            </w:pPr>
            <w:r>
              <w:rPr>
                <w:rFonts w:ascii="Times New Roman" w:eastAsia="Times New Roman" w:hAnsi="Times New Roman" w:cs="Times New Roman"/>
                <w:sz w:val="21"/>
              </w:rPr>
              <w:t>2</w:t>
            </w:r>
            <w:r>
              <w:rPr>
                <w:rFonts w:ascii="Times New Roman" w:eastAsia="Times New Roman" w:hAnsi="Times New Roman" w:cs="Times New Roman"/>
                <w:b/>
                <w:sz w:val="26"/>
              </w:rPr>
              <w:t xml:space="preserve"> </w:t>
            </w:r>
          </w:p>
        </w:tc>
        <w:tc>
          <w:tcPr>
            <w:tcW w:w="1346" w:type="dxa"/>
            <w:tcBorders>
              <w:top w:val="single" w:sz="12" w:space="0" w:color="000000"/>
              <w:left w:val="single" w:sz="4" w:space="0" w:color="000000"/>
              <w:bottom w:val="dashed" w:sz="4" w:space="0" w:color="000000"/>
              <w:right w:val="single" w:sz="12" w:space="0" w:color="000000"/>
            </w:tcBorders>
          </w:tcPr>
          <w:p w14:paraId="51CFAD99" w14:textId="77777777" w:rsidR="004C4AE8" w:rsidRDefault="00A73129">
            <w:pPr>
              <w:ind w:right="105"/>
              <w:jc w:val="center"/>
            </w:pPr>
            <w:r>
              <w:rPr>
                <w:rFonts w:ascii="Times New Roman" w:eastAsia="Times New Roman" w:hAnsi="Times New Roman" w:cs="Times New Roman"/>
                <w:sz w:val="20"/>
              </w:rPr>
              <w:t xml:space="preserve">College </w:t>
            </w:r>
          </w:p>
        </w:tc>
      </w:tr>
      <w:tr w:rsidR="004C4AE8" w14:paraId="73CA58FE" w14:textId="77777777">
        <w:trPr>
          <w:trHeight w:val="271"/>
        </w:trPr>
        <w:tc>
          <w:tcPr>
            <w:tcW w:w="0" w:type="auto"/>
            <w:vMerge/>
            <w:tcBorders>
              <w:top w:val="nil"/>
              <w:left w:val="single" w:sz="12" w:space="0" w:color="000000"/>
              <w:bottom w:val="nil"/>
              <w:right w:val="single" w:sz="4" w:space="0" w:color="000000"/>
            </w:tcBorders>
          </w:tcPr>
          <w:p w14:paraId="682EE3C0"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69E42413" w14:textId="77777777" w:rsidR="004C4AE8" w:rsidRDefault="00A73129">
            <w:pPr>
              <w:ind w:left="93"/>
            </w:pPr>
            <w:r>
              <w:rPr>
                <w:rFonts w:ascii="Times New Roman" w:eastAsia="Times New Roman" w:hAnsi="Times New Roman" w:cs="Times New Roman"/>
                <w:sz w:val="21"/>
              </w:rPr>
              <w:t xml:space="preserve">PHYS1204 </w:t>
            </w:r>
          </w:p>
        </w:tc>
        <w:tc>
          <w:tcPr>
            <w:tcW w:w="2969" w:type="dxa"/>
            <w:tcBorders>
              <w:top w:val="dashed" w:sz="4" w:space="0" w:color="000000"/>
              <w:left w:val="single" w:sz="4" w:space="0" w:color="000000"/>
              <w:bottom w:val="dashed" w:sz="4" w:space="0" w:color="000000"/>
              <w:right w:val="single" w:sz="4" w:space="0" w:color="000000"/>
            </w:tcBorders>
          </w:tcPr>
          <w:p w14:paraId="7048D93F" w14:textId="77777777" w:rsidR="004C4AE8" w:rsidRDefault="00A73129">
            <w:pPr>
              <w:ind w:right="69"/>
              <w:jc w:val="center"/>
            </w:pPr>
            <w:r>
              <w:rPr>
                <w:rFonts w:ascii="Times New Roman" w:eastAsia="Times New Roman" w:hAnsi="Times New Roman" w:cs="Times New Roman"/>
                <w:sz w:val="21"/>
              </w:rPr>
              <w:t>Thermodynamics</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35C338C1"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1D650920" w14:textId="77777777" w:rsidR="004C4AE8" w:rsidRDefault="00A73129">
            <w:pPr>
              <w:ind w:left="41"/>
            </w:pPr>
            <w:r>
              <w:rPr>
                <w:rFonts w:ascii="Times New Roman" w:eastAsia="Times New Roman" w:hAnsi="Times New Roman" w:cs="Times New Roman"/>
                <w:sz w:val="21"/>
              </w:rPr>
              <w:t>PHYS1102</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481BCF44" w14:textId="77777777" w:rsidR="004C4AE8" w:rsidRDefault="00A73129">
            <w:pPr>
              <w:ind w:right="70"/>
              <w:jc w:val="center"/>
            </w:pPr>
            <w:r>
              <w:rPr>
                <w:rFonts w:ascii="Times New Roman" w:eastAsia="Times New Roman" w:hAnsi="Times New Roman" w:cs="Times New Roman"/>
                <w:sz w:val="21"/>
              </w:rPr>
              <w:t>4</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6DEB37D8" w14:textId="77777777" w:rsidR="004C4AE8" w:rsidRDefault="00A73129">
            <w:pPr>
              <w:ind w:right="105"/>
              <w:jc w:val="center"/>
            </w:pPr>
            <w:r>
              <w:rPr>
                <w:rFonts w:ascii="Times New Roman" w:eastAsia="Times New Roman" w:hAnsi="Times New Roman" w:cs="Times New Roman"/>
                <w:sz w:val="20"/>
              </w:rPr>
              <w:t xml:space="preserve">Department </w:t>
            </w:r>
          </w:p>
        </w:tc>
      </w:tr>
      <w:tr w:rsidR="004C4AE8" w14:paraId="1C92F593" w14:textId="77777777">
        <w:trPr>
          <w:trHeight w:val="331"/>
        </w:trPr>
        <w:tc>
          <w:tcPr>
            <w:tcW w:w="0" w:type="auto"/>
            <w:vMerge/>
            <w:tcBorders>
              <w:top w:val="nil"/>
              <w:left w:val="single" w:sz="12" w:space="0" w:color="000000"/>
              <w:bottom w:val="nil"/>
              <w:right w:val="single" w:sz="4" w:space="0" w:color="000000"/>
            </w:tcBorders>
          </w:tcPr>
          <w:p w14:paraId="34C50E52"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06C337FC" w14:textId="77777777" w:rsidR="004C4AE8" w:rsidRDefault="00A73129">
            <w:pPr>
              <w:ind w:left="93"/>
            </w:pPr>
            <w:r>
              <w:rPr>
                <w:rFonts w:ascii="Times New Roman" w:eastAsia="Times New Roman" w:hAnsi="Times New Roman" w:cs="Times New Roman"/>
                <w:sz w:val="21"/>
              </w:rPr>
              <w:t xml:space="preserve">PHYS1206 </w:t>
            </w:r>
          </w:p>
        </w:tc>
        <w:tc>
          <w:tcPr>
            <w:tcW w:w="2969" w:type="dxa"/>
            <w:tcBorders>
              <w:top w:val="dashed" w:sz="4" w:space="0" w:color="000000"/>
              <w:left w:val="single" w:sz="4" w:space="0" w:color="000000"/>
              <w:bottom w:val="dashed" w:sz="4" w:space="0" w:color="000000"/>
              <w:right w:val="single" w:sz="4" w:space="0" w:color="000000"/>
            </w:tcBorders>
          </w:tcPr>
          <w:p w14:paraId="0A476A02" w14:textId="77777777" w:rsidR="004C4AE8" w:rsidRDefault="00A73129">
            <w:pPr>
              <w:ind w:right="64"/>
              <w:jc w:val="center"/>
            </w:pPr>
            <w:r>
              <w:rPr>
                <w:rFonts w:ascii="Times New Roman" w:eastAsia="Times New Roman" w:hAnsi="Times New Roman" w:cs="Times New Roman"/>
                <w:sz w:val="21"/>
              </w:rPr>
              <w:t xml:space="preserve">Natural </w:t>
            </w:r>
            <w:r>
              <w:rPr>
                <w:rFonts w:ascii="Times New Roman" w:eastAsia="Times New Roman" w:hAnsi="Times New Roman" w:cs="Times New Roman"/>
                <w:sz w:val="21"/>
              </w:rPr>
              <w:t>Resources</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70BA8FB0"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40273F49" w14:textId="77777777" w:rsidR="004C4AE8" w:rsidRDefault="00A73129">
            <w:pPr>
              <w:ind w:right="2"/>
              <w:jc w:val="center"/>
            </w:pP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3CB3A006" w14:textId="77777777" w:rsidR="004C4AE8" w:rsidRDefault="00A73129">
            <w:pPr>
              <w:ind w:right="70"/>
              <w:jc w:val="center"/>
            </w:pPr>
            <w:r>
              <w:rPr>
                <w:rFonts w:ascii="Times New Roman" w:eastAsia="Times New Roman" w:hAnsi="Times New Roman" w:cs="Times New Roman"/>
                <w:sz w:val="21"/>
              </w:rPr>
              <w:t>2</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520ECB1D" w14:textId="77777777" w:rsidR="004C4AE8" w:rsidRDefault="00A73129">
            <w:pPr>
              <w:ind w:right="105"/>
              <w:jc w:val="center"/>
            </w:pPr>
            <w:r>
              <w:rPr>
                <w:rFonts w:ascii="Times New Roman" w:eastAsia="Times New Roman" w:hAnsi="Times New Roman" w:cs="Times New Roman"/>
                <w:sz w:val="20"/>
              </w:rPr>
              <w:t xml:space="preserve">College </w:t>
            </w:r>
          </w:p>
        </w:tc>
      </w:tr>
      <w:tr w:rsidR="004C4AE8" w14:paraId="40CFE4DD" w14:textId="77777777">
        <w:trPr>
          <w:trHeight w:val="271"/>
        </w:trPr>
        <w:tc>
          <w:tcPr>
            <w:tcW w:w="0" w:type="auto"/>
            <w:vMerge/>
            <w:tcBorders>
              <w:top w:val="nil"/>
              <w:left w:val="single" w:sz="12" w:space="0" w:color="000000"/>
              <w:bottom w:val="nil"/>
              <w:right w:val="single" w:sz="4" w:space="0" w:color="000000"/>
            </w:tcBorders>
          </w:tcPr>
          <w:p w14:paraId="4CE3BA4E"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576F1B20" w14:textId="77777777" w:rsidR="004C4AE8" w:rsidRDefault="00A73129">
            <w:pPr>
              <w:ind w:left="93"/>
            </w:pPr>
            <w:r>
              <w:rPr>
                <w:rFonts w:ascii="Times New Roman" w:eastAsia="Times New Roman" w:hAnsi="Times New Roman" w:cs="Times New Roman"/>
                <w:sz w:val="21"/>
              </w:rPr>
              <w:t>PHYS1207</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5C707DD4" w14:textId="77777777" w:rsidR="004C4AE8" w:rsidRDefault="00A73129">
            <w:pPr>
              <w:ind w:right="69"/>
              <w:jc w:val="center"/>
            </w:pPr>
            <w:r>
              <w:rPr>
                <w:rFonts w:ascii="Times New Roman" w:eastAsia="Times New Roman" w:hAnsi="Times New Roman" w:cs="Times New Roman"/>
                <w:sz w:val="21"/>
              </w:rPr>
              <w:t>Modern Physics</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62981ABC"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00468DA5" w14:textId="77777777" w:rsidR="004C4AE8" w:rsidRDefault="00A73129">
            <w:pPr>
              <w:ind w:left="41"/>
            </w:pPr>
            <w:r>
              <w:rPr>
                <w:rFonts w:ascii="Times New Roman" w:eastAsia="Times New Roman" w:hAnsi="Times New Roman" w:cs="Times New Roman"/>
                <w:sz w:val="21"/>
              </w:rPr>
              <w:t>PHYS1101</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2DB4A346" w14:textId="77777777" w:rsidR="004C4AE8" w:rsidRDefault="00A73129">
            <w:pPr>
              <w:ind w:right="70"/>
              <w:jc w:val="center"/>
            </w:pPr>
            <w:r>
              <w:rPr>
                <w:rFonts w:ascii="Times New Roman" w:eastAsia="Times New Roman" w:hAnsi="Times New Roman" w:cs="Times New Roman"/>
                <w:sz w:val="21"/>
              </w:rPr>
              <w:t>4</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05E86DFB" w14:textId="77777777" w:rsidR="004C4AE8" w:rsidRDefault="00A73129">
            <w:pPr>
              <w:ind w:right="105"/>
              <w:jc w:val="center"/>
            </w:pPr>
            <w:r>
              <w:rPr>
                <w:rFonts w:ascii="Times New Roman" w:eastAsia="Times New Roman" w:hAnsi="Times New Roman" w:cs="Times New Roman"/>
                <w:sz w:val="20"/>
              </w:rPr>
              <w:t xml:space="preserve">Department </w:t>
            </w:r>
          </w:p>
        </w:tc>
      </w:tr>
      <w:tr w:rsidR="004C4AE8" w14:paraId="2C5D2302" w14:textId="77777777">
        <w:trPr>
          <w:trHeight w:val="271"/>
        </w:trPr>
        <w:tc>
          <w:tcPr>
            <w:tcW w:w="0" w:type="auto"/>
            <w:vMerge/>
            <w:tcBorders>
              <w:top w:val="nil"/>
              <w:left w:val="single" w:sz="12" w:space="0" w:color="000000"/>
              <w:bottom w:val="nil"/>
              <w:right w:val="single" w:sz="4" w:space="0" w:color="000000"/>
            </w:tcBorders>
          </w:tcPr>
          <w:p w14:paraId="028BD259"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49114E90" w14:textId="77777777" w:rsidR="004C4AE8" w:rsidRDefault="00A73129">
            <w:pPr>
              <w:ind w:left="93"/>
            </w:pPr>
            <w:r>
              <w:rPr>
                <w:rFonts w:ascii="Times New Roman" w:eastAsia="Times New Roman" w:hAnsi="Times New Roman" w:cs="Times New Roman"/>
                <w:sz w:val="21"/>
              </w:rPr>
              <w:t>PHYS1205</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37FFC6ED" w14:textId="77777777" w:rsidR="004C4AE8" w:rsidRDefault="00A73129">
            <w:pPr>
              <w:ind w:right="117"/>
              <w:jc w:val="center"/>
            </w:pPr>
            <w:r>
              <w:rPr>
                <w:rFonts w:ascii="Times New Roman" w:eastAsia="Times New Roman" w:hAnsi="Times New Roman" w:cs="Times New Roman"/>
                <w:sz w:val="21"/>
              </w:rPr>
              <w:t xml:space="preserve">Electromagnetism)1( </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6A7F500E"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312F20BF" w14:textId="77777777" w:rsidR="004C4AE8" w:rsidRDefault="00A73129">
            <w:pPr>
              <w:ind w:left="41"/>
            </w:pPr>
            <w:r>
              <w:rPr>
                <w:rFonts w:ascii="Times New Roman" w:eastAsia="Times New Roman" w:hAnsi="Times New Roman" w:cs="Times New Roman"/>
                <w:sz w:val="21"/>
              </w:rPr>
              <w:t>PHYS1201</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78081C4B" w14:textId="77777777" w:rsidR="004C4AE8" w:rsidRDefault="00A73129">
            <w:pPr>
              <w:ind w:right="70"/>
              <w:jc w:val="center"/>
            </w:pPr>
            <w:r>
              <w:rPr>
                <w:rFonts w:ascii="Times New Roman" w:eastAsia="Times New Roman" w:hAnsi="Times New Roman" w:cs="Times New Roman"/>
                <w:sz w:val="21"/>
              </w:rPr>
              <w:t>3</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6A327270" w14:textId="77777777" w:rsidR="004C4AE8" w:rsidRDefault="00A73129">
            <w:pPr>
              <w:ind w:right="105"/>
              <w:jc w:val="center"/>
            </w:pPr>
            <w:r>
              <w:rPr>
                <w:rFonts w:ascii="Times New Roman" w:eastAsia="Times New Roman" w:hAnsi="Times New Roman" w:cs="Times New Roman"/>
                <w:sz w:val="20"/>
              </w:rPr>
              <w:t xml:space="preserve">Department </w:t>
            </w:r>
          </w:p>
        </w:tc>
      </w:tr>
      <w:tr w:rsidR="004C4AE8" w14:paraId="17EDD8AE" w14:textId="77777777">
        <w:trPr>
          <w:trHeight w:val="338"/>
        </w:trPr>
        <w:tc>
          <w:tcPr>
            <w:tcW w:w="0" w:type="auto"/>
            <w:vMerge/>
            <w:tcBorders>
              <w:top w:val="nil"/>
              <w:left w:val="single" w:sz="12" w:space="0" w:color="000000"/>
              <w:bottom w:val="single" w:sz="12" w:space="0" w:color="000000"/>
              <w:right w:val="single" w:sz="4" w:space="0" w:color="000000"/>
            </w:tcBorders>
          </w:tcPr>
          <w:p w14:paraId="0C14C1EC" w14:textId="77777777" w:rsidR="004C4AE8" w:rsidRDefault="004C4AE8"/>
        </w:tc>
        <w:tc>
          <w:tcPr>
            <w:tcW w:w="1366" w:type="dxa"/>
            <w:tcBorders>
              <w:top w:val="dashed" w:sz="4" w:space="0" w:color="000000"/>
              <w:left w:val="single" w:sz="4" w:space="0" w:color="000000"/>
              <w:bottom w:val="single" w:sz="12" w:space="0" w:color="000000"/>
              <w:right w:val="single" w:sz="4" w:space="0" w:color="000000"/>
            </w:tcBorders>
          </w:tcPr>
          <w:p w14:paraId="13602512" w14:textId="77777777" w:rsidR="004C4AE8" w:rsidRDefault="00A73129">
            <w:pPr>
              <w:ind w:right="67"/>
              <w:jc w:val="center"/>
            </w:pPr>
            <w:r>
              <w:rPr>
                <w:rFonts w:ascii="Times New Roman" w:eastAsia="Times New Roman" w:hAnsi="Times New Roman" w:cs="Times New Roman"/>
                <w:color w:val="1F497D"/>
                <w:sz w:val="20"/>
              </w:rPr>
              <w:t>GEE_L</w:t>
            </w:r>
            <w:r>
              <w:rPr>
                <w:rFonts w:ascii="Times New Roman" w:eastAsia="Times New Roman" w:hAnsi="Times New Roman" w:cs="Times New Roman"/>
                <w:sz w:val="21"/>
              </w:rPr>
              <w:t xml:space="preserve"> </w:t>
            </w:r>
          </w:p>
        </w:tc>
        <w:tc>
          <w:tcPr>
            <w:tcW w:w="2969" w:type="dxa"/>
            <w:tcBorders>
              <w:top w:val="dashed" w:sz="4" w:space="0" w:color="000000"/>
              <w:left w:val="single" w:sz="4" w:space="0" w:color="000000"/>
              <w:bottom w:val="single" w:sz="12" w:space="0" w:color="000000"/>
              <w:right w:val="single" w:sz="4" w:space="0" w:color="000000"/>
            </w:tcBorders>
          </w:tcPr>
          <w:p w14:paraId="6A7AEF11" w14:textId="77777777" w:rsidR="004C4AE8" w:rsidRDefault="00A73129">
            <w:pPr>
              <w:ind w:right="67"/>
              <w:jc w:val="center"/>
            </w:pPr>
            <w:r>
              <w:rPr>
                <w:rFonts w:ascii="Times New Roman" w:eastAsia="Times New Roman" w:hAnsi="Times New Roman" w:cs="Times New Roman"/>
                <w:sz w:val="21"/>
              </w:rPr>
              <w:t xml:space="preserve">Elective Language </w:t>
            </w:r>
          </w:p>
        </w:tc>
        <w:tc>
          <w:tcPr>
            <w:tcW w:w="1080" w:type="dxa"/>
            <w:tcBorders>
              <w:top w:val="dashed" w:sz="4" w:space="0" w:color="000000"/>
              <w:left w:val="single" w:sz="4" w:space="0" w:color="000000"/>
              <w:bottom w:val="single" w:sz="12" w:space="0" w:color="000000"/>
              <w:right w:val="single" w:sz="4" w:space="0" w:color="000000"/>
            </w:tcBorders>
          </w:tcPr>
          <w:p w14:paraId="09323C9D" w14:textId="77777777" w:rsidR="004C4AE8" w:rsidRDefault="00A73129">
            <w:pPr>
              <w:ind w:right="66"/>
              <w:jc w:val="center"/>
            </w:pPr>
            <w:r>
              <w:rPr>
                <w:rFonts w:ascii="Times New Roman" w:eastAsia="Times New Roman" w:hAnsi="Times New Roman" w:cs="Times New Roman"/>
                <w:b/>
                <w:sz w:val="20"/>
              </w:rPr>
              <w:t>Elective</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single" w:sz="12" w:space="0" w:color="000000"/>
              <w:right w:val="single" w:sz="4" w:space="0" w:color="000000"/>
            </w:tcBorders>
          </w:tcPr>
          <w:p w14:paraId="674C19EA" w14:textId="77777777" w:rsidR="004C4AE8" w:rsidRDefault="00A73129">
            <w:pPr>
              <w:ind w:right="2"/>
              <w:jc w:val="center"/>
            </w:pP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single" w:sz="12" w:space="0" w:color="000000"/>
              <w:right w:val="single" w:sz="4" w:space="0" w:color="000000"/>
            </w:tcBorders>
          </w:tcPr>
          <w:p w14:paraId="6D8B1FC4" w14:textId="77777777" w:rsidR="004C4AE8" w:rsidRDefault="00A73129">
            <w:pPr>
              <w:ind w:right="70"/>
              <w:jc w:val="center"/>
            </w:pPr>
            <w:r>
              <w:rPr>
                <w:rFonts w:ascii="Times New Roman" w:eastAsia="Times New Roman" w:hAnsi="Times New Roman" w:cs="Times New Roman"/>
                <w:b/>
                <w:sz w:val="26"/>
              </w:rPr>
              <w:t xml:space="preserve">3 </w:t>
            </w:r>
          </w:p>
        </w:tc>
        <w:tc>
          <w:tcPr>
            <w:tcW w:w="1346" w:type="dxa"/>
            <w:tcBorders>
              <w:top w:val="dashed" w:sz="4" w:space="0" w:color="000000"/>
              <w:left w:val="single" w:sz="4" w:space="0" w:color="000000"/>
              <w:bottom w:val="single" w:sz="12" w:space="0" w:color="000000"/>
              <w:right w:val="single" w:sz="12" w:space="0" w:color="000000"/>
            </w:tcBorders>
          </w:tcPr>
          <w:p w14:paraId="0D4E826A"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4E7E21E8" w14:textId="77777777">
        <w:trPr>
          <w:trHeight w:val="504"/>
        </w:trPr>
        <w:tc>
          <w:tcPr>
            <w:tcW w:w="776" w:type="dxa"/>
            <w:vMerge w:val="restart"/>
            <w:tcBorders>
              <w:top w:val="single" w:sz="12" w:space="0" w:color="000000"/>
              <w:left w:val="single" w:sz="12" w:space="0" w:color="000000"/>
              <w:bottom w:val="single" w:sz="17" w:space="0" w:color="000000"/>
              <w:right w:val="single" w:sz="4" w:space="0" w:color="000000"/>
            </w:tcBorders>
            <w:shd w:val="clear" w:color="auto" w:fill="4472C4"/>
          </w:tcPr>
          <w:p w14:paraId="1A9E3938" w14:textId="77777777" w:rsidR="004C4AE8" w:rsidRDefault="00A73129">
            <w:pPr>
              <w:ind w:left="42"/>
            </w:pPr>
            <w:r>
              <w:rPr>
                <w:rFonts w:ascii="Times New Roman" w:eastAsia="Times New Roman" w:hAnsi="Times New Roman" w:cs="Times New Roman"/>
                <w:b/>
                <w:color w:val="FFFFFF"/>
                <w:sz w:val="20"/>
              </w:rPr>
              <w:t xml:space="preserve">Level </w:t>
            </w:r>
          </w:p>
          <w:p w14:paraId="4305E10D" w14:textId="77777777" w:rsidR="004C4AE8" w:rsidRDefault="00A73129">
            <w:pPr>
              <w:ind w:right="72"/>
              <w:jc w:val="center"/>
            </w:pPr>
            <w:r>
              <w:rPr>
                <w:rFonts w:ascii="Times New Roman" w:eastAsia="Times New Roman" w:hAnsi="Times New Roman" w:cs="Times New Roman"/>
                <w:b/>
                <w:color w:val="FFFFFF"/>
                <w:sz w:val="20"/>
              </w:rPr>
              <w:t xml:space="preserve">5 </w:t>
            </w:r>
          </w:p>
          <w:p w14:paraId="5397830B" w14:textId="77777777" w:rsidR="004C4AE8" w:rsidRDefault="00A73129">
            <w:pPr>
              <w:ind w:right="21"/>
              <w:jc w:val="center"/>
            </w:pPr>
            <w:r>
              <w:rPr>
                <w:rFonts w:ascii="Times New Roman" w:eastAsia="Times New Roman" w:hAnsi="Times New Roman" w:cs="Times New Roman"/>
                <w:b/>
                <w:color w:val="FFFFFF"/>
                <w:sz w:val="20"/>
              </w:rPr>
              <w:t xml:space="preserve"> </w:t>
            </w:r>
          </w:p>
        </w:tc>
        <w:tc>
          <w:tcPr>
            <w:tcW w:w="1366" w:type="dxa"/>
            <w:tcBorders>
              <w:top w:val="single" w:sz="12" w:space="0" w:color="000000"/>
              <w:left w:val="single" w:sz="4" w:space="0" w:color="000000"/>
              <w:bottom w:val="dashed" w:sz="4" w:space="0" w:color="000000"/>
              <w:right w:val="single" w:sz="4" w:space="0" w:color="000000"/>
            </w:tcBorders>
            <w:vAlign w:val="center"/>
          </w:tcPr>
          <w:p w14:paraId="768B163C" w14:textId="77777777" w:rsidR="004C4AE8" w:rsidRDefault="00A73129">
            <w:pPr>
              <w:ind w:right="68"/>
              <w:jc w:val="center"/>
            </w:pPr>
            <w:r>
              <w:rPr>
                <w:rFonts w:ascii="Times New Roman" w:eastAsia="Times New Roman" w:hAnsi="Times New Roman" w:cs="Times New Roman"/>
                <w:color w:val="1F497D"/>
                <w:sz w:val="20"/>
              </w:rPr>
              <w:t>GEE_P</w:t>
            </w:r>
            <w:r>
              <w:rPr>
                <w:rFonts w:ascii="Times New Roman" w:eastAsia="Times New Roman" w:hAnsi="Times New Roman" w:cs="Times New Roman"/>
                <w:sz w:val="21"/>
              </w:rPr>
              <w:t xml:space="preserve"> </w:t>
            </w:r>
          </w:p>
        </w:tc>
        <w:tc>
          <w:tcPr>
            <w:tcW w:w="2969" w:type="dxa"/>
            <w:tcBorders>
              <w:top w:val="single" w:sz="12" w:space="0" w:color="000000"/>
              <w:left w:val="single" w:sz="4" w:space="0" w:color="000000"/>
              <w:bottom w:val="dashed" w:sz="4" w:space="0" w:color="000000"/>
              <w:right w:val="single" w:sz="4" w:space="0" w:color="000000"/>
            </w:tcBorders>
          </w:tcPr>
          <w:p w14:paraId="50E0E273" w14:textId="77777777" w:rsidR="004C4AE8" w:rsidRDefault="00A73129">
            <w:pPr>
              <w:jc w:val="center"/>
            </w:pPr>
            <w:r>
              <w:rPr>
                <w:rFonts w:ascii="Times New Roman" w:eastAsia="Times New Roman" w:hAnsi="Times New Roman" w:cs="Times New Roman"/>
                <w:sz w:val="21"/>
              </w:rPr>
              <w:t xml:space="preserve">Elective Personal and Professional Development </w:t>
            </w:r>
          </w:p>
        </w:tc>
        <w:tc>
          <w:tcPr>
            <w:tcW w:w="1080" w:type="dxa"/>
            <w:tcBorders>
              <w:top w:val="single" w:sz="12" w:space="0" w:color="000000"/>
              <w:left w:val="single" w:sz="4" w:space="0" w:color="000000"/>
              <w:bottom w:val="dashed" w:sz="4" w:space="0" w:color="000000"/>
              <w:right w:val="single" w:sz="4" w:space="0" w:color="000000"/>
            </w:tcBorders>
            <w:vAlign w:val="center"/>
          </w:tcPr>
          <w:p w14:paraId="5E5C29C5" w14:textId="77777777" w:rsidR="004C4AE8" w:rsidRDefault="00A73129">
            <w:pPr>
              <w:ind w:right="66"/>
              <w:jc w:val="center"/>
            </w:pPr>
            <w:r>
              <w:rPr>
                <w:rFonts w:ascii="Times New Roman" w:eastAsia="Times New Roman" w:hAnsi="Times New Roman" w:cs="Times New Roman"/>
                <w:b/>
                <w:sz w:val="20"/>
              </w:rPr>
              <w:t>Elective</w:t>
            </w:r>
            <w:r>
              <w:rPr>
                <w:rFonts w:ascii="Times New Roman" w:eastAsia="Times New Roman" w:hAnsi="Times New Roman" w:cs="Times New Roman"/>
                <w:sz w:val="20"/>
              </w:rPr>
              <w:t xml:space="preserve"> </w:t>
            </w:r>
          </w:p>
        </w:tc>
        <w:tc>
          <w:tcPr>
            <w:tcW w:w="1261" w:type="dxa"/>
            <w:tcBorders>
              <w:top w:val="single" w:sz="12" w:space="0" w:color="000000"/>
              <w:left w:val="single" w:sz="4" w:space="0" w:color="000000"/>
              <w:bottom w:val="dashed" w:sz="4" w:space="0" w:color="000000"/>
              <w:right w:val="single" w:sz="4" w:space="0" w:color="000000"/>
            </w:tcBorders>
            <w:vAlign w:val="center"/>
          </w:tcPr>
          <w:p w14:paraId="10BB5C29" w14:textId="77777777" w:rsidR="004C4AE8" w:rsidRDefault="00A73129">
            <w:pPr>
              <w:ind w:right="2"/>
              <w:jc w:val="center"/>
            </w:pPr>
            <w:r>
              <w:rPr>
                <w:rFonts w:ascii="Times New Roman" w:eastAsia="Times New Roman" w:hAnsi="Times New Roman" w:cs="Times New Roman"/>
                <w:b/>
                <w:sz w:val="26"/>
              </w:rPr>
              <w:t xml:space="preserve"> </w:t>
            </w:r>
          </w:p>
        </w:tc>
        <w:tc>
          <w:tcPr>
            <w:tcW w:w="811" w:type="dxa"/>
            <w:tcBorders>
              <w:top w:val="single" w:sz="12" w:space="0" w:color="000000"/>
              <w:left w:val="single" w:sz="4" w:space="0" w:color="000000"/>
              <w:bottom w:val="dashed" w:sz="4" w:space="0" w:color="000000"/>
              <w:right w:val="single" w:sz="4" w:space="0" w:color="000000"/>
            </w:tcBorders>
            <w:vAlign w:val="center"/>
          </w:tcPr>
          <w:p w14:paraId="7ECB5274" w14:textId="77777777" w:rsidR="004C4AE8" w:rsidRDefault="00A73129">
            <w:pPr>
              <w:ind w:right="70"/>
              <w:jc w:val="center"/>
            </w:pPr>
            <w:r>
              <w:rPr>
                <w:rFonts w:ascii="Times New Roman" w:eastAsia="Times New Roman" w:hAnsi="Times New Roman" w:cs="Times New Roman"/>
                <w:sz w:val="21"/>
              </w:rPr>
              <w:t>2</w:t>
            </w:r>
            <w:r>
              <w:rPr>
                <w:rFonts w:ascii="Times New Roman" w:eastAsia="Times New Roman" w:hAnsi="Times New Roman" w:cs="Times New Roman"/>
                <w:b/>
                <w:sz w:val="26"/>
              </w:rPr>
              <w:t xml:space="preserve"> </w:t>
            </w:r>
          </w:p>
        </w:tc>
        <w:tc>
          <w:tcPr>
            <w:tcW w:w="1346" w:type="dxa"/>
            <w:tcBorders>
              <w:top w:val="single" w:sz="12" w:space="0" w:color="000000"/>
              <w:left w:val="single" w:sz="4" w:space="0" w:color="000000"/>
              <w:bottom w:val="dashed" w:sz="4" w:space="0" w:color="000000"/>
              <w:right w:val="single" w:sz="12" w:space="0" w:color="000000"/>
            </w:tcBorders>
            <w:vAlign w:val="center"/>
          </w:tcPr>
          <w:p w14:paraId="592729DE" w14:textId="77777777" w:rsidR="004C4AE8" w:rsidRDefault="00A73129">
            <w:pPr>
              <w:ind w:right="104"/>
              <w:jc w:val="center"/>
            </w:pPr>
            <w:r>
              <w:rPr>
                <w:rFonts w:ascii="Times New Roman" w:eastAsia="Times New Roman" w:hAnsi="Times New Roman" w:cs="Times New Roman"/>
                <w:sz w:val="20"/>
              </w:rPr>
              <w:t xml:space="preserve">Institution </w:t>
            </w:r>
          </w:p>
        </w:tc>
      </w:tr>
      <w:tr w:rsidR="004C4AE8" w14:paraId="1B05EB6C" w14:textId="77777777">
        <w:trPr>
          <w:trHeight w:val="283"/>
        </w:trPr>
        <w:tc>
          <w:tcPr>
            <w:tcW w:w="0" w:type="auto"/>
            <w:vMerge/>
            <w:tcBorders>
              <w:top w:val="nil"/>
              <w:left w:val="single" w:sz="12" w:space="0" w:color="000000"/>
              <w:bottom w:val="single" w:sz="17" w:space="0" w:color="000000"/>
              <w:right w:val="single" w:sz="4" w:space="0" w:color="000000"/>
            </w:tcBorders>
          </w:tcPr>
          <w:p w14:paraId="57E7AF93"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6E4782A0" w14:textId="77777777" w:rsidR="004C4AE8" w:rsidRDefault="00A73129">
            <w:pPr>
              <w:ind w:left="93"/>
            </w:pPr>
            <w:r>
              <w:rPr>
                <w:rFonts w:ascii="Times New Roman" w:eastAsia="Times New Roman" w:hAnsi="Times New Roman" w:cs="Times New Roman"/>
                <w:sz w:val="21"/>
              </w:rPr>
              <w:t xml:space="preserve">PHYS1301 </w:t>
            </w:r>
          </w:p>
        </w:tc>
        <w:tc>
          <w:tcPr>
            <w:tcW w:w="2969" w:type="dxa"/>
            <w:tcBorders>
              <w:top w:val="dashed" w:sz="4" w:space="0" w:color="000000"/>
              <w:left w:val="single" w:sz="4" w:space="0" w:color="000000"/>
              <w:bottom w:val="dashed" w:sz="4" w:space="0" w:color="000000"/>
              <w:right w:val="single" w:sz="4" w:space="0" w:color="000000"/>
            </w:tcBorders>
          </w:tcPr>
          <w:p w14:paraId="486B275D" w14:textId="77777777" w:rsidR="004C4AE8" w:rsidRDefault="00A73129">
            <w:pPr>
              <w:ind w:right="117"/>
              <w:jc w:val="center"/>
            </w:pPr>
            <w:r>
              <w:rPr>
                <w:rFonts w:ascii="Times New Roman" w:eastAsia="Times New Roman" w:hAnsi="Times New Roman" w:cs="Times New Roman"/>
                <w:sz w:val="21"/>
              </w:rPr>
              <w:t xml:space="preserve">Classical Mechanics)2(  </w:t>
            </w:r>
          </w:p>
        </w:tc>
        <w:tc>
          <w:tcPr>
            <w:tcW w:w="1080" w:type="dxa"/>
            <w:tcBorders>
              <w:top w:val="dashed" w:sz="4" w:space="0" w:color="000000"/>
              <w:left w:val="single" w:sz="4" w:space="0" w:color="000000"/>
              <w:bottom w:val="dashed" w:sz="4" w:space="0" w:color="000000"/>
              <w:right w:val="single" w:sz="4" w:space="0" w:color="000000"/>
            </w:tcBorders>
          </w:tcPr>
          <w:p w14:paraId="51D2028F" w14:textId="77777777" w:rsidR="004C4AE8" w:rsidRDefault="00A73129">
            <w:pPr>
              <w:ind w:left="29"/>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00B917BF" w14:textId="77777777" w:rsidR="004C4AE8" w:rsidRDefault="00A73129">
            <w:pPr>
              <w:ind w:left="41"/>
            </w:pPr>
            <w:r>
              <w:rPr>
                <w:rFonts w:ascii="Times New Roman" w:eastAsia="Times New Roman" w:hAnsi="Times New Roman" w:cs="Times New Roman"/>
                <w:sz w:val="21"/>
              </w:rPr>
              <w:t>PHYS1202</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57D0AE29" w14:textId="77777777" w:rsidR="004C4AE8" w:rsidRDefault="00A73129">
            <w:pPr>
              <w:ind w:right="70"/>
              <w:jc w:val="center"/>
            </w:pPr>
            <w:r>
              <w:rPr>
                <w:rFonts w:ascii="Times New Roman" w:eastAsia="Times New Roman" w:hAnsi="Times New Roman" w:cs="Times New Roman"/>
                <w:sz w:val="21"/>
              </w:rPr>
              <w:t xml:space="preserve">3 </w:t>
            </w:r>
          </w:p>
        </w:tc>
        <w:tc>
          <w:tcPr>
            <w:tcW w:w="1346" w:type="dxa"/>
            <w:tcBorders>
              <w:top w:val="dashed" w:sz="4" w:space="0" w:color="000000"/>
              <w:left w:val="single" w:sz="4" w:space="0" w:color="000000"/>
              <w:bottom w:val="dashed" w:sz="4" w:space="0" w:color="000000"/>
              <w:right w:val="single" w:sz="12" w:space="0" w:color="000000"/>
            </w:tcBorders>
          </w:tcPr>
          <w:p w14:paraId="7BB64870" w14:textId="77777777" w:rsidR="004C4AE8" w:rsidRDefault="00A73129">
            <w:pPr>
              <w:ind w:right="67"/>
              <w:jc w:val="center"/>
            </w:pPr>
            <w:r>
              <w:rPr>
                <w:rFonts w:ascii="Times New Roman" w:eastAsia="Times New Roman" w:hAnsi="Times New Roman" w:cs="Times New Roman"/>
                <w:sz w:val="20"/>
              </w:rPr>
              <w:t>Department</w:t>
            </w:r>
            <w:r>
              <w:rPr>
                <w:rFonts w:ascii="Times New Roman" w:eastAsia="Times New Roman" w:hAnsi="Times New Roman" w:cs="Times New Roman"/>
                <w:sz w:val="24"/>
              </w:rPr>
              <w:t xml:space="preserve"> </w:t>
            </w:r>
          </w:p>
        </w:tc>
      </w:tr>
      <w:tr w:rsidR="004C4AE8" w14:paraId="3BDDB865" w14:textId="77777777">
        <w:trPr>
          <w:trHeight w:val="887"/>
        </w:trPr>
        <w:tc>
          <w:tcPr>
            <w:tcW w:w="776" w:type="dxa"/>
            <w:tcBorders>
              <w:top w:val="single" w:sz="12" w:space="0" w:color="000000"/>
              <w:left w:val="single" w:sz="12" w:space="0" w:color="000000"/>
              <w:bottom w:val="single" w:sz="12" w:space="0" w:color="000000"/>
              <w:right w:val="single" w:sz="4" w:space="0" w:color="000000"/>
            </w:tcBorders>
            <w:shd w:val="clear" w:color="auto" w:fill="4472C4"/>
            <w:vAlign w:val="center"/>
          </w:tcPr>
          <w:p w14:paraId="4D2555F1" w14:textId="77777777" w:rsidR="004C4AE8" w:rsidRDefault="00A73129">
            <w:pPr>
              <w:ind w:right="8"/>
              <w:jc w:val="center"/>
            </w:pPr>
            <w:r>
              <w:rPr>
                <w:rFonts w:ascii="Times New Roman" w:eastAsia="Times New Roman" w:hAnsi="Times New Roman" w:cs="Times New Roman"/>
                <w:b/>
                <w:color w:val="FFFFFF"/>
                <w:sz w:val="20"/>
              </w:rPr>
              <w:t xml:space="preserve"> </w:t>
            </w:r>
          </w:p>
          <w:p w14:paraId="2C5ED1DF" w14:textId="77777777" w:rsidR="004C4AE8" w:rsidRDefault="00A73129">
            <w:pPr>
              <w:ind w:left="28"/>
            </w:pPr>
            <w:r>
              <w:rPr>
                <w:rFonts w:ascii="Times New Roman" w:eastAsia="Times New Roman" w:hAnsi="Times New Roman" w:cs="Times New Roman"/>
                <w:b/>
                <w:color w:val="FFFFFF"/>
                <w:sz w:val="20"/>
              </w:rPr>
              <w:t xml:space="preserve">Level </w:t>
            </w:r>
          </w:p>
          <w:p w14:paraId="4CA63140" w14:textId="77777777" w:rsidR="004C4AE8" w:rsidRDefault="00A73129">
            <w:pPr>
              <w:ind w:right="8"/>
              <w:jc w:val="center"/>
            </w:pPr>
            <w:r>
              <w:rPr>
                <w:rFonts w:ascii="Times New Roman" w:eastAsia="Times New Roman" w:hAnsi="Times New Roman" w:cs="Times New Roman"/>
                <w:b/>
                <w:color w:val="FFFFFF"/>
                <w:sz w:val="20"/>
              </w:rPr>
              <w:t xml:space="preserve"> </w:t>
            </w:r>
          </w:p>
        </w:tc>
        <w:tc>
          <w:tcPr>
            <w:tcW w:w="1366" w:type="dxa"/>
            <w:tcBorders>
              <w:top w:val="single" w:sz="12" w:space="0" w:color="000000"/>
              <w:left w:val="single" w:sz="4" w:space="0" w:color="000000"/>
              <w:bottom w:val="single" w:sz="12" w:space="0" w:color="000000"/>
              <w:right w:val="single" w:sz="4" w:space="0" w:color="000000"/>
            </w:tcBorders>
            <w:shd w:val="clear" w:color="auto" w:fill="4472C4"/>
            <w:vAlign w:val="center"/>
          </w:tcPr>
          <w:p w14:paraId="1EBC4AE7" w14:textId="77777777" w:rsidR="004C4AE8" w:rsidRDefault="00A73129">
            <w:pPr>
              <w:ind w:left="30" w:right="33"/>
              <w:jc w:val="center"/>
            </w:pPr>
            <w:r>
              <w:rPr>
                <w:rFonts w:ascii="Times New Roman" w:eastAsia="Times New Roman" w:hAnsi="Times New Roman" w:cs="Times New Roman"/>
                <w:b/>
                <w:color w:val="FFFFFF"/>
                <w:sz w:val="20"/>
              </w:rPr>
              <w:t xml:space="preserve">Course Code </w:t>
            </w:r>
          </w:p>
        </w:tc>
        <w:tc>
          <w:tcPr>
            <w:tcW w:w="2969" w:type="dxa"/>
            <w:tcBorders>
              <w:top w:val="single" w:sz="12" w:space="0" w:color="000000"/>
              <w:left w:val="single" w:sz="4" w:space="0" w:color="000000"/>
              <w:bottom w:val="single" w:sz="12" w:space="0" w:color="000000"/>
              <w:right w:val="single" w:sz="4" w:space="0" w:color="000000"/>
            </w:tcBorders>
            <w:shd w:val="clear" w:color="auto" w:fill="4472C4"/>
            <w:vAlign w:val="center"/>
          </w:tcPr>
          <w:p w14:paraId="389253EA" w14:textId="77777777" w:rsidR="004C4AE8" w:rsidRDefault="00A73129">
            <w:pPr>
              <w:ind w:right="58"/>
              <w:jc w:val="center"/>
            </w:pPr>
            <w:r>
              <w:rPr>
                <w:rFonts w:ascii="Times New Roman" w:eastAsia="Times New Roman" w:hAnsi="Times New Roman" w:cs="Times New Roman"/>
                <w:b/>
                <w:color w:val="FFFFFF"/>
                <w:sz w:val="20"/>
              </w:rPr>
              <w:t xml:space="preserve">Course Title </w:t>
            </w:r>
          </w:p>
        </w:tc>
        <w:tc>
          <w:tcPr>
            <w:tcW w:w="1080" w:type="dxa"/>
            <w:tcBorders>
              <w:top w:val="single" w:sz="12" w:space="0" w:color="000000"/>
              <w:left w:val="single" w:sz="4" w:space="0" w:color="000000"/>
              <w:bottom w:val="single" w:sz="12" w:space="0" w:color="000000"/>
              <w:right w:val="single" w:sz="4" w:space="0" w:color="000000"/>
            </w:tcBorders>
            <w:shd w:val="clear" w:color="auto" w:fill="4472C4"/>
            <w:vAlign w:val="center"/>
          </w:tcPr>
          <w:p w14:paraId="60AA033C" w14:textId="77777777" w:rsidR="004C4AE8" w:rsidRDefault="00A73129">
            <w:pPr>
              <w:spacing w:line="240" w:lineRule="auto"/>
              <w:jc w:val="center"/>
            </w:pPr>
            <w:r>
              <w:rPr>
                <w:rFonts w:ascii="Times New Roman" w:eastAsia="Times New Roman" w:hAnsi="Times New Roman" w:cs="Times New Roman"/>
                <w:b/>
                <w:color w:val="FFFFFF"/>
                <w:sz w:val="20"/>
              </w:rPr>
              <w:t xml:space="preserve">Required or </w:t>
            </w:r>
          </w:p>
          <w:p w14:paraId="754AFCB8" w14:textId="77777777" w:rsidR="004C4AE8" w:rsidRDefault="00A73129">
            <w:pPr>
              <w:ind w:right="53"/>
              <w:jc w:val="center"/>
            </w:pPr>
            <w:r>
              <w:rPr>
                <w:rFonts w:ascii="Times New Roman" w:eastAsia="Times New Roman" w:hAnsi="Times New Roman" w:cs="Times New Roman"/>
                <w:b/>
                <w:color w:val="FFFFFF"/>
                <w:sz w:val="20"/>
              </w:rPr>
              <w:t xml:space="preserve">Elective </w:t>
            </w:r>
          </w:p>
        </w:tc>
        <w:tc>
          <w:tcPr>
            <w:tcW w:w="1261" w:type="dxa"/>
            <w:tcBorders>
              <w:top w:val="single" w:sz="12" w:space="0" w:color="000000"/>
              <w:left w:val="single" w:sz="4" w:space="0" w:color="000000"/>
              <w:bottom w:val="single" w:sz="12" w:space="0" w:color="000000"/>
              <w:right w:val="single" w:sz="4" w:space="0" w:color="000000"/>
            </w:tcBorders>
            <w:shd w:val="clear" w:color="auto" w:fill="4472C4"/>
            <w:vAlign w:val="center"/>
          </w:tcPr>
          <w:p w14:paraId="58CE1C92" w14:textId="77777777" w:rsidR="004C4AE8" w:rsidRDefault="00A73129">
            <w:pPr>
              <w:jc w:val="center"/>
            </w:pPr>
            <w:r>
              <w:rPr>
                <w:rFonts w:ascii="Times New Roman" w:eastAsia="Times New Roman" w:hAnsi="Times New Roman" w:cs="Times New Roman"/>
                <w:b/>
                <w:color w:val="FFFFFF"/>
                <w:sz w:val="14"/>
              </w:rPr>
              <w:t xml:space="preserve">Pre-Requisite </w:t>
            </w:r>
            <w:r>
              <w:rPr>
                <w:rFonts w:ascii="Times New Roman" w:eastAsia="Times New Roman" w:hAnsi="Times New Roman" w:cs="Times New Roman"/>
                <w:b/>
                <w:color w:val="FFFFFF"/>
                <w:sz w:val="20"/>
              </w:rPr>
              <w:t xml:space="preserve">Courses </w:t>
            </w:r>
          </w:p>
        </w:tc>
        <w:tc>
          <w:tcPr>
            <w:tcW w:w="811" w:type="dxa"/>
            <w:tcBorders>
              <w:top w:val="single" w:sz="12" w:space="0" w:color="000000"/>
              <w:left w:val="single" w:sz="4" w:space="0" w:color="000000"/>
              <w:bottom w:val="single" w:sz="12" w:space="0" w:color="000000"/>
              <w:right w:val="single" w:sz="4" w:space="0" w:color="000000"/>
            </w:tcBorders>
            <w:shd w:val="clear" w:color="auto" w:fill="4472C4"/>
            <w:vAlign w:val="center"/>
          </w:tcPr>
          <w:p w14:paraId="762B054C" w14:textId="77777777" w:rsidR="004C4AE8" w:rsidRDefault="00A73129">
            <w:pPr>
              <w:jc w:val="center"/>
            </w:pPr>
            <w:r>
              <w:rPr>
                <w:rFonts w:ascii="Times New Roman" w:eastAsia="Times New Roman" w:hAnsi="Times New Roman" w:cs="Times New Roman"/>
                <w:b/>
                <w:color w:val="FFFFFF"/>
                <w:sz w:val="20"/>
              </w:rPr>
              <w:t xml:space="preserve">Credit Hours </w:t>
            </w:r>
          </w:p>
        </w:tc>
        <w:tc>
          <w:tcPr>
            <w:tcW w:w="1346" w:type="dxa"/>
            <w:tcBorders>
              <w:top w:val="single" w:sz="12" w:space="0" w:color="000000"/>
              <w:left w:val="single" w:sz="4" w:space="0" w:color="000000"/>
              <w:bottom w:val="single" w:sz="12" w:space="0" w:color="000000"/>
              <w:right w:val="single" w:sz="12" w:space="0" w:color="000000"/>
            </w:tcBorders>
            <w:shd w:val="clear" w:color="auto" w:fill="4472C4"/>
          </w:tcPr>
          <w:p w14:paraId="6B7722E7" w14:textId="77777777" w:rsidR="004C4AE8" w:rsidRDefault="00A73129">
            <w:pPr>
              <w:spacing w:line="238" w:lineRule="auto"/>
              <w:jc w:val="center"/>
            </w:pPr>
            <w:r>
              <w:rPr>
                <w:rFonts w:ascii="Times New Roman" w:eastAsia="Times New Roman" w:hAnsi="Times New Roman" w:cs="Times New Roman"/>
                <w:b/>
                <w:color w:val="FFFFFF"/>
                <w:sz w:val="18"/>
              </w:rPr>
              <w:t xml:space="preserve">Type of requirements </w:t>
            </w:r>
          </w:p>
          <w:p w14:paraId="5482E024" w14:textId="77777777" w:rsidR="004C4AE8" w:rsidRDefault="00A73129">
            <w:pPr>
              <w:ind w:right="4"/>
              <w:jc w:val="center"/>
            </w:pPr>
            <w:r>
              <w:rPr>
                <w:rFonts w:ascii="Times New Roman" w:eastAsia="Times New Roman" w:hAnsi="Times New Roman" w:cs="Times New Roman"/>
                <w:b/>
                <w:color w:val="FFFFFF"/>
                <w:sz w:val="12"/>
              </w:rPr>
              <w:t>(Institution, College or Department)</w:t>
            </w:r>
            <w:r>
              <w:rPr>
                <w:rFonts w:ascii="Times New Roman" w:eastAsia="Times New Roman" w:hAnsi="Times New Roman" w:cs="Times New Roman"/>
                <w:b/>
                <w:color w:val="FFFFFF"/>
                <w:sz w:val="20"/>
              </w:rPr>
              <w:t xml:space="preserve"> </w:t>
            </w:r>
          </w:p>
        </w:tc>
      </w:tr>
      <w:tr w:rsidR="004C4AE8" w14:paraId="2296317B" w14:textId="77777777">
        <w:trPr>
          <w:trHeight w:val="264"/>
        </w:trPr>
        <w:tc>
          <w:tcPr>
            <w:tcW w:w="776" w:type="dxa"/>
            <w:tcBorders>
              <w:top w:val="single" w:sz="12" w:space="0" w:color="000000"/>
              <w:left w:val="single" w:sz="12" w:space="0" w:color="000000"/>
              <w:bottom w:val="nil"/>
              <w:right w:val="single" w:sz="4" w:space="0" w:color="000000"/>
            </w:tcBorders>
            <w:shd w:val="clear" w:color="auto" w:fill="4472C4"/>
          </w:tcPr>
          <w:p w14:paraId="43F7C312" w14:textId="77777777" w:rsidR="004C4AE8" w:rsidRDefault="004C4AE8"/>
        </w:tc>
        <w:tc>
          <w:tcPr>
            <w:tcW w:w="1366" w:type="dxa"/>
            <w:tcBorders>
              <w:top w:val="single" w:sz="12" w:space="0" w:color="000000"/>
              <w:left w:val="single" w:sz="4" w:space="0" w:color="000000"/>
              <w:bottom w:val="dashed" w:sz="4" w:space="0" w:color="000000"/>
              <w:right w:val="single" w:sz="4" w:space="0" w:color="000000"/>
            </w:tcBorders>
          </w:tcPr>
          <w:p w14:paraId="13037537" w14:textId="77777777" w:rsidR="004C4AE8" w:rsidRDefault="00A73129">
            <w:pPr>
              <w:ind w:left="79"/>
            </w:pPr>
            <w:r>
              <w:rPr>
                <w:rFonts w:ascii="Times New Roman" w:eastAsia="Times New Roman" w:hAnsi="Times New Roman" w:cs="Times New Roman"/>
                <w:sz w:val="21"/>
              </w:rPr>
              <w:t xml:space="preserve">PHYS1302 </w:t>
            </w:r>
          </w:p>
        </w:tc>
        <w:tc>
          <w:tcPr>
            <w:tcW w:w="2969" w:type="dxa"/>
            <w:tcBorders>
              <w:top w:val="single" w:sz="12" w:space="0" w:color="000000"/>
              <w:left w:val="single" w:sz="4" w:space="0" w:color="000000"/>
              <w:bottom w:val="dashed" w:sz="4" w:space="0" w:color="000000"/>
              <w:right w:val="single" w:sz="4" w:space="0" w:color="000000"/>
            </w:tcBorders>
          </w:tcPr>
          <w:p w14:paraId="06B47322" w14:textId="77777777" w:rsidR="004C4AE8" w:rsidRDefault="00A73129">
            <w:pPr>
              <w:ind w:right="104"/>
              <w:jc w:val="center"/>
            </w:pPr>
            <w:r>
              <w:rPr>
                <w:rFonts w:ascii="Times New Roman" w:eastAsia="Times New Roman" w:hAnsi="Times New Roman" w:cs="Times New Roman"/>
                <w:sz w:val="21"/>
              </w:rPr>
              <w:t xml:space="preserve">Electromagnetism)2(  </w:t>
            </w:r>
          </w:p>
        </w:tc>
        <w:tc>
          <w:tcPr>
            <w:tcW w:w="1080" w:type="dxa"/>
            <w:tcBorders>
              <w:top w:val="single" w:sz="12" w:space="0" w:color="000000"/>
              <w:left w:val="single" w:sz="4" w:space="0" w:color="000000"/>
              <w:bottom w:val="dashed" w:sz="4" w:space="0" w:color="000000"/>
              <w:right w:val="single" w:sz="4" w:space="0" w:color="000000"/>
            </w:tcBorders>
          </w:tcPr>
          <w:p w14:paraId="53B1A303"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single" w:sz="12" w:space="0" w:color="000000"/>
              <w:left w:val="single" w:sz="4" w:space="0" w:color="000000"/>
              <w:bottom w:val="dashed" w:sz="4" w:space="0" w:color="000000"/>
              <w:right w:val="single" w:sz="4" w:space="0" w:color="000000"/>
            </w:tcBorders>
          </w:tcPr>
          <w:p w14:paraId="60C784C0" w14:textId="77777777" w:rsidR="004C4AE8" w:rsidRDefault="00A73129">
            <w:pPr>
              <w:ind w:left="26"/>
            </w:pPr>
            <w:r>
              <w:rPr>
                <w:rFonts w:ascii="Times New Roman" w:eastAsia="Times New Roman" w:hAnsi="Times New Roman" w:cs="Times New Roman"/>
                <w:sz w:val="21"/>
              </w:rPr>
              <w:t>PHYS1205</w:t>
            </w:r>
            <w:r>
              <w:rPr>
                <w:rFonts w:ascii="Times New Roman" w:eastAsia="Times New Roman" w:hAnsi="Times New Roman" w:cs="Times New Roman"/>
                <w:b/>
                <w:sz w:val="26"/>
              </w:rPr>
              <w:t xml:space="preserve"> </w:t>
            </w:r>
          </w:p>
        </w:tc>
        <w:tc>
          <w:tcPr>
            <w:tcW w:w="811" w:type="dxa"/>
            <w:tcBorders>
              <w:top w:val="single" w:sz="12" w:space="0" w:color="000000"/>
              <w:left w:val="single" w:sz="4" w:space="0" w:color="000000"/>
              <w:bottom w:val="dashed" w:sz="4" w:space="0" w:color="000000"/>
              <w:right w:val="single" w:sz="4" w:space="0" w:color="000000"/>
            </w:tcBorders>
          </w:tcPr>
          <w:p w14:paraId="613CB1B5" w14:textId="77777777" w:rsidR="004C4AE8" w:rsidRDefault="00A73129">
            <w:pPr>
              <w:ind w:right="57"/>
              <w:jc w:val="center"/>
            </w:pPr>
            <w:r>
              <w:rPr>
                <w:rFonts w:ascii="Times New Roman" w:eastAsia="Times New Roman" w:hAnsi="Times New Roman" w:cs="Times New Roman"/>
                <w:sz w:val="21"/>
              </w:rPr>
              <w:t>4</w:t>
            </w:r>
            <w:r>
              <w:rPr>
                <w:rFonts w:ascii="Times New Roman" w:eastAsia="Times New Roman" w:hAnsi="Times New Roman" w:cs="Times New Roman"/>
                <w:b/>
                <w:sz w:val="26"/>
              </w:rPr>
              <w:t xml:space="preserve"> </w:t>
            </w:r>
          </w:p>
        </w:tc>
        <w:tc>
          <w:tcPr>
            <w:tcW w:w="1346" w:type="dxa"/>
            <w:tcBorders>
              <w:top w:val="single" w:sz="12" w:space="0" w:color="000000"/>
              <w:left w:val="single" w:sz="4" w:space="0" w:color="000000"/>
              <w:bottom w:val="dashed" w:sz="4" w:space="0" w:color="000000"/>
              <w:right w:val="single" w:sz="12" w:space="0" w:color="000000"/>
            </w:tcBorders>
          </w:tcPr>
          <w:p w14:paraId="707A6589" w14:textId="77777777" w:rsidR="004C4AE8" w:rsidRDefault="00A73129">
            <w:pPr>
              <w:ind w:right="54"/>
              <w:jc w:val="center"/>
            </w:pPr>
            <w:r>
              <w:rPr>
                <w:rFonts w:ascii="Times New Roman" w:eastAsia="Times New Roman" w:hAnsi="Times New Roman" w:cs="Times New Roman"/>
                <w:sz w:val="20"/>
              </w:rPr>
              <w:t>Department</w:t>
            </w:r>
            <w:r>
              <w:rPr>
                <w:rFonts w:ascii="Times New Roman" w:eastAsia="Times New Roman" w:hAnsi="Times New Roman" w:cs="Times New Roman"/>
                <w:sz w:val="24"/>
              </w:rPr>
              <w:t xml:space="preserve"> </w:t>
            </w:r>
          </w:p>
        </w:tc>
      </w:tr>
      <w:tr w:rsidR="004C4AE8" w14:paraId="2AED9A2A" w14:textId="77777777">
        <w:trPr>
          <w:trHeight w:val="514"/>
        </w:trPr>
        <w:tc>
          <w:tcPr>
            <w:tcW w:w="776" w:type="dxa"/>
            <w:vMerge w:val="restart"/>
            <w:tcBorders>
              <w:top w:val="nil"/>
              <w:left w:val="single" w:sz="12" w:space="0" w:color="000000"/>
              <w:bottom w:val="single" w:sz="12" w:space="0" w:color="000000"/>
              <w:right w:val="single" w:sz="4" w:space="0" w:color="000000"/>
            </w:tcBorders>
            <w:shd w:val="clear" w:color="auto" w:fill="4472C4"/>
          </w:tcPr>
          <w:p w14:paraId="76F50722"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vAlign w:val="center"/>
          </w:tcPr>
          <w:p w14:paraId="311FA02F" w14:textId="77777777" w:rsidR="004C4AE8" w:rsidRDefault="00A73129">
            <w:pPr>
              <w:ind w:left="79"/>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vAlign w:val="center"/>
          </w:tcPr>
          <w:p w14:paraId="2550F614" w14:textId="77777777" w:rsidR="004C4AE8" w:rsidRDefault="00A73129">
            <w:pPr>
              <w:ind w:right="54"/>
              <w:jc w:val="center"/>
            </w:pPr>
            <w:r>
              <w:rPr>
                <w:rFonts w:ascii="Times New Roman" w:eastAsia="Times New Roman" w:hAnsi="Times New Roman" w:cs="Times New Roman"/>
                <w:sz w:val="21"/>
              </w:rPr>
              <w:t>Quantum Mechanics I</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vAlign w:val="center"/>
          </w:tcPr>
          <w:p w14:paraId="2DFD304A"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6532443F" w14:textId="77777777" w:rsidR="004C4AE8" w:rsidRDefault="00A73129">
            <w:pPr>
              <w:jc w:val="center"/>
            </w:pPr>
            <w:r>
              <w:rPr>
                <w:rFonts w:ascii="Times New Roman" w:eastAsia="Times New Roman" w:hAnsi="Times New Roman" w:cs="Times New Roman"/>
                <w:sz w:val="21"/>
              </w:rPr>
              <w:t>PHYS1203, PHYS1207</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vAlign w:val="center"/>
          </w:tcPr>
          <w:p w14:paraId="54711C06"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vAlign w:val="center"/>
          </w:tcPr>
          <w:p w14:paraId="124CE4AE" w14:textId="77777777" w:rsidR="004C4AE8" w:rsidRDefault="00A73129">
            <w:pPr>
              <w:ind w:right="54"/>
              <w:jc w:val="center"/>
            </w:pPr>
            <w:r>
              <w:rPr>
                <w:rFonts w:ascii="Times New Roman" w:eastAsia="Times New Roman" w:hAnsi="Times New Roman" w:cs="Times New Roman"/>
                <w:sz w:val="20"/>
              </w:rPr>
              <w:t>Department</w:t>
            </w:r>
            <w:r>
              <w:rPr>
                <w:rFonts w:ascii="Times New Roman" w:eastAsia="Times New Roman" w:hAnsi="Times New Roman" w:cs="Times New Roman"/>
                <w:sz w:val="24"/>
              </w:rPr>
              <w:t xml:space="preserve"> </w:t>
            </w:r>
          </w:p>
        </w:tc>
      </w:tr>
      <w:tr w:rsidR="004C4AE8" w14:paraId="54A34487" w14:textId="77777777">
        <w:trPr>
          <w:trHeight w:val="271"/>
        </w:trPr>
        <w:tc>
          <w:tcPr>
            <w:tcW w:w="0" w:type="auto"/>
            <w:vMerge/>
            <w:tcBorders>
              <w:top w:val="nil"/>
              <w:left w:val="single" w:sz="12" w:space="0" w:color="000000"/>
              <w:bottom w:val="nil"/>
              <w:right w:val="single" w:sz="4" w:space="0" w:color="000000"/>
            </w:tcBorders>
          </w:tcPr>
          <w:p w14:paraId="78400483"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4AFA0BD4" w14:textId="77777777" w:rsidR="004C4AE8" w:rsidRDefault="00A73129">
            <w:pPr>
              <w:ind w:left="79"/>
            </w:pPr>
            <w:r>
              <w:rPr>
                <w:rFonts w:ascii="Times New Roman" w:eastAsia="Times New Roman" w:hAnsi="Times New Roman" w:cs="Times New Roman"/>
                <w:sz w:val="21"/>
              </w:rPr>
              <w:t xml:space="preserve">PHYS1303 </w:t>
            </w:r>
          </w:p>
        </w:tc>
        <w:tc>
          <w:tcPr>
            <w:tcW w:w="2969" w:type="dxa"/>
            <w:tcBorders>
              <w:top w:val="dashed" w:sz="4" w:space="0" w:color="000000"/>
              <w:left w:val="single" w:sz="4" w:space="0" w:color="000000"/>
              <w:bottom w:val="dashed" w:sz="4" w:space="0" w:color="000000"/>
              <w:right w:val="single" w:sz="4" w:space="0" w:color="000000"/>
            </w:tcBorders>
          </w:tcPr>
          <w:p w14:paraId="75A48F9E" w14:textId="77777777" w:rsidR="004C4AE8" w:rsidRDefault="00A73129">
            <w:pPr>
              <w:ind w:right="107"/>
              <w:jc w:val="center"/>
            </w:pPr>
            <w:r>
              <w:rPr>
                <w:rFonts w:ascii="Times New Roman" w:eastAsia="Times New Roman" w:hAnsi="Times New Roman" w:cs="Times New Roman"/>
                <w:sz w:val="21"/>
              </w:rPr>
              <w:t xml:space="preserve">Electronics)1(  </w:t>
            </w:r>
          </w:p>
        </w:tc>
        <w:tc>
          <w:tcPr>
            <w:tcW w:w="1080" w:type="dxa"/>
            <w:tcBorders>
              <w:top w:val="dashed" w:sz="4" w:space="0" w:color="000000"/>
              <w:left w:val="single" w:sz="4" w:space="0" w:color="000000"/>
              <w:bottom w:val="dashed" w:sz="4" w:space="0" w:color="000000"/>
              <w:right w:val="single" w:sz="4" w:space="0" w:color="000000"/>
            </w:tcBorders>
          </w:tcPr>
          <w:p w14:paraId="452684CD"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71C19598" w14:textId="77777777" w:rsidR="004C4AE8" w:rsidRDefault="00A73129">
            <w:pPr>
              <w:ind w:left="26"/>
            </w:pPr>
            <w:r>
              <w:rPr>
                <w:rFonts w:ascii="Times New Roman" w:eastAsia="Times New Roman" w:hAnsi="Times New Roman" w:cs="Times New Roman"/>
                <w:sz w:val="21"/>
              </w:rPr>
              <w:t xml:space="preserve">PHYS1203 </w:t>
            </w:r>
          </w:p>
        </w:tc>
        <w:tc>
          <w:tcPr>
            <w:tcW w:w="811" w:type="dxa"/>
            <w:tcBorders>
              <w:top w:val="dashed" w:sz="4" w:space="0" w:color="000000"/>
              <w:left w:val="single" w:sz="4" w:space="0" w:color="000000"/>
              <w:bottom w:val="dashed" w:sz="4" w:space="0" w:color="000000"/>
              <w:right w:val="single" w:sz="4" w:space="0" w:color="000000"/>
            </w:tcBorders>
          </w:tcPr>
          <w:p w14:paraId="2A94E25A" w14:textId="77777777" w:rsidR="004C4AE8" w:rsidRDefault="00A73129">
            <w:pPr>
              <w:ind w:right="57"/>
              <w:jc w:val="center"/>
            </w:pPr>
            <w:r>
              <w:rPr>
                <w:rFonts w:ascii="Times New Roman" w:eastAsia="Times New Roman" w:hAnsi="Times New Roman" w:cs="Times New Roman"/>
                <w:sz w:val="21"/>
              </w:rPr>
              <w:t xml:space="preserve">4 </w:t>
            </w:r>
          </w:p>
        </w:tc>
        <w:tc>
          <w:tcPr>
            <w:tcW w:w="1346" w:type="dxa"/>
            <w:tcBorders>
              <w:top w:val="dashed" w:sz="4" w:space="0" w:color="000000"/>
              <w:left w:val="single" w:sz="4" w:space="0" w:color="000000"/>
              <w:bottom w:val="dashed" w:sz="4" w:space="0" w:color="000000"/>
              <w:right w:val="single" w:sz="12" w:space="0" w:color="000000"/>
            </w:tcBorders>
          </w:tcPr>
          <w:p w14:paraId="2CBC7362" w14:textId="77777777" w:rsidR="004C4AE8" w:rsidRDefault="00A73129">
            <w:pPr>
              <w:ind w:right="54"/>
              <w:jc w:val="center"/>
            </w:pPr>
            <w:r>
              <w:rPr>
                <w:rFonts w:ascii="Times New Roman" w:eastAsia="Times New Roman" w:hAnsi="Times New Roman" w:cs="Times New Roman"/>
                <w:sz w:val="20"/>
              </w:rPr>
              <w:t>Department</w:t>
            </w:r>
            <w:r>
              <w:rPr>
                <w:rFonts w:ascii="Times New Roman" w:eastAsia="Times New Roman" w:hAnsi="Times New Roman" w:cs="Times New Roman"/>
                <w:sz w:val="24"/>
              </w:rPr>
              <w:t xml:space="preserve"> </w:t>
            </w:r>
          </w:p>
        </w:tc>
      </w:tr>
      <w:tr w:rsidR="004C4AE8" w14:paraId="7935F9A2" w14:textId="77777777">
        <w:trPr>
          <w:trHeight w:val="283"/>
        </w:trPr>
        <w:tc>
          <w:tcPr>
            <w:tcW w:w="0" w:type="auto"/>
            <w:vMerge/>
            <w:tcBorders>
              <w:top w:val="nil"/>
              <w:left w:val="single" w:sz="12" w:space="0" w:color="000000"/>
              <w:bottom w:val="single" w:sz="12" w:space="0" w:color="000000"/>
              <w:right w:val="single" w:sz="4" w:space="0" w:color="000000"/>
            </w:tcBorders>
          </w:tcPr>
          <w:p w14:paraId="1688C54A" w14:textId="77777777" w:rsidR="004C4AE8" w:rsidRDefault="004C4AE8"/>
        </w:tc>
        <w:tc>
          <w:tcPr>
            <w:tcW w:w="1366" w:type="dxa"/>
            <w:tcBorders>
              <w:top w:val="dashed" w:sz="4" w:space="0" w:color="000000"/>
              <w:left w:val="single" w:sz="4" w:space="0" w:color="000000"/>
              <w:bottom w:val="single" w:sz="12" w:space="0" w:color="000000"/>
              <w:right w:val="single" w:sz="4" w:space="0" w:color="000000"/>
            </w:tcBorders>
          </w:tcPr>
          <w:p w14:paraId="18055DFC" w14:textId="77777777" w:rsidR="004C4AE8" w:rsidRDefault="00A73129">
            <w:pPr>
              <w:ind w:right="53"/>
              <w:jc w:val="center"/>
            </w:pPr>
            <w:r>
              <w:rPr>
                <w:rFonts w:ascii="Times New Roman" w:eastAsia="Times New Roman" w:hAnsi="Times New Roman" w:cs="Times New Roman"/>
                <w:color w:val="1F497D"/>
                <w:sz w:val="20"/>
              </w:rPr>
              <w:t>GEE_C</w:t>
            </w:r>
            <w:r>
              <w:rPr>
                <w:rFonts w:ascii="Times New Roman" w:eastAsia="Times New Roman" w:hAnsi="Times New Roman" w:cs="Times New Roman"/>
                <w:sz w:val="21"/>
              </w:rPr>
              <w:t xml:space="preserve"> </w:t>
            </w:r>
          </w:p>
        </w:tc>
        <w:tc>
          <w:tcPr>
            <w:tcW w:w="2969" w:type="dxa"/>
            <w:tcBorders>
              <w:top w:val="dashed" w:sz="4" w:space="0" w:color="000000"/>
              <w:left w:val="single" w:sz="4" w:space="0" w:color="000000"/>
              <w:bottom w:val="single" w:sz="12" w:space="0" w:color="000000"/>
              <w:right w:val="single" w:sz="4" w:space="0" w:color="000000"/>
            </w:tcBorders>
          </w:tcPr>
          <w:p w14:paraId="20F34592" w14:textId="77777777" w:rsidR="004C4AE8" w:rsidRDefault="00A73129">
            <w:pPr>
              <w:ind w:right="52"/>
              <w:jc w:val="center"/>
            </w:pPr>
            <w:r>
              <w:rPr>
                <w:rFonts w:ascii="Times New Roman" w:eastAsia="Times New Roman" w:hAnsi="Times New Roman" w:cs="Times New Roman"/>
                <w:sz w:val="21"/>
              </w:rPr>
              <w:t xml:space="preserve">Elective Culture </w:t>
            </w:r>
          </w:p>
        </w:tc>
        <w:tc>
          <w:tcPr>
            <w:tcW w:w="1080" w:type="dxa"/>
            <w:tcBorders>
              <w:top w:val="dashed" w:sz="4" w:space="0" w:color="000000"/>
              <w:left w:val="single" w:sz="4" w:space="0" w:color="000000"/>
              <w:bottom w:val="single" w:sz="12" w:space="0" w:color="000000"/>
              <w:right w:val="single" w:sz="4" w:space="0" w:color="000000"/>
            </w:tcBorders>
          </w:tcPr>
          <w:p w14:paraId="2FC0AE48"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single" w:sz="12" w:space="0" w:color="000000"/>
              <w:right w:val="single" w:sz="4" w:space="0" w:color="000000"/>
            </w:tcBorders>
          </w:tcPr>
          <w:p w14:paraId="0DEADB7F" w14:textId="77777777" w:rsidR="004C4AE8" w:rsidRDefault="00A73129">
            <w:pPr>
              <w:ind w:right="1"/>
              <w:jc w:val="center"/>
            </w:pPr>
            <w:r>
              <w:rPr>
                <w:rFonts w:ascii="Times New Roman" w:eastAsia="Times New Roman" w:hAnsi="Times New Roman" w:cs="Times New Roman"/>
                <w:sz w:val="21"/>
              </w:rPr>
              <w:t xml:space="preserve"> </w:t>
            </w:r>
          </w:p>
        </w:tc>
        <w:tc>
          <w:tcPr>
            <w:tcW w:w="811" w:type="dxa"/>
            <w:tcBorders>
              <w:top w:val="dashed" w:sz="4" w:space="0" w:color="000000"/>
              <w:left w:val="single" w:sz="4" w:space="0" w:color="000000"/>
              <w:bottom w:val="single" w:sz="12" w:space="0" w:color="000000"/>
              <w:right w:val="single" w:sz="4" w:space="0" w:color="000000"/>
            </w:tcBorders>
          </w:tcPr>
          <w:p w14:paraId="05F35ABA" w14:textId="77777777" w:rsidR="004C4AE8" w:rsidRDefault="00A73129">
            <w:pPr>
              <w:ind w:right="57"/>
              <w:jc w:val="center"/>
            </w:pPr>
            <w:r>
              <w:rPr>
                <w:rFonts w:ascii="Times New Roman" w:eastAsia="Times New Roman" w:hAnsi="Times New Roman" w:cs="Times New Roman"/>
                <w:sz w:val="21"/>
              </w:rPr>
              <w:t xml:space="preserve">2 </w:t>
            </w:r>
          </w:p>
        </w:tc>
        <w:tc>
          <w:tcPr>
            <w:tcW w:w="1346" w:type="dxa"/>
            <w:tcBorders>
              <w:top w:val="dashed" w:sz="4" w:space="0" w:color="000000"/>
              <w:left w:val="single" w:sz="4" w:space="0" w:color="000000"/>
              <w:bottom w:val="single" w:sz="12" w:space="0" w:color="000000"/>
              <w:right w:val="single" w:sz="12" w:space="0" w:color="000000"/>
            </w:tcBorders>
          </w:tcPr>
          <w:p w14:paraId="63EC3EE6" w14:textId="77777777" w:rsidR="004C4AE8" w:rsidRDefault="00A73129">
            <w:pPr>
              <w:ind w:right="92"/>
              <w:jc w:val="center"/>
            </w:pPr>
            <w:r>
              <w:rPr>
                <w:rFonts w:ascii="Times New Roman" w:eastAsia="Times New Roman" w:hAnsi="Times New Roman" w:cs="Times New Roman"/>
                <w:sz w:val="20"/>
              </w:rPr>
              <w:t xml:space="preserve">Institution </w:t>
            </w:r>
          </w:p>
        </w:tc>
      </w:tr>
      <w:tr w:rsidR="004C4AE8" w14:paraId="21928EC7" w14:textId="77777777">
        <w:trPr>
          <w:trHeight w:val="262"/>
        </w:trPr>
        <w:tc>
          <w:tcPr>
            <w:tcW w:w="776" w:type="dxa"/>
            <w:vMerge w:val="restart"/>
            <w:tcBorders>
              <w:top w:val="single" w:sz="12" w:space="0" w:color="000000"/>
              <w:left w:val="single" w:sz="12" w:space="0" w:color="000000"/>
              <w:bottom w:val="single" w:sz="12" w:space="0" w:color="000000"/>
              <w:right w:val="single" w:sz="4" w:space="0" w:color="000000"/>
            </w:tcBorders>
            <w:shd w:val="clear" w:color="auto" w:fill="4472C4"/>
            <w:vAlign w:val="center"/>
          </w:tcPr>
          <w:p w14:paraId="26B6B443" w14:textId="77777777" w:rsidR="004C4AE8" w:rsidRDefault="00A73129">
            <w:pPr>
              <w:ind w:right="51"/>
              <w:jc w:val="center"/>
            </w:pPr>
            <w:r>
              <w:rPr>
                <w:rFonts w:ascii="Times New Roman" w:eastAsia="Times New Roman" w:hAnsi="Times New Roman" w:cs="Times New Roman"/>
                <w:b/>
                <w:color w:val="FFFFFF"/>
                <w:sz w:val="20"/>
              </w:rPr>
              <w:lastRenderedPageBreak/>
              <w:t xml:space="preserve"> </w:t>
            </w:r>
          </w:p>
          <w:p w14:paraId="4A2E4448" w14:textId="77777777" w:rsidR="004C4AE8" w:rsidRDefault="00A73129">
            <w:pPr>
              <w:ind w:left="6"/>
            </w:pPr>
            <w:r>
              <w:rPr>
                <w:rFonts w:ascii="Times New Roman" w:eastAsia="Times New Roman" w:hAnsi="Times New Roman" w:cs="Times New Roman"/>
                <w:b/>
                <w:color w:val="FFFFFF"/>
                <w:sz w:val="20"/>
              </w:rPr>
              <w:t xml:space="preserve">Level </w:t>
            </w:r>
          </w:p>
          <w:p w14:paraId="6BFE651B" w14:textId="77777777" w:rsidR="004C4AE8" w:rsidRDefault="00A73129">
            <w:pPr>
              <w:ind w:right="102"/>
              <w:jc w:val="center"/>
            </w:pPr>
            <w:r>
              <w:rPr>
                <w:rFonts w:ascii="Times New Roman" w:eastAsia="Times New Roman" w:hAnsi="Times New Roman" w:cs="Times New Roman"/>
                <w:b/>
                <w:color w:val="FFFFFF"/>
                <w:sz w:val="20"/>
              </w:rPr>
              <w:t xml:space="preserve">6 </w:t>
            </w:r>
          </w:p>
        </w:tc>
        <w:tc>
          <w:tcPr>
            <w:tcW w:w="1366" w:type="dxa"/>
            <w:tcBorders>
              <w:top w:val="single" w:sz="12" w:space="0" w:color="000000"/>
              <w:left w:val="single" w:sz="4" w:space="0" w:color="000000"/>
              <w:bottom w:val="dashed" w:sz="4" w:space="0" w:color="000000"/>
              <w:right w:val="single" w:sz="4" w:space="0" w:color="000000"/>
            </w:tcBorders>
          </w:tcPr>
          <w:p w14:paraId="1979ACAE" w14:textId="77777777" w:rsidR="004C4AE8" w:rsidRDefault="00A73129">
            <w:pPr>
              <w:ind w:left="79"/>
            </w:pPr>
            <w:r>
              <w:rPr>
                <w:rFonts w:ascii="Times New Roman" w:eastAsia="Times New Roman" w:hAnsi="Times New Roman" w:cs="Times New Roman"/>
                <w:sz w:val="21"/>
              </w:rPr>
              <w:t xml:space="preserve">PHYS1306 </w:t>
            </w:r>
          </w:p>
        </w:tc>
        <w:tc>
          <w:tcPr>
            <w:tcW w:w="2969" w:type="dxa"/>
            <w:tcBorders>
              <w:top w:val="single" w:sz="12" w:space="0" w:color="000000"/>
              <w:left w:val="single" w:sz="4" w:space="0" w:color="000000"/>
              <w:bottom w:val="dashed" w:sz="4" w:space="0" w:color="000000"/>
              <w:right w:val="single" w:sz="4" w:space="0" w:color="000000"/>
            </w:tcBorders>
          </w:tcPr>
          <w:p w14:paraId="6BE24A07" w14:textId="77777777" w:rsidR="004C4AE8" w:rsidRDefault="00A73129">
            <w:pPr>
              <w:ind w:right="104"/>
              <w:jc w:val="center"/>
            </w:pPr>
            <w:r>
              <w:rPr>
                <w:rFonts w:ascii="Times New Roman" w:eastAsia="Times New Roman" w:hAnsi="Times New Roman" w:cs="Times New Roman"/>
                <w:sz w:val="21"/>
              </w:rPr>
              <w:t xml:space="preserve">Solid State Physics)1(  </w:t>
            </w:r>
          </w:p>
        </w:tc>
        <w:tc>
          <w:tcPr>
            <w:tcW w:w="1080" w:type="dxa"/>
            <w:tcBorders>
              <w:top w:val="single" w:sz="12" w:space="0" w:color="000000"/>
              <w:left w:val="single" w:sz="4" w:space="0" w:color="000000"/>
              <w:bottom w:val="dashed" w:sz="4" w:space="0" w:color="000000"/>
              <w:right w:val="single" w:sz="4" w:space="0" w:color="000000"/>
            </w:tcBorders>
          </w:tcPr>
          <w:p w14:paraId="633EDEEF"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single" w:sz="12" w:space="0" w:color="000000"/>
              <w:left w:val="single" w:sz="4" w:space="0" w:color="000000"/>
              <w:bottom w:val="dashed" w:sz="4" w:space="0" w:color="000000"/>
              <w:right w:val="single" w:sz="4" w:space="0" w:color="000000"/>
            </w:tcBorders>
          </w:tcPr>
          <w:p w14:paraId="7DFB6258" w14:textId="77777777" w:rsidR="004C4AE8" w:rsidRDefault="00A73129">
            <w:pPr>
              <w:ind w:left="26"/>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c>
          <w:tcPr>
            <w:tcW w:w="811" w:type="dxa"/>
            <w:tcBorders>
              <w:top w:val="single" w:sz="12" w:space="0" w:color="000000"/>
              <w:left w:val="single" w:sz="4" w:space="0" w:color="000000"/>
              <w:bottom w:val="dashed" w:sz="4" w:space="0" w:color="000000"/>
              <w:right w:val="single" w:sz="4" w:space="0" w:color="000000"/>
            </w:tcBorders>
          </w:tcPr>
          <w:p w14:paraId="2FF8BCE9" w14:textId="77777777" w:rsidR="004C4AE8" w:rsidRDefault="00A73129">
            <w:pPr>
              <w:ind w:right="57"/>
              <w:jc w:val="center"/>
            </w:pPr>
            <w:r>
              <w:rPr>
                <w:rFonts w:ascii="Times New Roman" w:eastAsia="Times New Roman" w:hAnsi="Times New Roman" w:cs="Times New Roman"/>
                <w:sz w:val="21"/>
              </w:rPr>
              <w:t xml:space="preserve">4 </w:t>
            </w:r>
          </w:p>
        </w:tc>
        <w:tc>
          <w:tcPr>
            <w:tcW w:w="1346" w:type="dxa"/>
            <w:tcBorders>
              <w:top w:val="single" w:sz="12" w:space="0" w:color="000000"/>
              <w:left w:val="single" w:sz="4" w:space="0" w:color="000000"/>
              <w:bottom w:val="dashed" w:sz="4" w:space="0" w:color="000000"/>
              <w:right w:val="single" w:sz="12" w:space="0" w:color="000000"/>
            </w:tcBorders>
          </w:tcPr>
          <w:p w14:paraId="7474028B"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53A66D3B" w14:textId="77777777">
        <w:trPr>
          <w:trHeight w:val="272"/>
        </w:trPr>
        <w:tc>
          <w:tcPr>
            <w:tcW w:w="0" w:type="auto"/>
            <w:vMerge/>
            <w:tcBorders>
              <w:top w:val="nil"/>
              <w:left w:val="single" w:sz="12" w:space="0" w:color="000000"/>
              <w:bottom w:val="nil"/>
              <w:right w:val="single" w:sz="4" w:space="0" w:color="000000"/>
            </w:tcBorders>
          </w:tcPr>
          <w:p w14:paraId="0E7C1A93"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4A14284F" w14:textId="77777777" w:rsidR="004C4AE8" w:rsidRDefault="00A73129">
            <w:pPr>
              <w:ind w:left="79"/>
            </w:pPr>
            <w:r>
              <w:rPr>
                <w:rFonts w:ascii="Times New Roman" w:eastAsia="Times New Roman" w:hAnsi="Times New Roman" w:cs="Times New Roman"/>
                <w:sz w:val="21"/>
              </w:rPr>
              <w:t xml:space="preserve">PHYS1307 </w:t>
            </w:r>
          </w:p>
        </w:tc>
        <w:tc>
          <w:tcPr>
            <w:tcW w:w="2969" w:type="dxa"/>
            <w:tcBorders>
              <w:top w:val="dashed" w:sz="4" w:space="0" w:color="000000"/>
              <w:left w:val="single" w:sz="4" w:space="0" w:color="000000"/>
              <w:bottom w:val="dashed" w:sz="4" w:space="0" w:color="000000"/>
              <w:right w:val="single" w:sz="4" w:space="0" w:color="000000"/>
            </w:tcBorders>
          </w:tcPr>
          <w:p w14:paraId="025B2D4E" w14:textId="77777777" w:rsidR="004C4AE8" w:rsidRDefault="00A73129">
            <w:pPr>
              <w:ind w:right="106"/>
              <w:jc w:val="center"/>
            </w:pPr>
            <w:r>
              <w:rPr>
                <w:rFonts w:ascii="Times New Roman" w:eastAsia="Times New Roman" w:hAnsi="Times New Roman" w:cs="Times New Roman"/>
                <w:sz w:val="21"/>
              </w:rPr>
              <w:t xml:space="preserve">Nuclear Physics)1(  </w:t>
            </w:r>
          </w:p>
        </w:tc>
        <w:tc>
          <w:tcPr>
            <w:tcW w:w="1080" w:type="dxa"/>
            <w:tcBorders>
              <w:top w:val="dashed" w:sz="4" w:space="0" w:color="000000"/>
              <w:left w:val="single" w:sz="4" w:space="0" w:color="000000"/>
              <w:bottom w:val="dashed" w:sz="4" w:space="0" w:color="000000"/>
              <w:right w:val="single" w:sz="4" w:space="0" w:color="000000"/>
            </w:tcBorders>
          </w:tcPr>
          <w:p w14:paraId="7EE5AB33"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4BE5C7A1" w14:textId="77777777" w:rsidR="004C4AE8" w:rsidRDefault="00A73129">
            <w:pPr>
              <w:ind w:left="26"/>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49283EE2" w14:textId="77777777" w:rsidR="004C4AE8" w:rsidRDefault="00A73129">
            <w:pPr>
              <w:ind w:right="57"/>
              <w:jc w:val="center"/>
            </w:pPr>
            <w:r>
              <w:rPr>
                <w:rFonts w:ascii="Times New Roman" w:eastAsia="Times New Roman" w:hAnsi="Times New Roman" w:cs="Times New Roman"/>
                <w:sz w:val="21"/>
              </w:rPr>
              <w:t>4</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28014450"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22968FC4" w14:textId="77777777">
        <w:trPr>
          <w:trHeight w:val="514"/>
        </w:trPr>
        <w:tc>
          <w:tcPr>
            <w:tcW w:w="0" w:type="auto"/>
            <w:vMerge/>
            <w:tcBorders>
              <w:top w:val="nil"/>
              <w:left w:val="single" w:sz="12" w:space="0" w:color="000000"/>
              <w:bottom w:val="nil"/>
              <w:right w:val="single" w:sz="4" w:space="0" w:color="000000"/>
            </w:tcBorders>
          </w:tcPr>
          <w:p w14:paraId="32B944CE"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vAlign w:val="center"/>
          </w:tcPr>
          <w:p w14:paraId="08915A8C" w14:textId="77777777" w:rsidR="004C4AE8" w:rsidRDefault="00A73129">
            <w:pPr>
              <w:ind w:left="79"/>
            </w:pPr>
            <w:r>
              <w:rPr>
                <w:rFonts w:ascii="Times New Roman" w:eastAsia="Times New Roman" w:hAnsi="Times New Roman" w:cs="Times New Roman"/>
                <w:sz w:val="21"/>
              </w:rPr>
              <w:t xml:space="preserve">PHYS1308 </w:t>
            </w:r>
          </w:p>
        </w:tc>
        <w:tc>
          <w:tcPr>
            <w:tcW w:w="2969" w:type="dxa"/>
            <w:tcBorders>
              <w:top w:val="dashed" w:sz="4" w:space="0" w:color="000000"/>
              <w:left w:val="single" w:sz="4" w:space="0" w:color="000000"/>
              <w:bottom w:val="dashed" w:sz="4" w:space="0" w:color="000000"/>
              <w:right w:val="single" w:sz="4" w:space="0" w:color="000000"/>
            </w:tcBorders>
            <w:vAlign w:val="center"/>
          </w:tcPr>
          <w:p w14:paraId="4B4B59D1" w14:textId="77777777" w:rsidR="004C4AE8" w:rsidRDefault="00A73129">
            <w:pPr>
              <w:ind w:right="54"/>
              <w:jc w:val="center"/>
            </w:pPr>
            <w:r>
              <w:rPr>
                <w:rFonts w:ascii="Times New Roman" w:eastAsia="Times New Roman" w:hAnsi="Times New Roman" w:cs="Times New Roman"/>
                <w:sz w:val="21"/>
              </w:rPr>
              <w:t xml:space="preserve">Statistical Mechanics </w:t>
            </w:r>
          </w:p>
        </w:tc>
        <w:tc>
          <w:tcPr>
            <w:tcW w:w="1080" w:type="dxa"/>
            <w:tcBorders>
              <w:top w:val="dashed" w:sz="4" w:space="0" w:color="000000"/>
              <w:left w:val="single" w:sz="4" w:space="0" w:color="000000"/>
              <w:bottom w:val="dashed" w:sz="4" w:space="0" w:color="000000"/>
              <w:right w:val="single" w:sz="4" w:space="0" w:color="000000"/>
            </w:tcBorders>
            <w:vAlign w:val="center"/>
          </w:tcPr>
          <w:p w14:paraId="24C1802B"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2E5EB1E9" w14:textId="77777777" w:rsidR="004C4AE8" w:rsidRDefault="00A73129">
            <w:pPr>
              <w:jc w:val="center"/>
            </w:pPr>
            <w:r>
              <w:rPr>
                <w:rFonts w:ascii="Times New Roman" w:eastAsia="Times New Roman" w:hAnsi="Times New Roman" w:cs="Times New Roman"/>
                <w:sz w:val="21"/>
              </w:rPr>
              <w:t>PHYS1204, PHYS1304</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vAlign w:val="center"/>
          </w:tcPr>
          <w:p w14:paraId="01DC0BA5" w14:textId="77777777" w:rsidR="004C4AE8" w:rsidRDefault="00A73129">
            <w:pPr>
              <w:ind w:right="57"/>
              <w:jc w:val="center"/>
            </w:pPr>
            <w:r>
              <w:rPr>
                <w:rFonts w:ascii="Times New Roman" w:eastAsia="Times New Roman" w:hAnsi="Times New Roman" w:cs="Times New Roman"/>
                <w:sz w:val="21"/>
              </w:rPr>
              <w:t xml:space="preserve">3 </w:t>
            </w:r>
          </w:p>
        </w:tc>
        <w:tc>
          <w:tcPr>
            <w:tcW w:w="1346" w:type="dxa"/>
            <w:tcBorders>
              <w:top w:val="dashed" w:sz="4" w:space="0" w:color="000000"/>
              <w:left w:val="single" w:sz="4" w:space="0" w:color="000000"/>
              <w:bottom w:val="dashed" w:sz="4" w:space="0" w:color="000000"/>
              <w:right w:val="single" w:sz="12" w:space="0" w:color="000000"/>
            </w:tcBorders>
            <w:vAlign w:val="center"/>
          </w:tcPr>
          <w:p w14:paraId="71B75DCE"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1FB8E3E9" w14:textId="77777777">
        <w:trPr>
          <w:trHeight w:val="329"/>
        </w:trPr>
        <w:tc>
          <w:tcPr>
            <w:tcW w:w="0" w:type="auto"/>
            <w:vMerge/>
            <w:tcBorders>
              <w:top w:val="nil"/>
              <w:left w:val="single" w:sz="12" w:space="0" w:color="000000"/>
              <w:bottom w:val="nil"/>
              <w:right w:val="single" w:sz="4" w:space="0" w:color="000000"/>
            </w:tcBorders>
          </w:tcPr>
          <w:p w14:paraId="05161A37"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3BF85273" w14:textId="77777777" w:rsidR="004C4AE8" w:rsidRDefault="00A73129">
            <w:pPr>
              <w:ind w:right="54"/>
              <w:jc w:val="center"/>
            </w:pPr>
            <w:r>
              <w:rPr>
                <w:rFonts w:ascii="Times New Roman" w:eastAsia="Times New Roman" w:hAnsi="Times New Roman" w:cs="Times New Roman"/>
                <w:color w:val="1F497D"/>
                <w:sz w:val="20"/>
              </w:rPr>
              <w:t>GEE_T</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dashed" w:sz="4" w:space="0" w:color="000000"/>
              <w:right w:val="single" w:sz="4" w:space="0" w:color="000000"/>
            </w:tcBorders>
          </w:tcPr>
          <w:p w14:paraId="407FCE88" w14:textId="77777777" w:rsidR="004C4AE8" w:rsidRDefault="00A73129">
            <w:pPr>
              <w:ind w:right="53"/>
              <w:jc w:val="center"/>
            </w:pPr>
            <w:r>
              <w:rPr>
                <w:rFonts w:ascii="Times New Roman" w:eastAsia="Times New Roman" w:hAnsi="Times New Roman" w:cs="Times New Roman"/>
                <w:sz w:val="21"/>
              </w:rPr>
              <w:t xml:space="preserve">Elective technical </w:t>
            </w:r>
          </w:p>
        </w:tc>
        <w:tc>
          <w:tcPr>
            <w:tcW w:w="1080" w:type="dxa"/>
            <w:tcBorders>
              <w:top w:val="dashed" w:sz="4" w:space="0" w:color="000000"/>
              <w:left w:val="single" w:sz="4" w:space="0" w:color="000000"/>
              <w:bottom w:val="dashed" w:sz="4" w:space="0" w:color="000000"/>
              <w:right w:val="single" w:sz="4" w:space="0" w:color="000000"/>
            </w:tcBorders>
          </w:tcPr>
          <w:p w14:paraId="02231F90"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187E76DC" w14:textId="77777777" w:rsidR="004C4AE8" w:rsidRDefault="00A73129">
            <w:pPr>
              <w:ind w:left="11"/>
              <w:jc w:val="center"/>
            </w:pP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46A29B75"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6732B78F" w14:textId="77777777" w:rsidR="004C4AE8" w:rsidRDefault="00A73129">
            <w:pPr>
              <w:ind w:right="92"/>
              <w:jc w:val="center"/>
            </w:pPr>
            <w:r>
              <w:rPr>
                <w:rFonts w:ascii="Times New Roman" w:eastAsia="Times New Roman" w:hAnsi="Times New Roman" w:cs="Times New Roman"/>
                <w:sz w:val="20"/>
              </w:rPr>
              <w:t xml:space="preserve">Institution </w:t>
            </w:r>
          </w:p>
        </w:tc>
      </w:tr>
      <w:tr w:rsidR="004C4AE8" w14:paraId="54610AA5" w14:textId="77777777">
        <w:trPr>
          <w:trHeight w:val="281"/>
        </w:trPr>
        <w:tc>
          <w:tcPr>
            <w:tcW w:w="0" w:type="auto"/>
            <w:vMerge/>
            <w:tcBorders>
              <w:top w:val="nil"/>
              <w:left w:val="single" w:sz="12" w:space="0" w:color="000000"/>
              <w:bottom w:val="single" w:sz="12" w:space="0" w:color="000000"/>
              <w:right w:val="single" w:sz="4" w:space="0" w:color="000000"/>
            </w:tcBorders>
          </w:tcPr>
          <w:p w14:paraId="130C17E5" w14:textId="77777777" w:rsidR="004C4AE8" w:rsidRDefault="004C4AE8"/>
        </w:tc>
        <w:tc>
          <w:tcPr>
            <w:tcW w:w="1366" w:type="dxa"/>
            <w:tcBorders>
              <w:top w:val="dashed" w:sz="4" w:space="0" w:color="000000"/>
              <w:left w:val="single" w:sz="4" w:space="0" w:color="000000"/>
              <w:bottom w:val="single" w:sz="12" w:space="0" w:color="000000"/>
              <w:right w:val="single" w:sz="4" w:space="0" w:color="000000"/>
            </w:tcBorders>
          </w:tcPr>
          <w:p w14:paraId="51FD7326" w14:textId="77777777" w:rsidR="004C4AE8" w:rsidRDefault="00A73129">
            <w:pPr>
              <w:ind w:left="79"/>
            </w:pPr>
            <w:r>
              <w:rPr>
                <w:rFonts w:ascii="Times New Roman" w:eastAsia="Times New Roman" w:hAnsi="Times New Roman" w:cs="Times New Roman"/>
                <w:sz w:val="21"/>
              </w:rPr>
              <w:t>PHYS1305</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single" w:sz="12" w:space="0" w:color="000000"/>
              <w:right w:val="single" w:sz="4" w:space="0" w:color="000000"/>
            </w:tcBorders>
          </w:tcPr>
          <w:p w14:paraId="0337532C" w14:textId="77777777" w:rsidR="004C4AE8" w:rsidRDefault="00A73129">
            <w:pPr>
              <w:ind w:right="52"/>
              <w:jc w:val="center"/>
            </w:pPr>
            <w:r>
              <w:rPr>
                <w:rFonts w:ascii="Times New Roman" w:eastAsia="Times New Roman" w:hAnsi="Times New Roman" w:cs="Times New Roman"/>
                <w:sz w:val="21"/>
              </w:rPr>
              <w:t>Optics</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single" w:sz="12" w:space="0" w:color="000000"/>
              <w:right w:val="single" w:sz="4" w:space="0" w:color="000000"/>
            </w:tcBorders>
          </w:tcPr>
          <w:p w14:paraId="7C7E74B4"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single" w:sz="12" w:space="0" w:color="000000"/>
              <w:right w:val="single" w:sz="4" w:space="0" w:color="000000"/>
            </w:tcBorders>
          </w:tcPr>
          <w:p w14:paraId="1A5026AA" w14:textId="77777777" w:rsidR="004C4AE8" w:rsidRDefault="00A73129">
            <w:pPr>
              <w:ind w:left="26"/>
            </w:pPr>
            <w:r>
              <w:rPr>
                <w:rFonts w:ascii="Times New Roman" w:eastAsia="Times New Roman" w:hAnsi="Times New Roman" w:cs="Times New Roman"/>
                <w:sz w:val="21"/>
              </w:rPr>
              <w:t>PHYS1102</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single" w:sz="12" w:space="0" w:color="000000"/>
              <w:right w:val="single" w:sz="4" w:space="0" w:color="000000"/>
            </w:tcBorders>
          </w:tcPr>
          <w:p w14:paraId="0FE8092C" w14:textId="77777777" w:rsidR="004C4AE8" w:rsidRDefault="00A73129">
            <w:pPr>
              <w:ind w:right="57"/>
              <w:jc w:val="center"/>
            </w:pPr>
            <w:r>
              <w:rPr>
                <w:rFonts w:ascii="Times New Roman" w:eastAsia="Times New Roman" w:hAnsi="Times New Roman" w:cs="Times New Roman"/>
                <w:sz w:val="21"/>
              </w:rPr>
              <w:t>4</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single" w:sz="12" w:space="0" w:color="000000"/>
              <w:right w:val="single" w:sz="12" w:space="0" w:color="000000"/>
            </w:tcBorders>
          </w:tcPr>
          <w:p w14:paraId="53B4A66A"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1CBFAA9D" w14:textId="77777777">
        <w:trPr>
          <w:trHeight w:val="262"/>
        </w:trPr>
        <w:tc>
          <w:tcPr>
            <w:tcW w:w="776" w:type="dxa"/>
            <w:vMerge w:val="restart"/>
            <w:tcBorders>
              <w:top w:val="single" w:sz="12" w:space="0" w:color="000000"/>
              <w:left w:val="single" w:sz="12" w:space="0" w:color="000000"/>
              <w:bottom w:val="single" w:sz="12" w:space="0" w:color="000000"/>
              <w:right w:val="single" w:sz="4" w:space="0" w:color="000000"/>
            </w:tcBorders>
            <w:shd w:val="clear" w:color="auto" w:fill="4472C4"/>
            <w:vAlign w:val="center"/>
          </w:tcPr>
          <w:p w14:paraId="29E2497D" w14:textId="77777777" w:rsidR="004C4AE8" w:rsidRDefault="00A73129">
            <w:pPr>
              <w:ind w:right="51"/>
              <w:jc w:val="center"/>
            </w:pPr>
            <w:r>
              <w:rPr>
                <w:rFonts w:ascii="Times New Roman" w:eastAsia="Times New Roman" w:hAnsi="Times New Roman" w:cs="Times New Roman"/>
                <w:b/>
                <w:color w:val="FFFFFF"/>
                <w:sz w:val="20"/>
              </w:rPr>
              <w:t xml:space="preserve"> </w:t>
            </w:r>
          </w:p>
          <w:p w14:paraId="692A0950" w14:textId="77777777" w:rsidR="004C4AE8" w:rsidRDefault="00A73129">
            <w:pPr>
              <w:ind w:right="51"/>
              <w:jc w:val="center"/>
            </w:pPr>
            <w:r>
              <w:rPr>
                <w:rFonts w:ascii="Times New Roman" w:eastAsia="Times New Roman" w:hAnsi="Times New Roman" w:cs="Times New Roman"/>
                <w:b/>
                <w:color w:val="FFFFFF"/>
                <w:sz w:val="20"/>
              </w:rPr>
              <w:t xml:space="preserve"> </w:t>
            </w:r>
          </w:p>
          <w:p w14:paraId="0CB43827" w14:textId="77777777" w:rsidR="004C4AE8" w:rsidRDefault="00A73129">
            <w:pPr>
              <w:ind w:left="6"/>
            </w:pPr>
            <w:r>
              <w:rPr>
                <w:rFonts w:ascii="Times New Roman" w:eastAsia="Times New Roman" w:hAnsi="Times New Roman" w:cs="Times New Roman"/>
                <w:b/>
                <w:color w:val="FFFFFF"/>
                <w:sz w:val="20"/>
              </w:rPr>
              <w:t xml:space="preserve">Level </w:t>
            </w:r>
          </w:p>
          <w:p w14:paraId="78DAEDD5" w14:textId="77777777" w:rsidR="004C4AE8" w:rsidRDefault="00A73129">
            <w:pPr>
              <w:ind w:right="102"/>
              <w:jc w:val="center"/>
            </w:pPr>
            <w:r>
              <w:rPr>
                <w:rFonts w:ascii="Times New Roman" w:eastAsia="Times New Roman" w:hAnsi="Times New Roman" w:cs="Times New Roman"/>
                <w:b/>
                <w:color w:val="FFFFFF"/>
                <w:sz w:val="20"/>
              </w:rPr>
              <w:t xml:space="preserve">7 </w:t>
            </w:r>
          </w:p>
          <w:p w14:paraId="01E2F107" w14:textId="77777777" w:rsidR="004C4AE8" w:rsidRDefault="00A73129">
            <w:pPr>
              <w:ind w:right="51"/>
              <w:jc w:val="center"/>
            </w:pPr>
            <w:r>
              <w:rPr>
                <w:rFonts w:ascii="Times New Roman" w:eastAsia="Times New Roman" w:hAnsi="Times New Roman" w:cs="Times New Roman"/>
                <w:b/>
                <w:color w:val="FFFFFF"/>
                <w:sz w:val="20"/>
              </w:rPr>
              <w:t xml:space="preserve"> </w:t>
            </w:r>
          </w:p>
        </w:tc>
        <w:tc>
          <w:tcPr>
            <w:tcW w:w="1366" w:type="dxa"/>
            <w:tcBorders>
              <w:top w:val="single" w:sz="12" w:space="0" w:color="000000"/>
              <w:left w:val="single" w:sz="4" w:space="0" w:color="000000"/>
              <w:bottom w:val="dashed" w:sz="4" w:space="0" w:color="000000"/>
              <w:right w:val="single" w:sz="4" w:space="0" w:color="000000"/>
            </w:tcBorders>
          </w:tcPr>
          <w:p w14:paraId="7A455B8D" w14:textId="77777777" w:rsidR="004C4AE8" w:rsidRDefault="00A73129">
            <w:pPr>
              <w:ind w:left="79"/>
            </w:pPr>
            <w:r>
              <w:rPr>
                <w:rFonts w:ascii="Times New Roman" w:eastAsia="Times New Roman" w:hAnsi="Times New Roman" w:cs="Times New Roman"/>
                <w:sz w:val="21"/>
              </w:rPr>
              <w:t xml:space="preserve">PHYS1401 </w:t>
            </w:r>
          </w:p>
        </w:tc>
        <w:tc>
          <w:tcPr>
            <w:tcW w:w="2969" w:type="dxa"/>
            <w:tcBorders>
              <w:top w:val="single" w:sz="12" w:space="0" w:color="000000"/>
              <w:left w:val="single" w:sz="4" w:space="0" w:color="000000"/>
              <w:bottom w:val="dashed" w:sz="4" w:space="0" w:color="000000"/>
              <w:right w:val="single" w:sz="4" w:space="0" w:color="000000"/>
            </w:tcBorders>
          </w:tcPr>
          <w:p w14:paraId="51D63167" w14:textId="77777777" w:rsidR="004C4AE8" w:rsidRDefault="00A73129">
            <w:pPr>
              <w:ind w:right="54"/>
              <w:jc w:val="center"/>
            </w:pPr>
            <w:r>
              <w:rPr>
                <w:rFonts w:ascii="Times New Roman" w:eastAsia="Times New Roman" w:hAnsi="Times New Roman" w:cs="Times New Roman"/>
                <w:sz w:val="21"/>
              </w:rPr>
              <w:t xml:space="preserve">Semiconductors </w:t>
            </w:r>
          </w:p>
        </w:tc>
        <w:tc>
          <w:tcPr>
            <w:tcW w:w="1080" w:type="dxa"/>
            <w:tcBorders>
              <w:top w:val="single" w:sz="12" w:space="0" w:color="000000"/>
              <w:left w:val="single" w:sz="4" w:space="0" w:color="000000"/>
              <w:bottom w:val="dashed" w:sz="4" w:space="0" w:color="000000"/>
              <w:right w:val="single" w:sz="4" w:space="0" w:color="000000"/>
            </w:tcBorders>
          </w:tcPr>
          <w:p w14:paraId="21320C85"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4"/>
              </w:rPr>
              <w:t xml:space="preserve"> </w:t>
            </w:r>
          </w:p>
        </w:tc>
        <w:tc>
          <w:tcPr>
            <w:tcW w:w="1261" w:type="dxa"/>
            <w:tcBorders>
              <w:top w:val="single" w:sz="12" w:space="0" w:color="000000"/>
              <w:left w:val="single" w:sz="4" w:space="0" w:color="000000"/>
              <w:bottom w:val="dashed" w:sz="4" w:space="0" w:color="000000"/>
              <w:right w:val="single" w:sz="4" w:space="0" w:color="000000"/>
            </w:tcBorders>
          </w:tcPr>
          <w:p w14:paraId="18170477" w14:textId="77777777" w:rsidR="004C4AE8" w:rsidRDefault="00A73129">
            <w:pPr>
              <w:ind w:left="26"/>
            </w:pPr>
            <w:r>
              <w:rPr>
                <w:rFonts w:ascii="Times New Roman" w:eastAsia="Times New Roman" w:hAnsi="Times New Roman" w:cs="Times New Roman"/>
                <w:sz w:val="21"/>
              </w:rPr>
              <w:t>PHYS1306</w:t>
            </w:r>
            <w:r>
              <w:rPr>
                <w:rFonts w:ascii="Times New Roman" w:eastAsia="Times New Roman" w:hAnsi="Times New Roman" w:cs="Times New Roman"/>
                <w:b/>
                <w:sz w:val="26"/>
              </w:rPr>
              <w:t xml:space="preserve"> </w:t>
            </w:r>
          </w:p>
        </w:tc>
        <w:tc>
          <w:tcPr>
            <w:tcW w:w="811" w:type="dxa"/>
            <w:tcBorders>
              <w:top w:val="single" w:sz="12" w:space="0" w:color="000000"/>
              <w:left w:val="single" w:sz="4" w:space="0" w:color="000000"/>
              <w:bottom w:val="dashed" w:sz="4" w:space="0" w:color="000000"/>
              <w:right w:val="single" w:sz="4" w:space="0" w:color="000000"/>
            </w:tcBorders>
          </w:tcPr>
          <w:p w14:paraId="4612FAE8" w14:textId="77777777" w:rsidR="004C4AE8" w:rsidRDefault="00A73129">
            <w:pPr>
              <w:ind w:right="57"/>
              <w:jc w:val="center"/>
            </w:pPr>
            <w:r>
              <w:rPr>
                <w:rFonts w:ascii="Times New Roman" w:eastAsia="Times New Roman" w:hAnsi="Times New Roman" w:cs="Times New Roman"/>
                <w:sz w:val="21"/>
              </w:rPr>
              <w:t>4</w:t>
            </w:r>
            <w:r>
              <w:rPr>
                <w:rFonts w:ascii="Times New Roman" w:eastAsia="Times New Roman" w:hAnsi="Times New Roman" w:cs="Times New Roman"/>
                <w:sz w:val="26"/>
              </w:rPr>
              <w:t xml:space="preserve"> </w:t>
            </w:r>
          </w:p>
        </w:tc>
        <w:tc>
          <w:tcPr>
            <w:tcW w:w="1346" w:type="dxa"/>
            <w:tcBorders>
              <w:top w:val="single" w:sz="12" w:space="0" w:color="000000"/>
              <w:left w:val="single" w:sz="4" w:space="0" w:color="000000"/>
              <w:bottom w:val="dashed" w:sz="4" w:space="0" w:color="000000"/>
              <w:right w:val="single" w:sz="12" w:space="0" w:color="000000"/>
            </w:tcBorders>
          </w:tcPr>
          <w:p w14:paraId="61308087" w14:textId="77777777" w:rsidR="004C4AE8" w:rsidRDefault="00A73129">
            <w:pPr>
              <w:ind w:right="92"/>
              <w:jc w:val="center"/>
            </w:pPr>
            <w:r>
              <w:rPr>
                <w:rFonts w:ascii="Times New Roman" w:eastAsia="Times New Roman" w:hAnsi="Times New Roman" w:cs="Times New Roman"/>
                <w:sz w:val="20"/>
              </w:rPr>
              <w:t xml:space="preserve">Institution </w:t>
            </w:r>
          </w:p>
        </w:tc>
      </w:tr>
      <w:tr w:rsidR="004C4AE8" w14:paraId="1A767516" w14:textId="77777777">
        <w:trPr>
          <w:trHeight w:val="271"/>
        </w:trPr>
        <w:tc>
          <w:tcPr>
            <w:tcW w:w="0" w:type="auto"/>
            <w:vMerge/>
            <w:tcBorders>
              <w:top w:val="nil"/>
              <w:left w:val="single" w:sz="12" w:space="0" w:color="000000"/>
              <w:bottom w:val="nil"/>
              <w:right w:val="single" w:sz="4" w:space="0" w:color="000000"/>
            </w:tcBorders>
          </w:tcPr>
          <w:p w14:paraId="00010E46"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438D409D" w14:textId="77777777" w:rsidR="004C4AE8" w:rsidRDefault="00A73129">
            <w:pPr>
              <w:ind w:left="79"/>
            </w:pPr>
            <w:r>
              <w:rPr>
                <w:rFonts w:ascii="Times New Roman" w:eastAsia="Times New Roman" w:hAnsi="Times New Roman" w:cs="Times New Roman"/>
                <w:sz w:val="21"/>
              </w:rPr>
              <w:t xml:space="preserve">PHYS1402 </w:t>
            </w:r>
          </w:p>
        </w:tc>
        <w:tc>
          <w:tcPr>
            <w:tcW w:w="2969" w:type="dxa"/>
            <w:tcBorders>
              <w:top w:val="dashed" w:sz="4" w:space="0" w:color="000000"/>
              <w:left w:val="single" w:sz="4" w:space="0" w:color="000000"/>
              <w:bottom w:val="dashed" w:sz="4" w:space="0" w:color="000000"/>
              <w:right w:val="single" w:sz="4" w:space="0" w:color="000000"/>
            </w:tcBorders>
          </w:tcPr>
          <w:p w14:paraId="1CF48ED2" w14:textId="77777777" w:rsidR="004C4AE8" w:rsidRDefault="00A73129">
            <w:pPr>
              <w:ind w:right="57"/>
              <w:jc w:val="center"/>
            </w:pPr>
            <w:r>
              <w:rPr>
                <w:rFonts w:ascii="Times New Roman" w:eastAsia="Times New Roman" w:hAnsi="Times New Roman" w:cs="Times New Roman"/>
                <w:sz w:val="21"/>
              </w:rPr>
              <w:t>Radiation Physics</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6D17D013"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4596552C" w14:textId="77777777" w:rsidR="004C4AE8" w:rsidRDefault="00A73129">
            <w:pPr>
              <w:ind w:left="26"/>
            </w:pPr>
            <w:r>
              <w:rPr>
                <w:rFonts w:ascii="Times New Roman" w:eastAsia="Times New Roman" w:hAnsi="Times New Roman" w:cs="Times New Roman"/>
                <w:sz w:val="21"/>
              </w:rPr>
              <w:t>PHYS1307</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334E64F5" w14:textId="77777777" w:rsidR="004C4AE8" w:rsidRDefault="00A73129">
            <w:pPr>
              <w:ind w:right="57"/>
              <w:jc w:val="center"/>
            </w:pPr>
            <w:r>
              <w:rPr>
                <w:rFonts w:ascii="Times New Roman" w:eastAsia="Times New Roman" w:hAnsi="Times New Roman" w:cs="Times New Roman"/>
                <w:sz w:val="21"/>
              </w:rPr>
              <w:t>4</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6183DB07"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5133AFDD" w14:textId="77777777">
        <w:trPr>
          <w:trHeight w:val="271"/>
        </w:trPr>
        <w:tc>
          <w:tcPr>
            <w:tcW w:w="0" w:type="auto"/>
            <w:vMerge/>
            <w:tcBorders>
              <w:top w:val="nil"/>
              <w:left w:val="single" w:sz="12" w:space="0" w:color="000000"/>
              <w:bottom w:val="nil"/>
              <w:right w:val="single" w:sz="4" w:space="0" w:color="000000"/>
            </w:tcBorders>
          </w:tcPr>
          <w:p w14:paraId="4D7682CA"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56846941" w14:textId="77777777" w:rsidR="004C4AE8" w:rsidRDefault="00A73129">
            <w:pPr>
              <w:ind w:left="79"/>
            </w:pPr>
            <w:r>
              <w:rPr>
                <w:rFonts w:ascii="Times New Roman" w:eastAsia="Times New Roman" w:hAnsi="Times New Roman" w:cs="Times New Roman"/>
                <w:sz w:val="21"/>
              </w:rPr>
              <w:t xml:space="preserve">PHYS1403 </w:t>
            </w:r>
          </w:p>
        </w:tc>
        <w:tc>
          <w:tcPr>
            <w:tcW w:w="2969" w:type="dxa"/>
            <w:tcBorders>
              <w:top w:val="dashed" w:sz="4" w:space="0" w:color="000000"/>
              <w:left w:val="single" w:sz="4" w:space="0" w:color="000000"/>
              <w:bottom w:val="dashed" w:sz="4" w:space="0" w:color="000000"/>
              <w:right w:val="single" w:sz="4" w:space="0" w:color="000000"/>
            </w:tcBorders>
          </w:tcPr>
          <w:p w14:paraId="30C6D5B4" w14:textId="77777777" w:rsidR="004C4AE8" w:rsidRDefault="00A73129">
            <w:pPr>
              <w:ind w:right="104"/>
              <w:jc w:val="center"/>
            </w:pPr>
            <w:r>
              <w:rPr>
                <w:rFonts w:ascii="Times New Roman" w:eastAsia="Times New Roman" w:hAnsi="Times New Roman" w:cs="Times New Roman"/>
                <w:sz w:val="21"/>
              </w:rPr>
              <w:t xml:space="preserve">Computational Physics)1(  </w:t>
            </w:r>
          </w:p>
        </w:tc>
        <w:tc>
          <w:tcPr>
            <w:tcW w:w="1080" w:type="dxa"/>
            <w:tcBorders>
              <w:top w:val="dashed" w:sz="4" w:space="0" w:color="000000"/>
              <w:left w:val="single" w:sz="4" w:space="0" w:color="000000"/>
              <w:bottom w:val="dashed" w:sz="4" w:space="0" w:color="000000"/>
              <w:right w:val="single" w:sz="4" w:space="0" w:color="000000"/>
            </w:tcBorders>
          </w:tcPr>
          <w:p w14:paraId="5701343B"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643D8D1B" w14:textId="77777777" w:rsidR="004C4AE8" w:rsidRDefault="00A73129">
            <w:pPr>
              <w:ind w:left="26"/>
            </w:pPr>
            <w:r>
              <w:rPr>
                <w:rFonts w:ascii="Times New Roman" w:eastAsia="Times New Roman" w:hAnsi="Times New Roman" w:cs="Times New Roman"/>
                <w:sz w:val="21"/>
              </w:rPr>
              <w:t xml:space="preserve">PHYS1304 </w:t>
            </w:r>
          </w:p>
        </w:tc>
        <w:tc>
          <w:tcPr>
            <w:tcW w:w="811" w:type="dxa"/>
            <w:tcBorders>
              <w:top w:val="dashed" w:sz="4" w:space="0" w:color="000000"/>
              <w:left w:val="single" w:sz="4" w:space="0" w:color="000000"/>
              <w:bottom w:val="dashed" w:sz="4" w:space="0" w:color="000000"/>
              <w:right w:val="single" w:sz="4" w:space="0" w:color="000000"/>
            </w:tcBorders>
          </w:tcPr>
          <w:p w14:paraId="285B1E33" w14:textId="77777777" w:rsidR="004C4AE8" w:rsidRDefault="00A73129">
            <w:pPr>
              <w:ind w:right="57"/>
              <w:jc w:val="center"/>
            </w:pPr>
            <w:r>
              <w:rPr>
                <w:rFonts w:ascii="Times New Roman" w:eastAsia="Times New Roman" w:hAnsi="Times New Roman" w:cs="Times New Roman"/>
                <w:sz w:val="21"/>
              </w:rPr>
              <w:t xml:space="preserve">3 </w:t>
            </w:r>
          </w:p>
        </w:tc>
        <w:tc>
          <w:tcPr>
            <w:tcW w:w="1346" w:type="dxa"/>
            <w:tcBorders>
              <w:top w:val="dashed" w:sz="4" w:space="0" w:color="000000"/>
              <w:left w:val="single" w:sz="4" w:space="0" w:color="000000"/>
              <w:bottom w:val="dashed" w:sz="4" w:space="0" w:color="000000"/>
              <w:right w:val="single" w:sz="12" w:space="0" w:color="000000"/>
            </w:tcBorders>
          </w:tcPr>
          <w:p w14:paraId="4AA258C1"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4B0BF2D9" w14:textId="77777777">
        <w:trPr>
          <w:trHeight w:val="271"/>
        </w:trPr>
        <w:tc>
          <w:tcPr>
            <w:tcW w:w="0" w:type="auto"/>
            <w:vMerge/>
            <w:tcBorders>
              <w:top w:val="nil"/>
              <w:left w:val="single" w:sz="12" w:space="0" w:color="000000"/>
              <w:bottom w:val="nil"/>
              <w:right w:val="single" w:sz="4" w:space="0" w:color="000000"/>
            </w:tcBorders>
          </w:tcPr>
          <w:p w14:paraId="46EEA3A0"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4C081202" w14:textId="77777777" w:rsidR="004C4AE8" w:rsidRDefault="00A73129">
            <w:pPr>
              <w:ind w:left="79"/>
            </w:pPr>
            <w:r>
              <w:rPr>
                <w:rFonts w:ascii="Times New Roman" w:eastAsia="Times New Roman" w:hAnsi="Times New Roman" w:cs="Times New Roman"/>
                <w:sz w:val="21"/>
              </w:rPr>
              <w:t xml:space="preserve">PHYS1404 </w:t>
            </w:r>
          </w:p>
        </w:tc>
        <w:tc>
          <w:tcPr>
            <w:tcW w:w="2969" w:type="dxa"/>
            <w:tcBorders>
              <w:top w:val="dashed" w:sz="4" w:space="0" w:color="000000"/>
              <w:left w:val="single" w:sz="4" w:space="0" w:color="000000"/>
              <w:bottom w:val="dashed" w:sz="4" w:space="0" w:color="000000"/>
              <w:right w:val="single" w:sz="4" w:space="0" w:color="000000"/>
            </w:tcBorders>
          </w:tcPr>
          <w:p w14:paraId="6CA7AB3E" w14:textId="77777777" w:rsidR="004C4AE8" w:rsidRDefault="00A73129">
            <w:pPr>
              <w:ind w:right="56"/>
              <w:jc w:val="center"/>
            </w:pPr>
            <w:r>
              <w:rPr>
                <w:rFonts w:ascii="Times New Roman" w:eastAsia="Times New Roman" w:hAnsi="Times New Roman" w:cs="Times New Roman"/>
                <w:sz w:val="21"/>
              </w:rPr>
              <w:t xml:space="preserve">Laser </w:t>
            </w:r>
          </w:p>
        </w:tc>
        <w:tc>
          <w:tcPr>
            <w:tcW w:w="1080" w:type="dxa"/>
            <w:tcBorders>
              <w:top w:val="dashed" w:sz="4" w:space="0" w:color="000000"/>
              <w:left w:val="single" w:sz="4" w:space="0" w:color="000000"/>
              <w:bottom w:val="dashed" w:sz="4" w:space="0" w:color="000000"/>
              <w:right w:val="single" w:sz="4" w:space="0" w:color="000000"/>
            </w:tcBorders>
          </w:tcPr>
          <w:p w14:paraId="77616587"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6E80DD8F" w14:textId="77777777" w:rsidR="004C4AE8" w:rsidRDefault="00A73129">
            <w:pPr>
              <w:ind w:left="26"/>
            </w:pPr>
            <w:r>
              <w:rPr>
                <w:rFonts w:ascii="Times New Roman" w:eastAsia="Times New Roman" w:hAnsi="Times New Roman" w:cs="Times New Roman"/>
                <w:sz w:val="21"/>
              </w:rPr>
              <w:t xml:space="preserve">PHYS1305 </w:t>
            </w:r>
          </w:p>
        </w:tc>
        <w:tc>
          <w:tcPr>
            <w:tcW w:w="811" w:type="dxa"/>
            <w:tcBorders>
              <w:top w:val="dashed" w:sz="4" w:space="0" w:color="000000"/>
              <w:left w:val="single" w:sz="4" w:space="0" w:color="000000"/>
              <w:bottom w:val="dashed" w:sz="4" w:space="0" w:color="000000"/>
              <w:right w:val="single" w:sz="4" w:space="0" w:color="000000"/>
            </w:tcBorders>
          </w:tcPr>
          <w:p w14:paraId="60C097FB" w14:textId="77777777" w:rsidR="004C4AE8" w:rsidRDefault="00A73129">
            <w:pPr>
              <w:ind w:right="57"/>
              <w:jc w:val="center"/>
            </w:pPr>
            <w:r>
              <w:rPr>
                <w:rFonts w:ascii="Times New Roman" w:eastAsia="Times New Roman" w:hAnsi="Times New Roman" w:cs="Times New Roman"/>
                <w:sz w:val="21"/>
              </w:rPr>
              <w:t xml:space="preserve">4 </w:t>
            </w:r>
          </w:p>
        </w:tc>
        <w:tc>
          <w:tcPr>
            <w:tcW w:w="1346" w:type="dxa"/>
            <w:tcBorders>
              <w:top w:val="dashed" w:sz="4" w:space="0" w:color="000000"/>
              <w:left w:val="single" w:sz="4" w:space="0" w:color="000000"/>
              <w:bottom w:val="dashed" w:sz="4" w:space="0" w:color="000000"/>
              <w:right w:val="single" w:sz="12" w:space="0" w:color="000000"/>
            </w:tcBorders>
          </w:tcPr>
          <w:p w14:paraId="57935AB7"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0A1B98D5" w14:textId="77777777">
        <w:trPr>
          <w:trHeight w:val="281"/>
        </w:trPr>
        <w:tc>
          <w:tcPr>
            <w:tcW w:w="0" w:type="auto"/>
            <w:vMerge/>
            <w:tcBorders>
              <w:top w:val="nil"/>
              <w:left w:val="single" w:sz="12" w:space="0" w:color="000000"/>
              <w:bottom w:val="single" w:sz="12" w:space="0" w:color="000000"/>
              <w:right w:val="single" w:sz="4" w:space="0" w:color="000000"/>
            </w:tcBorders>
          </w:tcPr>
          <w:p w14:paraId="24705CE7" w14:textId="77777777" w:rsidR="004C4AE8" w:rsidRDefault="004C4AE8"/>
        </w:tc>
        <w:tc>
          <w:tcPr>
            <w:tcW w:w="1366" w:type="dxa"/>
            <w:tcBorders>
              <w:top w:val="dashed" w:sz="4" w:space="0" w:color="000000"/>
              <w:left w:val="single" w:sz="4" w:space="0" w:color="000000"/>
              <w:bottom w:val="single" w:sz="12" w:space="0" w:color="000000"/>
              <w:right w:val="single" w:sz="4" w:space="0" w:color="000000"/>
            </w:tcBorders>
          </w:tcPr>
          <w:p w14:paraId="05A8DD3E" w14:textId="77777777" w:rsidR="004C4AE8" w:rsidRDefault="00A73129">
            <w:pPr>
              <w:ind w:left="79"/>
            </w:pPr>
            <w:r>
              <w:rPr>
                <w:rFonts w:ascii="Times New Roman" w:eastAsia="Times New Roman" w:hAnsi="Times New Roman" w:cs="Times New Roman"/>
                <w:sz w:val="21"/>
              </w:rPr>
              <w:t xml:space="preserve">PHYS1498 </w:t>
            </w:r>
          </w:p>
        </w:tc>
        <w:tc>
          <w:tcPr>
            <w:tcW w:w="2969" w:type="dxa"/>
            <w:tcBorders>
              <w:top w:val="dashed" w:sz="4" w:space="0" w:color="000000"/>
              <w:left w:val="single" w:sz="4" w:space="0" w:color="000000"/>
              <w:bottom w:val="single" w:sz="12" w:space="0" w:color="000000"/>
              <w:right w:val="single" w:sz="4" w:space="0" w:color="000000"/>
            </w:tcBorders>
          </w:tcPr>
          <w:p w14:paraId="3A3C4667" w14:textId="77777777" w:rsidR="004C4AE8" w:rsidRDefault="00A73129">
            <w:pPr>
              <w:ind w:right="51"/>
              <w:jc w:val="center"/>
            </w:pPr>
            <w:r>
              <w:rPr>
                <w:rFonts w:ascii="Times New Roman" w:eastAsia="Times New Roman" w:hAnsi="Times New Roman" w:cs="Times New Roman"/>
                <w:sz w:val="21"/>
              </w:rPr>
              <w:t xml:space="preserve">Project </w:t>
            </w:r>
          </w:p>
        </w:tc>
        <w:tc>
          <w:tcPr>
            <w:tcW w:w="1080" w:type="dxa"/>
            <w:tcBorders>
              <w:top w:val="dashed" w:sz="4" w:space="0" w:color="000000"/>
              <w:left w:val="single" w:sz="4" w:space="0" w:color="000000"/>
              <w:bottom w:val="single" w:sz="12" w:space="0" w:color="000000"/>
              <w:right w:val="single" w:sz="4" w:space="0" w:color="000000"/>
            </w:tcBorders>
          </w:tcPr>
          <w:p w14:paraId="35659DB5"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single" w:sz="12" w:space="0" w:color="000000"/>
              <w:right w:val="single" w:sz="4" w:space="0" w:color="000000"/>
            </w:tcBorders>
          </w:tcPr>
          <w:p w14:paraId="165FFCC0" w14:textId="77777777" w:rsidR="004C4AE8" w:rsidRDefault="00A73129">
            <w:pPr>
              <w:ind w:left="26"/>
            </w:pPr>
            <w:r>
              <w:rPr>
                <w:rFonts w:ascii="Times New Roman" w:eastAsia="Times New Roman" w:hAnsi="Times New Roman" w:cs="Times New Roman"/>
                <w:sz w:val="21"/>
              </w:rPr>
              <w:t xml:space="preserve">PHYS1304 </w:t>
            </w:r>
          </w:p>
        </w:tc>
        <w:tc>
          <w:tcPr>
            <w:tcW w:w="811" w:type="dxa"/>
            <w:tcBorders>
              <w:top w:val="dashed" w:sz="4" w:space="0" w:color="000000"/>
              <w:left w:val="single" w:sz="4" w:space="0" w:color="000000"/>
              <w:bottom w:val="single" w:sz="12" w:space="0" w:color="000000"/>
              <w:right w:val="single" w:sz="4" w:space="0" w:color="000000"/>
            </w:tcBorders>
          </w:tcPr>
          <w:p w14:paraId="7B701CFA" w14:textId="77777777" w:rsidR="004C4AE8" w:rsidRDefault="00A73129">
            <w:pPr>
              <w:ind w:right="57"/>
              <w:jc w:val="center"/>
            </w:pPr>
            <w:r>
              <w:rPr>
                <w:rFonts w:ascii="Times New Roman" w:eastAsia="Times New Roman" w:hAnsi="Times New Roman" w:cs="Times New Roman"/>
                <w:sz w:val="21"/>
              </w:rPr>
              <w:t xml:space="preserve">3 </w:t>
            </w:r>
          </w:p>
        </w:tc>
        <w:tc>
          <w:tcPr>
            <w:tcW w:w="1346" w:type="dxa"/>
            <w:tcBorders>
              <w:top w:val="dashed" w:sz="4" w:space="0" w:color="000000"/>
              <w:left w:val="single" w:sz="4" w:space="0" w:color="000000"/>
              <w:bottom w:val="single" w:sz="12" w:space="0" w:color="000000"/>
              <w:right w:val="single" w:sz="12" w:space="0" w:color="000000"/>
            </w:tcBorders>
          </w:tcPr>
          <w:p w14:paraId="17148AC0"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36EBC695" w14:textId="77777777">
        <w:trPr>
          <w:trHeight w:val="262"/>
        </w:trPr>
        <w:tc>
          <w:tcPr>
            <w:tcW w:w="776" w:type="dxa"/>
            <w:vMerge w:val="restart"/>
            <w:tcBorders>
              <w:top w:val="single" w:sz="12" w:space="0" w:color="000000"/>
              <w:left w:val="single" w:sz="12" w:space="0" w:color="000000"/>
              <w:bottom w:val="single" w:sz="24" w:space="0" w:color="000000"/>
              <w:right w:val="single" w:sz="4" w:space="0" w:color="000000"/>
            </w:tcBorders>
            <w:shd w:val="clear" w:color="auto" w:fill="4472C4"/>
          </w:tcPr>
          <w:p w14:paraId="5FC2D5E1" w14:textId="77777777" w:rsidR="004C4AE8" w:rsidRDefault="00A73129">
            <w:pPr>
              <w:ind w:right="51"/>
              <w:jc w:val="center"/>
            </w:pPr>
            <w:r>
              <w:rPr>
                <w:rFonts w:ascii="Times New Roman" w:eastAsia="Times New Roman" w:hAnsi="Times New Roman" w:cs="Times New Roman"/>
                <w:b/>
                <w:color w:val="FFFFFF"/>
                <w:sz w:val="20"/>
              </w:rPr>
              <w:t xml:space="preserve"> </w:t>
            </w:r>
          </w:p>
          <w:p w14:paraId="509402E9" w14:textId="77777777" w:rsidR="004C4AE8" w:rsidRDefault="00A73129">
            <w:pPr>
              <w:ind w:right="51"/>
              <w:jc w:val="center"/>
            </w:pPr>
            <w:r>
              <w:rPr>
                <w:rFonts w:ascii="Times New Roman" w:eastAsia="Times New Roman" w:hAnsi="Times New Roman" w:cs="Times New Roman"/>
                <w:b/>
                <w:color w:val="FFFFFF"/>
                <w:sz w:val="20"/>
              </w:rPr>
              <w:t xml:space="preserve"> </w:t>
            </w:r>
          </w:p>
          <w:p w14:paraId="59408D3E" w14:textId="77777777" w:rsidR="004C4AE8" w:rsidRDefault="00A73129">
            <w:pPr>
              <w:ind w:left="6"/>
            </w:pPr>
            <w:r>
              <w:rPr>
                <w:rFonts w:ascii="Times New Roman" w:eastAsia="Times New Roman" w:hAnsi="Times New Roman" w:cs="Times New Roman"/>
                <w:b/>
                <w:color w:val="FFFFFF"/>
                <w:sz w:val="20"/>
              </w:rPr>
              <w:t xml:space="preserve">Level </w:t>
            </w:r>
          </w:p>
          <w:p w14:paraId="1C77733E" w14:textId="77777777" w:rsidR="004C4AE8" w:rsidRDefault="00A73129">
            <w:pPr>
              <w:ind w:right="102"/>
              <w:jc w:val="center"/>
            </w:pPr>
            <w:r>
              <w:rPr>
                <w:rFonts w:ascii="Times New Roman" w:eastAsia="Times New Roman" w:hAnsi="Times New Roman" w:cs="Times New Roman"/>
                <w:b/>
                <w:color w:val="FFFFFF"/>
                <w:sz w:val="20"/>
              </w:rPr>
              <w:t xml:space="preserve">8 </w:t>
            </w:r>
          </w:p>
        </w:tc>
        <w:tc>
          <w:tcPr>
            <w:tcW w:w="1366" w:type="dxa"/>
            <w:tcBorders>
              <w:top w:val="single" w:sz="12" w:space="0" w:color="000000"/>
              <w:left w:val="single" w:sz="4" w:space="0" w:color="000000"/>
              <w:bottom w:val="dashed" w:sz="4" w:space="0" w:color="000000"/>
              <w:right w:val="single" w:sz="4" w:space="0" w:color="000000"/>
            </w:tcBorders>
          </w:tcPr>
          <w:p w14:paraId="2D8CE4B2" w14:textId="77777777" w:rsidR="004C4AE8" w:rsidRDefault="00A73129">
            <w:pPr>
              <w:ind w:left="31"/>
            </w:pPr>
            <w:r>
              <w:rPr>
                <w:rFonts w:ascii="Times New Roman" w:eastAsia="Times New Roman" w:hAnsi="Times New Roman" w:cs="Times New Roman"/>
                <w:sz w:val="21"/>
              </w:rPr>
              <w:t xml:space="preserve">PHYS14XX </w:t>
            </w:r>
          </w:p>
        </w:tc>
        <w:tc>
          <w:tcPr>
            <w:tcW w:w="2969" w:type="dxa"/>
            <w:tcBorders>
              <w:top w:val="single" w:sz="12" w:space="0" w:color="000000"/>
              <w:left w:val="single" w:sz="4" w:space="0" w:color="000000"/>
              <w:bottom w:val="dashed" w:sz="4" w:space="0" w:color="000000"/>
              <w:right w:val="single" w:sz="4" w:space="0" w:color="000000"/>
            </w:tcBorders>
          </w:tcPr>
          <w:p w14:paraId="112E4BF8" w14:textId="77777777" w:rsidR="004C4AE8" w:rsidRDefault="00A73129">
            <w:pPr>
              <w:ind w:right="54"/>
              <w:jc w:val="center"/>
            </w:pPr>
            <w:r>
              <w:rPr>
                <w:rFonts w:ascii="Times New Roman" w:eastAsia="Times New Roman" w:hAnsi="Times New Roman" w:cs="Times New Roman"/>
                <w:sz w:val="21"/>
              </w:rPr>
              <w:t xml:space="preserve">Elective Physics Course (1) </w:t>
            </w:r>
          </w:p>
        </w:tc>
        <w:tc>
          <w:tcPr>
            <w:tcW w:w="1080" w:type="dxa"/>
            <w:tcBorders>
              <w:top w:val="single" w:sz="12" w:space="0" w:color="000000"/>
              <w:left w:val="single" w:sz="4" w:space="0" w:color="000000"/>
              <w:bottom w:val="dashed" w:sz="4" w:space="0" w:color="000000"/>
              <w:right w:val="single" w:sz="4" w:space="0" w:color="000000"/>
            </w:tcBorders>
          </w:tcPr>
          <w:p w14:paraId="382531A0"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single" w:sz="12" w:space="0" w:color="000000"/>
              <w:left w:val="single" w:sz="4" w:space="0" w:color="000000"/>
              <w:bottom w:val="dashed" w:sz="4" w:space="0" w:color="000000"/>
              <w:right w:val="single" w:sz="4" w:space="0" w:color="000000"/>
            </w:tcBorders>
          </w:tcPr>
          <w:p w14:paraId="05ED9A60" w14:textId="77777777" w:rsidR="004C4AE8" w:rsidRDefault="00A73129">
            <w:pPr>
              <w:ind w:right="47"/>
              <w:jc w:val="center"/>
            </w:pPr>
            <w:r>
              <w:rPr>
                <w:rFonts w:ascii="Times New Roman" w:eastAsia="Times New Roman" w:hAnsi="Times New Roman" w:cs="Times New Roman"/>
                <w:sz w:val="20"/>
              </w:rPr>
              <w:t xml:space="preserve"> </w:t>
            </w:r>
          </w:p>
        </w:tc>
        <w:tc>
          <w:tcPr>
            <w:tcW w:w="811" w:type="dxa"/>
            <w:tcBorders>
              <w:top w:val="single" w:sz="12" w:space="0" w:color="000000"/>
              <w:left w:val="single" w:sz="4" w:space="0" w:color="000000"/>
              <w:bottom w:val="dashed" w:sz="4" w:space="0" w:color="000000"/>
              <w:right w:val="single" w:sz="4" w:space="0" w:color="000000"/>
            </w:tcBorders>
          </w:tcPr>
          <w:p w14:paraId="074800C9" w14:textId="77777777" w:rsidR="004C4AE8" w:rsidRDefault="00A73129">
            <w:pPr>
              <w:ind w:right="57"/>
              <w:jc w:val="center"/>
            </w:pPr>
            <w:r>
              <w:rPr>
                <w:rFonts w:ascii="Times New Roman" w:eastAsia="Times New Roman" w:hAnsi="Times New Roman" w:cs="Times New Roman"/>
                <w:sz w:val="21"/>
              </w:rPr>
              <w:t xml:space="preserve">3 </w:t>
            </w:r>
          </w:p>
        </w:tc>
        <w:tc>
          <w:tcPr>
            <w:tcW w:w="1346" w:type="dxa"/>
            <w:tcBorders>
              <w:top w:val="single" w:sz="12" w:space="0" w:color="000000"/>
              <w:left w:val="single" w:sz="4" w:space="0" w:color="000000"/>
              <w:bottom w:val="dashed" w:sz="4" w:space="0" w:color="000000"/>
              <w:right w:val="single" w:sz="12" w:space="0" w:color="000000"/>
            </w:tcBorders>
          </w:tcPr>
          <w:p w14:paraId="7052E36D"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0D4A0835" w14:textId="77777777">
        <w:trPr>
          <w:trHeight w:val="274"/>
        </w:trPr>
        <w:tc>
          <w:tcPr>
            <w:tcW w:w="0" w:type="auto"/>
            <w:vMerge/>
            <w:tcBorders>
              <w:top w:val="nil"/>
              <w:left w:val="single" w:sz="12" w:space="0" w:color="000000"/>
              <w:bottom w:val="nil"/>
              <w:right w:val="single" w:sz="4" w:space="0" w:color="000000"/>
            </w:tcBorders>
          </w:tcPr>
          <w:p w14:paraId="0E2E10E2"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184A5DE9" w14:textId="77777777" w:rsidR="004C4AE8" w:rsidRDefault="00A73129">
            <w:pPr>
              <w:ind w:left="31"/>
            </w:pPr>
            <w:r>
              <w:rPr>
                <w:rFonts w:ascii="Times New Roman" w:eastAsia="Times New Roman" w:hAnsi="Times New Roman" w:cs="Times New Roman"/>
                <w:sz w:val="21"/>
              </w:rPr>
              <w:t xml:space="preserve">PHYS14XX </w:t>
            </w:r>
          </w:p>
        </w:tc>
        <w:tc>
          <w:tcPr>
            <w:tcW w:w="2969" w:type="dxa"/>
            <w:tcBorders>
              <w:top w:val="dashed" w:sz="4" w:space="0" w:color="000000"/>
              <w:left w:val="single" w:sz="4" w:space="0" w:color="000000"/>
              <w:bottom w:val="dashed" w:sz="4" w:space="0" w:color="000000"/>
              <w:right w:val="single" w:sz="4" w:space="0" w:color="000000"/>
            </w:tcBorders>
          </w:tcPr>
          <w:p w14:paraId="780162C5" w14:textId="77777777" w:rsidR="004C4AE8" w:rsidRDefault="00A73129">
            <w:pPr>
              <w:ind w:right="54"/>
              <w:jc w:val="center"/>
            </w:pPr>
            <w:r>
              <w:rPr>
                <w:rFonts w:ascii="Times New Roman" w:eastAsia="Times New Roman" w:hAnsi="Times New Roman" w:cs="Times New Roman"/>
                <w:sz w:val="21"/>
              </w:rPr>
              <w:t xml:space="preserve">Elective Physics Course (2) </w:t>
            </w:r>
          </w:p>
        </w:tc>
        <w:tc>
          <w:tcPr>
            <w:tcW w:w="1080" w:type="dxa"/>
            <w:tcBorders>
              <w:top w:val="dashed" w:sz="4" w:space="0" w:color="000000"/>
              <w:left w:val="single" w:sz="4" w:space="0" w:color="000000"/>
              <w:bottom w:val="dashed" w:sz="4" w:space="0" w:color="000000"/>
              <w:right w:val="single" w:sz="4" w:space="0" w:color="000000"/>
            </w:tcBorders>
          </w:tcPr>
          <w:p w14:paraId="6837296F"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273D698F" w14:textId="77777777" w:rsidR="004C4AE8" w:rsidRDefault="00A73129">
            <w:pPr>
              <w:ind w:right="47"/>
              <w:jc w:val="center"/>
            </w:pPr>
            <w:r>
              <w:rPr>
                <w:rFonts w:ascii="Times New Roman" w:eastAsia="Times New Roman" w:hAnsi="Times New Roman" w:cs="Times New Roman"/>
                <w:sz w:val="20"/>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7A074B71"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04E62C9C"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306418A9" w14:textId="77777777">
        <w:trPr>
          <w:trHeight w:val="515"/>
        </w:trPr>
        <w:tc>
          <w:tcPr>
            <w:tcW w:w="0" w:type="auto"/>
            <w:vMerge/>
            <w:tcBorders>
              <w:top w:val="nil"/>
              <w:left w:val="single" w:sz="12" w:space="0" w:color="000000"/>
              <w:bottom w:val="single" w:sz="24" w:space="0" w:color="000000"/>
              <w:right w:val="single" w:sz="4" w:space="0" w:color="000000"/>
            </w:tcBorders>
          </w:tcPr>
          <w:p w14:paraId="6C29A12F" w14:textId="77777777" w:rsidR="004C4AE8" w:rsidRDefault="004C4AE8"/>
        </w:tc>
        <w:tc>
          <w:tcPr>
            <w:tcW w:w="1366" w:type="dxa"/>
            <w:tcBorders>
              <w:top w:val="dashed" w:sz="4" w:space="0" w:color="000000"/>
              <w:left w:val="single" w:sz="4" w:space="0" w:color="000000"/>
              <w:bottom w:val="single" w:sz="24" w:space="0" w:color="000000"/>
              <w:right w:val="single" w:sz="4" w:space="0" w:color="000000"/>
            </w:tcBorders>
            <w:vAlign w:val="center"/>
          </w:tcPr>
          <w:p w14:paraId="1419704D" w14:textId="77777777" w:rsidR="004C4AE8" w:rsidRDefault="00A73129">
            <w:pPr>
              <w:ind w:left="79"/>
            </w:pPr>
            <w:r>
              <w:rPr>
                <w:rFonts w:ascii="Times New Roman" w:eastAsia="Times New Roman" w:hAnsi="Times New Roman" w:cs="Times New Roman"/>
                <w:sz w:val="21"/>
              </w:rPr>
              <w:t>PHYS1495</w:t>
            </w:r>
            <w:r>
              <w:rPr>
                <w:rFonts w:ascii="Times New Roman" w:eastAsia="Times New Roman" w:hAnsi="Times New Roman" w:cs="Times New Roman"/>
                <w:b/>
                <w:sz w:val="26"/>
              </w:rPr>
              <w:t xml:space="preserve"> </w:t>
            </w:r>
          </w:p>
        </w:tc>
        <w:tc>
          <w:tcPr>
            <w:tcW w:w="2969" w:type="dxa"/>
            <w:tcBorders>
              <w:top w:val="dashed" w:sz="4" w:space="0" w:color="000000"/>
              <w:left w:val="single" w:sz="4" w:space="0" w:color="000000"/>
              <w:bottom w:val="single" w:sz="24" w:space="0" w:color="000000"/>
              <w:right w:val="single" w:sz="4" w:space="0" w:color="000000"/>
            </w:tcBorders>
            <w:vAlign w:val="center"/>
          </w:tcPr>
          <w:p w14:paraId="2EF606ED" w14:textId="77777777" w:rsidR="004C4AE8" w:rsidRDefault="00A73129">
            <w:pPr>
              <w:ind w:right="50"/>
              <w:jc w:val="center"/>
            </w:pPr>
            <w:r>
              <w:rPr>
                <w:rFonts w:ascii="Times New Roman" w:eastAsia="Times New Roman" w:hAnsi="Times New Roman" w:cs="Times New Roman"/>
                <w:sz w:val="21"/>
              </w:rPr>
              <w:t>Training</w:t>
            </w:r>
            <w:r>
              <w:rPr>
                <w:rFonts w:ascii="Times New Roman" w:eastAsia="Times New Roman" w:hAnsi="Times New Roman" w:cs="Times New Roman"/>
                <w:b/>
                <w:sz w:val="26"/>
              </w:rPr>
              <w:t xml:space="preserve"> </w:t>
            </w:r>
          </w:p>
        </w:tc>
        <w:tc>
          <w:tcPr>
            <w:tcW w:w="1080" w:type="dxa"/>
            <w:tcBorders>
              <w:top w:val="dashed" w:sz="4" w:space="0" w:color="000000"/>
              <w:left w:val="single" w:sz="4" w:space="0" w:color="000000"/>
              <w:bottom w:val="single" w:sz="24" w:space="0" w:color="000000"/>
              <w:right w:val="single" w:sz="4" w:space="0" w:color="000000"/>
            </w:tcBorders>
            <w:vAlign w:val="center"/>
          </w:tcPr>
          <w:p w14:paraId="2F747A7B" w14:textId="77777777" w:rsidR="004C4AE8" w:rsidRDefault="00A73129">
            <w:pPr>
              <w:ind w:left="14"/>
            </w:pPr>
            <w:r>
              <w:rPr>
                <w:rFonts w:ascii="Times New Roman" w:eastAsia="Times New Roman" w:hAnsi="Times New Roman" w:cs="Times New Roman"/>
                <w:b/>
                <w:sz w:val="20"/>
              </w:rPr>
              <w:t>Required</w:t>
            </w:r>
            <w:r>
              <w:rPr>
                <w:rFonts w:ascii="Times New Roman" w:eastAsia="Times New Roman" w:hAnsi="Times New Roman" w:cs="Times New Roman"/>
                <w:sz w:val="20"/>
              </w:rPr>
              <w:t xml:space="preserve"> </w:t>
            </w:r>
          </w:p>
        </w:tc>
        <w:tc>
          <w:tcPr>
            <w:tcW w:w="1261" w:type="dxa"/>
            <w:tcBorders>
              <w:top w:val="dashed" w:sz="4" w:space="0" w:color="000000"/>
              <w:left w:val="single" w:sz="4" w:space="0" w:color="000000"/>
              <w:bottom w:val="single" w:sz="24" w:space="0" w:color="000000"/>
              <w:right w:val="single" w:sz="4" w:space="0" w:color="000000"/>
            </w:tcBorders>
          </w:tcPr>
          <w:p w14:paraId="228B85FF" w14:textId="77777777" w:rsidR="004C4AE8" w:rsidRDefault="00A73129">
            <w:pPr>
              <w:ind w:left="262" w:hanging="132"/>
            </w:pPr>
            <w:r>
              <w:rPr>
                <w:rFonts w:ascii="Times New Roman" w:eastAsia="Times New Roman" w:hAnsi="Times New Roman" w:cs="Times New Roman"/>
                <w:sz w:val="20"/>
              </w:rPr>
              <w:t xml:space="preserve">90 credit hours </w:t>
            </w:r>
          </w:p>
        </w:tc>
        <w:tc>
          <w:tcPr>
            <w:tcW w:w="811" w:type="dxa"/>
            <w:tcBorders>
              <w:top w:val="dashed" w:sz="4" w:space="0" w:color="000000"/>
              <w:left w:val="single" w:sz="4" w:space="0" w:color="000000"/>
              <w:bottom w:val="single" w:sz="24" w:space="0" w:color="000000"/>
              <w:right w:val="single" w:sz="4" w:space="0" w:color="000000"/>
            </w:tcBorders>
            <w:vAlign w:val="center"/>
          </w:tcPr>
          <w:p w14:paraId="5DA03BC9"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b/>
                <w:sz w:val="26"/>
              </w:rPr>
              <w:t xml:space="preserve"> </w:t>
            </w:r>
          </w:p>
        </w:tc>
        <w:tc>
          <w:tcPr>
            <w:tcW w:w="1346" w:type="dxa"/>
            <w:tcBorders>
              <w:top w:val="dashed" w:sz="4" w:space="0" w:color="000000"/>
              <w:left w:val="single" w:sz="4" w:space="0" w:color="000000"/>
              <w:bottom w:val="single" w:sz="24" w:space="0" w:color="000000"/>
              <w:right w:val="single" w:sz="12" w:space="0" w:color="000000"/>
            </w:tcBorders>
            <w:vAlign w:val="center"/>
          </w:tcPr>
          <w:p w14:paraId="6722780A"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1CAF144E" w14:textId="77777777">
        <w:trPr>
          <w:trHeight w:val="275"/>
        </w:trPr>
        <w:tc>
          <w:tcPr>
            <w:tcW w:w="776" w:type="dxa"/>
            <w:vMerge w:val="restart"/>
            <w:tcBorders>
              <w:top w:val="single" w:sz="24" w:space="0" w:color="000000"/>
              <w:left w:val="single" w:sz="12" w:space="0" w:color="000000"/>
              <w:bottom w:val="single" w:sz="17" w:space="0" w:color="000000"/>
              <w:right w:val="single" w:sz="4" w:space="0" w:color="000000"/>
            </w:tcBorders>
            <w:shd w:val="clear" w:color="auto" w:fill="4472C4"/>
            <w:vAlign w:val="center"/>
          </w:tcPr>
          <w:p w14:paraId="0B12DCFF" w14:textId="77777777" w:rsidR="004C4AE8" w:rsidRDefault="00A73129">
            <w:pPr>
              <w:spacing w:line="238" w:lineRule="auto"/>
              <w:ind w:left="19" w:right="2" w:hanging="4"/>
              <w:jc w:val="center"/>
            </w:pPr>
            <w:r>
              <w:rPr>
                <w:rFonts w:ascii="Times New Roman" w:eastAsia="Times New Roman" w:hAnsi="Times New Roman" w:cs="Times New Roman"/>
                <w:b/>
                <w:color w:val="FFFFFF"/>
                <w:sz w:val="28"/>
              </w:rPr>
              <w:t xml:space="preserve">Ele cti ve </w:t>
            </w:r>
          </w:p>
          <w:p w14:paraId="6DB4CEB1" w14:textId="77777777" w:rsidR="004C4AE8" w:rsidRDefault="00A73129">
            <w:pPr>
              <w:jc w:val="center"/>
            </w:pPr>
            <w:r>
              <w:rPr>
                <w:rFonts w:ascii="Times New Roman" w:eastAsia="Times New Roman" w:hAnsi="Times New Roman" w:cs="Times New Roman"/>
                <w:b/>
                <w:color w:val="FFFFFF"/>
                <w:sz w:val="28"/>
              </w:rPr>
              <w:t>Co urs es</w:t>
            </w:r>
            <w:r>
              <w:rPr>
                <w:rFonts w:ascii="Times New Roman" w:eastAsia="Times New Roman" w:hAnsi="Times New Roman" w:cs="Times New Roman"/>
                <w:b/>
                <w:color w:val="FFFFFF"/>
                <w:sz w:val="20"/>
              </w:rPr>
              <w:t xml:space="preserve"> </w:t>
            </w:r>
          </w:p>
        </w:tc>
        <w:tc>
          <w:tcPr>
            <w:tcW w:w="1366" w:type="dxa"/>
            <w:tcBorders>
              <w:top w:val="single" w:sz="24" w:space="0" w:color="000000"/>
              <w:left w:val="single" w:sz="4" w:space="0" w:color="000000"/>
              <w:bottom w:val="dashed" w:sz="4" w:space="0" w:color="000000"/>
              <w:right w:val="single" w:sz="4" w:space="0" w:color="000000"/>
            </w:tcBorders>
          </w:tcPr>
          <w:p w14:paraId="4C6A5503" w14:textId="77777777" w:rsidR="004C4AE8" w:rsidRDefault="00A73129">
            <w:pPr>
              <w:ind w:left="79"/>
            </w:pPr>
            <w:r>
              <w:rPr>
                <w:rFonts w:ascii="Times New Roman" w:eastAsia="Times New Roman" w:hAnsi="Times New Roman" w:cs="Times New Roman"/>
                <w:sz w:val="21"/>
              </w:rPr>
              <w:t xml:space="preserve">PHYS1405 </w:t>
            </w:r>
          </w:p>
        </w:tc>
        <w:tc>
          <w:tcPr>
            <w:tcW w:w="2969" w:type="dxa"/>
            <w:tcBorders>
              <w:top w:val="single" w:sz="24" w:space="0" w:color="000000"/>
              <w:left w:val="single" w:sz="4" w:space="0" w:color="000000"/>
              <w:bottom w:val="dashed" w:sz="4" w:space="0" w:color="000000"/>
              <w:right w:val="single" w:sz="4" w:space="0" w:color="000000"/>
            </w:tcBorders>
          </w:tcPr>
          <w:p w14:paraId="264C1F8B" w14:textId="77777777" w:rsidR="004C4AE8" w:rsidRDefault="00A73129">
            <w:pPr>
              <w:ind w:right="57"/>
              <w:jc w:val="center"/>
            </w:pPr>
            <w:r>
              <w:rPr>
                <w:rFonts w:ascii="Times New Roman" w:eastAsia="Times New Roman" w:hAnsi="Times New Roman" w:cs="Times New Roman"/>
                <w:sz w:val="20"/>
              </w:rPr>
              <w:t>Solid state physics (2)</w:t>
            </w:r>
            <w:r>
              <w:rPr>
                <w:rFonts w:ascii="Times New Roman" w:eastAsia="Times New Roman" w:hAnsi="Times New Roman" w:cs="Times New Roman"/>
                <w:sz w:val="21"/>
              </w:rPr>
              <w:t xml:space="preserve"> </w:t>
            </w:r>
          </w:p>
        </w:tc>
        <w:tc>
          <w:tcPr>
            <w:tcW w:w="1080" w:type="dxa"/>
            <w:tcBorders>
              <w:top w:val="single" w:sz="24" w:space="0" w:color="000000"/>
              <w:left w:val="single" w:sz="4" w:space="0" w:color="000000"/>
              <w:bottom w:val="dashed" w:sz="4" w:space="0" w:color="000000"/>
              <w:right w:val="single" w:sz="4" w:space="0" w:color="000000"/>
            </w:tcBorders>
          </w:tcPr>
          <w:p w14:paraId="5162EDF6"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single" w:sz="24" w:space="0" w:color="000000"/>
              <w:left w:val="single" w:sz="4" w:space="0" w:color="000000"/>
              <w:bottom w:val="dashed" w:sz="4" w:space="0" w:color="000000"/>
              <w:right w:val="single" w:sz="4" w:space="0" w:color="000000"/>
            </w:tcBorders>
          </w:tcPr>
          <w:p w14:paraId="5B4FE7BB" w14:textId="77777777" w:rsidR="004C4AE8" w:rsidRDefault="00A73129">
            <w:pPr>
              <w:ind w:left="26"/>
            </w:pPr>
            <w:r>
              <w:rPr>
                <w:rFonts w:ascii="Times New Roman" w:eastAsia="Times New Roman" w:hAnsi="Times New Roman" w:cs="Times New Roman"/>
                <w:sz w:val="21"/>
              </w:rPr>
              <w:t>PHYS1306</w:t>
            </w:r>
            <w:r>
              <w:rPr>
                <w:rFonts w:ascii="Times New Roman" w:eastAsia="Times New Roman" w:hAnsi="Times New Roman" w:cs="Times New Roman"/>
                <w:b/>
                <w:sz w:val="26"/>
              </w:rPr>
              <w:t xml:space="preserve"> </w:t>
            </w:r>
          </w:p>
        </w:tc>
        <w:tc>
          <w:tcPr>
            <w:tcW w:w="811" w:type="dxa"/>
            <w:tcBorders>
              <w:top w:val="single" w:sz="24" w:space="0" w:color="000000"/>
              <w:left w:val="single" w:sz="4" w:space="0" w:color="000000"/>
              <w:bottom w:val="dashed" w:sz="4" w:space="0" w:color="000000"/>
              <w:right w:val="single" w:sz="4" w:space="0" w:color="000000"/>
            </w:tcBorders>
          </w:tcPr>
          <w:p w14:paraId="2379EA52"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single" w:sz="24" w:space="0" w:color="000000"/>
              <w:left w:val="single" w:sz="4" w:space="0" w:color="000000"/>
              <w:bottom w:val="dashed" w:sz="4" w:space="0" w:color="000000"/>
              <w:right w:val="single" w:sz="12" w:space="0" w:color="000000"/>
            </w:tcBorders>
          </w:tcPr>
          <w:p w14:paraId="171F0928"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6C12C7A1" w14:textId="77777777">
        <w:trPr>
          <w:trHeight w:val="302"/>
        </w:trPr>
        <w:tc>
          <w:tcPr>
            <w:tcW w:w="0" w:type="auto"/>
            <w:vMerge/>
            <w:tcBorders>
              <w:top w:val="nil"/>
              <w:left w:val="single" w:sz="12" w:space="0" w:color="000000"/>
              <w:bottom w:val="nil"/>
              <w:right w:val="single" w:sz="4" w:space="0" w:color="000000"/>
            </w:tcBorders>
          </w:tcPr>
          <w:p w14:paraId="03AAC6D6"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499AB2B1" w14:textId="77777777" w:rsidR="004C4AE8" w:rsidRDefault="00A73129">
            <w:pPr>
              <w:ind w:left="79"/>
            </w:pPr>
            <w:r>
              <w:rPr>
                <w:rFonts w:ascii="Times New Roman" w:eastAsia="Times New Roman" w:hAnsi="Times New Roman" w:cs="Times New Roman"/>
                <w:sz w:val="21"/>
              </w:rPr>
              <w:t xml:space="preserve">PHYS1406 </w:t>
            </w:r>
          </w:p>
        </w:tc>
        <w:tc>
          <w:tcPr>
            <w:tcW w:w="2969" w:type="dxa"/>
            <w:tcBorders>
              <w:top w:val="dashed" w:sz="4" w:space="0" w:color="000000"/>
              <w:left w:val="single" w:sz="4" w:space="0" w:color="000000"/>
              <w:bottom w:val="dashed" w:sz="4" w:space="0" w:color="000000"/>
              <w:right w:val="single" w:sz="4" w:space="0" w:color="000000"/>
            </w:tcBorders>
          </w:tcPr>
          <w:p w14:paraId="4EC61DEC" w14:textId="77777777" w:rsidR="004C4AE8" w:rsidRDefault="00A73129">
            <w:pPr>
              <w:ind w:right="55"/>
              <w:jc w:val="center"/>
            </w:pPr>
            <w:r>
              <w:rPr>
                <w:rFonts w:ascii="Times New Roman" w:eastAsia="Times New Roman" w:hAnsi="Times New Roman" w:cs="Times New Roman"/>
                <w:sz w:val="20"/>
              </w:rPr>
              <w:t>Nuclear physics (2)</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2176B69C"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62484A46" w14:textId="77777777" w:rsidR="004C4AE8" w:rsidRDefault="00A73129">
            <w:pPr>
              <w:ind w:left="26"/>
            </w:pPr>
            <w:r>
              <w:rPr>
                <w:rFonts w:ascii="Times New Roman" w:eastAsia="Times New Roman" w:hAnsi="Times New Roman" w:cs="Times New Roman"/>
                <w:sz w:val="21"/>
              </w:rPr>
              <w:t>PHYS1307</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0A5643D6"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2A752B81"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58B20D28" w14:textId="77777777">
        <w:trPr>
          <w:trHeight w:val="302"/>
        </w:trPr>
        <w:tc>
          <w:tcPr>
            <w:tcW w:w="0" w:type="auto"/>
            <w:vMerge/>
            <w:tcBorders>
              <w:top w:val="nil"/>
              <w:left w:val="single" w:sz="12" w:space="0" w:color="000000"/>
              <w:bottom w:val="nil"/>
              <w:right w:val="single" w:sz="4" w:space="0" w:color="000000"/>
            </w:tcBorders>
          </w:tcPr>
          <w:p w14:paraId="27816E8A"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2B7A7222" w14:textId="77777777" w:rsidR="004C4AE8" w:rsidRDefault="00A73129">
            <w:pPr>
              <w:ind w:left="79"/>
            </w:pPr>
            <w:r>
              <w:rPr>
                <w:rFonts w:ascii="Times New Roman" w:eastAsia="Times New Roman" w:hAnsi="Times New Roman" w:cs="Times New Roman"/>
                <w:sz w:val="21"/>
              </w:rPr>
              <w:t xml:space="preserve">PHYS1407 </w:t>
            </w:r>
          </w:p>
        </w:tc>
        <w:tc>
          <w:tcPr>
            <w:tcW w:w="2969" w:type="dxa"/>
            <w:tcBorders>
              <w:top w:val="dashed" w:sz="4" w:space="0" w:color="000000"/>
              <w:left w:val="single" w:sz="4" w:space="0" w:color="000000"/>
              <w:bottom w:val="dashed" w:sz="4" w:space="0" w:color="000000"/>
              <w:right w:val="single" w:sz="4" w:space="0" w:color="000000"/>
            </w:tcBorders>
          </w:tcPr>
          <w:p w14:paraId="13795F91" w14:textId="77777777" w:rsidR="004C4AE8" w:rsidRDefault="00A73129">
            <w:pPr>
              <w:ind w:right="53"/>
              <w:jc w:val="center"/>
            </w:pPr>
            <w:r>
              <w:rPr>
                <w:rFonts w:ascii="Times New Roman" w:eastAsia="Times New Roman" w:hAnsi="Times New Roman" w:cs="Times New Roman"/>
                <w:sz w:val="20"/>
              </w:rPr>
              <w:t>Quantum mechanics (2)</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3253EFA7"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591DB96D" w14:textId="77777777" w:rsidR="004C4AE8" w:rsidRDefault="00A73129">
            <w:pPr>
              <w:ind w:left="26"/>
            </w:pPr>
            <w:r>
              <w:rPr>
                <w:rFonts w:ascii="Times New Roman" w:eastAsia="Times New Roman" w:hAnsi="Times New Roman" w:cs="Times New Roman"/>
                <w:sz w:val="21"/>
              </w:rPr>
              <w:t>PHYS1304</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645F69AE"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3B66254F"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7EA42333" w14:textId="77777777">
        <w:trPr>
          <w:trHeight w:val="300"/>
        </w:trPr>
        <w:tc>
          <w:tcPr>
            <w:tcW w:w="0" w:type="auto"/>
            <w:vMerge/>
            <w:tcBorders>
              <w:top w:val="nil"/>
              <w:left w:val="single" w:sz="12" w:space="0" w:color="000000"/>
              <w:bottom w:val="nil"/>
              <w:right w:val="single" w:sz="4" w:space="0" w:color="000000"/>
            </w:tcBorders>
          </w:tcPr>
          <w:p w14:paraId="41AF9FFB"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099941F8" w14:textId="77777777" w:rsidR="004C4AE8" w:rsidRDefault="00A73129">
            <w:pPr>
              <w:ind w:left="79"/>
            </w:pPr>
            <w:r>
              <w:rPr>
                <w:rFonts w:ascii="Times New Roman" w:eastAsia="Times New Roman" w:hAnsi="Times New Roman" w:cs="Times New Roman"/>
                <w:sz w:val="21"/>
              </w:rPr>
              <w:t xml:space="preserve">PHYS1408 </w:t>
            </w:r>
          </w:p>
        </w:tc>
        <w:tc>
          <w:tcPr>
            <w:tcW w:w="2969" w:type="dxa"/>
            <w:tcBorders>
              <w:top w:val="dashed" w:sz="4" w:space="0" w:color="000000"/>
              <w:left w:val="single" w:sz="4" w:space="0" w:color="000000"/>
              <w:bottom w:val="dashed" w:sz="4" w:space="0" w:color="000000"/>
              <w:right w:val="single" w:sz="4" w:space="0" w:color="000000"/>
            </w:tcBorders>
          </w:tcPr>
          <w:p w14:paraId="57847C24" w14:textId="77777777" w:rsidR="004C4AE8" w:rsidRDefault="00A73129">
            <w:pPr>
              <w:ind w:right="57"/>
              <w:jc w:val="center"/>
            </w:pPr>
            <w:r>
              <w:rPr>
                <w:rFonts w:ascii="Times New Roman" w:eastAsia="Times New Roman" w:hAnsi="Times New Roman" w:cs="Times New Roman"/>
                <w:sz w:val="20"/>
              </w:rPr>
              <w:t>Computational physics (2)</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109B6200"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340B4336" w14:textId="77777777" w:rsidR="004C4AE8" w:rsidRDefault="00A73129">
            <w:pPr>
              <w:ind w:left="26"/>
            </w:pPr>
            <w:r>
              <w:rPr>
                <w:rFonts w:ascii="Times New Roman" w:eastAsia="Times New Roman" w:hAnsi="Times New Roman" w:cs="Times New Roman"/>
                <w:sz w:val="21"/>
              </w:rPr>
              <w:t>PHYS1403</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2F1E44B6"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373EC8A5"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37ACF26D" w14:textId="77777777">
        <w:trPr>
          <w:trHeight w:val="302"/>
        </w:trPr>
        <w:tc>
          <w:tcPr>
            <w:tcW w:w="0" w:type="auto"/>
            <w:vMerge/>
            <w:tcBorders>
              <w:top w:val="nil"/>
              <w:left w:val="single" w:sz="12" w:space="0" w:color="000000"/>
              <w:bottom w:val="nil"/>
              <w:right w:val="single" w:sz="4" w:space="0" w:color="000000"/>
            </w:tcBorders>
          </w:tcPr>
          <w:p w14:paraId="79E763BE"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3CEA78C5" w14:textId="77777777" w:rsidR="004C4AE8" w:rsidRDefault="00A73129">
            <w:pPr>
              <w:ind w:left="79"/>
            </w:pPr>
            <w:r>
              <w:rPr>
                <w:rFonts w:ascii="Times New Roman" w:eastAsia="Times New Roman" w:hAnsi="Times New Roman" w:cs="Times New Roman"/>
                <w:sz w:val="21"/>
              </w:rPr>
              <w:t xml:space="preserve">PHYS1409 </w:t>
            </w:r>
          </w:p>
        </w:tc>
        <w:tc>
          <w:tcPr>
            <w:tcW w:w="2969" w:type="dxa"/>
            <w:tcBorders>
              <w:top w:val="dashed" w:sz="4" w:space="0" w:color="000000"/>
              <w:left w:val="single" w:sz="4" w:space="0" w:color="000000"/>
              <w:bottom w:val="dashed" w:sz="4" w:space="0" w:color="000000"/>
              <w:right w:val="single" w:sz="4" w:space="0" w:color="000000"/>
            </w:tcBorders>
          </w:tcPr>
          <w:p w14:paraId="0A27E414" w14:textId="77777777" w:rsidR="004C4AE8" w:rsidRDefault="00A73129">
            <w:pPr>
              <w:ind w:right="56"/>
              <w:jc w:val="center"/>
            </w:pPr>
            <w:r>
              <w:rPr>
                <w:rFonts w:ascii="Times New Roman" w:eastAsia="Times New Roman" w:hAnsi="Times New Roman" w:cs="Times New Roman"/>
                <w:sz w:val="20"/>
              </w:rPr>
              <w:t>Special theory of Relativity</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376583D2"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4C7EDDBD" w14:textId="77777777" w:rsidR="004C4AE8" w:rsidRDefault="00A73129">
            <w:pPr>
              <w:ind w:left="26"/>
            </w:pPr>
            <w:r>
              <w:rPr>
                <w:rFonts w:ascii="Times New Roman" w:eastAsia="Times New Roman" w:hAnsi="Times New Roman" w:cs="Times New Roman"/>
                <w:sz w:val="21"/>
              </w:rPr>
              <w:t xml:space="preserve">PHYS1207 </w:t>
            </w:r>
          </w:p>
        </w:tc>
        <w:tc>
          <w:tcPr>
            <w:tcW w:w="811" w:type="dxa"/>
            <w:tcBorders>
              <w:top w:val="dashed" w:sz="4" w:space="0" w:color="000000"/>
              <w:left w:val="single" w:sz="4" w:space="0" w:color="000000"/>
              <w:bottom w:val="dashed" w:sz="4" w:space="0" w:color="000000"/>
              <w:right w:val="single" w:sz="4" w:space="0" w:color="000000"/>
            </w:tcBorders>
          </w:tcPr>
          <w:p w14:paraId="3A0D7C51"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32671568"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1C12575B" w14:textId="77777777">
        <w:trPr>
          <w:trHeight w:val="300"/>
        </w:trPr>
        <w:tc>
          <w:tcPr>
            <w:tcW w:w="0" w:type="auto"/>
            <w:vMerge/>
            <w:tcBorders>
              <w:top w:val="nil"/>
              <w:left w:val="single" w:sz="12" w:space="0" w:color="000000"/>
              <w:bottom w:val="nil"/>
              <w:right w:val="single" w:sz="4" w:space="0" w:color="000000"/>
            </w:tcBorders>
          </w:tcPr>
          <w:p w14:paraId="00DD098E"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3AC44AC7" w14:textId="77777777" w:rsidR="004C4AE8" w:rsidRDefault="00A73129">
            <w:pPr>
              <w:ind w:left="79"/>
            </w:pPr>
            <w:r>
              <w:rPr>
                <w:rFonts w:ascii="Times New Roman" w:eastAsia="Times New Roman" w:hAnsi="Times New Roman" w:cs="Times New Roman"/>
                <w:sz w:val="21"/>
              </w:rPr>
              <w:t xml:space="preserve">PHYS1410 </w:t>
            </w:r>
          </w:p>
        </w:tc>
        <w:tc>
          <w:tcPr>
            <w:tcW w:w="2969" w:type="dxa"/>
            <w:tcBorders>
              <w:top w:val="dashed" w:sz="4" w:space="0" w:color="000000"/>
              <w:left w:val="single" w:sz="4" w:space="0" w:color="000000"/>
              <w:bottom w:val="dashed" w:sz="4" w:space="0" w:color="000000"/>
              <w:right w:val="single" w:sz="4" w:space="0" w:color="000000"/>
            </w:tcBorders>
          </w:tcPr>
          <w:p w14:paraId="177584FF" w14:textId="77777777" w:rsidR="004C4AE8" w:rsidRDefault="00A73129">
            <w:pPr>
              <w:ind w:right="54"/>
              <w:jc w:val="center"/>
            </w:pPr>
            <w:r>
              <w:rPr>
                <w:rFonts w:ascii="Times New Roman" w:eastAsia="Times New Roman" w:hAnsi="Times New Roman" w:cs="Times New Roman"/>
                <w:sz w:val="20"/>
              </w:rPr>
              <w:t>Astronomy</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127BDB45"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3497951F" w14:textId="77777777" w:rsidR="004C4AE8" w:rsidRDefault="00A73129">
            <w:pPr>
              <w:ind w:left="26"/>
            </w:pPr>
            <w:r>
              <w:rPr>
                <w:rFonts w:ascii="Times New Roman" w:eastAsia="Times New Roman" w:hAnsi="Times New Roman" w:cs="Times New Roman"/>
                <w:sz w:val="21"/>
              </w:rPr>
              <w:t xml:space="preserve">PHYS1301 </w:t>
            </w:r>
          </w:p>
        </w:tc>
        <w:tc>
          <w:tcPr>
            <w:tcW w:w="811" w:type="dxa"/>
            <w:tcBorders>
              <w:top w:val="dashed" w:sz="4" w:space="0" w:color="000000"/>
              <w:left w:val="single" w:sz="4" w:space="0" w:color="000000"/>
              <w:bottom w:val="dashed" w:sz="4" w:space="0" w:color="000000"/>
              <w:right w:val="single" w:sz="4" w:space="0" w:color="000000"/>
            </w:tcBorders>
          </w:tcPr>
          <w:p w14:paraId="3640A2CD"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68B25276"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1DC627B9" w14:textId="77777777">
        <w:trPr>
          <w:trHeight w:val="302"/>
        </w:trPr>
        <w:tc>
          <w:tcPr>
            <w:tcW w:w="0" w:type="auto"/>
            <w:vMerge/>
            <w:tcBorders>
              <w:top w:val="nil"/>
              <w:left w:val="single" w:sz="12" w:space="0" w:color="000000"/>
              <w:bottom w:val="nil"/>
              <w:right w:val="single" w:sz="4" w:space="0" w:color="000000"/>
            </w:tcBorders>
          </w:tcPr>
          <w:p w14:paraId="06ADF369"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5A5FC335" w14:textId="77777777" w:rsidR="004C4AE8" w:rsidRDefault="00A73129">
            <w:pPr>
              <w:ind w:left="79"/>
            </w:pPr>
            <w:r>
              <w:rPr>
                <w:rFonts w:ascii="Times New Roman" w:eastAsia="Times New Roman" w:hAnsi="Times New Roman" w:cs="Times New Roman"/>
                <w:sz w:val="21"/>
              </w:rPr>
              <w:t xml:space="preserve">PHYS1411 </w:t>
            </w:r>
          </w:p>
        </w:tc>
        <w:tc>
          <w:tcPr>
            <w:tcW w:w="2969" w:type="dxa"/>
            <w:tcBorders>
              <w:top w:val="dashed" w:sz="4" w:space="0" w:color="000000"/>
              <w:left w:val="single" w:sz="4" w:space="0" w:color="000000"/>
              <w:bottom w:val="dashed" w:sz="4" w:space="0" w:color="000000"/>
              <w:right w:val="single" w:sz="4" w:space="0" w:color="000000"/>
            </w:tcBorders>
          </w:tcPr>
          <w:p w14:paraId="26D0ADB5" w14:textId="77777777" w:rsidR="004C4AE8" w:rsidRDefault="00A73129">
            <w:pPr>
              <w:ind w:right="57"/>
              <w:jc w:val="center"/>
            </w:pPr>
            <w:r>
              <w:rPr>
                <w:rFonts w:ascii="Times New Roman" w:eastAsia="Times New Roman" w:hAnsi="Times New Roman" w:cs="Times New Roman"/>
                <w:sz w:val="20"/>
              </w:rPr>
              <w:t>Biophysics</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2EA4D059"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03D9A6C6" w14:textId="77777777" w:rsidR="004C4AE8" w:rsidRDefault="00A73129">
            <w:pPr>
              <w:ind w:left="26"/>
            </w:pPr>
            <w:r>
              <w:rPr>
                <w:rFonts w:ascii="Times New Roman" w:eastAsia="Times New Roman" w:hAnsi="Times New Roman" w:cs="Times New Roman"/>
                <w:sz w:val="21"/>
              </w:rPr>
              <w:t>PHYS1308</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4FDFB57F"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5442B27C"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48678F07" w14:textId="77777777">
        <w:trPr>
          <w:trHeight w:val="302"/>
        </w:trPr>
        <w:tc>
          <w:tcPr>
            <w:tcW w:w="0" w:type="auto"/>
            <w:vMerge/>
            <w:tcBorders>
              <w:top w:val="nil"/>
              <w:left w:val="single" w:sz="12" w:space="0" w:color="000000"/>
              <w:bottom w:val="nil"/>
              <w:right w:val="single" w:sz="4" w:space="0" w:color="000000"/>
            </w:tcBorders>
          </w:tcPr>
          <w:p w14:paraId="55EEB487"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41909475" w14:textId="77777777" w:rsidR="004C4AE8" w:rsidRDefault="00A73129">
            <w:pPr>
              <w:ind w:left="79"/>
            </w:pPr>
            <w:r>
              <w:rPr>
                <w:rFonts w:ascii="Times New Roman" w:eastAsia="Times New Roman" w:hAnsi="Times New Roman" w:cs="Times New Roman"/>
                <w:sz w:val="21"/>
              </w:rPr>
              <w:t xml:space="preserve">PHYS1412 </w:t>
            </w:r>
          </w:p>
        </w:tc>
        <w:tc>
          <w:tcPr>
            <w:tcW w:w="2969" w:type="dxa"/>
            <w:tcBorders>
              <w:top w:val="dashed" w:sz="4" w:space="0" w:color="000000"/>
              <w:left w:val="single" w:sz="4" w:space="0" w:color="000000"/>
              <w:bottom w:val="dashed" w:sz="4" w:space="0" w:color="000000"/>
              <w:right w:val="single" w:sz="4" w:space="0" w:color="000000"/>
            </w:tcBorders>
          </w:tcPr>
          <w:p w14:paraId="629C182E" w14:textId="77777777" w:rsidR="004C4AE8" w:rsidRDefault="00A73129">
            <w:pPr>
              <w:ind w:right="55"/>
              <w:jc w:val="center"/>
            </w:pPr>
            <w:r>
              <w:rPr>
                <w:rFonts w:ascii="Times New Roman" w:eastAsia="Times New Roman" w:hAnsi="Times New Roman" w:cs="Times New Roman"/>
                <w:sz w:val="20"/>
              </w:rPr>
              <w:t>Medical Physics</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19588816"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746972A1" w14:textId="77777777" w:rsidR="004C4AE8" w:rsidRDefault="00A73129">
            <w:pPr>
              <w:ind w:left="26"/>
            </w:pPr>
            <w:r>
              <w:rPr>
                <w:rFonts w:ascii="Times New Roman" w:eastAsia="Times New Roman" w:hAnsi="Times New Roman" w:cs="Times New Roman"/>
                <w:sz w:val="21"/>
              </w:rPr>
              <w:t>PHYS1402</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0C5F8500"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477E03E0"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07CF67D1" w14:textId="77777777">
        <w:trPr>
          <w:trHeight w:val="300"/>
        </w:trPr>
        <w:tc>
          <w:tcPr>
            <w:tcW w:w="0" w:type="auto"/>
            <w:vMerge/>
            <w:tcBorders>
              <w:top w:val="nil"/>
              <w:left w:val="single" w:sz="12" w:space="0" w:color="000000"/>
              <w:bottom w:val="nil"/>
              <w:right w:val="single" w:sz="4" w:space="0" w:color="000000"/>
            </w:tcBorders>
          </w:tcPr>
          <w:p w14:paraId="47E6D38A"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7D4E205B" w14:textId="77777777" w:rsidR="004C4AE8" w:rsidRDefault="00A73129">
            <w:pPr>
              <w:ind w:left="79"/>
            </w:pPr>
            <w:r>
              <w:rPr>
                <w:rFonts w:ascii="Times New Roman" w:eastAsia="Times New Roman" w:hAnsi="Times New Roman" w:cs="Times New Roman"/>
                <w:sz w:val="21"/>
              </w:rPr>
              <w:t xml:space="preserve">PHYS1413 </w:t>
            </w:r>
          </w:p>
        </w:tc>
        <w:tc>
          <w:tcPr>
            <w:tcW w:w="2969" w:type="dxa"/>
            <w:tcBorders>
              <w:top w:val="dashed" w:sz="4" w:space="0" w:color="000000"/>
              <w:left w:val="single" w:sz="4" w:space="0" w:color="000000"/>
              <w:bottom w:val="dashed" w:sz="4" w:space="0" w:color="000000"/>
              <w:right w:val="single" w:sz="4" w:space="0" w:color="000000"/>
            </w:tcBorders>
          </w:tcPr>
          <w:p w14:paraId="393C5159" w14:textId="77777777" w:rsidR="004C4AE8" w:rsidRDefault="00A73129">
            <w:pPr>
              <w:ind w:right="55"/>
              <w:jc w:val="center"/>
            </w:pPr>
            <w:r>
              <w:rPr>
                <w:rFonts w:ascii="Times New Roman" w:eastAsia="Times New Roman" w:hAnsi="Times New Roman" w:cs="Times New Roman"/>
                <w:sz w:val="20"/>
              </w:rPr>
              <w:t>Fluid mechanics</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5A099AC6"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3D8376CC" w14:textId="77777777" w:rsidR="004C4AE8" w:rsidRDefault="00A73129">
            <w:pPr>
              <w:ind w:left="26"/>
            </w:pPr>
            <w:r>
              <w:rPr>
                <w:rFonts w:ascii="Times New Roman" w:eastAsia="Times New Roman" w:hAnsi="Times New Roman" w:cs="Times New Roman"/>
                <w:sz w:val="21"/>
              </w:rPr>
              <w:t>PHYS1308</w:t>
            </w:r>
            <w:r>
              <w:rPr>
                <w:rFonts w:ascii="Times New Roman" w:eastAsia="Times New Roman" w:hAnsi="Times New Roman" w:cs="Times New Roman"/>
                <w:b/>
                <w:sz w:val="26"/>
              </w:rPr>
              <w:t xml:space="preserve"> </w:t>
            </w:r>
          </w:p>
        </w:tc>
        <w:tc>
          <w:tcPr>
            <w:tcW w:w="811" w:type="dxa"/>
            <w:tcBorders>
              <w:top w:val="dashed" w:sz="4" w:space="0" w:color="000000"/>
              <w:left w:val="single" w:sz="4" w:space="0" w:color="000000"/>
              <w:bottom w:val="dashed" w:sz="4" w:space="0" w:color="000000"/>
              <w:right w:val="single" w:sz="4" w:space="0" w:color="000000"/>
            </w:tcBorders>
          </w:tcPr>
          <w:p w14:paraId="777133EB"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4CE1A6F8"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7EE860E6" w14:textId="77777777">
        <w:trPr>
          <w:trHeight w:val="302"/>
        </w:trPr>
        <w:tc>
          <w:tcPr>
            <w:tcW w:w="0" w:type="auto"/>
            <w:vMerge/>
            <w:tcBorders>
              <w:top w:val="nil"/>
              <w:left w:val="single" w:sz="12" w:space="0" w:color="000000"/>
              <w:bottom w:val="nil"/>
              <w:right w:val="single" w:sz="4" w:space="0" w:color="000000"/>
            </w:tcBorders>
          </w:tcPr>
          <w:p w14:paraId="3ACE69BC"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1BBB1C9A" w14:textId="77777777" w:rsidR="004C4AE8" w:rsidRDefault="00A73129">
            <w:pPr>
              <w:ind w:left="79"/>
            </w:pPr>
            <w:r>
              <w:rPr>
                <w:rFonts w:ascii="Times New Roman" w:eastAsia="Times New Roman" w:hAnsi="Times New Roman" w:cs="Times New Roman"/>
                <w:sz w:val="21"/>
              </w:rPr>
              <w:t xml:space="preserve">PHYS1414 </w:t>
            </w:r>
          </w:p>
        </w:tc>
        <w:tc>
          <w:tcPr>
            <w:tcW w:w="2969" w:type="dxa"/>
            <w:tcBorders>
              <w:top w:val="dashed" w:sz="4" w:space="0" w:color="000000"/>
              <w:left w:val="single" w:sz="4" w:space="0" w:color="000000"/>
              <w:bottom w:val="dashed" w:sz="4" w:space="0" w:color="000000"/>
              <w:right w:val="single" w:sz="4" w:space="0" w:color="000000"/>
            </w:tcBorders>
          </w:tcPr>
          <w:p w14:paraId="74450879" w14:textId="77777777" w:rsidR="004C4AE8" w:rsidRDefault="00A73129">
            <w:pPr>
              <w:ind w:right="56"/>
              <w:jc w:val="center"/>
            </w:pPr>
            <w:r>
              <w:rPr>
                <w:rFonts w:ascii="Times New Roman" w:eastAsia="Times New Roman" w:hAnsi="Times New Roman" w:cs="Times New Roman"/>
                <w:sz w:val="20"/>
              </w:rPr>
              <w:t>Atomic and Molecular Physics</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17630392"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4C8CA406" w14:textId="77777777" w:rsidR="004C4AE8" w:rsidRDefault="00A73129">
            <w:pPr>
              <w:ind w:left="26"/>
            </w:pPr>
            <w:r>
              <w:rPr>
                <w:rFonts w:ascii="Times New Roman" w:eastAsia="Times New Roman" w:hAnsi="Times New Roman" w:cs="Times New Roman"/>
                <w:sz w:val="21"/>
              </w:rPr>
              <w:t xml:space="preserve">PHYS1304 </w:t>
            </w:r>
          </w:p>
        </w:tc>
        <w:tc>
          <w:tcPr>
            <w:tcW w:w="811" w:type="dxa"/>
            <w:tcBorders>
              <w:top w:val="dashed" w:sz="4" w:space="0" w:color="000000"/>
              <w:left w:val="single" w:sz="4" w:space="0" w:color="000000"/>
              <w:bottom w:val="dashed" w:sz="4" w:space="0" w:color="000000"/>
              <w:right w:val="single" w:sz="4" w:space="0" w:color="000000"/>
            </w:tcBorders>
          </w:tcPr>
          <w:p w14:paraId="4A7D458F"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42E24E73"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442225DB" w14:textId="77777777">
        <w:trPr>
          <w:trHeight w:val="300"/>
        </w:trPr>
        <w:tc>
          <w:tcPr>
            <w:tcW w:w="0" w:type="auto"/>
            <w:vMerge/>
            <w:tcBorders>
              <w:top w:val="nil"/>
              <w:left w:val="single" w:sz="12" w:space="0" w:color="000000"/>
              <w:bottom w:val="nil"/>
              <w:right w:val="single" w:sz="4" w:space="0" w:color="000000"/>
            </w:tcBorders>
          </w:tcPr>
          <w:p w14:paraId="33DA5091" w14:textId="77777777" w:rsidR="004C4AE8" w:rsidRDefault="004C4AE8"/>
        </w:tc>
        <w:tc>
          <w:tcPr>
            <w:tcW w:w="1366" w:type="dxa"/>
            <w:tcBorders>
              <w:top w:val="dashed" w:sz="4" w:space="0" w:color="000000"/>
              <w:left w:val="single" w:sz="4" w:space="0" w:color="000000"/>
              <w:bottom w:val="dashed" w:sz="4" w:space="0" w:color="000000"/>
              <w:right w:val="single" w:sz="4" w:space="0" w:color="000000"/>
            </w:tcBorders>
          </w:tcPr>
          <w:p w14:paraId="59518BA3" w14:textId="77777777" w:rsidR="004C4AE8" w:rsidRDefault="00A73129">
            <w:pPr>
              <w:ind w:left="79"/>
            </w:pPr>
            <w:r>
              <w:rPr>
                <w:rFonts w:ascii="Times New Roman" w:eastAsia="Times New Roman" w:hAnsi="Times New Roman" w:cs="Times New Roman"/>
                <w:sz w:val="21"/>
              </w:rPr>
              <w:t xml:space="preserve">PHYS1415 </w:t>
            </w:r>
          </w:p>
        </w:tc>
        <w:tc>
          <w:tcPr>
            <w:tcW w:w="2969" w:type="dxa"/>
            <w:tcBorders>
              <w:top w:val="dashed" w:sz="4" w:space="0" w:color="000000"/>
              <w:left w:val="single" w:sz="4" w:space="0" w:color="000000"/>
              <w:bottom w:val="dashed" w:sz="4" w:space="0" w:color="000000"/>
              <w:right w:val="single" w:sz="4" w:space="0" w:color="000000"/>
            </w:tcBorders>
          </w:tcPr>
          <w:p w14:paraId="2866D890" w14:textId="77777777" w:rsidR="004C4AE8" w:rsidRDefault="00A73129">
            <w:pPr>
              <w:ind w:right="58"/>
              <w:jc w:val="center"/>
            </w:pPr>
            <w:r>
              <w:rPr>
                <w:rFonts w:ascii="Times New Roman" w:eastAsia="Times New Roman" w:hAnsi="Times New Roman" w:cs="Times New Roman"/>
                <w:sz w:val="20"/>
              </w:rPr>
              <w:t>Special topics in physics</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dashed" w:sz="4" w:space="0" w:color="000000"/>
              <w:right w:val="single" w:sz="4" w:space="0" w:color="000000"/>
            </w:tcBorders>
          </w:tcPr>
          <w:p w14:paraId="0C8ED8D1"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dashed" w:sz="4" w:space="0" w:color="000000"/>
              <w:right w:val="single" w:sz="4" w:space="0" w:color="000000"/>
            </w:tcBorders>
          </w:tcPr>
          <w:p w14:paraId="5F208EDC" w14:textId="77777777" w:rsidR="004C4AE8" w:rsidRDefault="00A73129">
            <w:pPr>
              <w:ind w:left="26"/>
            </w:pPr>
            <w:r>
              <w:rPr>
                <w:rFonts w:ascii="Times New Roman" w:eastAsia="Times New Roman" w:hAnsi="Times New Roman" w:cs="Times New Roman"/>
                <w:sz w:val="21"/>
              </w:rPr>
              <w:t xml:space="preserve">PHYS1304 </w:t>
            </w:r>
          </w:p>
        </w:tc>
        <w:tc>
          <w:tcPr>
            <w:tcW w:w="811" w:type="dxa"/>
            <w:tcBorders>
              <w:top w:val="dashed" w:sz="4" w:space="0" w:color="000000"/>
              <w:left w:val="single" w:sz="4" w:space="0" w:color="000000"/>
              <w:bottom w:val="dashed" w:sz="4" w:space="0" w:color="000000"/>
              <w:right w:val="single" w:sz="4" w:space="0" w:color="000000"/>
            </w:tcBorders>
          </w:tcPr>
          <w:p w14:paraId="7F156BF4"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dashed" w:sz="4" w:space="0" w:color="000000"/>
              <w:right w:val="single" w:sz="12" w:space="0" w:color="000000"/>
            </w:tcBorders>
          </w:tcPr>
          <w:p w14:paraId="73DB6E44" w14:textId="77777777" w:rsidR="004C4AE8" w:rsidRDefault="00A73129">
            <w:pPr>
              <w:ind w:right="92"/>
              <w:jc w:val="center"/>
            </w:pPr>
            <w:r>
              <w:rPr>
                <w:rFonts w:ascii="Times New Roman" w:eastAsia="Times New Roman" w:hAnsi="Times New Roman" w:cs="Times New Roman"/>
                <w:sz w:val="20"/>
              </w:rPr>
              <w:t xml:space="preserve">Department </w:t>
            </w:r>
          </w:p>
        </w:tc>
      </w:tr>
      <w:tr w:rsidR="004C4AE8" w14:paraId="2CFC1816" w14:textId="77777777">
        <w:trPr>
          <w:trHeight w:val="316"/>
        </w:trPr>
        <w:tc>
          <w:tcPr>
            <w:tcW w:w="0" w:type="auto"/>
            <w:vMerge/>
            <w:tcBorders>
              <w:top w:val="nil"/>
              <w:left w:val="single" w:sz="12" w:space="0" w:color="000000"/>
              <w:bottom w:val="single" w:sz="17" w:space="0" w:color="000000"/>
              <w:right w:val="single" w:sz="4" w:space="0" w:color="000000"/>
            </w:tcBorders>
          </w:tcPr>
          <w:p w14:paraId="6D1325D6" w14:textId="77777777" w:rsidR="004C4AE8" w:rsidRDefault="004C4AE8"/>
        </w:tc>
        <w:tc>
          <w:tcPr>
            <w:tcW w:w="1366" w:type="dxa"/>
            <w:tcBorders>
              <w:top w:val="dashed" w:sz="4" w:space="0" w:color="000000"/>
              <w:left w:val="single" w:sz="4" w:space="0" w:color="000000"/>
              <w:bottom w:val="single" w:sz="17" w:space="0" w:color="000000"/>
              <w:right w:val="single" w:sz="4" w:space="0" w:color="000000"/>
            </w:tcBorders>
          </w:tcPr>
          <w:p w14:paraId="129F766F" w14:textId="77777777" w:rsidR="004C4AE8" w:rsidRDefault="00A73129">
            <w:pPr>
              <w:ind w:left="79"/>
            </w:pPr>
            <w:r>
              <w:rPr>
                <w:rFonts w:ascii="Times New Roman" w:eastAsia="Times New Roman" w:hAnsi="Times New Roman" w:cs="Times New Roman"/>
                <w:sz w:val="21"/>
              </w:rPr>
              <w:t xml:space="preserve">PHYS1416 </w:t>
            </w:r>
          </w:p>
        </w:tc>
        <w:tc>
          <w:tcPr>
            <w:tcW w:w="2969" w:type="dxa"/>
            <w:tcBorders>
              <w:top w:val="dashed" w:sz="4" w:space="0" w:color="000000"/>
              <w:left w:val="single" w:sz="4" w:space="0" w:color="000000"/>
              <w:bottom w:val="single" w:sz="17" w:space="0" w:color="000000"/>
              <w:right w:val="single" w:sz="4" w:space="0" w:color="000000"/>
            </w:tcBorders>
          </w:tcPr>
          <w:p w14:paraId="0A8F4530" w14:textId="77777777" w:rsidR="004C4AE8" w:rsidRDefault="00A73129">
            <w:pPr>
              <w:ind w:right="56"/>
              <w:jc w:val="center"/>
            </w:pPr>
            <w:r>
              <w:rPr>
                <w:rFonts w:ascii="Times New Roman" w:eastAsia="Times New Roman" w:hAnsi="Times New Roman" w:cs="Times New Roman"/>
                <w:sz w:val="20"/>
              </w:rPr>
              <w:t>Elementary particles Physics</w:t>
            </w:r>
            <w:r>
              <w:rPr>
                <w:rFonts w:ascii="Times New Roman" w:eastAsia="Times New Roman" w:hAnsi="Times New Roman" w:cs="Times New Roman"/>
                <w:sz w:val="21"/>
              </w:rPr>
              <w:t xml:space="preserve"> </w:t>
            </w:r>
          </w:p>
        </w:tc>
        <w:tc>
          <w:tcPr>
            <w:tcW w:w="1080" w:type="dxa"/>
            <w:tcBorders>
              <w:top w:val="dashed" w:sz="4" w:space="0" w:color="000000"/>
              <w:left w:val="single" w:sz="4" w:space="0" w:color="000000"/>
              <w:bottom w:val="single" w:sz="17" w:space="0" w:color="000000"/>
              <w:right w:val="single" w:sz="4" w:space="0" w:color="000000"/>
            </w:tcBorders>
          </w:tcPr>
          <w:p w14:paraId="355DF324" w14:textId="77777777" w:rsidR="004C4AE8" w:rsidRDefault="00A73129">
            <w:pPr>
              <w:ind w:right="53"/>
              <w:jc w:val="center"/>
            </w:pPr>
            <w:r>
              <w:rPr>
                <w:rFonts w:ascii="Times New Roman" w:eastAsia="Times New Roman" w:hAnsi="Times New Roman" w:cs="Times New Roman"/>
                <w:b/>
                <w:sz w:val="20"/>
              </w:rPr>
              <w:t>Elective</w:t>
            </w:r>
            <w:r>
              <w:rPr>
                <w:rFonts w:ascii="Times New Roman" w:eastAsia="Times New Roman" w:hAnsi="Times New Roman" w:cs="Times New Roman"/>
                <w:sz w:val="24"/>
              </w:rPr>
              <w:t xml:space="preserve"> </w:t>
            </w:r>
          </w:p>
        </w:tc>
        <w:tc>
          <w:tcPr>
            <w:tcW w:w="1261" w:type="dxa"/>
            <w:tcBorders>
              <w:top w:val="dashed" w:sz="4" w:space="0" w:color="000000"/>
              <w:left w:val="single" w:sz="4" w:space="0" w:color="000000"/>
              <w:bottom w:val="single" w:sz="17" w:space="0" w:color="000000"/>
              <w:right w:val="single" w:sz="4" w:space="0" w:color="000000"/>
            </w:tcBorders>
          </w:tcPr>
          <w:p w14:paraId="70458876" w14:textId="77777777" w:rsidR="004C4AE8" w:rsidRDefault="00A73129">
            <w:pPr>
              <w:ind w:left="26"/>
            </w:pPr>
            <w:r>
              <w:rPr>
                <w:rFonts w:ascii="Times New Roman" w:eastAsia="Times New Roman" w:hAnsi="Times New Roman" w:cs="Times New Roman"/>
                <w:sz w:val="21"/>
              </w:rPr>
              <w:t xml:space="preserve">PHYS1307 </w:t>
            </w:r>
          </w:p>
        </w:tc>
        <w:tc>
          <w:tcPr>
            <w:tcW w:w="811" w:type="dxa"/>
            <w:tcBorders>
              <w:top w:val="dashed" w:sz="4" w:space="0" w:color="000000"/>
              <w:left w:val="single" w:sz="4" w:space="0" w:color="000000"/>
              <w:bottom w:val="single" w:sz="17" w:space="0" w:color="000000"/>
              <w:right w:val="single" w:sz="4" w:space="0" w:color="000000"/>
            </w:tcBorders>
          </w:tcPr>
          <w:p w14:paraId="369115A6" w14:textId="77777777" w:rsidR="004C4AE8" w:rsidRDefault="00A73129">
            <w:pPr>
              <w:ind w:right="57"/>
              <w:jc w:val="center"/>
            </w:pPr>
            <w:r>
              <w:rPr>
                <w:rFonts w:ascii="Times New Roman" w:eastAsia="Times New Roman" w:hAnsi="Times New Roman" w:cs="Times New Roman"/>
                <w:sz w:val="21"/>
              </w:rPr>
              <w:t>3</w:t>
            </w:r>
            <w:r>
              <w:rPr>
                <w:rFonts w:ascii="Times New Roman" w:eastAsia="Times New Roman" w:hAnsi="Times New Roman" w:cs="Times New Roman"/>
                <w:sz w:val="24"/>
              </w:rPr>
              <w:t xml:space="preserve"> </w:t>
            </w:r>
          </w:p>
        </w:tc>
        <w:tc>
          <w:tcPr>
            <w:tcW w:w="1346" w:type="dxa"/>
            <w:tcBorders>
              <w:top w:val="dashed" w:sz="4" w:space="0" w:color="000000"/>
              <w:left w:val="single" w:sz="4" w:space="0" w:color="000000"/>
              <w:bottom w:val="single" w:sz="17" w:space="0" w:color="000000"/>
              <w:right w:val="single" w:sz="12" w:space="0" w:color="000000"/>
            </w:tcBorders>
          </w:tcPr>
          <w:p w14:paraId="76F841AA" w14:textId="77777777" w:rsidR="004C4AE8" w:rsidRDefault="00A73129">
            <w:pPr>
              <w:ind w:right="92"/>
              <w:jc w:val="center"/>
            </w:pPr>
            <w:r>
              <w:rPr>
                <w:rFonts w:ascii="Times New Roman" w:eastAsia="Times New Roman" w:hAnsi="Times New Roman" w:cs="Times New Roman"/>
                <w:sz w:val="20"/>
              </w:rPr>
              <w:t xml:space="preserve">Department </w:t>
            </w:r>
          </w:p>
        </w:tc>
      </w:tr>
    </w:tbl>
    <w:p w14:paraId="5E34CB19" w14:textId="77777777" w:rsidR="004C4AE8" w:rsidRDefault="00A73129">
      <w:pPr>
        <w:spacing w:after="0"/>
        <w:ind w:left="4852"/>
        <w:jc w:val="both"/>
      </w:pPr>
      <w:r>
        <w:t xml:space="preserve"> </w:t>
      </w:r>
    </w:p>
    <w:p w14:paraId="2A606662" w14:textId="657D865A" w:rsidR="004C4AE8" w:rsidRDefault="00A73129" w:rsidP="0051351B">
      <w:pPr>
        <w:pStyle w:val="1"/>
        <w:jc w:val="center"/>
      </w:pPr>
      <w:bookmarkStart w:id="5" w:name="_Toc216723494"/>
      <w:r>
        <w:rPr>
          <w:u w:color="000000"/>
        </w:rPr>
        <w:t>Course Summary and description</w:t>
      </w:r>
      <w:bookmarkEnd w:id="5"/>
    </w:p>
    <w:p w14:paraId="4F449172" w14:textId="77777777" w:rsidR="004C4AE8" w:rsidRDefault="00A73129">
      <w:pPr>
        <w:spacing w:after="100"/>
        <w:ind w:left="130"/>
      </w:pPr>
      <w:r>
        <w:rPr>
          <w:rFonts w:ascii="Times New Roman" w:eastAsia="Times New Roman" w:hAnsi="Times New Roman" w:cs="Times New Roman"/>
          <w:sz w:val="24"/>
        </w:rPr>
        <w:t xml:space="preserve"> </w:t>
      </w:r>
    </w:p>
    <w:p w14:paraId="148CA612" w14:textId="77777777" w:rsidR="004C4AE8" w:rsidRDefault="00A73129">
      <w:pPr>
        <w:tabs>
          <w:tab w:val="center" w:pos="2211"/>
          <w:tab w:val="center" w:pos="4776"/>
          <w:tab w:val="center" w:pos="7063"/>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MATH1201</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Fundamentals of Integral Calculus</w:t>
      </w:r>
    </w:p>
    <w:p w14:paraId="72CBCA57" w14:textId="77777777" w:rsidR="004C4AE8" w:rsidRDefault="00A73129">
      <w:pPr>
        <w:tabs>
          <w:tab w:val="center" w:pos="2042"/>
          <w:tab w:val="center" w:pos="4989"/>
          <w:tab w:val="center" w:pos="6356"/>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MATH1102</w:t>
      </w:r>
    </w:p>
    <w:p w14:paraId="0F1E6897" w14:textId="77777777" w:rsidR="004C4AE8" w:rsidRDefault="00A73129">
      <w:pPr>
        <w:spacing w:after="59" w:line="248" w:lineRule="auto"/>
        <w:ind w:left="130" w:right="11" w:hanging="10"/>
      </w:pPr>
      <w:r>
        <w:rPr>
          <w:rFonts w:ascii="Times New Roman" w:eastAsia="Times New Roman" w:hAnsi="Times New Roman" w:cs="Times New Roman"/>
          <w:sz w:val="16"/>
        </w:rPr>
        <w:t>In this course, we will delve into the essential concepts and techniques of integral calculus, building upon the foundation laid in Calculus I. Integral calculus plays a critical role in physics, enabling us to solve a wide range of problems related to mot</w:t>
      </w:r>
      <w:r>
        <w:rPr>
          <w:rFonts w:ascii="Times New Roman" w:eastAsia="Times New Roman" w:hAnsi="Times New Roman" w:cs="Times New Roman"/>
          <w:sz w:val="16"/>
        </w:rPr>
        <w:t xml:space="preserve">ion, area, volume, and more. Through a combination of theoretical discussions and practical applications, students will gain a deep understanding of integral calculus and its significance in the field of physics. </w:t>
      </w:r>
    </w:p>
    <w:p w14:paraId="1C9F1B6F" w14:textId="77777777" w:rsidR="004C4AE8" w:rsidRDefault="00A73129">
      <w:pPr>
        <w:spacing w:after="184"/>
        <w:ind w:left="130"/>
      </w:pPr>
      <w:r>
        <w:rPr>
          <w:rFonts w:ascii="Cambria" w:eastAsia="Cambria" w:hAnsi="Cambria" w:cs="Cambria"/>
          <w:sz w:val="14"/>
        </w:rPr>
        <w:t xml:space="preserve"> </w:t>
      </w:r>
    </w:p>
    <w:p w14:paraId="1EEC3C1B" w14:textId="77777777" w:rsidR="004C4AE8" w:rsidRDefault="00A73129">
      <w:pPr>
        <w:tabs>
          <w:tab w:val="center" w:pos="2127"/>
          <w:tab w:val="center" w:pos="4776"/>
          <w:tab w:val="center" w:pos="6756"/>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Phys1101</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Fundamentals of physics</w:t>
      </w:r>
    </w:p>
    <w:p w14:paraId="67CA95EC" w14:textId="77777777" w:rsidR="004C4AE8" w:rsidRDefault="00A73129">
      <w:pPr>
        <w:tabs>
          <w:tab w:val="center" w:pos="2042"/>
          <w:tab w:val="center" w:pos="4989"/>
          <w:tab w:val="center" w:pos="6133"/>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3 (2+2)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None</w:t>
      </w:r>
    </w:p>
    <w:p w14:paraId="61E66ED3" w14:textId="77777777" w:rsidR="004C4AE8" w:rsidRDefault="00A73129">
      <w:pPr>
        <w:spacing w:after="4" w:line="248" w:lineRule="auto"/>
        <w:ind w:left="130" w:right="11" w:hanging="10"/>
      </w:pPr>
      <w:r>
        <w:rPr>
          <w:rFonts w:ascii="Times New Roman" w:eastAsia="Times New Roman" w:hAnsi="Times New Roman" w:cs="Times New Roman"/>
          <w:sz w:val="16"/>
        </w:rPr>
        <w:t>This course covers a general introduction to the basic concepts and skills that students must master such as the international system of units (SI), significant numbers, vect</w:t>
      </w:r>
      <w:r>
        <w:rPr>
          <w:rFonts w:ascii="Times New Roman" w:eastAsia="Times New Roman" w:hAnsi="Times New Roman" w:cs="Times New Roman"/>
          <w:sz w:val="16"/>
        </w:rPr>
        <w:t xml:space="preserve">ors, kinematics and dynamics, including Newton's laws and their applications. Mechanics concepts such as work, kinetic and potential energies, momentum, rotational dynamics, and vibrational motion are also introduced. An introduction to fluid dynamics and </w:t>
      </w:r>
      <w:r>
        <w:rPr>
          <w:rFonts w:ascii="Times New Roman" w:eastAsia="Times New Roman" w:hAnsi="Times New Roman" w:cs="Times New Roman"/>
          <w:sz w:val="16"/>
        </w:rPr>
        <w:t xml:space="preserve">thermodynamics is also taught. This course will prepare students for all university majors </w:t>
      </w:r>
    </w:p>
    <w:p w14:paraId="60368AAA" w14:textId="77777777" w:rsidR="004C4AE8" w:rsidRDefault="00A73129">
      <w:pPr>
        <w:spacing w:after="247"/>
        <w:ind w:left="84"/>
      </w:pPr>
      <w:r>
        <w:rPr>
          <w:rFonts w:ascii="Times New Roman" w:eastAsia="Times New Roman" w:hAnsi="Times New Roman" w:cs="Times New Roman"/>
          <w:sz w:val="10"/>
        </w:rPr>
        <w:t xml:space="preserve"> </w:t>
      </w:r>
    </w:p>
    <w:p w14:paraId="277278D2" w14:textId="77777777" w:rsidR="004C4AE8" w:rsidRDefault="00A73129">
      <w:pPr>
        <w:tabs>
          <w:tab w:val="center" w:pos="2176"/>
          <w:tab w:val="center" w:pos="4776"/>
          <w:tab w:val="center" w:pos="6672"/>
        </w:tabs>
        <w:spacing w:after="5"/>
      </w:pPr>
      <w:r>
        <w:rPr>
          <w:rFonts w:ascii="Times New Roman" w:eastAsia="Times New Roman" w:hAnsi="Times New Roman" w:cs="Times New Roman"/>
          <w:b/>
          <w:sz w:val="16"/>
        </w:rPr>
        <w:lastRenderedPageBreak/>
        <w:t xml:space="preserve"> Course code:</w:t>
      </w:r>
      <w:r>
        <w:rPr>
          <w:rFonts w:ascii="Times New Roman" w:eastAsia="Times New Roman" w:hAnsi="Times New Roman" w:cs="Times New Roman"/>
          <w:b/>
          <w:sz w:val="16"/>
        </w:rPr>
        <w:tab/>
        <w:t xml:space="preserve"> PHYS1102</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Waves and Vibrations</w:t>
      </w:r>
    </w:p>
    <w:p w14:paraId="6D91DAB1" w14:textId="77777777" w:rsidR="004C4AE8" w:rsidRDefault="00A73129">
      <w:pPr>
        <w:tabs>
          <w:tab w:val="center" w:pos="2042"/>
          <w:tab w:val="center" w:pos="4989"/>
          <w:tab w:val="center" w:pos="6284"/>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3 (2+2)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w:t>
      </w:r>
      <w:r>
        <w:rPr>
          <w:rFonts w:ascii="Times New Roman" w:eastAsia="Times New Roman" w:hAnsi="Times New Roman" w:cs="Times New Roman"/>
          <w:b/>
          <w:sz w:val="16"/>
        </w:rPr>
        <w:t>Phys1101</w:t>
      </w:r>
    </w:p>
    <w:p w14:paraId="0F7FA04E" w14:textId="77777777" w:rsidR="004C4AE8" w:rsidRDefault="00A73129">
      <w:pPr>
        <w:spacing w:after="4" w:line="248" w:lineRule="auto"/>
        <w:ind w:left="130" w:right="11" w:hanging="10"/>
      </w:pPr>
      <w:r>
        <w:rPr>
          <w:rFonts w:ascii="Times New Roman" w:eastAsia="Times New Roman" w:hAnsi="Times New Roman" w:cs="Times New Roman"/>
          <w:sz w:val="16"/>
        </w:rPr>
        <w:t>Waves and vibrations are fundamental p</w:t>
      </w:r>
      <w:r>
        <w:rPr>
          <w:rFonts w:ascii="Times New Roman" w:eastAsia="Times New Roman" w:hAnsi="Times New Roman" w:cs="Times New Roman"/>
          <w:sz w:val="16"/>
        </w:rPr>
        <w:t>henomena that permeate our physical world. From the vibrations of a guitar string to the propagation of sound waves, understanding these concepts is crucial in various scientific and engineering disciplines. This course provides students with the necessary</w:t>
      </w:r>
      <w:r>
        <w:rPr>
          <w:rFonts w:ascii="Times New Roman" w:eastAsia="Times New Roman" w:hAnsi="Times New Roman" w:cs="Times New Roman"/>
          <w:sz w:val="16"/>
        </w:rPr>
        <w:t xml:space="preserve"> knowledge and mathematical tools to comprehend and analyze a wide range of wave and vibration phenomena. Through theoretical discussions and practical applications, students will explore the principles underlying waves and vibrations and their application</w:t>
      </w:r>
      <w:r>
        <w:rPr>
          <w:rFonts w:ascii="Times New Roman" w:eastAsia="Times New Roman" w:hAnsi="Times New Roman" w:cs="Times New Roman"/>
          <w:sz w:val="16"/>
        </w:rPr>
        <w:t xml:space="preserve">s in different fields. </w:t>
      </w:r>
    </w:p>
    <w:p w14:paraId="2E35884F" w14:textId="77777777" w:rsidR="004C4AE8" w:rsidRDefault="00A73129">
      <w:pPr>
        <w:spacing w:after="191"/>
        <w:ind w:right="478"/>
        <w:jc w:val="right"/>
      </w:pPr>
      <w:r>
        <w:rPr>
          <w:rFonts w:ascii="Times New Roman" w:eastAsia="Times New Roman" w:hAnsi="Times New Roman" w:cs="Times New Roman"/>
          <w:sz w:val="16"/>
        </w:rPr>
        <w:t xml:space="preserve"> </w:t>
      </w:r>
    </w:p>
    <w:p w14:paraId="56BB0C79" w14:textId="77777777" w:rsidR="004C4AE8" w:rsidRDefault="00A73129">
      <w:pPr>
        <w:tabs>
          <w:tab w:val="center" w:pos="2176"/>
          <w:tab w:val="center" w:pos="4776"/>
          <w:tab w:val="center" w:pos="6568"/>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PHYS1201</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General Electricity</w:t>
      </w:r>
    </w:p>
    <w:p w14:paraId="60DA6CA0" w14:textId="77777777" w:rsidR="004C4AE8" w:rsidRDefault="00A73129">
      <w:pPr>
        <w:tabs>
          <w:tab w:val="center" w:pos="1842"/>
          <w:tab w:val="center" w:pos="4989"/>
          <w:tab w:val="center" w:pos="6284"/>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w:t>
      </w:r>
      <w:r>
        <w:rPr>
          <w:rFonts w:ascii="Times New Roman" w:eastAsia="Times New Roman" w:hAnsi="Times New Roman" w:cs="Times New Roman"/>
          <w:b/>
          <w:sz w:val="16"/>
        </w:rPr>
        <w:t>Phys1101</w:t>
      </w:r>
    </w:p>
    <w:p w14:paraId="36861AD4" w14:textId="77777777" w:rsidR="004C4AE8" w:rsidRDefault="00A73129">
      <w:pPr>
        <w:spacing w:after="156" w:line="248" w:lineRule="auto"/>
        <w:ind w:left="130" w:right="11" w:hanging="10"/>
      </w:pPr>
      <w:r>
        <w:rPr>
          <w:rFonts w:ascii="Times New Roman" w:eastAsia="Times New Roman" w:hAnsi="Times New Roman" w:cs="Times New Roman"/>
          <w:sz w:val="16"/>
        </w:rPr>
        <w:t>General Electricity is a comprehensive course that explores the fundamental principles and applications of electricity. Students will develop a deep understanding of electric circuits, electrical components, and the behavior of electric fields. Through the</w:t>
      </w:r>
      <w:r>
        <w:rPr>
          <w:rFonts w:ascii="Times New Roman" w:eastAsia="Times New Roman" w:hAnsi="Times New Roman" w:cs="Times New Roman"/>
          <w:sz w:val="16"/>
        </w:rPr>
        <w:t>oretical discussions and hands-on experiments, students will learn how to analyze and solve problems related to electric circuits, power distribution, and electrical measurements. This course serves as a foundation for further studies in electrical enginee</w:t>
      </w:r>
      <w:r>
        <w:rPr>
          <w:rFonts w:ascii="Times New Roman" w:eastAsia="Times New Roman" w:hAnsi="Times New Roman" w:cs="Times New Roman"/>
          <w:sz w:val="16"/>
        </w:rPr>
        <w:t xml:space="preserve">ring and related fields. </w:t>
      </w:r>
    </w:p>
    <w:p w14:paraId="51C015A6" w14:textId="77777777" w:rsidR="004C4AE8" w:rsidRDefault="00A73129">
      <w:pPr>
        <w:spacing w:after="190"/>
        <w:ind w:left="58"/>
      </w:pPr>
      <w:r>
        <w:rPr>
          <w:rFonts w:ascii="Times New Roman" w:eastAsia="Times New Roman" w:hAnsi="Times New Roman" w:cs="Times New Roman"/>
          <w:sz w:val="16"/>
        </w:rPr>
        <w:t xml:space="preserve"> </w:t>
      </w:r>
    </w:p>
    <w:p w14:paraId="510B6AF4" w14:textId="77777777" w:rsidR="004C4AE8" w:rsidRDefault="00A73129">
      <w:pPr>
        <w:tabs>
          <w:tab w:val="center" w:pos="2176"/>
          <w:tab w:val="center" w:pos="4776"/>
          <w:tab w:val="center" w:pos="6746"/>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PHYS1202</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Classical Mechanics)1(  </w:t>
      </w:r>
    </w:p>
    <w:p w14:paraId="3E12F0D3" w14:textId="77777777" w:rsidR="004C4AE8" w:rsidRDefault="00A73129">
      <w:pPr>
        <w:tabs>
          <w:tab w:val="center" w:pos="18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3</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PHYS1101</w:t>
      </w:r>
    </w:p>
    <w:p w14:paraId="77ADB4DA" w14:textId="77777777" w:rsidR="004C4AE8" w:rsidRDefault="00A73129">
      <w:pPr>
        <w:spacing w:after="4" w:line="248" w:lineRule="auto"/>
        <w:ind w:left="130" w:right="11" w:hanging="10"/>
      </w:pPr>
      <w:r>
        <w:rPr>
          <w:rFonts w:ascii="Times New Roman" w:eastAsia="Times New Roman" w:hAnsi="Times New Roman" w:cs="Times New Roman"/>
          <w:sz w:val="16"/>
        </w:rPr>
        <w:t>Classical Mechanics is the foundational course in the physics curriculum that introduces students to the pri</w:t>
      </w:r>
      <w:r>
        <w:rPr>
          <w:rFonts w:ascii="Times New Roman" w:eastAsia="Times New Roman" w:hAnsi="Times New Roman" w:cs="Times New Roman"/>
          <w:sz w:val="16"/>
        </w:rPr>
        <w:t>nciples and concepts of motion and forces. This course explores the core concepts of space, time, mass, force, momentum, torque, and angular momentum, which were historically developed to solve the motion of planets and describe various phenomena encounter</w:t>
      </w:r>
      <w:r>
        <w:rPr>
          <w:rFonts w:ascii="Times New Roman" w:eastAsia="Times New Roman" w:hAnsi="Times New Roman" w:cs="Times New Roman"/>
          <w:sz w:val="16"/>
        </w:rPr>
        <w:t xml:space="preserve">ed in the world. Students will investigate both the approach of forces and the conservation laws involving energy, momentum, and angular momentum. The goal is to develop a conceptual understanding of classical mechanics and its applications in physics. </w:t>
      </w:r>
    </w:p>
    <w:p w14:paraId="5E00061B" w14:textId="77777777" w:rsidR="004C4AE8" w:rsidRDefault="00A73129">
      <w:pPr>
        <w:spacing w:after="178"/>
        <w:ind w:right="478"/>
        <w:jc w:val="right"/>
      </w:pPr>
      <w:r>
        <w:rPr>
          <w:rFonts w:ascii="Times New Roman" w:eastAsia="Times New Roman" w:hAnsi="Times New Roman" w:cs="Times New Roman"/>
          <w:sz w:val="16"/>
        </w:rPr>
        <w:t xml:space="preserve"> </w:t>
      </w:r>
    </w:p>
    <w:p w14:paraId="41F71DD7" w14:textId="77777777" w:rsidR="004C4AE8" w:rsidRDefault="00A73129">
      <w:pPr>
        <w:tabs>
          <w:tab w:val="center" w:pos="2176"/>
          <w:tab w:val="center" w:pos="4776"/>
          <w:tab w:val="center" w:pos="6589"/>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PHYS1203</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Theoretical Physics</w:t>
      </w:r>
    </w:p>
    <w:p w14:paraId="40408763" w14:textId="77777777" w:rsidR="004C4AE8" w:rsidRDefault="00A73129">
      <w:pPr>
        <w:tabs>
          <w:tab w:val="center" w:pos="2042"/>
          <w:tab w:val="center" w:pos="4989"/>
          <w:tab w:val="center" w:pos="6356"/>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MATH1102</w:t>
      </w:r>
    </w:p>
    <w:p w14:paraId="0696C958" w14:textId="77777777" w:rsidR="004C4AE8" w:rsidRDefault="00A73129">
      <w:pPr>
        <w:spacing w:after="4" w:line="248" w:lineRule="auto"/>
        <w:ind w:left="130" w:right="11" w:hanging="10"/>
      </w:pPr>
      <w:r>
        <w:rPr>
          <w:rFonts w:ascii="Times New Roman" w:eastAsia="Times New Roman" w:hAnsi="Times New Roman" w:cs="Times New Roman"/>
          <w:sz w:val="16"/>
        </w:rPr>
        <w:t xml:space="preserve">Theoretical Physics is an advanced course that delves into the mathematical foundations and theoretical frameworks used to understand </w:t>
      </w:r>
      <w:r>
        <w:rPr>
          <w:rFonts w:ascii="Times New Roman" w:eastAsia="Times New Roman" w:hAnsi="Times New Roman" w:cs="Times New Roman"/>
          <w:sz w:val="16"/>
        </w:rPr>
        <w:t>and explain the fundamental laws of physics. This course explores various branches of theoretical physics, including quantum mechanics, classical field theory, statistical mechanics, and general relativity. Students will develop a deep understanding of the</w:t>
      </w:r>
      <w:r>
        <w:rPr>
          <w:rFonts w:ascii="Times New Roman" w:eastAsia="Times New Roman" w:hAnsi="Times New Roman" w:cs="Times New Roman"/>
          <w:sz w:val="16"/>
        </w:rPr>
        <w:t xml:space="preserve"> mathematical techniques and theoretical concepts used in these areas, as well as their applications in different fields of physics. The course aims to equip students with the necessary tools to engage in cutting-edge research and contribute to the advance</w:t>
      </w:r>
      <w:r>
        <w:rPr>
          <w:rFonts w:ascii="Times New Roman" w:eastAsia="Times New Roman" w:hAnsi="Times New Roman" w:cs="Times New Roman"/>
          <w:sz w:val="16"/>
        </w:rPr>
        <w:t xml:space="preserve">ment of theoretical physics. </w:t>
      </w:r>
    </w:p>
    <w:p w14:paraId="61B6E96B" w14:textId="77777777" w:rsidR="004C4AE8" w:rsidRDefault="00A73129">
      <w:pPr>
        <w:spacing w:after="178"/>
        <w:ind w:left="58"/>
      </w:pPr>
      <w:r>
        <w:rPr>
          <w:rFonts w:ascii="Times New Roman" w:eastAsia="Times New Roman" w:hAnsi="Times New Roman" w:cs="Times New Roman"/>
          <w:sz w:val="16"/>
        </w:rPr>
        <w:t xml:space="preserve"> </w:t>
      </w:r>
    </w:p>
    <w:p w14:paraId="41258D68" w14:textId="77777777" w:rsidR="004C4AE8" w:rsidRDefault="00A73129">
      <w:pPr>
        <w:tabs>
          <w:tab w:val="center" w:pos="2176"/>
          <w:tab w:val="center" w:pos="4776"/>
          <w:tab w:val="center" w:pos="6521"/>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PHYS1204</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Thermodynamics</w:t>
      </w:r>
    </w:p>
    <w:p w14:paraId="58AE98F6" w14:textId="77777777" w:rsidR="004C4AE8" w:rsidRDefault="00A73129">
      <w:pPr>
        <w:tabs>
          <w:tab w:val="center" w:pos="20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PHYS1102</w:t>
      </w:r>
    </w:p>
    <w:p w14:paraId="3D2EE877" w14:textId="77777777" w:rsidR="004C4AE8" w:rsidRDefault="00A73129">
      <w:pPr>
        <w:spacing w:after="4" w:line="248" w:lineRule="auto"/>
        <w:ind w:left="130" w:right="11" w:hanging="10"/>
      </w:pPr>
      <w:r>
        <w:rPr>
          <w:rFonts w:ascii="Times New Roman" w:eastAsia="Times New Roman" w:hAnsi="Times New Roman" w:cs="Times New Roman"/>
          <w:sz w:val="16"/>
        </w:rPr>
        <w:t>Thermodynamics is a fundamental course that explores the principles and laws governing energy transfer, hea</w:t>
      </w:r>
      <w:r>
        <w:rPr>
          <w:rFonts w:ascii="Times New Roman" w:eastAsia="Times New Roman" w:hAnsi="Times New Roman" w:cs="Times New Roman"/>
          <w:sz w:val="16"/>
        </w:rPr>
        <w:t xml:space="preserve">t, and work. This course introduces students to the concepts of temperature, heat, and the behavior of gases, liquids, and solids. Students will study the laws of thermodynamics, including the first law (conservation of energy) and the second law (entropy </w:t>
      </w:r>
      <w:r>
        <w:rPr>
          <w:rFonts w:ascii="Times New Roman" w:eastAsia="Times New Roman" w:hAnsi="Times New Roman" w:cs="Times New Roman"/>
          <w:sz w:val="16"/>
        </w:rPr>
        <w:t>and energy transfer). The course covers topics such as heat engines, refrigeration, phase transitions, and thermodynamic cycles. Through theoretical discussions and practical applications, students will develop a solid understanding of thermodynamics and i</w:t>
      </w:r>
      <w:r>
        <w:rPr>
          <w:rFonts w:ascii="Times New Roman" w:eastAsia="Times New Roman" w:hAnsi="Times New Roman" w:cs="Times New Roman"/>
          <w:sz w:val="16"/>
        </w:rPr>
        <w:t xml:space="preserve">ts applications in various fields. </w:t>
      </w:r>
    </w:p>
    <w:p w14:paraId="4B98E191" w14:textId="77777777" w:rsidR="004C4AE8" w:rsidRDefault="00A73129">
      <w:pPr>
        <w:spacing w:after="190"/>
        <w:ind w:left="58"/>
      </w:pPr>
      <w:r>
        <w:rPr>
          <w:rFonts w:ascii="Times New Roman" w:eastAsia="Times New Roman" w:hAnsi="Times New Roman" w:cs="Times New Roman"/>
          <w:sz w:val="16"/>
        </w:rPr>
        <w:t xml:space="preserve"> </w:t>
      </w:r>
    </w:p>
    <w:p w14:paraId="43124454" w14:textId="77777777" w:rsidR="004C4AE8" w:rsidRDefault="00A73129">
      <w:pPr>
        <w:tabs>
          <w:tab w:val="center" w:pos="2196"/>
          <w:tab w:val="center" w:pos="4776"/>
          <w:tab w:val="center" w:pos="6672"/>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 1205</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Electromagnetism)1(  </w:t>
      </w:r>
    </w:p>
    <w:p w14:paraId="2ED41D63" w14:textId="77777777" w:rsidR="004C4AE8" w:rsidRDefault="00A73129">
      <w:pPr>
        <w:tabs>
          <w:tab w:val="center" w:pos="18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3</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PHYS1201</w:t>
      </w:r>
    </w:p>
    <w:p w14:paraId="1A7834C3" w14:textId="77777777" w:rsidR="004C4AE8" w:rsidRDefault="00A73129">
      <w:pPr>
        <w:spacing w:after="4" w:line="248" w:lineRule="auto"/>
        <w:ind w:left="130" w:right="11" w:hanging="10"/>
      </w:pPr>
      <w:r>
        <w:rPr>
          <w:rFonts w:ascii="Times New Roman" w:eastAsia="Times New Roman" w:hAnsi="Times New Roman" w:cs="Times New Roman"/>
          <w:sz w:val="16"/>
        </w:rPr>
        <w:t>Electromagnetism (Part 1) is the first part of a two-part course that explores the principles and phenomena related to electric and magnetic fields. This course focuses on the fundamental concepts of electrostatics and magnetostatics. Students will learn a</w:t>
      </w:r>
      <w:r>
        <w:rPr>
          <w:rFonts w:ascii="Times New Roman" w:eastAsia="Times New Roman" w:hAnsi="Times New Roman" w:cs="Times New Roman"/>
          <w:sz w:val="16"/>
        </w:rPr>
        <w:t xml:space="preserve">bout electric charges, electric fields, Gauss's law, electric potential, capacitance, magnetic fields, and magnetic forces. The course emphasizes understanding the laws and principles governing electric and magnetic interactions and develops the necessary </w:t>
      </w:r>
      <w:r>
        <w:rPr>
          <w:rFonts w:ascii="Times New Roman" w:eastAsia="Times New Roman" w:hAnsi="Times New Roman" w:cs="Times New Roman"/>
          <w:sz w:val="16"/>
        </w:rPr>
        <w:t xml:space="preserve">mathematical techniques for solving problems in electromagnetism. Through theoretical discussions and practical applications, students will develop a solid foundation in electromagnetism. </w:t>
      </w:r>
    </w:p>
    <w:p w14:paraId="108CCF7F" w14:textId="77777777" w:rsidR="004C4AE8" w:rsidRDefault="00A73129">
      <w:pPr>
        <w:spacing w:after="0"/>
        <w:ind w:left="58"/>
      </w:pPr>
      <w:r>
        <w:rPr>
          <w:rFonts w:ascii="Times New Roman" w:eastAsia="Times New Roman" w:hAnsi="Times New Roman" w:cs="Times New Roman"/>
          <w:sz w:val="16"/>
        </w:rPr>
        <w:t xml:space="preserve"> </w:t>
      </w:r>
    </w:p>
    <w:p w14:paraId="0500E686" w14:textId="77777777" w:rsidR="004C4AE8" w:rsidRDefault="00A73129">
      <w:pPr>
        <w:tabs>
          <w:tab w:val="center" w:pos="2176"/>
          <w:tab w:val="center" w:pos="4776"/>
          <w:tab w:val="center" w:pos="6477"/>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PHYS1207</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Modern Physics</w:t>
      </w:r>
    </w:p>
    <w:p w14:paraId="0E985CAD" w14:textId="77777777" w:rsidR="004C4AE8" w:rsidRDefault="00A73129">
      <w:pPr>
        <w:tabs>
          <w:tab w:val="center" w:pos="2042"/>
          <w:tab w:val="center" w:pos="4989"/>
          <w:tab w:val="center" w:pos="6324"/>
        </w:tabs>
        <w:spacing w:after="5"/>
      </w:pPr>
      <w:r>
        <w:rPr>
          <w:rFonts w:ascii="Times New Roman" w:eastAsia="Times New Roman" w:hAnsi="Times New Roman" w:cs="Times New Roman"/>
          <w:b/>
          <w:sz w:val="16"/>
        </w:rPr>
        <w:t xml:space="preserve"> Course Cr</w:t>
      </w:r>
      <w:r>
        <w:rPr>
          <w:rFonts w:ascii="Times New Roman" w:eastAsia="Times New Roman" w:hAnsi="Times New Roman" w:cs="Times New Roman"/>
          <w:b/>
          <w:sz w:val="16"/>
        </w:rPr>
        <w:t>edit Hours:</w:t>
      </w:r>
      <w:r>
        <w:rPr>
          <w:rFonts w:ascii="Times New Roman" w:eastAsia="Times New Roman" w:hAnsi="Times New Roman" w:cs="Times New Roman"/>
          <w:b/>
          <w:sz w:val="16"/>
        </w:rPr>
        <w:tab/>
        <w:t xml:space="preserve"> 4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PHYS1101</w:t>
      </w:r>
    </w:p>
    <w:p w14:paraId="062822F5" w14:textId="77777777" w:rsidR="004C4AE8" w:rsidRDefault="00A73129">
      <w:pPr>
        <w:spacing w:after="4" w:line="248" w:lineRule="auto"/>
        <w:ind w:left="130" w:right="11" w:hanging="10"/>
      </w:pPr>
      <w:r>
        <w:rPr>
          <w:rFonts w:ascii="Times New Roman" w:eastAsia="Times New Roman" w:hAnsi="Times New Roman" w:cs="Times New Roman"/>
          <w:sz w:val="16"/>
        </w:rPr>
        <w:t>Modern Physics is a course that explores the major breakthroughs of the early twentieth century in the field of physics, namely relativity and quantum mechanics. This course traces the development of thes</w:t>
      </w:r>
      <w:r>
        <w:rPr>
          <w:rFonts w:ascii="Times New Roman" w:eastAsia="Times New Roman" w:hAnsi="Times New Roman" w:cs="Times New Roman"/>
          <w:sz w:val="16"/>
        </w:rPr>
        <w:t xml:space="preserve">e new ideas, examining the experimental and theoretical paradoxes that led to a departure from classical physics. Students will gain a deeper understanding of the concepts and principles that underpin modern physics and its applications. The course covers </w:t>
      </w:r>
      <w:r>
        <w:rPr>
          <w:rFonts w:ascii="Times New Roman" w:eastAsia="Times New Roman" w:hAnsi="Times New Roman" w:cs="Times New Roman"/>
          <w:sz w:val="16"/>
        </w:rPr>
        <w:t xml:space="preserve">topics such as special relativity, quantum mechanics, atomic spectra, lasers, and the Bohr and deBroglie models. Through lectures, homework, and assignments, students will develop both conceptual and technical knowledge in modern physics. </w:t>
      </w:r>
    </w:p>
    <w:p w14:paraId="4CD1B6C4" w14:textId="77777777" w:rsidR="004C4AE8" w:rsidRDefault="00A73129">
      <w:pPr>
        <w:spacing w:after="190"/>
        <w:ind w:left="58"/>
      </w:pPr>
      <w:r>
        <w:rPr>
          <w:rFonts w:ascii="Times New Roman" w:eastAsia="Times New Roman" w:hAnsi="Times New Roman" w:cs="Times New Roman"/>
          <w:sz w:val="16"/>
        </w:rPr>
        <w:t xml:space="preserve"> </w:t>
      </w:r>
    </w:p>
    <w:p w14:paraId="245D6C06" w14:textId="77777777" w:rsidR="004C4AE8" w:rsidRDefault="00A73129">
      <w:pPr>
        <w:tabs>
          <w:tab w:val="center" w:pos="2176"/>
          <w:tab w:val="center" w:pos="4776"/>
          <w:tab w:val="center" w:pos="6746"/>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r>
      <w:r>
        <w:rPr>
          <w:rFonts w:ascii="Times New Roman" w:eastAsia="Times New Roman" w:hAnsi="Times New Roman" w:cs="Times New Roman"/>
          <w:b/>
          <w:sz w:val="16"/>
        </w:rPr>
        <w:t xml:space="preserve"> PHYS1301</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Classical Mechanics)2(  </w:t>
      </w:r>
    </w:p>
    <w:p w14:paraId="2F05EE75" w14:textId="77777777" w:rsidR="004C4AE8" w:rsidRDefault="00A73129">
      <w:pPr>
        <w:tabs>
          <w:tab w:val="center" w:pos="18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3</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PHYS1202</w:t>
      </w:r>
    </w:p>
    <w:p w14:paraId="1199D4E6" w14:textId="77777777" w:rsidR="004C4AE8" w:rsidRDefault="00A73129">
      <w:pPr>
        <w:spacing w:after="4" w:line="248" w:lineRule="auto"/>
        <w:ind w:left="130" w:right="11" w:hanging="10"/>
      </w:pPr>
      <w:r>
        <w:rPr>
          <w:rFonts w:ascii="Times New Roman" w:eastAsia="Times New Roman" w:hAnsi="Times New Roman" w:cs="Times New Roman"/>
          <w:sz w:val="16"/>
        </w:rPr>
        <w:lastRenderedPageBreak/>
        <w:t xml:space="preserve">Classical Mechanics (Part 2) is the second part of a two-part course that provides a broad, theoretical treatment of classical mechanics. This course </w:t>
      </w:r>
      <w:r>
        <w:rPr>
          <w:rFonts w:ascii="Times New Roman" w:eastAsia="Times New Roman" w:hAnsi="Times New Roman" w:cs="Times New Roman"/>
          <w:sz w:val="16"/>
        </w:rPr>
        <w:t>builds upon the concepts and principles introduced in Classical Mechanics (Part 1) and delves deeper into complex dynamical problems. It is essential for understanding the foundations of quantum mechanics and statistical physics. Students will explore adva</w:t>
      </w:r>
      <w:r>
        <w:rPr>
          <w:rFonts w:ascii="Times New Roman" w:eastAsia="Times New Roman" w:hAnsi="Times New Roman" w:cs="Times New Roman"/>
          <w:sz w:val="16"/>
        </w:rPr>
        <w:t>nced topics in classical mechanics, including the Lagrangian and Hamiltonian formulations, motion of rigid bodies, and the Hamilton-Jacobi equation. Through lectures, problem sets, and projects, students will develop a deeper understanding of classical mec</w:t>
      </w:r>
      <w:r>
        <w:rPr>
          <w:rFonts w:ascii="Times New Roman" w:eastAsia="Times New Roman" w:hAnsi="Times New Roman" w:cs="Times New Roman"/>
          <w:sz w:val="16"/>
        </w:rPr>
        <w:t xml:space="preserve">hanics and its applications. </w:t>
      </w:r>
    </w:p>
    <w:p w14:paraId="55893F97" w14:textId="77777777" w:rsidR="004C4AE8" w:rsidRDefault="00A73129">
      <w:pPr>
        <w:spacing w:after="190"/>
        <w:ind w:left="58"/>
      </w:pPr>
      <w:r>
        <w:rPr>
          <w:rFonts w:ascii="Times New Roman" w:eastAsia="Times New Roman" w:hAnsi="Times New Roman" w:cs="Times New Roman"/>
          <w:sz w:val="16"/>
        </w:rPr>
        <w:t xml:space="preserve"> </w:t>
      </w:r>
    </w:p>
    <w:p w14:paraId="0D595B00" w14:textId="77777777" w:rsidR="004C4AE8" w:rsidRDefault="00A73129">
      <w:pPr>
        <w:tabs>
          <w:tab w:val="center" w:pos="2176"/>
          <w:tab w:val="center" w:pos="4776"/>
          <w:tab w:val="center" w:pos="6672"/>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PHYS1302</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Electromagnetism)2(  </w:t>
      </w:r>
    </w:p>
    <w:p w14:paraId="3804CBFE" w14:textId="77777777" w:rsidR="004C4AE8" w:rsidRDefault="00A73129">
      <w:pPr>
        <w:tabs>
          <w:tab w:val="center" w:pos="20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PHYS1205</w:t>
      </w:r>
    </w:p>
    <w:p w14:paraId="2B12A392" w14:textId="77777777" w:rsidR="004C4AE8" w:rsidRDefault="00A73129">
      <w:pPr>
        <w:spacing w:after="4" w:line="248" w:lineRule="auto"/>
        <w:ind w:left="130" w:right="11" w:hanging="10"/>
      </w:pPr>
      <w:r>
        <w:rPr>
          <w:rFonts w:ascii="Times New Roman" w:eastAsia="Times New Roman" w:hAnsi="Times New Roman" w:cs="Times New Roman"/>
          <w:sz w:val="16"/>
        </w:rPr>
        <w:t>Electromagnetism (Part 2) is the second part of a two-part course that builds upon the concepts and p</w:t>
      </w:r>
      <w:r>
        <w:rPr>
          <w:rFonts w:ascii="Times New Roman" w:eastAsia="Times New Roman" w:hAnsi="Times New Roman" w:cs="Times New Roman"/>
          <w:sz w:val="16"/>
        </w:rPr>
        <w:t xml:space="preserve">rinciples introduced in Electromagnetism (Part 1). This course focuses on advanced topics in electromagnetism, including electromagnetic waves, Maxwell's equations, and the interaction of electromagnetic fields with matter. Students will delve deeper into </w:t>
      </w:r>
      <w:r>
        <w:rPr>
          <w:rFonts w:ascii="Times New Roman" w:eastAsia="Times New Roman" w:hAnsi="Times New Roman" w:cs="Times New Roman"/>
          <w:sz w:val="16"/>
        </w:rPr>
        <w:t>the study of time-dependent electromagnetic fields, emission, absorption, and scattering of radiation, and relativistic electrodynamics and mechanics. Through lectures, problem sets, and laboratory experiments, students will further develop their understan</w:t>
      </w:r>
      <w:r>
        <w:rPr>
          <w:rFonts w:ascii="Times New Roman" w:eastAsia="Times New Roman" w:hAnsi="Times New Roman" w:cs="Times New Roman"/>
          <w:sz w:val="16"/>
        </w:rPr>
        <w:t xml:space="preserve">ding of electromagnetism and its applications. </w:t>
      </w:r>
    </w:p>
    <w:p w14:paraId="0519D8C8" w14:textId="77777777" w:rsidR="004C4AE8" w:rsidRDefault="00A73129">
      <w:pPr>
        <w:spacing w:after="190"/>
        <w:ind w:left="58"/>
      </w:pPr>
      <w:r>
        <w:rPr>
          <w:rFonts w:ascii="Times New Roman" w:eastAsia="Times New Roman" w:hAnsi="Times New Roman" w:cs="Times New Roman"/>
          <w:sz w:val="16"/>
        </w:rPr>
        <w:t xml:space="preserve"> </w:t>
      </w:r>
    </w:p>
    <w:p w14:paraId="4B9E21BC" w14:textId="77777777" w:rsidR="004C4AE8" w:rsidRDefault="00A73129">
      <w:pPr>
        <w:tabs>
          <w:tab w:val="center" w:pos="2176"/>
          <w:tab w:val="center" w:pos="4776"/>
          <w:tab w:val="center" w:pos="6450"/>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PHYS1303</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Electronics)1(  </w:t>
      </w:r>
    </w:p>
    <w:p w14:paraId="0C81022A" w14:textId="77777777" w:rsidR="004C4AE8" w:rsidRDefault="00A73129">
      <w:pPr>
        <w:tabs>
          <w:tab w:val="center" w:pos="20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PHYS1203</w:t>
      </w:r>
    </w:p>
    <w:p w14:paraId="4C3CC911" w14:textId="77777777" w:rsidR="004C4AE8" w:rsidRDefault="00A73129">
      <w:pPr>
        <w:spacing w:after="4" w:line="248" w:lineRule="auto"/>
        <w:ind w:left="130" w:right="11" w:hanging="10"/>
      </w:pPr>
      <w:r>
        <w:rPr>
          <w:rFonts w:ascii="Times New Roman" w:eastAsia="Times New Roman" w:hAnsi="Times New Roman" w:cs="Times New Roman"/>
          <w:sz w:val="16"/>
        </w:rPr>
        <w:t>The Electronics course is designed to provide students with a comprehensive understanding of electronic principles and their applications. This course covers a wide range of topics, including electronic components, circuits, digital systems, and semiconduc</w:t>
      </w:r>
      <w:r>
        <w:rPr>
          <w:rFonts w:ascii="Times New Roman" w:eastAsia="Times New Roman" w:hAnsi="Times New Roman" w:cs="Times New Roman"/>
          <w:sz w:val="16"/>
        </w:rPr>
        <w:t>tor devices. Students will learn about the fundamental principles of electronics, circuit analysis techniques, and the design and implementation of electronic systems. Through lectures, laboratory experiments, and hands-on projects, students will gain prac</w:t>
      </w:r>
      <w:r>
        <w:rPr>
          <w:rFonts w:ascii="Times New Roman" w:eastAsia="Times New Roman" w:hAnsi="Times New Roman" w:cs="Times New Roman"/>
          <w:sz w:val="16"/>
        </w:rPr>
        <w:t xml:space="preserve">tical skills in electronics and develop the ability to analyze and solve electronic problems. </w:t>
      </w:r>
    </w:p>
    <w:p w14:paraId="52FA79C6" w14:textId="77777777" w:rsidR="004C4AE8" w:rsidRDefault="00A73129">
      <w:pPr>
        <w:spacing w:after="178"/>
        <w:ind w:right="478"/>
        <w:jc w:val="right"/>
      </w:pPr>
      <w:r>
        <w:rPr>
          <w:rFonts w:ascii="Times New Roman" w:eastAsia="Times New Roman" w:hAnsi="Times New Roman" w:cs="Times New Roman"/>
          <w:sz w:val="16"/>
        </w:rPr>
        <w:t xml:space="preserve"> </w:t>
      </w:r>
    </w:p>
    <w:p w14:paraId="6E1E90A5" w14:textId="77777777" w:rsidR="004C4AE8" w:rsidRDefault="00A73129">
      <w:pPr>
        <w:tabs>
          <w:tab w:val="center" w:pos="2176"/>
          <w:tab w:val="center" w:pos="4776"/>
          <w:tab w:val="center" w:pos="6671"/>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PHYS1304</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Quantum Mechanics I</w:t>
      </w:r>
    </w:p>
    <w:p w14:paraId="25A0037A" w14:textId="77777777" w:rsidR="004C4AE8" w:rsidRDefault="00A73129">
      <w:pPr>
        <w:tabs>
          <w:tab w:val="center" w:pos="1842"/>
          <w:tab w:val="center" w:pos="4989"/>
          <w:tab w:val="center" w:pos="6769"/>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3</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 1203, PHYS 1207</w:t>
      </w:r>
    </w:p>
    <w:p w14:paraId="06B22AA1" w14:textId="77777777" w:rsidR="004C4AE8" w:rsidRDefault="00A73129">
      <w:pPr>
        <w:spacing w:after="0" w:line="237" w:lineRule="auto"/>
        <w:ind w:left="130" w:right="11"/>
        <w:jc w:val="both"/>
      </w:pPr>
      <w:r>
        <w:rPr>
          <w:rFonts w:ascii="Times New Roman" w:eastAsia="Times New Roman" w:hAnsi="Times New Roman" w:cs="Times New Roman"/>
          <w:sz w:val="16"/>
        </w:rPr>
        <w:t>Quantum Mechanics is an introductory course that explores the fundamental principles and concepts of quantum mechanics. This course covers the experimental basis of quantum physics, wave mechanics, and Schrödinger's equation in one and three dimensions. St</w:t>
      </w:r>
      <w:r>
        <w:rPr>
          <w:rFonts w:ascii="Times New Roman" w:eastAsia="Times New Roman" w:hAnsi="Times New Roman" w:cs="Times New Roman"/>
          <w:sz w:val="16"/>
        </w:rPr>
        <w:t>udents will learn about the wave-particle duality, quantum superposition, and the probabilistic nature of quantum systems. Through lectures, problem sets, and laboratory experiments, students will develop a solid foundation in quantum mechanics and its app</w:t>
      </w:r>
      <w:r>
        <w:rPr>
          <w:rFonts w:ascii="Times New Roman" w:eastAsia="Times New Roman" w:hAnsi="Times New Roman" w:cs="Times New Roman"/>
          <w:sz w:val="16"/>
        </w:rPr>
        <w:t xml:space="preserve">lications. </w:t>
      </w:r>
    </w:p>
    <w:p w14:paraId="7C1A04A7" w14:textId="77777777" w:rsidR="004C4AE8" w:rsidRDefault="00A73129">
      <w:pPr>
        <w:spacing w:after="0"/>
        <w:ind w:left="51"/>
      </w:pPr>
      <w:r>
        <w:rPr>
          <w:rFonts w:ascii="Times New Roman" w:eastAsia="Times New Roman" w:hAnsi="Times New Roman" w:cs="Times New Roman"/>
          <w:sz w:val="16"/>
        </w:rPr>
        <w:t xml:space="preserve"> </w:t>
      </w:r>
    </w:p>
    <w:p w14:paraId="0D317448" w14:textId="77777777" w:rsidR="004C4AE8" w:rsidRDefault="00A73129">
      <w:pPr>
        <w:spacing w:after="178"/>
        <w:ind w:left="58"/>
      </w:pPr>
      <w:r>
        <w:rPr>
          <w:rFonts w:ascii="Times New Roman" w:eastAsia="Times New Roman" w:hAnsi="Times New Roman" w:cs="Times New Roman"/>
          <w:sz w:val="16"/>
        </w:rPr>
        <w:t xml:space="preserve"> </w:t>
      </w:r>
    </w:p>
    <w:p w14:paraId="3D469A24" w14:textId="77777777" w:rsidR="004C4AE8" w:rsidRDefault="00A73129">
      <w:pPr>
        <w:tabs>
          <w:tab w:val="center" w:pos="2176"/>
          <w:tab w:val="center" w:pos="4776"/>
          <w:tab w:val="center" w:pos="6169"/>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PHYS1305</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Optics</w:t>
      </w:r>
    </w:p>
    <w:p w14:paraId="58942274" w14:textId="77777777" w:rsidR="004C4AE8" w:rsidRDefault="00A73129">
      <w:pPr>
        <w:tabs>
          <w:tab w:val="center" w:pos="20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PHYS1102</w:t>
      </w:r>
    </w:p>
    <w:p w14:paraId="45FAB201" w14:textId="77777777" w:rsidR="004C4AE8" w:rsidRDefault="00A73129">
      <w:pPr>
        <w:spacing w:after="155" w:line="248" w:lineRule="auto"/>
        <w:ind w:left="130" w:right="11" w:hanging="10"/>
      </w:pPr>
      <w:r>
        <w:rPr>
          <w:rFonts w:ascii="Times New Roman" w:eastAsia="Times New Roman" w:hAnsi="Times New Roman" w:cs="Times New Roman"/>
          <w:sz w:val="16"/>
        </w:rPr>
        <w:t>The Optics course provides students with a comprehensive understanding of the principles and applications of optics. This course co</w:t>
      </w:r>
      <w:r>
        <w:rPr>
          <w:rFonts w:ascii="Times New Roman" w:eastAsia="Times New Roman" w:hAnsi="Times New Roman" w:cs="Times New Roman"/>
          <w:sz w:val="16"/>
        </w:rPr>
        <w:t>vers topics such as geometric optics, wave optics, polarization, interference, diffraction, and optical instruments. Students will learn about the behavior of light, the interaction of light with matter, and the design and analysis of optical systems. Thro</w:t>
      </w:r>
      <w:r>
        <w:rPr>
          <w:rFonts w:ascii="Times New Roman" w:eastAsia="Times New Roman" w:hAnsi="Times New Roman" w:cs="Times New Roman"/>
          <w:sz w:val="16"/>
        </w:rPr>
        <w:t xml:space="preserve">ugh lectures, laboratory experiments, and hands-on projects, students will gain practical skills in optics and develop the ability to analyze and solve optical problems. </w:t>
      </w:r>
    </w:p>
    <w:p w14:paraId="3D8B9F7D" w14:textId="77777777" w:rsidR="004C4AE8" w:rsidRDefault="00A73129">
      <w:pPr>
        <w:spacing w:after="190"/>
        <w:ind w:left="58"/>
      </w:pPr>
      <w:r>
        <w:rPr>
          <w:rFonts w:ascii="Times New Roman" w:eastAsia="Times New Roman" w:hAnsi="Times New Roman" w:cs="Times New Roman"/>
          <w:sz w:val="16"/>
        </w:rPr>
        <w:t xml:space="preserve"> </w:t>
      </w:r>
    </w:p>
    <w:p w14:paraId="3072510F" w14:textId="77777777" w:rsidR="004C4AE8" w:rsidRDefault="00A73129">
      <w:pPr>
        <w:tabs>
          <w:tab w:val="center" w:pos="2176"/>
          <w:tab w:val="center" w:pos="4776"/>
          <w:tab w:val="center" w:pos="6704"/>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PHYS1306</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Solid State Physics)1(  </w:t>
      </w:r>
    </w:p>
    <w:p w14:paraId="2C9C6D57" w14:textId="77777777" w:rsidR="004C4AE8" w:rsidRDefault="00A73129">
      <w:pPr>
        <w:tabs>
          <w:tab w:val="center" w:pos="2042"/>
          <w:tab w:val="center" w:pos="4989"/>
          <w:tab w:val="center" w:pos="6324"/>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PHYS1304</w:t>
      </w:r>
    </w:p>
    <w:p w14:paraId="081B61A0" w14:textId="77777777" w:rsidR="004C4AE8" w:rsidRDefault="00A73129">
      <w:pPr>
        <w:spacing w:after="4" w:line="248" w:lineRule="auto"/>
        <w:ind w:left="130" w:right="11" w:hanging="10"/>
      </w:pPr>
      <w:r>
        <w:rPr>
          <w:rFonts w:ascii="Times New Roman" w:eastAsia="Times New Roman" w:hAnsi="Times New Roman" w:cs="Times New Roman"/>
          <w:sz w:val="16"/>
        </w:rPr>
        <w:t>Solid State Physics (Part 1) is an introductory course that explores the fundamental principles and concepts of solid-state physics. This course focuses on the study of the physical properties o</w:t>
      </w:r>
      <w:r>
        <w:rPr>
          <w:rFonts w:ascii="Times New Roman" w:eastAsia="Times New Roman" w:hAnsi="Times New Roman" w:cs="Times New Roman"/>
          <w:sz w:val="16"/>
        </w:rPr>
        <w:t xml:space="preserve">f solids, including crystal structures, lattice vibrations, electronic band theory, and semiconductor physics. Students will learn about the behavior of electrons in solids, the formation of energy bands, and the role of quantum mechanics in understanding </w:t>
      </w:r>
      <w:r>
        <w:rPr>
          <w:rFonts w:ascii="Times New Roman" w:eastAsia="Times New Roman" w:hAnsi="Times New Roman" w:cs="Times New Roman"/>
          <w:sz w:val="16"/>
        </w:rPr>
        <w:t xml:space="preserve">solid-state phenomena. Through lectures, problem sets, and laboratory experiments, students will develop a solid foundation in solid-state physics and its applications. </w:t>
      </w:r>
    </w:p>
    <w:p w14:paraId="1D7CE163" w14:textId="77777777" w:rsidR="004C4AE8" w:rsidRDefault="00A73129">
      <w:pPr>
        <w:spacing w:after="192"/>
        <w:ind w:left="58"/>
      </w:pPr>
      <w:r>
        <w:rPr>
          <w:rFonts w:ascii="Times New Roman" w:eastAsia="Times New Roman" w:hAnsi="Times New Roman" w:cs="Times New Roman"/>
          <w:sz w:val="16"/>
        </w:rPr>
        <w:t xml:space="preserve"> </w:t>
      </w:r>
    </w:p>
    <w:p w14:paraId="5ADF5786" w14:textId="77777777" w:rsidR="004C4AE8" w:rsidRDefault="00A73129">
      <w:pPr>
        <w:tabs>
          <w:tab w:val="center" w:pos="2176"/>
          <w:tab w:val="center" w:pos="4776"/>
          <w:tab w:val="center" w:pos="6608"/>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PHYS1307</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Nuclear Physics)1(  </w:t>
      </w:r>
    </w:p>
    <w:p w14:paraId="452D913D" w14:textId="77777777" w:rsidR="004C4AE8" w:rsidRDefault="00A73129">
      <w:pPr>
        <w:tabs>
          <w:tab w:val="center" w:pos="20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w:t>
      </w:r>
      <w:r>
        <w:rPr>
          <w:rFonts w:ascii="Times New Roman" w:eastAsia="Times New Roman" w:hAnsi="Times New Roman" w:cs="Times New Roman"/>
          <w:b/>
          <w:sz w:val="16"/>
        </w:rPr>
        <w:t xml:space="preserve">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PHYS1304</w:t>
      </w:r>
    </w:p>
    <w:p w14:paraId="002997AC" w14:textId="77777777" w:rsidR="004C4AE8" w:rsidRDefault="00A73129">
      <w:pPr>
        <w:spacing w:after="4" w:line="248" w:lineRule="auto"/>
        <w:ind w:left="130" w:right="11" w:hanging="10"/>
      </w:pPr>
      <w:r>
        <w:rPr>
          <w:rFonts w:ascii="Times New Roman" w:eastAsia="Times New Roman" w:hAnsi="Times New Roman" w:cs="Times New Roman"/>
          <w:sz w:val="16"/>
        </w:rPr>
        <w:t xml:space="preserve">Nuclear Physics (Part 1) is an introductory course that explores the fundamental principles and concepts of nuclear physics. This course focuses on the study of atomic nuclei, nuclear reactions, and nuclear structure. </w:t>
      </w:r>
      <w:r>
        <w:rPr>
          <w:rFonts w:ascii="Times New Roman" w:eastAsia="Times New Roman" w:hAnsi="Times New Roman" w:cs="Times New Roman"/>
          <w:sz w:val="16"/>
        </w:rPr>
        <w:t>Students will learn about the properties of atomic nuclei, radioactive decay, nuclear reactions, and nuclear models. Through lectures, problem sets, and laboratory experiments, students will develop a solid foundation in nuclear physics and its application</w:t>
      </w:r>
      <w:r>
        <w:rPr>
          <w:rFonts w:ascii="Times New Roman" w:eastAsia="Times New Roman" w:hAnsi="Times New Roman" w:cs="Times New Roman"/>
          <w:sz w:val="16"/>
        </w:rPr>
        <w:t xml:space="preserve">s. </w:t>
      </w:r>
    </w:p>
    <w:p w14:paraId="56AC5209" w14:textId="77777777" w:rsidR="004C4AE8" w:rsidRDefault="00A73129">
      <w:pPr>
        <w:spacing w:after="177"/>
        <w:ind w:left="58"/>
      </w:pPr>
      <w:r>
        <w:rPr>
          <w:rFonts w:ascii="Times New Roman" w:eastAsia="Times New Roman" w:hAnsi="Times New Roman" w:cs="Times New Roman"/>
          <w:sz w:val="16"/>
        </w:rPr>
        <w:t xml:space="preserve"> </w:t>
      </w:r>
    </w:p>
    <w:p w14:paraId="2BD41816" w14:textId="77777777" w:rsidR="004C4AE8" w:rsidRDefault="00A73129">
      <w:pPr>
        <w:tabs>
          <w:tab w:val="center" w:pos="2176"/>
          <w:tab w:val="center" w:pos="4776"/>
          <w:tab w:val="center" w:pos="6642"/>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PHYS1308</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Statistical Mechanics</w:t>
      </w:r>
    </w:p>
    <w:p w14:paraId="02ACCCAD" w14:textId="77777777" w:rsidR="004C4AE8" w:rsidRDefault="00A73129">
      <w:pPr>
        <w:tabs>
          <w:tab w:val="center" w:pos="1842"/>
          <w:tab w:val="center" w:pos="4989"/>
          <w:tab w:val="center" w:pos="684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3</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PHYS1204 and PHYS1304</w:t>
      </w:r>
    </w:p>
    <w:p w14:paraId="3A34C3AB" w14:textId="77777777" w:rsidR="004C4AE8" w:rsidRDefault="00A73129">
      <w:pPr>
        <w:spacing w:after="4" w:line="248" w:lineRule="auto"/>
        <w:ind w:left="130" w:right="11" w:hanging="10"/>
      </w:pPr>
      <w:r>
        <w:rPr>
          <w:rFonts w:ascii="Times New Roman" w:eastAsia="Times New Roman" w:hAnsi="Times New Roman" w:cs="Times New Roman"/>
          <w:sz w:val="16"/>
        </w:rPr>
        <w:t>Statistical Mechanics is an undergraduate-level course that provides a probabilistic approach to understanding the equi</w:t>
      </w:r>
      <w:r>
        <w:rPr>
          <w:rFonts w:ascii="Times New Roman" w:eastAsia="Times New Roman" w:hAnsi="Times New Roman" w:cs="Times New Roman"/>
          <w:sz w:val="16"/>
        </w:rPr>
        <w:t>librium properties of systems with a large number of particles. This course explores the basic principles and concepts of statistical mechanics at an introductory level. Topics covered include thermodynamics, probability theory, kinetic theory, classical s</w:t>
      </w:r>
      <w:r>
        <w:rPr>
          <w:rFonts w:ascii="Times New Roman" w:eastAsia="Times New Roman" w:hAnsi="Times New Roman" w:cs="Times New Roman"/>
          <w:sz w:val="16"/>
        </w:rPr>
        <w:t xml:space="preserve">tatistical mechanics, interacting systems, and quantum statistical mechanics. Through lectures, problem sets, and laboratory experiments, students will develop a solid foundation in statistical mechanics and its applications. </w:t>
      </w:r>
    </w:p>
    <w:p w14:paraId="15434128" w14:textId="77777777" w:rsidR="004C4AE8" w:rsidRDefault="00A73129">
      <w:pPr>
        <w:spacing w:after="180"/>
        <w:ind w:left="58"/>
      </w:pPr>
      <w:r>
        <w:rPr>
          <w:rFonts w:ascii="Times New Roman" w:eastAsia="Times New Roman" w:hAnsi="Times New Roman" w:cs="Times New Roman"/>
          <w:sz w:val="16"/>
        </w:rPr>
        <w:t xml:space="preserve"> </w:t>
      </w:r>
    </w:p>
    <w:p w14:paraId="50275154" w14:textId="77777777" w:rsidR="004C4AE8" w:rsidRDefault="00A73129">
      <w:pPr>
        <w:tabs>
          <w:tab w:val="center" w:pos="2176"/>
          <w:tab w:val="center" w:pos="4776"/>
          <w:tab w:val="center" w:pos="6535"/>
        </w:tabs>
        <w:spacing w:after="5"/>
      </w:pPr>
      <w:r>
        <w:rPr>
          <w:rFonts w:ascii="Times New Roman" w:eastAsia="Times New Roman" w:hAnsi="Times New Roman" w:cs="Times New Roman"/>
          <w:b/>
          <w:sz w:val="16"/>
        </w:rPr>
        <w:lastRenderedPageBreak/>
        <w:t xml:space="preserve"> Course code:</w:t>
      </w:r>
      <w:r>
        <w:rPr>
          <w:rFonts w:ascii="Times New Roman" w:eastAsia="Times New Roman" w:hAnsi="Times New Roman" w:cs="Times New Roman"/>
          <w:b/>
          <w:sz w:val="16"/>
        </w:rPr>
        <w:tab/>
        <w:t xml:space="preserve"> PHYS1402</w:t>
      </w:r>
      <w:r>
        <w:rPr>
          <w:rFonts w:ascii="Times New Roman" w:eastAsia="Times New Roman" w:hAnsi="Times New Roman" w:cs="Times New Roman"/>
          <w:b/>
          <w:sz w:val="16"/>
        </w:rPr>
        <w:tab/>
        <w:t xml:space="preserve"> Co</w:t>
      </w:r>
      <w:r>
        <w:rPr>
          <w:rFonts w:ascii="Times New Roman" w:eastAsia="Times New Roman" w:hAnsi="Times New Roman" w:cs="Times New Roman"/>
          <w:b/>
          <w:sz w:val="16"/>
        </w:rPr>
        <w:t>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Radiation Physics</w:t>
      </w:r>
    </w:p>
    <w:p w14:paraId="0F67ED65" w14:textId="77777777" w:rsidR="004C4AE8" w:rsidRDefault="00A73129">
      <w:pPr>
        <w:tabs>
          <w:tab w:val="center" w:pos="20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PHYS1307</w:t>
      </w:r>
    </w:p>
    <w:p w14:paraId="210AE20F" w14:textId="77777777" w:rsidR="004C4AE8" w:rsidRDefault="00A73129">
      <w:pPr>
        <w:spacing w:after="4" w:line="248" w:lineRule="auto"/>
        <w:ind w:left="130" w:right="11" w:hanging="10"/>
      </w:pPr>
      <w:r>
        <w:rPr>
          <w:rFonts w:ascii="Times New Roman" w:eastAsia="Times New Roman" w:hAnsi="Times New Roman" w:cs="Times New Roman"/>
          <w:sz w:val="16"/>
        </w:rPr>
        <w:t>Radiation Physics is an undergraduate-level course that explores the principles and applications of radiation in various fields, including medical physics, health physics, and nuclear engineering. This course focuses on the study of radiation sources, radi</w:t>
      </w:r>
      <w:r>
        <w:rPr>
          <w:rFonts w:ascii="Times New Roman" w:eastAsia="Times New Roman" w:hAnsi="Times New Roman" w:cs="Times New Roman"/>
          <w:sz w:val="16"/>
        </w:rPr>
        <w:t>ation detection and measurement, radiation interactions with matter, and radiation safety. Students will learn about the properties of different types of radiation, radiation dosimetry, radiation therapy, and the regulations and management of radiation sou</w:t>
      </w:r>
      <w:r>
        <w:rPr>
          <w:rFonts w:ascii="Times New Roman" w:eastAsia="Times New Roman" w:hAnsi="Times New Roman" w:cs="Times New Roman"/>
          <w:sz w:val="16"/>
        </w:rPr>
        <w:t xml:space="preserve">rces. Through lectures, laboratory experiments, and problem-solving exercises, students will develop a solid </w:t>
      </w:r>
    </w:p>
    <w:p w14:paraId="398F0CED" w14:textId="77777777" w:rsidR="004C4AE8" w:rsidRDefault="00A73129">
      <w:pPr>
        <w:spacing w:after="4" w:line="248" w:lineRule="auto"/>
        <w:ind w:left="61" w:right="11" w:hanging="10"/>
      </w:pPr>
      <w:r>
        <w:rPr>
          <w:rFonts w:ascii="Times New Roman" w:eastAsia="Times New Roman" w:hAnsi="Times New Roman" w:cs="Times New Roman"/>
          <w:sz w:val="16"/>
        </w:rPr>
        <w:t xml:space="preserve"> foundation in radiation physics and its practical applications.</w:t>
      </w:r>
    </w:p>
    <w:p w14:paraId="3FEFB1C5" w14:textId="77777777" w:rsidR="004C4AE8" w:rsidRDefault="00A73129">
      <w:pPr>
        <w:spacing w:after="192"/>
        <w:ind w:left="58"/>
      </w:pPr>
      <w:r>
        <w:rPr>
          <w:rFonts w:ascii="Times New Roman" w:eastAsia="Times New Roman" w:hAnsi="Times New Roman" w:cs="Times New Roman"/>
          <w:sz w:val="16"/>
        </w:rPr>
        <w:t xml:space="preserve"> </w:t>
      </w:r>
    </w:p>
    <w:p w14:paraId="6983ABF4" w14:textId="77777777" w:rsidR="004C4AE8" w:rsidRDefault="00A73129">
      <w:pPr>
        <w:tabs>
          <w:tab w:val="center" w:pos="2176"/>
          <w:tab w:val="center" w:pos="4776"/>
          <w:tab w:val="center" w:pos="6830"/>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PHYS1403</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Computational Physics)1(  </w:t>
      </w:r>
    </w:p>
    <w:p w14:paraId="7B68A43A" w14:textId="77777777" w:rsidR="004C4AE8" w:rsidRDefault="00A73129">
      <w:pPr>
        <w:tabs>
          <w:tab w:val="center" w:pos="1842"/>
          <w:tab w:val="center" w:pos="4989"/>
          <w:tab w:val="center" w:pos="6325"/>
        </w:tabs>
        <w:spacing w:after="5"/>
      </w:pPr>
      <w:r>
        <w:rPr>
          <w:rFonts w:ascii="Times New Roman" w:eastAsia="Times New Roman" w:hAnsi="Times New Roman" w:cs="Times New Roman"/>
          <w:b/>
          <w:sz w:val="16"/>
        </w:rPr>
        <w:t xml:space="preserve"> Course Credi</w:t>
      </w:r>
      <w:r>
        <w:rPr>
          <w:rFonts w:ascii="Times New Roman" w:eastAsia="Times New Roman" w:hAnsi="Times New Roman" w:cs="Times New Roman"/>
          <w:b/>
          <w:sz w:val="16"/>
        </w:rPr>
        <w:t>t Hours:</w:t>
      </w:r>
      <w:r>
        <w:rPr>
          <w:rFonts w:ascii="Times New Roman" w:eastAsia="Times New Roman" w:hAnsi="Times New Roman" w:cs="Times New Roman"/>
          <w:b/>
          <w:sz w:val="16"/>
        </w:rPr>
        <w:tab/>
        <w:t xml:space="preserve"> 3</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PHYS1304</w:t>
      </w:r>
    </w:p>
    <w:p w14:paraId="7871372F" w14:textId="77777777" w:rsidR="004C4AE8" w:rsidRDefault="00A73129">
      <w:pPr>
        <w:spacing w:after="4" w:line="248" w:lineRule="auto"/>
        <w:ind w:left="130" w:right="11" w:hanging="10"/>
      </w:pPr>
      <w:r>
        <w:rPr>
          <w:rFonts w:ascii="Times New Roman" w:eastAsia="Times New Roman" w:hAnsi="Times New Roman" w:cs="Times New Roman"/>
          <w:sz w:val="16"/>
        </w:rPr>
        <w:t>Computational Physics is an undergraduate-level course that introduces students to the use of computational methods and programming techniques to solve problems in physics. This course focuses on the application o</w:t>
      </w:r>
      <w:r>
        <w:rPr>
          <w:rFonts w:ascii="Times New Roman" w:eastAsia="Times New Roman" w:hAnsi="Times New Roman" w:cs="Times New Roman"/>
          <w:sz w:val="16"/>
        </w:rPr>
        <w:t>f numerical methods and algorithms to simulate and analyze physical systems. Students will learn programming languages commonly used in scientific computing, such as Python, and apply them to solve problems in classical mechanics, quantum mechanics, statis</w:t>
      </w:r>
      <w:r>
        <w:rPr>
          <w:rFonts w:ascii="Times New Roman" w:eastAsia="Times New Roman" w:hAnsi="Times New Roman" w:cs="Times New Roman"/>
          <w:sz w:val="16"/>
        </w:rPr>
        <w:t xml:space="preserve">tical mechanics, and other areas of physics. Through lectures, programming assignments, and project work, students will develop computational skills and gain insights into the practical applications of computational physics. </w:t>
      </w:r>
    </w:p>
    <w:p w14:paraId="2A5EF87E" w14:textId="77777777" w:rsidR="004C4AE8" w:rsidRDefault="00A73129">
      <w:pPr>
        <w:spacing w:after="5"/>
        <w:ind w:left="51"/>
      </w:pPr>
      <w:r>
        <w:rPr>
          <w:rFonts w:ascii="Times New Roman" w:eastAsia="Times New Roman" w:hAnsi="Times New Roman" w:cs="Times New Roman"/>
          <w:sz w:val="16"/>
        </w:rPr>
        <w:t xml:space="preserve"> </w:t>
      </w:r>
    </w:p>
    <w:p w14:paraId="186FBB57" w14:textId="77777777" w:rsidR="004C4AE8" w:rsidRDefault="00A73129">
      <w:pPr>
        <w:tabs>
          <w:tab w:val="center" w:pos="2126"/>
          <w:tab w:val="center" w:pos="4776"/>
          <w:tab w:val="center" w:pos="6136"/>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Phys1404</w:t>
      </w:r>
      <w:r>
        <w:rPr>
          <w:rFonts w:ascii="Times New Roman" w:eastAsia="Times New Roman" w:hAnsi="Times New Roman" w:cs="Times New Roman"/>
          <w:b/>
          <w:sz w:val="16"/>
        </w:rPr>
        <w:tab/>
        <w:t xml:space="preserve"> Cou</w:t>
      </w:r>
      <w:r>
        <w:rPr>
          <w:rFonts w:ascii="Times New Roman" w:eastAsia="Times New Roman" w:hAnsi="Times New Roman" w:cs="Times New Roman"/>
          <w:b/>
          <w:sz w:val="16"/>
        </w:rPr>
        <w:t>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Laser</w:t>
      </w:r>
    </w:p>
    <w:p w14:paraId="1172A99D" w14:textId="77777777" w:rsidR="004C4AE8" w:rsidRDefault="00A73129">
      <w:pPr>
        <w:tabs>
          <w:tab w:val="center" w:pos="20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4 (3+2)</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PHYS1305</w:t>
      </w:r>
    </w:p>
    <w:p w14:paraId="76E19791" w14:textId="77777777" w:rsidR="004C4AE8" w:rsidRDefault="00A73129">
      <w:pPr>
        <w:spacing w:after="4" w:line="248" w:lineRule="auto"/>
        <w:ind w:left="130" w:right="11" w:hanging="10"/>
      </w:pPr>
      <w:r>
        <w:rPr>
          <w:rFonts w:ascii="Times New Roman" w:eastAsia="Times New Roman" w:hAnsi="Times New Roman" w:cs="Times New Roman"/>
          <w:sz w:val="16"/>
        </w:rPr>
        <w:t>Laser Physics is an undergraduate-level course that introduces students to the principles and applications of lasers. This course focuses on the study of the fundamental concep</w:t>
      </w:r>
      <w:r>
        <w:rPr>
          <w:rFonts w:ascii="Times New Roman" w:eastAsia="Times New Roman" w:hAnsi="Times New Roman" w:cs="Times New Roman"/>
          <w:sz w:val="16"/>
        </w:rPr>
        <w:t>ts of laser physics, including the principles of light amplification, stimulated emission, and population inversion. Students will learn about different types of lasers, laser components, laser modes, and laser applications in various fields such as optics</w:t>
      </w:r>
      <w:r>
        <w:rPr>
          <w:rFonts w:ascii="Times New Roman" w:eastAsia="Times New Roman" w:hAnsi="Times New Roman" w:cs="Times New Roman"/>
          <w:sz w:val="16"/>
        </w:rPr>
        <w:t xml:space="preserve">, communications, and materials processing. Through lectures, laboratory experiments, and problem-solving exercises, students will develop a solid foundation in laser physics and gain insights into the practical applications of lasers. </w:t>
      </w:r>
    </w:p>
    <w:p w14:paraId="478083F8" w14:textId="77777777" w:rsidR="004C4AE8" w:rsidRDefault="00A73129">
      <w:pPr>
        <w:spacing w:after="178"/>
        <w:ind w:right="478"/>
        <w:jc w:val="right"/>
      </w:pPr>
      <w:r>
        <w:rPr>
          <w:rFonts w:ascii="Times New Roman" w:eastAsia="Times New Roman" w:hAnsi="Times New Roman" w:cs="Times New Roman"/>
          <w:sz w:val="16"/>
        </w:rPr>
        <w:t xml:space="preserve"> </w:t>
      </w:r>
    </w:p>
    <w:p w14:paraId="2853A952" w14:textId="77777777" w:rsidR="004C4AE8" w:rsidRDefault="00A73129">
      <w:pPr>
        <w:tabs>
          <w:tab w:val="center" w:pos="2176"/>
          <w:tab w:val="center" w:pos="4776"/>
          <w:tab w:val="center" w:pos="6495"/>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w:t>
      </w:r>
      <w:r>
        <w:rPr>
          <w:rFonts w:ascii="Times New Roman" w:eastAsia="Times New Roman" w:hAnsi="Times New Roman" w:cs="Times New Roman"/>
          <w:b/>
          <w:sz w:val="16"/>
        </w:rPr>
        <w:t>YS1498</w:t>
      </w:r>
      <w:r>
        <w:rPr>
          <w:rFonts w:ascii="Times New Roman" w:eastAsia="Times New Roman" w:hAnsi="Times New Roman" w:cs="Times New Roman"/>
          <w:b/>
          <w:sz w:val="16"/>
        </w:rPr>
        <w:tab/>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Research project</w:t>
      </w:r>
    </w:p>
    <w:p w14:paraId="2C937BAB" w14:textId="77777777" w:rsidR="004C4AE8" w:rsidRDefault="00A73129">
      <w:pPr>
        <w:tabs>
          <w:tab w:val="center" w:pos="1842"/>
          <w:tab w:val="center" w:pos="4989"/>
          <w:tab w:val="center" w:pos="6325"/>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3</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PHYS1304</w:t>
      </w:r>
    </w:p>
    <w:p w14:paraId="30FC1089" w14:textId="77777777" w:rsidR="004C4AE8" w:rsidRDefault="00A73129">
      <w:pPr>
        <w:spacing w:after="4" w:line="248" w:lineRule="auto"/>
        <w:ind w:left="130" w:right="11" w:hanging="10"/>
      </w:pPr>
      <w:r>
        <w:rPr>
          <w:rFonts w:ascii="Times New Roman" w:eastAsia="Times New Roman" w:hAnsi="Times New Roman" w:cs="Times New Roman"/>
          <w:sz w:val="16"/>
        </w:rPr>
        <w:t xml:space="preserve">Types of scientific research, ethics in research, how to establish a research topic, how to use scientific resources, e.g., databases and scientific journals - </w:t>
      </w:r>
      <w:r>
        <w:rPr>
          <w:rFonts w:ascii="Times New Roman" w:eastAsia="Times New Roman" w:hAnsi="Times New Roman" w:cs="Times New Roman"/>
          <w:sz w:val="16"/>
        </w:rPr>
        <w:t xml:space="preserve">citation methods - training on some scientific programs and equipment which are available in the College of Science- methods of writing and reading scientific articles and reports - training on presentation and poster skills. </w:t>
      </w:r>
    </w:p>
    <w:p w14:paraId="51132133" w14:textId="77777777" w:rsidR="004C4AE8" w:rsidRDefault="00A73129">
      <w:pPr>
        <w:spacing w:after="180"/>
        <w:ind w:left="58"/>
      </w:pPr>
      <w:r>
        <w:rPr>
          <w:rFonts w:ascii="Times New Roman" w:eastAsia="Times New Roman" w:hAnsi="Times New Roman" w:cs="Times New Roman"/>
          <w:sz w:val="16"/>
        </w:rPr>
        <w:t xml:space="preserve"> </w:t>
      </w:r>
    </w:p>
    <w:p w14:paraId="65ED7BAA" w14:textId="77777777" w:rsidR="004C4AE8" w:rsidRDefault="00A73129">
      <w:pPr>
        <w:tabs>
          <w:tab w:val="center" w:pos="2126"/>
          <w:tab w:val="center" w:pos="4776"/>
          <w:tab w:val="center" w:pos="6233"/>
        </w:tabs>
        <w:spacing w:after="5"/>
      </w:pPr>
      <w:r>
        <w:rPr>
          <w:rFonts w:ascii="Times New Roman" w:eastAsia="Times New Roman" w:hAnsi="Times New Roman" w:cs="Times New Roman"/>
          <w:b/>
          <w:sz w:val="16"/>
        </w:rPr>
        <w:t xml:space="preserve"> Course code:</w:t>
      </w:r>
      <w:r>
        <w:rPr>
          <w:rFonts w:ascii="Times New Roman" w:eastAsia="Times New Roman" w:hAnsi="Times New Roman" w:cs="Times New Roman"/>
          <w:b/>
          <w:sz w:val="16"/>
        </w:rPr>
        <w:tab/>
        <w:t xml:space="preserve"> Phys1495</w:t>
      </w:r>
      <w:r>
        <w:rPr>
          <w:rFonts w:ascii="Times New Roman" w:eastAsia="Times New Roman" w:hAnsi="Times New Roman" w:cs="Times New Roman"/>
          <w:b/>
          <w:sz w:val="16"/>
        </w:rPr>
        <w:tab/>
      </w:r>
      <w:r>
        <w:rPr>
          <w:rFonts w:ascii="Times New Roman" w:eastAsia="Times New Roman" w:hAnsi="Times New Roman" w:cs="Times New Roman"/>
          <w:b/>
          <w:sz w:val="16"/>
        </w:rPr>
        <w:t xml:space="preserve"> Course title:</w:t>
      </w:r>
      <w:r>
        <w:rPr>
          <w:rFonts w:ascii="Times New Roman" w:eastAsia="Times New Roman" w:hAnsi="Times New Roman" w:cs="Times New Roman"/>
          <w:b/>
          <w:sz w:val="16"/>
        </w:rPr>
        <w:tab/>
      </w:r>
      <w:r>
        <w:rPr>
          <w:rFonts w:ascii="Times New Roman" w:eastAsia="Times New Roman" w:hAnsi="Times New Roman" w:cs="Times New Roman"/>
          <w:sz w:val="16"/>
        </w:rPr>
        <w:t xml:space="preserve"> Training</w:t>
      </w:r>
    </w:p>
    <w:p w14:paraId="62AE164D" w14:textId="77777777" w:rsidR="004C4AE8" w:rsidRDefault="00A73129">
      <w:pPr>
        <w:tabs>
          <w:tab w:val="center" w:pos="1842"/>
          <w:tab w:val="center" w:pos="4989"/>
          <w:tab w:val="center" w:pos="6929"/>
        </w:tabs>
        <w:spacing w:after="5"/>
      </w:pPr>
      <w:r>
        <w:rPr>
          <w:rFonts w:ascii="Times New Roman" w:eastAsia="Times New Roman" w:hAnsi="Times New Roman" w:cs="Times New Roman"/>
          <w:b/>
          <w:sz w:val="16"/>
        </w:rPr>
        <w:t xml:space="preserve"> Course Credit Hours:</w:t>
      </w:r>
      <w:r>
        <w:rPr>
          <w:rFonts w:ascii="Times New Roman" w:eastAsia="Times New Roman" w:hAnsi="Times New Roman" w:cs="Times New Roman"/>
          <w:b/>
          <w:sz w:val="16"/>
        </w:rPr>
        <w:tab/>
        <w:t xml:space="preserve"> 3</w:t>
      </w:r>
      <w:r>
        <w:rPr>
          <w:rFonts w:ascii="Times New Roman" w:eastAsia="Times New Roman" w:hAnsi="Times New Roman" w:cs="Times New Roman"/>
          <w:b/>
          <w:sz w:val="16"/>
        </w:rPr>
        <w:tab/>
        <w:t xml:space="preserve"> Course Prereqisite </w:t>
      </w:r>
      <w:r>
        <w:rPr>
          <w:rFonts w:ascii="Times New Roman" w:eastAsia="Times New Roman" w:hAnsi="Times New Roman" w:cs="Times New Roman"/>
          <w:b/>
          <w:sz w:val="16"/>
        </w:rPr>
        <w:tab/>
      </w:r>
      <w:r>
        <w:rPr>
          <w:rFonts w:ascii="Times New Roman" w:eastAsia="Times New Roman" w:hAnsi="Times New Roman" w:cs="Times New Roman"/>
          <w:sz w:val="16"/>
        </w:rPr>
        <w:t xml:space="preserve"> credit hours equal or above 90</w:t>
      </w:r>
    </w:p>
    <w:p w14:paraId="4B9A773E" w14:textId="77777777" w:rsidR="004C4AE8" w:rsidRDefault="00A73129">
      <w:pPr>
        <w:spacing w:after="49" w:line="248" w:lineRule="auto"/>
        <w:ind w:left="130" w:right="11" w:hanging="10"/>
      </w:pPr>
      <w:r>
        <w:rPr>
          <w:rFonts w:ascii="Times New Roman" w:eastAsia="Times New Roman" w:hAnsi="Times New Roman" w:cs="Times New Roman"/>
          <w:sz w:val="16"/>
        </w:rPr>
        <w:t xml:space="preserve">Field Training courses at the undergraduate level are designed to provide students with practical training and hands-on experience in specific fields. The content and focus of these courses can vary depending on the institution offering the course. </w:t>
      </w:r>
    </w:p>
    <w:p w14:paraId="7FDD553E" w14:textId="77777777" w:rsidR="004C4AE8" w:rsidRDefault="00A73129">
      <w:pPr>
        <w:spacing w:after="175"/>
        <w:ind w:right="526"/>
        <w:jc w:val="center"/>
      </w:pPr>
      <w:r>
        <w:t xml:space="preserve"> </w:t>
      </w:r>
    </w:p>
    <w:p w14:paraId="691C35EA" w14:textId="77777777" w:rsidR="004C4AE8" w:rsidRDefault="00A73129">
      <w:pPr>
        <w:spacing w:after="0"/>
        <w:ind w:left="130"/>
      </w:pPr>
      <w:r>
        <w:t xml:space="preserve"> </w:t>
      </w:r>
      <w:r>
        <w:tab/>
        <w:t xml:space="preserve"> </w:t>
      </w:r>
    </w:p>
    <w:p w14:paraId="7A4D3EBA" w14:textId="77777777" w:rsidR="004C4AE8" w:rsidRDefault="00A73129">
      <w:pPr>
        <w:spacing w:after="11"/>
        <w:ind w:right="244"/>
        <w:jc w:val="center"/>
      </w:pPr>
      <w:r>
        <w:rPr>
          <w:sz w:val="32"/>
        </w:rPr>
        <w:t xml:space="preserve"> </w:t>
      </w:r>
    </w:p>
    <w:p w14:paraId="006C54EB" w14:textId="3D95D16B" w:rsidR="004C4AE8" w:rsidRDefault="00A73129" w:rsidP="0051351B">
      <w:pPr>
        <w:pStyle w:val="1"/>
        <w:jc w:val="center"/>
      </w:pPr>
      <w:bookmarkStart w:id="6" w:name="_Toc216723495"/>
      <w:r>
        <w:t>Faculty members in the Department of Physics</w:t>
      </w:r>
      <w:bookmarkEnd w:id="6"/>
    </w:p>
    <w:p w14:paraId="57026BB3" w14:textId="77777777" w:rsidR="004C4AE8" w:rsidRDefault="00A73129">
      <w:pPr>
        <w:spacing w:after="108" w:line="249" w:lineRule="auto"/>
        <w:ind w:left="125" w:right="434" w:hanging="10"/>
        <w:jc w:val="both"/>
      </w:pPr>
      <w:r>
        <w:rPr>
          <w:rFonts w:ascii="Times New Roman" w:eastAsia="Times New Roman" w:hAnsi="Times New Roman" w:cs="Times New Roman"/>
          <w:sz w:val="24"/>
        </w:rPr>
        <w:t>The Department of Physics includes a group of faculty members who spend their time teaching, counseling, scientific research, and serving the university and the community through various activities offered thr</w:t>
      </w:r>
      <w:r>
        <w:rPr>
          <w:rFonts w:ascii="Times New Roman" w:eastAsia="Times New Roman" w:hAnsi="Times New Roman" w:cs="Times New Roman"/>
          <w:sz w:val="24"/>
        </w:rPr>
        <w:t xml:space="preserve">oughout the academic year. In the following table, the latest statistics for the faculty members in the department, with a statement of their names, scientific ranks, and ways to communicate with them via their e-mails. </w:t>
      </w:r>
    </w:p>
    <w:p w14:paraId="12EA91F1" w14:textId="77777777" w:rsidR="004C4AE8" w:rsidRDefault="00A73129">
      <w:pPr>
        <w:spacing w:after="0"/>
        <w:ind w:left="130"/>
      </w:pPr>
      <w:r>
        <w:rPr>
          <w:rFonts w:ascii="Times New Roman" w:eastAsia="Times New Roman" w:hAnsi="Times New Roman" w:cs="Times New Roman"/>
          <w:sz w:val="24"/>
        </w:rPr>
        <w:t xml:space="preserve"> </w:t>
      </w:r>
    </w:p>
    <w:tbl>
      <w:tblPr>
        <w:tblStyle w:val="TableGrid"/>
        <w:tblW w:w="9989" w:type="dxa"/>
        <w:tblInd w:w="-13" w:type="dxa"/>
        <w:tblCellMar>
          <w:top w:w="52" w:type="dxa"/>
          <w:left w:w="109" w:type="dxa"/>
          <w:right w:w="53" w:type="dxa"/>
        </w:tblCellMar>
        <w:tblLook w:val="04A0" w:firstRow="1" w:lastRow="0" w:firstColumn="1" w:lastColumn="0" w:noHBand="0" w:noVBand="1"/>
      </w:tblPr>
      <w:tblGrid>
        <w:gridCol w:w="704"/>
        <w:gridCol w:w="869"/>
        <w:gridCol w:w="706"/>
        <w:gridCol w:w="867"/>
        <w:gridCol w:w="706"/>
        <w:gridCol w:w="869"/>
        <w:gridCol w:w="704"/>
        <w:gridCol w:w="868"/>
        <w:gridCol w:w="741"/>
        <w:gridCol w:w="971"/>
        <w:gridCol w:w="996"/>
        <w:gridCol w:w="988"/>
      </w:tblGrid>
      <w:tr w:rsidR="004C4AE8" w14:paraId="5F63DA1F" w14:textId="77777777">
        <w:trPr>
          <w:trHeight w:val="263"/>
        </w:trPr>
        <w:tc>
          <w:tcPr>
            <w:tcW w:w="1574" w:type="dxa"/>
            <w:gridSpan w:val="2"/>
            <w:tcBorders>
              <w:top w:val="single" w:sz="4" w:space="0" w:color="000000"/>
              <w:left w:val="single" w:sz="4" w:space="0" w:color="000000"/>
              <w:bottom w:val="single" w:sz="4" w:space="0" w:color="000000"/>
              <w:right w:val="nil"/>
            </w:tcBorders>
            <w:shd w:val="clear" w:color="auto" w:fill="4472C4"/>
          </w:tcPr>
          <w:p w14:paraId="4BED764F" w14:textId="77777777" w:rsidR="004C4AE8" w:rsidRDefault="004C4AE8"/>
        </w:tc>
        <w:tc>
          <w:tcPr>
            <w:tcW w:w="1573" w:type="dxa"/>
            <w:gridSpan w:val="2"/>
            <w:tcBorders>
              <w:top w:val="single" w:sz="4" w:space="0" w:color="000000"/>
              <w:left w:val="nil"/>
              <w:bottom w:val="single" w:sz="4" w:space="0" w:color="000000"/>
              <w:right w:val="nil"/>
            </w:tcBorders>
            <w:shd w:val="clear" w:color="auto" w:fill="4472C4"/>
          </w:tcPr>
          <w:p w14:paraId="6FE09188" w14:textId="77777777" w:rsidR="004C4AE8" w:rsidRDefault="004C4AE8"/>
        </w:tc>
        <w:tc>
          <w:tcPr>
            <w:tcW w:w="3147" w:type="dxa"/>
            <w:gridSpan w:val="4"/>
            <w:tcBorders>
              <w:top w:val="single" w:sz="4" w:space="0" w:color="000000"/>
              <w:left w:val="nil"/>
              <w:bottom w:val="single" w:sz="4" w:space="0" w:color="000000"/>
              <w:right w:val="nil"/>
            </w:tcBorders>
            <w:shd w:val="clear" w:color="auto" w:fill="4472C4"/>
          </w:tcPr>
          <w:p w14:paraId="153C10A2" w14:textId="77777777" w:rsidR="004C4AE8" w:rsidRDefault="00A73129">
            <w:pPr>
              <w:ind w:left="968"/>
            </w:pPr>
            <w:r>
              <w:rPr>
                <w:rFonts w:ascii="Times New Roman" w:eastAsia="Times New Roman" w:hAnsi="Times New Roman" w:cs="Times New Roman"/>
                <w:b/>
                <w:color w:val="FFFFFF"/>
              </w:rPr>
              <w:t>Faculty members</w:t>
            </w:r>
            <w:r>
              <w:rPr>
                <w:rFonts w:ascii="Times New Roman" w:eastAsia="Times New Roman" w:hAnsi="Times New Roman" w:cs="Times New Roman"/>
                <w:b/>
                <w:color w:val="FFFFFF"/>
                <w:sz w:val="24"/>
              </w:rPr>
              <w:t xml:space="preserve"> </w:t>
            </w:r>
          </w:p>
        </w:tc>
        <w:tc>
          <w:tcPr>
            <w:tcW w:w="1712" w:type="dxa"/>
            <w:gridSpan w:val="2"/>
            <w:tcBorders>
              <w:top w:val="single" w:sz="4" w:space="0" w:color="000000"/>
              <w:left w:val="nil"/>
              <w:bottom w:val="single" w:sz="4" w:space="0" w:color="000000"/>
              <w:right w:val="nil"/>
            </w:tcBorders>
            <w:shd w:val="clear" w:color="auto" w:fill="4472C4"/>
          </w:tcPr>
          <w:p w14:paraId="3C56E4DA" w14:textId="77777777" w:rsidR="004C4AE8" w:rsidRDefault="004C4AE8"/>
        </w:tc>
        <w:tc>
          <w:tcPr>
            <w:tcW w:w="1984" w:type="dxa"/>
            <w:gridSpan w:val="2"/>
            <w:tcBorders>
              <w:top w:val="single" w:sz="4" w:space="0" w:color="000000"/>
              <w:left w:val="nil"/>
              <w:bottom w:val="single" w:sz="4" w:space="0" w:color="000000"/>
              <w:right w:val="single" w:sz="4" w:space="0" w:color="000000"/>
            </w:tcBorders>
            <w:shd w:val="clear" w:color="auto" w:fill="4472C4"/>
          </w:tcPr>
          <w:p w14:paraId="6C965C67" w14:textId="77777777" w:rsidR="004C4AE8" w:rsidRDefault="004C4AE8"/>
        </w:tc>
      </w:tr>
      <w:tr w:rsidR="004C4AE8" w14:paraId="2C3AC463" w14:textId="77777777">
        <w:trPr>
          <w:trHeight w:val="516"/>
        </w:trPr>
        <w:tc>
          <w:tcPr>
            <w:tcW w:w="1574" w:type="dxa"/>
            <w:gridSpan w:val="2"/>
            <w:tcBorders>
              <w:top w:val="single" w:sz="4" w:space="0" w:color="000000"/>
              <w:left w:val="single" w:sz="4" w:space="0" w:color="000000"/>
              <w:bottom w:val="single" w:sz="4" w:space="0" w:color="000000"/>
              <w:right w:val="single" w:sz="4" w:space="0" w:color="000000"/>
            </w:tcBorders>
            <w:shd w:val="clear" w:color="auto" w:fill="4472C4"/>
            <w:vAlign w:val="center"/>
          </w:tcPr>
          <w:p w14:paraId="14B3B719" w14:textId="77777777" w:rsidR="004C4AE8" w:rsidRDefault="00A73129">
            <w:pPr>
              <w:ind w:right="58"/>
              <w:jc w:val="center"/>
            </w:pPr>
            <w:r>
              <w:rPr>
                <w:rFonts w:ascii="Times New Roman" w:eastAsia="Times New Roman" w:hAnsi="Times New Roman" w:cs="Times New Roman"/>
                <w:b/>
                <w:color w:val="FFFFFF"/>
              </w:rPr>
              <w:t xml:space="preserve">Professors </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4472C4"/>
          </w:tcPr>
          <w:p w14:paraId="4D83F9C5" w14:textId="77777777" w:rsidR="004C4AE8" w:rsidRDefault="00A73129">
            <w:pPr>
              <w:ind w:right="60"/>
              <w:jc w:val="center"/>
            </w:pPr>
            <w:r>
              <w:rPr>
                <w:rFonts w:ascii="Times New Roman" w:eastAsia="Times New Roman" w:hAnsi="Times New Roman" w:cs="Times New Roman"/>
                <w:b/>
                <w:color w:val="FFFFFF"/>
              </w:rPr>
              <w:t xml:space="preserve">Associate </w:t>
            </w:r>
          </w:p>
          <w:p w14:paraId="5B11E38A" w14:textId="77777777" w:rsidR="004C4AE8" w:rsidRDefault="00A73129">
            <w:pPr>
              <w:ind w:right="58"/>
              <w:jc w:val="center"/>
            </w:pPr>
            <w:r>
              <w:rPr>
                <w:rFonts w:ascii="Times New Roman" w:eastAsia="Times New Roman" w:hAnsi="Times New Roman" w:cs="Times New Roman"/>
                <w:b/>
                <w:color w:val="FFFFFF"/>
              </w:rPr>
              <w:t xml:space="preserve">professors </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4472C4"/>
          </w:tcPr>
          <w:p w14:paraId="58531154" w14:textId="77777777" w:rsidR="004C4AE8" w:rsidRDefault="00A73129">
            <w:pPr>
              <w:jc w:val="center"/>
            </w:pPr>
            <w:r>
              <w:rPr>
                <w:rFonts w:ascii="Times New Roman" w:eastAsia="Times New Roman" w:hAnsi="Times New Roman" w:cs="Times New Roman"/>
                <w:b/>
                <w:color w:val="FFFFFF"/>
              </w:rPr>
              <w:t xml:space="preserve">Assistant Professors </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4472C4"/>
            <w:vAlign w:val="center"/>
          </w:tcPr>
          <w:p w14:paraId="05CCA873" w14:textId="77777777" w:rsidR="004C4AE8" w:rsidRDefault="00A73129">
            <w:pPr>
              <w:ind w:right="58"/>
              <w:jc w:val="center"/>
            </w:pPr>
            <w:r>
              <w:rPr>
                <w:rFonts w:ascii="Times New Roman" w:eastAsia="Times New Roman" w:hAnsi="Times New Roman" w:cs="Times New Roman"/>
                <w:b/>
                <w:color w:val="FFFFFF"/>
              </w:rPr>
              <w:t xml:space="preserve">Lecturers </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4472C4"/>
            <w:vAlign w:val="center"/>
          </w:tcPr>
          <w:p w14:paraId="1766EA98" w14:textId="77777777" w:rsidR="004C4AE8" w:rsidRDefault="00A73129">
            <w:pPr>
              <w:ind w:left="25"/>
            </w:pPr>
            <w:r>
              <w:rPr>
                <w:rFonts w:ascii="Times New Roman" w:eastAsia="Times New Roman" w:hAnsi="Times New Roman" w:cs="Times New Roman"/>
                <w:b/>
                <w:color w:val="FFFFFF"/>
              </w:rPr>
              <w:t>Demons.</w:t>
            </w:r>
            <w:r>
              <w:rPr>
                <w:rFonts w:ascii="Times New Roman" w:eastAsia="Times New Roman" w:hAnsi="Times New Roman" w:cs="Times New Roman"/>
                <w:b/>
                <w:color w:val="FFFFFF"/>
                <w:sz w:val="24"/>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4472C4"/>
            <w:vAlign w:val="center"/>
          </w:tcPr>
          <w:p w14:paraId="62428024" w14:textId="77777777" w:rsidR="004C4AE8" w:rsidRDefault="00A73129">
            <w:pPr>
              <w:ind w:left="6"/>
            </w:pPr>
            <w:r>
              <w:rPr>
                <w:rFonts w:ascii="Times New Roman" w:eastAsia="Times New Roman" w:hAnsi="Times New Roman" w:cs="Times New Roman"/>
                <w:b/>
                <w:color w:val="FFFFFF"/>
              </w:rPr>
              <w:t>Technicians</w:t>
            </w:r>
            <w:r>
              <w:rPr>
                <w:rFonts w:ascii="Times New Roman" w:eastAsia="Times New Roman" w:hAnsi="Times New Roman" w:cs="Times New Roman"/>
                <w:b/>
                <w:color w:val="FFFFFF"/>
                <w:sz w:val="24"/>
              </w:rPr>
              <w:t xml:space="preserve"> </w:t>
            </w:r>
          </w:p>
        </w:tc>
      </w:tr>
      <w:tr w:rsidR="004C4AE8" w14:paraId="5E3C3432" w14:textId="77777777">
        <w:trPr>
          <w:trHeight w:val="260"/>
        </w:trPr>
        <w:tc>
          <w:tcPr>
            <w:tcW w:w="705" w:type="dxa"/>
            <w:tcBorders>
              <w:top w:val="single" w:sz="4" w:space="0" w:color="000000"/>
              <w:left w:val="single" w:sz="4" w:space="0" w:color="000000"/>
              <w:bottom w:val="single" w:sz="4" w:space="0" w:color="000000"/>
              <w:right w:val="single" w:sz="4" w:space="0" w:color="000000"/>
            </w:tcBorders>
            <w:shd w:val="clear" w:color="auto" w:fill="BDD6EE"/>
          </w:tcPr>
          <w:p w14:paraId="658CE59A" w14:textId="77777777" w:rsidR="004C4AE8" w:rsidRDefault="00A73129">
            <w:pPr>
              <w:ind w:left="17"/>
            </w:pPr>
            <w:r>
              <w:rPr>
                <w:rFonts w:ascii="Times New Roman" w:eastAsia="Times New Roman" w:hAnsi="Times New Roman" w:cs="Times New Roman"/>
              </w:rPr>
              <w:t xml:space="preserve">Male </w:t>
            </w:r>
          </w:p>
        </w:tc>
        <w:tc>
          <w:tcPr>
            <w:tcW w:w="869" w:type="dxa"/>
            <w:tcBorders>
              <w:top w:val="single" w:sz="4" w:space="0" w:color="000000"/>
              <w:left w:val="single" w:sz="4" w:space="0" w:color="000000"/>
              <w:bottom w:val="single" w:sz="4" w:space="0" w:color="000000"/>
              <w:right w:val="single" w:sz="4" w:space="0" w:color="000000"/>
            </w:tcBorders>
            <w:shd w:val="clear" w:color="auto" w:fill="BDD6EE"/>
          </w:tcPr>
          <w:p w14:paraId="69512467" w14:textId="77777777" w:rsidR="004C4AE8" w:rsidRDefault="00A73129">
            <w:pPr>
              <w:ind w:left="1"/>
            </w:pPr>
            <w:r>
              <w:rPr>
                <w:rFonts w:ascii="Times New Roman" w:eastAsia="Times New Roman" w:hAnsi="Times New Roman" w:cs="Times New Roman"/>
              </w:rPr>
              <w:t xml:space="preserve">Female </w:t>
            </w:r>
          </w:p>
        </w:tc>
        <w:tc>
          <w:tcPr>
            <w:tcW w:w="706" w:type="dxa"/>
            <w:tcBorders>
              <w:top w:val="single" w:sz="4" w:space="0" w:color="000000"/>
              <w:left w:val="single" w:sz="4" w:space="0" w:color="000000"/>
              <w:bottom w:val="single" w:sz="4" w:space="0" w:color="000000"/>
              <w:right w:val="single" w:sz="4" w:space="0" w:color="000000"/>
            </w:tcBorders>
            <w:shd w:val="clear" w:color="auto" w:fill="BDD6EE"/>
          </w:tcPr>
          <w:p w14:paraId="68EE6CFD" w14:textId="77777777" w:rsidR="004C4AE8" w:rsidRDefault="00A73129">
            <w:pPr>
              <w:ind w:left="18"/>
            </w:pPr>
            <w:r>
              <w:rPr>
                <w:rFonts w:ascii="Times New Roman" w:eastAsia="Times New Roman" w:hAnsi="Times New Roman" w:cs="Times New Roman"/>
              </w:rPr>
              <w:t xml:space="preserve">Male </w:t>
            </w:r>
          </w:p>
        </w:tc>
        <w:tc>
          <w:tcPr>
            <w:tcW w:w="866" w:type="dxa"/>
            <w:tcBorders>
              <w:top w:val="single" w:sz="4" w:space="0" w:color="000000"/>
              <w:left w:val="single" w:sz="4" w:space="0" w:color="000000"/>
              <w:bottom w:val="single" w:sz="4" w:space="0" w:color="000000"/>
              <w:right w:val="single" w:sz="4" w:space="0" w:color="000000"/>
            </w:tcBorders>
            <w:shd w:val="clear" w:color="auto" w:fill="BDD6EE"/>
          </w:tcPr>
          <w:p w14:paraId="1DD8237E" w14:textId="77777777" w:rsidR="004C4AE8" w:rsidRDefault="00A73129">
            <w:pPr>
              <w:ind w:left="1"/>
            </w:pPr>
            <w:r>
              <w:rPr>
                <w:rFonts w:ascii="Times New Roman" w:eastAsia="Times New Roman" w:hAnsi="Times New Roman" w:cs="Times New Roman"/>
              </w:rPr>
              <w:t xml:space="preserve">Female </w:t>
            </w:r>
          </w:p>
        </w:tc>
        <w:tc>
          <w:tcPr>
            <w:tcW w:w="706" w:type="dxa"/>
            <w:tcBorders>
              <w:top w:val="single" w:sz="4" w:space="0" w:color="000000"/>
              <w:left w:val="single" w:sz="4" w:space="0" w:color="000000"/>
              <w:bottom w:val="single" w:sz="4" w:space="0" w:color="000000"/>
              <w:right w:val="single" w:sz="4" w:space="0" w:color="000000"/>
            </w:tcBorders>
            <w:shd w:val="clear" w:color="auto" w:fill="BDD6EE"/>
          </w:tcPr>
          <w:p w14:paraId="07D65CBD" w14:textId="77777777" w:rsidR="004C4AE8" w:rsidRDefault="00A73129">
            <w:pPr>
              <w:ind w:left="18"/>
            </w:pPr>
            <w:r>
              <w:rPr>
                <w:rFonts w:ascii="Times New Roman" w:eastAsia="Times New Roman" w:hAnsi="Times New Roman" w:cs="Times New Roman"/>
              </w:rPr>
              <w:t xml:space="preserve">Male </w:t>
            </w:r>
          </w:p>
        </w:tc>
        <w:tc>
          <w:tcPr>
            <w:tcW w:w="869" w:type="dxa"/>
            <w:tcBorders>
              <w:top w:val="single" w:sz="4" w:space="0" w:color="000000"/>
              <w:left w:val="single" w:sz="4" w:space="0" w:color="000000"/>
              <w:bottom w:val="single" w:sz="4" w:space="0" w:color="000000"/>
              <w:right w:val="single" w:sz="4" w:space="0" w:color="000000"/>
            </w:tcBorders>
            <w:shd w:val="clear" w:color="auto" w:fill="BDD6EE"/>
          </w:tcPr>
          <w:p w14:paraId="45B06878" w14:textId="77777777" w:rsidR="004C4AE8" w:rsidRDefault="00A73129">
            <w:pPr>
              <w:ind w:left="1"/>
            </w:pPr>
            <w:r>
              <w:rPr>
                <w:rFonts w:ascii="Times New Roman" w:eastAsia="Times New Roman" w:hAnsi="Times New Roman" w:cs="Times New Roman"/>
              </w:rPr>
              <w:t xml:space="preserve">Female </w:t>
            </w:r>
          </w:p>
        </w:tc>
        <w:tc>
          <w:tcPr>
            <w:tcW w:w="704" w:type="dxa"/>
            <w:tcBorders>
              <w:top w:val="single" w:sz="4" w:space="0" w:color="000000"/>
              <w:left w:val="single" w:sz="4" w:space="0" w:color="000000"/>
              <w:bottom w:val="single" w:sz="4" w:space="0" w:color="000000"/>
              <w:right w:val="single" w:sz="4" w:space="0" w:color="000000"/>
            </w:tcBorders>
            <w:shd w:val="clear" w:color="auto" w:fill="BDD6EE"/>
          </w:tcPr>
          <w:p w14:paraId="1BA4AB12" w14:textId="77777777" w:rsidR="004C4AE8" w:rsidRDefault="00A73129">
            <w:pPr>
              <w:ind w:left="18"/>
            </w:pPr>
            <w:r>
              <w:rPr>
                <w:rFonts w:ascii="Times New Roman" w:eastAsia="Times New Roman" w:hAnsi="Times New Roman" w:cs="Times New Roman"/>
              </w:rPr>
              <w:t xml:space="preserve">Male </w:t>
            </w:r>
          </w:p>
        </w:tc>
        <w:tc>
          <w:tcPr>
            <w:tcW w:w="868" w:type="dxa"/>
            <w:tcBorders>
              <w:top w:val="single" w:sz="4" w:space="0" w:color="000000"/>
              <w:left w:val="single" w:sz="4" w:space="0" w:color="000000"/>
              <w:bottom w:val="single" w:sz="4" w:space="0" w:color="000000"/>
              <w:right w:val="single" w:sz="4" w:space="0" w:color="000000"/>
            </w:tcBorders>
            <w:shd w:val="clear" w:color="auto" w:fill="BDD6EE"/>
          </w:tcPr>
          <w:p w14:paraId="1743A576" w14:textId="77777777" w:rsidR="004C4AE8" w:rsidRDefault="00A73129">
            <w:r>
              <w:rPr>
                <w:rFonts w:ascii="Times New Roman" w:eastAsia="Times New Roman" w:hAnsi="Times New Roman" w:cs="Times New Roman"/>
              </w:rPr>
              <w:t xml:space="preserve">Female </w:t>
            </w:r>
          </w:p>
        </w:tc>
        <w:tc>
          <w:tcPr>
            <w:tcW w:w="741" w:type="dxa"/>
            <w:tcBorders>
              <w:top w:val="single" w:sz="4" w:space="0" w:color="000000"/>
              <w:left w:val="single" w:sz="4" w:space="0" w:color="000000"/>
              <w:bottom w:val="single" w:sz="4" w:space="0" w:color="000000"/>
              <w:right w:val="single" w:sz="4" w:space="0" w:color="000000"/>
            </w:tcBorders>
            <w:shd w:val="clear" w:color="auto" w:fill="BDD6EE"/>
          </w:tcPr>
          <w:p w14:paraId="192F6421" w14:textId="77777777" w:rsidR="004C4AE8" w:rsidRDefault="00A73129">
            <w:pPr>
              <w:ind w:left="35"/>
            </w:pPr>
            <w:r>
              <w:rPr>
                <w:rFonts w:ascii="Times New Roman" w:eastAsia="Times New Roman" w:hAnsi="Times New Roman" w:cs="Times New Roman"/>
              </w:rPr>
              <w:t xml:space="preserve">Male </w:t>
            </w:r>
          </w:p>
        </w:tc>
        <w:tc>
          <w:tcPr>
            <w:tcW w:w="971" w:type="dxa"/>
            <w:tcBorders>
              <w:top w:val="single" w:sz="4" w:space="0" w:color="000000"/>
              <w:left w:val="single" w:sz="4" w:space="0" w:color="000000"/>
              <w:bottom w:val="single" w:sz="4" w:space="0" w:color="000000"/>
              <w:right w:val="single" w:sz="4" w:space="0" w:color="000000"/>
            </w:tcBorders>
            <w:shd w:val="clear" w:color="auto" w:fill="BDD6EE"/>
          </w:tcPr>
          <w:p w14:paraId="4A210BAC" w14:textId="77777777" w:rsidR="004C4AE8" w:rsidRDefault="00A73129">
            <w:pPr>
              <w:ind w:left="50"/>
            </w:pPr>
            <w:r>
              <w:rPr>
                <w:rFonts w:ascii="Times New Roman" w:eastAsia="Times New Roman" w:hAnsi="Times New Roman" w:cs="Times New Roman"/>
              </w:rPr>
              <w:t xml:space="preserve">Female </w:t>
            </w:r>
          </w:p>
        </w:tc>
        <w:tc>
          <w:tcPr>
            <w:tcW w:w="996" w:type="dxa"/>
            <w:tcBorders>
              <w:top w:val="single" w:sz="4" w:space="0" w:color="000000"/>
              <w:left w:val="single" w:sz="4" w:space="0" w:color="000000"/>
              <w:bottom w:val="single" w:sz="4" w:space="0" w:color="000000"/>
              <w:right w:val="single" w:sz="4" w:space="0" w:color="000000"/>
            </w:tcBorders>
            <w:shd w:val="clear" w:color="auto" w:fill="BDD6EE"/>
          </w:tcPr>
          <w:p w14:paraId="70C99C79" w14:textId="77777777" w:rsidR="004C4AE8" w:rsidRDefault="00A73129">
            <w:pPr>
              <w:ind w:right="57"/>
              <w:jc w:val="center"/>
            </w:pPr>
            <w:r>
              <w:rPr>
                <w:rFonts w:ascii="Times New Roman" w:eastAsia="Times New Roman" w:hAnsi="Times New Roman" w:cs="Times New Roman"/>
              </w:rPr>
              <w:t xml:space="preserve">Male </w:t>
            </w:r>
          </w:p>
        </w:tc>
        <w:tc>
          <w:tcPr>
            <w:tcW w:w="988" w:type="dxa"/>
            <w:tcBorders>
              <w:top w:val="single" w:sz="4" w:space="0" w:color="000000"/>
              <w:left w:val="single" w:sz="4" w:space="0" w:color="000000"/>
              <w:bottom w:val="single" w:sz="4" w:space="0" w:color="000000"/>
              <w:right w:val="single" w:sz="4" w:space="0" w:color="000000"/>
            </w:tcBorders>
            <w:shd w:val="clear" w:color="auto" w:fill="BDD6EE"/>
          </w:tcPr>
          <w:p w14:paraId="0184C9BE" w14:textId="77777777" w:rsidR="004C4AE8" w:rsidRDefault="00A73129">
            <w:pPr>
              <w:ind w:left="61"/>
            </w:pPr>
            <w:r>
              <w:rPr>
                <w:rFonts w:ascii="Times New Roman" w:eastAsia="Times New Roman" w:hAnsi="Times New Roman" w:cs="Times New Roman"/>
              </w:rPr>
              <w:t xml:space="preserve">Female </w:t>
            </w:r>
          </w:p>
        </w:tc>
      </w:tr>
      <w:tr w:rsidR="004C4AE8" w14:paraId="517D69E7" w14:textId="77777777">
        <w:trPr>
          <w:trHeight w:val="265"/>
        </w:trPr>
        <w:tc>
          <w:tcPr>
            <w:tcW w:w="705" w:type="dxa"/>
            <w:tcBorders>
              <w:top w:val="single" w:sz="4" w:space="0" w:color="000000"/>
              <w:left w:val="single" w:sz="4" w:space="0" w:color="000000"/>
              <w:bottom w:val="single" w:sz="4" w:space="0" w:color="000000"/>
              <w:right w:val="single" w:sz="4" w:space="0" w:color="000000"/>
            </w:tcBorders>
          </w:tcPr>
          <w:p w14:paraId="46AB4884" w14:textId="77777777" w:rsidR="004C4AE8" w:rsidRDefault="00A73129">
            <w:pPr>
              <w:ind w:right="57"/>
              <w:jc w:val="center"/>
            </w:pPr>
            <w:r>
              <w:rPr>
                <w:rFonts w:ascii="Times New Roman" w:eastAsia="Times New Roman" w:hAnsi="Times New Roman" w:cs="Times New Roman"/>
              </w:rPr>
              <w:t xml:space="preserve">8 </w:t>
            </w:r>
          </w:p>
        </w:tc>
        <w:tc>
          <w:tcPr>
            <w:tcW w:w="869" w:type="dxa"/>
            <w:tcBorders>
              <w:top w:val="single" w:sz="4" w:space="0" w:color="000000"/>
              <w:left w:val="single" w:sz="4" w:space="0" w:color="000000"/>
              <w:bottom w:val="single" w:sz="4" w:space="0" w:color="000000"/>
              <w:right w:val="single" w:sz="4" w:space="0" w:color="000000"/>
            </w:tcBorders>
          </w:tcPr>
          <w:p w14:paraId="3409D9E7" w14:textId="77777777" w:rsidR="004C4AE8" w:rsidRDefault="00A73129">
            <w:pPr>
              <w:ind w:right="57"/>
              <w:jc w:val="center"/>
            </w:pPr>
            <w:r>
              <w:rPr>
                <w:rFonts w:ascii="Times New Roman" w:eastAsia="Times New Roman" w:hAnsi="Times New Roman" w:cs="Times New Roman"/>
              </w:rPr>
              <w:t xml:space="preserve">0 </w:t>
            </w:r>
          </w:p>
        </w:tc>
        <w:tc>
          <w:tcPr>
            <w:tcW w:w="706" w:type="dxa"/>
            <w:tcBorders>
              <w:top w:val="single" w:sz="4" w:space="0" w:color="000000"/>
              <w:left w:val="single" w:sz="4" w:space="0" w:color="000000"/>
              <w:bottom w:val="single" w:sz="4" w:space="0" w:color="000000"/>
              <w:right w:val="single" w:sz="4" w:space="0" w:color="000000"/>
            </w:tcBorders>
          </w:tcPr>
          <w:p w14:paraId="78F9469C" w14:textId="77777777" w:rsidR="004C4AE8" w:rsidRDefault="00A73129">
            <w:pPr>
              <w:ind w:right="57"/>
              <w:jc w:val="center"/>
            </w:pPr>
            <w:r>
              <w:rPr>
                <w:rFonts w:ascii="Times New Roman" w:eastAsia="Times New Roman" w:hAnsi="Times New Roman" w:cs="Times New Roman"/>
              </w:rPr>
              <w:t xml:space="preserve">3 </w:t>
            </w:r>
          </w:p>
        </w:tc>
        <w:tc>
          <w:tcPr>
            <w:tcW w:w="866" w:type="dxa"/>
            <w:tcBorders>
              <w:top w:val="single" w:sz="4" w:space="0" w:color="000000"/>
              <w:left w:val="single" w:sz="4" w:space="0" w:color="000000"/>
              <w:bottom w:val="single" w:sz="4" w:space="0" w:color="000000"/>
              <w:right w:val="single" w:sz="4" w:space="0" w:color="000000"/>
            </w:tcBorders>
          </w:tcPr>
          <w:p w14:paraId="0E16CAC2" w14:textId="77777777" w:rsidR="004C4AE8" w:rsidRDefault="00A73129">
            <w:pPr>
              <w:ind w:right="54"/>
              <w:jc w:val="center"/>
            </w:pPr>
            <w:r>
              <w:rPr>
                <w:rFonts w:ascii="Times New Roman" w:eastAsia="Times New Roman" w:hAnsi="Times New Roman" w:cs="Times New Roman"/>
              </w:rPr>
              <w:t xml:space="preserve">5 </w:t>
            </w:r>
          </w:p>
        </w:tc>
        <w:tc>
          <w:tcPr>
            <w:tcW w:w="706" w:type="dxa"/>
            <w:tcBorders>
              <w:top w:val="single" w:sz="4" w:space="0" w:color="000000"/>
              <w:left w:val="single" w:sz="4" w:space="0" w:color="000000"/>
              <w:bottom w:val="single" w:sz="4" w:space="0" w:color="000000"/>
              <w:right w:val="single" w:sz="4" w:space="0" w:color="000000"/>
            </w:tcBorders>
          </w:tcPr>
          <w:p w14:paraId="1B6D202A" w14:textId="77777777" w:rsidR="004C4AE8" w:rsidRDefault="00A73129">
            <w:pPr>
              <w:ind w:right="56"/>
              <w:jc w:val="center"/>
            </w:pPr>
            <w:r>
              <w:rPr>
                <w:rFonts w:ascii="Times New Roman" w:eastAsia="Times New Roman" w:hAnsi="Times New Roman" w:cs="Times New Roman"/>
              </w:rPr>
              <w:t xml:space="preserve">2 </w:t>
            </w:r>
          </w:p>
        </w:tc>
        <w:tc>
          <w:tcPr>
            <w:tcW w:w="869" w:type="dxa"/>
            <w:tcBorders>
              <w:top w:val="single" w:sz="4" w:space="0" w:color="000000"/>
              <w:left w:val="single" w:sz="4" w:space="0" w:color="000000"/>
              <w:bottom w:val="single" w:sz="4" w:space="0" w:color="000000"/>
              <w:right w:val="single" w:sz="4" w:space="0" w:color="000000"/>
            </w:tcBorders>
          </w:tcPr>
          <w:p w14:paraId="44779AC3" w14:textId="77777777" w:rsidR="004C4AE8" w:rsidRDefault="00A73129">
            <w:pPr>
              <w:ind w:right="57"/>
              <w:jc w:val="center"/>
            </w:pPr>
            <w:r>
              <w:rPr>
                <w:rFonts w:ascii="Times New Roman" w:eastAsia="Times New Roman" w:hAnsi="Times New Roman" w:cs="Times New Roman"/>
              </w:rPr>
              <w:t xml:space="preserve">6 </w:t>
            </w:r>
          </w:p>
        </w:tc>
        <w:tc>
          <w:tcPr>
            <w:tcW w:w="704" w:type="dxa"/>
            <w:tcBorders>
              <w:top w:val="single" w:sz="4" w:space="0" w:color="000000"/>
              <w:left w:val="single" w:sz="4" w:space="0" w:color="000000"/>
              <w:bottom w:val="single" w:sz="4" w:space="0" w:color="000000"/>
              <w:right w:val="single" w:sz="4" w:space="0" w:color="000000"/>
            </w:tcBorders>
          </w:tcPr>
          <w:p w14:paraId="3B790AD3" w14:textId="77777777" w:rsidR="004C4AE8" w:rsidRDefault="00A73129">
            <w:pPr>
              <w:ind w:right="55"/>
              <w:jc w:val="center"/>
            </w:pPr>
            <w:r>
              <w:rPr>
                <w:rFonts w:ascii="Times New Roman" w:eastAsia="Times New Roman" w:hAnsi="Times New Roman" w:cs="Times New Roman"/>
              </w:rPr>
              <w:t xml:space="preserve">1 </w:t>
            </w:r>
          </w:p>
        </w:tc>
        <w:tc>
          <w:tcPr>
            <w:tcW w:w="868" w:type="dxa"/>
            <w:tcBorders>
              <w:top w:val="single" w:sz="4" w:space="0" w:color="000000"/>
              <w:left w:val="single" w:sz="4" w:space="0" w:color="000000"/>
              <w:bottom w:val="single" w:sz="4" w:space="0" w:color="000000"/>
              <w:right w:val="single" w:sz="4" w:space="0" w:color="000000"/>
            </w:tcBorders>
          </w:tcPr>
          <w:p w14:paraId="2DA10E48" w14:textId="77777777" w:rsidR="004C4AE8" w:rsidRDefault="00A73129">
            <w:pPr>
              <w:ind w:right="58"/>
              <w:jc w:val="center"/>
            </w:pPr>
            <w:r>
              <w:rPr>
                <w:rFonts w:ascii="Times New Roman" w:eastAsia="Times New Roman" w:hAnsi="Times New Roman" w:cs="Times New Roman"/>
              </w:rPr>
              <w:t xml:space="preserve">2 </w:t>
            </w:r>
          </w:p>
        </w:tc>
        <w:tc>
          <w:tcPr>
            <w:tcW w:w="741" w:type="dxa"/>
            <w:tcBorders>
              <w:top w:val="single" w:sz="4" w:space="0" w:color="000000"/>
              <w:left w:val="single" w:sz="4" w:space="0" w:color="000000"/>
              <w:bottom w:val="single" w:sz="4" w:space="0" w:color="000000"/>
              <w:right w:val="single" w:sz="4" w:space="0" w:color="000000"/>
            </w:tcBorders>
          </w:tcPr>
          <w:p w14:paraId="16AD9A87" w14:textId="77777777" w:rsidR="004C4AE8" w:rsidRDefault="00A73129">
            <w:pPr>
              <w:ind w:right="57"/>
              <w:jc w:val="center"/>
            </w:pPr>
            <w:r>
              <w:rPr>
                <w:rFonts w:ascii="Times New Roman" w:eastAsia="Times New Roman" w:hAnsi="Times New Roman" w:cs="Times New Roman"/>
              </w:rPr>
              <w:t xml:space="preserve">4 </w:t>
            </w:r>
          </w:p>
        </w:tc>
        <w:tc>
          <w:tcPr>
            <w:tcW w:w="971" w:type="dxa"/>
            <w:tcBorders>
              <w:top w:val="single" w:sz="4" w:space="0" w:color="000000"/>
              <w:left w:val="single" w:sz="4" w:space="0" w:color="000000"/>
              <w:bottom w:val="single" w:sz="4" w:space="0" w:color="000000"/>
              <w:right w:val="single" w:sz="4" w:space="0" w:color="000000"/>
            </w:tcBorders>
          </w:tcPr>
          <w:p w14:paraId="1D0DF3A1" w14:textId="77777777" w:rsidR="004C4AE8" w:rsidRDefault="00A73129">
            <w:pPr>
              <w:ind w:right="60"/>
              <w:jc w:val="center"/>
            </w:pPr>
            <w:r>
              <w:rPr>
                <w:rFonts w:ascii="Times New Roman" w:eastAsia="Times New Roman" w:hAnsi="Times New Roman" w:cs="Times New Roman"/>
              </w:rPr>
              <w:t xml:space="preserve">4 </w:t>
            </w:r>
          </w:p>
        </w:tc>
        <w:tc>
          <w:tcPr>
            <w:tcW w:w="996" w:type="dxa"/>
            <w:tcBorders>
              <w:top w:val="single" w:sz="4" w:space="0" w:color="000000"/>
              <w:left w:val="single" w:sz="4" w:space="0" w:color="000000"/>
              <w:bottom w:val="single" w:sz="4" w:space="0" w:color="000000"/>
              <w:right w:val="single" w:sz="4" w:space="0" w:color="000000"/>
            </w:tcBorders>
          </w:tcPr>
          <w:p w14:paraId="3B481F03" w14:textId="77777777" w:rsidR="004C4AE8" w:rsidRDefault="00A73129">
            <w:pPr>
              <w:ind w:right="59"/>
              <w:jc w:val="center"/>
            </w:pPr>
            <w:r>
              <w:rPr>
                <w:rFonts w:ascii="Times New Roman" w:eastAsia="Times New Roman" w:hAnsi="Times New Roman" w:cs="Times New Roman"/>
              </w:rPr>
              <w:t xml:space="preserve">5 </w:t>
            </w:r>
          </w:p>
        </w:tc>
        <w:tc>
          <w:tcPr>
            <w:tcW w:w="988" w:type="dxa"/>
            <w:tcBorders>
              <w:top w:val="single" w:sz="4" w:space="0" w:color="000000"/>
              <w:left w:val="single" w:sz="4" w:space="0" w:color="000000"/>
              <w:bottom w:val="single" w:sz="4" w:space="0" w:color="000000"/>
              <w:right w:val="single" w:sz="4" w:space="0" w:color="000000"/>
            </w:tcBorders>
          </w:tcPr>
          <w:p w14:paraId="58DA806B" w14:textId="77777777" w:rsidR="004C4AE8" w:rsidRDefault="00A73129">
            <w:pPr>
              <w:ind w:right="55"/>
              <w:jc w:val="center"/>
            </w:pPr>
            <w:r>
              <w:rPr>
                <w:rFonts w:ascii="Times New Roman" w:eastAsia="Times New Roman" w:hAnsi="Times New Roman" w:cs="Times New Roman"/>
              </w:rPr>
              <w:t xml:space="preserve">5 </w:t>
            </w:r>
          </w:p>
        </w:tc>
      </w:tr>
    </w:tbl>
    <w:p w14:paraId="5354A55F" w14:textId="77777777" w:rsidR="004C4AE8" w:rsidRDefault="00A73129">
      <w:pPr>
        <w:spacing w:after="0"/>
        <w:ind w:right="1231"/>
        <w:jc w:val="right"/>
      </w:pPr>
      <w:r>
        <w:rPr>
          <w:rFonts w:ascii="Times New Roman" w:eastAsia="Times New Roman" w:hAnsi="Times New Roman" w:cs="Times New Roman"/>
          <w:b/>
          <w:color w:val="4B4B4B"/>
        </w:rPr>
        <w:t xml:space="preserve"> </w:t>
      </w:r>
    </w:p>
    <w:tbl>
      <w:tblPr>
        <w:tblStyle w:val="TableGrid"/>
        <w:tblW w:w="10251" w:type="dxa"/>
        <w:tblInd w:w="108" w:type="dxa"/>
        <w:tblCellMar>
          <w:top w:w="3" w:type="dxa"/>
          <w:left w:w="4" w:type="dxa"/>
          <w:right w:w="5" w:type="dxa"/>
        </w:tblCellMar>
        <w:tblLook w:val="04A0" w:firstRow="1" w:lastRow="0" w:firstColumn="1" w:lastColumn="0" w:noHBand="0" w:noVBand="1"/>
      </w:tblPr>
      <w:tblGrid>
        <w:gridCol w:w="537"/>
        <w:gridCol w:w="2432"/>
        <w:gridCol w:w="2250"/>
        <w:gridCol w:w="2341"/>
        <w:gridCol w:w="2691"/>
      </w:tblGrid>
      <w:tr w:rsidR="004C4AE8" w14:paraId="619048F4" w14:textId="77777777" w:rsidTr="0051351B">
        <w:trPr>
          <w:trHeight w:val="294"/>
        </w:trPr>
        <w:tc>
          <w:tcPr>
            <w:tcW w:w="537" w:type="dxa"/>
            <w:tcBorders>
              <w:top w:val="single" w:sz="4" w:space="0" w:color="000000"/>
              <w:left w:val="single" w:sz="4" w:space="0" w:color="000000"/>
              <w:bottom w:val="single" w:sz="4" w:space="0" w:color="000000"/>
              <w:right w:val="single" w:sz="4" w:space="0" w:color="000000"/>
            </w:tcBorders>
            <w:shd w:val="clear" w:color="auto" w:fill="4472C4"/>
          </w:tcPr>
          <w:p w14:paraId="71592146" w14:textId="77777777" w:rsidR="004C4AE8" w:rsidRDefault="00A73129">
            <w:pPr>
              <w:ind w:left="15"/>
            </w:pPr>
            <w:r>
              <w:rPr>
                <w:noProof/>
              </w:rPr>
              <mc:AlternateContent>
                <mc:Choice Requires="wpg">
                  <w:drawing>
                    <wp:anchor distT="0" distB="0" distL="114300" distR="114300" simplePos="0" relativeHeight="251664384" behindDoc="1" locked="0" layoutInCell="1" allowOverlap="1" wp14:anchorId="437BEBA3" wp14:editId="040B962C">
                      <wp:simplePos x="0" y="0"/>
                      <wp:positionH relativeFrom="column">
                        <wp:posOffset>2737</wp:posOffset>
                      </wp:positionH>
                      <wp:positionV relativeFrom="paragraph">
                        <wp:posOffset>-43910</wp:posOffset>
                      </wp:positionV>
                      <wp:extent cx="335280" cy="181356"/>
                      <wp:effectExtent l="0" t="0" r="0" b="0"/>
                      <wp:wrapNone/>
                      <wp:docPr id="114801" name="Group 114801"/>
                      <wp:cNvGraphicFramePr/>
                      <a:graphic xmlns:a="http://schemas.openxmlformats.org/drawingml/2006/main">
                        <a:graphicData uri="http://schemas.microsoft.com/office/word/2010/wordprocessingGroup">
                          <wpg:wgp>
                            <wpg:cNvGrpSpPr/>
                            <wpg:grpSpPr>
                              <a:xfrm>
                                <a:off x="0" y="0"/>
                                <a:ext cx="335280" cy="181356"/>
                                <a:chOff x="0" y="0"/>
                                <a:chExt cx="335280" cy="181356"/>
                              </a:xfrm>
                            </wpg:grpSpPr>
                            <pic:pic xmlns:pic="http://schemas.openxmlformats.org/drawingml/2006/picture">
                              <pic:nvPicPr>
                                <pic:cNvPr id="130248" name="Picture 130248"/>
                                <pic:cNvPicPr/>
                              </pic:nvPicPr>
                              <pic:blipFill>
                                <a:blip r:embed="rId8"/>
                                <a:stretch>
                                  <a:fillRect/>
                                </a:stretch>
                              </pic:blipFill>
                              <pic:spPr>
                                <a:xfrm>
                                  <a:off x="68580" y="39625"/>
                                  <a:ext cx="204216" cy="106680"/>
                                </a:xfrm>
                                <a:prstGeom prst="rect">
                                  <a:avLst/>
                                </a:prstGeom>
                              </pic:spPr>
                            </pic:pic>
                            <pic:pic xmlns:pic="http://schemas.openxmlformats.org/drawingml/2006/picture">
                              <pic:nvPicPr>
                                <pic:cNvPr id="7272" name="Picture 7272"/>
                                <pic:cNvPicPr/>
                              </pic:nvPicPr>
                              <pic:blipFill>
                                <a:blip r:embed="rId9"/>
                                <a:stretch>
                                  <a:fillRect/>
                                </a:stretch>
                              </pic:blipFill>
                              <pic:spPr>
                                <a:xfrm>
                                  <a:off x="0" y="0"/>
                                  <a:ext cx="160020" cy="181356"/>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4801" style="width:26.4pt;height:14.28pt;position:absolute;z-index:-2147483403;mso-position-horizontal-relative:text;mso-position-horizontal:absolute;margin-left:0.215519pt;mso-position-vertical-relative:text;margin-top:-3.45752pt;" coordsize="3352,1813">
                      <v:shape id="Picture 130248" style="position:absolute;width:2042;height:1066;left:685;top:396;" filled="f">
                        <v:imagedata r:id="rId21"/>
                      </v:shape>
                      <v:shape id="Picture 7272" style="position:absolute;width:1600;height:1813;left:0;top:0;" filled="f">
                        <v:imagedata r:id="rId22"/>
                      </v:shape>
                    </v:group>
                  </w:pict>
                </mc:Fallback>
              </mc:AlternateContent>
            </w:r>
            <w:r>
              <w:rPr>
                <w:rFonts w:ascii="Times New Roman" w:eastAsia="Times New Roman" w:hAnsi="Times New Roman" w:cs="Times New Roman"/>
                <w:b/>
                <w:color w:val="FFFFFF"/>
                <w:sz w:val="20"/>
              </w:rPr>
              <w:t xml:space="preserve"> NO</w:t>
            </w:r>
          </w:p>
        </w:tc>
        <w:tc>
          <w:tcPr>
            <w:tcW w:w="2432" w:type="dxa"/>
            <w:tcBorders>
              <w:top w:val="single" w:sz="4" w:space="0" w:color="000000"/>
              <w:left w:val="single" w:sz="4" w:space="0" w:color="000000"/>
              <w:bottom w:val="single" w:sz="4" w:space="0" w:color="000000"/>
              <w:right w:val="single" w:sz="4" w:space="0" w:color="000000"/>
            </w:tcBorders>
            <w:shd w:val="clear" w:color="auto" w:fill="4472C4"/>
          </w:tcPr>
          <w:p w14:paraId="035E6CA0" w14:textId="77777777" w:rsidR="004C4AE8" w:rsidRDefault="00A73129">
            <w:pPr>
              <w:ind w:right="104"/>
              <w:jc w:val="center"/>
            </w:pPr>
            <w:r>
              <w:rPr>
                <w:noProof/>
              </w:rPr>
              <mc:AlternateContent>
                <mc:Choice Requires="wpg">
                  <w:drawing>
                    <wp:anchor distT="0" distB="0" distL="114300" distR="114300" simplePos="0" relativeHeight="251665408" behindDoc="1" locked="0" layoutInCell="1" allowOverlap="1" wp14:anchorId="4B8CD42D" wp14:editId="74B4930B">
                      <wp:simplePos x="0" y="0"/>
                      <wp:positionH relativeFrom="column">
                        <wp:posOffset>440125</wp:posOffset>
                      </wp:positionH>
                      <wp:positionV relativeFrom="paragraph">
                        <wp:posOffset>-38962</wp:posOffset>
                      </wp:positionV>
                      <wp:extent cx="605028" cy="181356"/>
                      <wp:effectExtent l="0" t="0" r="0" b="0"/>
                      <wp:wrapNone/>
                      <wp:docPr id="114879" name="Group 114879"/>
                      <wp:cNvGraphicFramePr/>
                      <a:graphic xmlns:a="http://schemas.openxmlformats.org/drawingml/2006/main">
                        <a:graphicData uri="http://schemas.microsoft.com/office/word/2010/wordprocessingGroup">
                          <wpg:wgp>
                            <wpg:cNvGrpSpPr/>
                            <wpg:grpSpPr>
                              <a:xfrm>
                                <a:off x="0" y="0"/>
                                <a:ext cx="605028" cy="181356"/>
                                <a:chOff x="0" y="0"/>
                                <a:chExt cx="605028" cy="181356"/>
                              </a:xfrm>
                            </wpg:grpSpPr>
                            <pic:pic xmlns:pic="http://schemas.openxmlformats.org/drawingml/2006/picture">
                              <pic:nvPicPr>
                                <pic:cNvPr id="130249" name="Picture 130249"/>
                                <pic:cNvPicPr/>
                              </pic:nvPicPr>
                              <pic:blipFill>
                                <a:blip r:embed="rId23"/>
                                <a:stretch>
                                  <a:fillRect/>
                                </a:stretch>
                              </pic:blipFill>
                              <pic:spPr>
                                <a:xfrm>
                                  <a:off x="140208" y="29464"/>
                                  <a:ext cx="405384" cy="146304"/>
                                </a:xfrm>
                                <a:prstGeom prst="rect">
                                  <a:avLst/>
                                </a:prstGeom>
                              </pic:spPr>
                            </pic:pic>
                            <pic:pic xmlns:pic="http://schemas.openxmlformats.org/drawingml/2006/picture">
                              <pic:nvPicPr>
                                <pic:cNvPr id="7280" name="Picture 7280"/>
                                <pic:cNvPicPr/>
                              </pic:nvPicPr>
                              <pic:blipFill>
                                <a:blip r:embed="rId24"/>
                                <a:stretch>
                                  <a:fillRect/>
                                </a:stretch>
                              </pic:blipFill>
                              <pic:spPr>
                                <a:xfrm>
                                  <a:off x="0" y="0"/>
                                  <a:ext cx="256032" cy="181356"/>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4879" style="width:47.64pt;height:14.28pt;position:absolute;z-index:-2147483397;mso-position-horizontal-relative:text;mso-position-horizontal:absolute;margin-left:34.6555pt;mso-position-vertical-relative:text;margin-top:-3.06796pt;" coordsize="6050,1813">
                      <v:shape id="Picture 130249" style="position:absolute;width:4053;height:1463;left:1402;top:294;" filled="f">
                        <v:imagedata r:id="rId25"/>
                      </v:shape>
                      <v:shape id="Picture 7280" style="position:absolute;width:2560;height:1813;left:0;top:0;" filled="f">
                        <v:imagedata r:id="rId26"/>
                      </v:shape>
                    </v:group>
                  </w:pict>
                </mc:Fallback>
              </mc:AlternateContent>
            </w:r>
            <w:r>
              <w:rPr>
                <w:rFonts w:ascii="Times New Roman" w:eastAsia="Times New Roman" w:hAnsi="Times New Roman" w:cs="Times New Roman"/>
                <w:b/>
                <w:color w:val="FFFFFF"/>
              </w:rPr>
              <w:t xml:space="preserve"> Name</w:t>
            </w:r>
          </w:p>
        </w:tc>
        <w:tc>
          <w:tcPr>
            <w:tcW w:w="2250" w:type="dxa"/>
            <w:tcBorders>
              <w:top w:val="single" w:sz="4" w:space="0" w:color="000000"/>
              <w:left w:val="single" w:sz="4" w:space="0" w:color="000000"/>
              <w:bottom w:val="single" w:sz="4" w:space="0" w:color="000000"/>
              <w:right w:val="single" w:sz="4" w:space="0" w:color="000000"/>
            </w:tcBorders>
            <w:shd w:val="clear" w:color="auto" w:fill="4472C4"/>
          </w:tcPr>
          <w:p w14:paraId="5879E2B5" w14:textId="77777777" w:rsidR="004C4AE8" w:rsidRDefault="00A73129">
            <w:pPr>
              <w:ind w:right="101"/>
              <w:jc w:val="center"/>
            </w:pPr>
            <w:r>
              <w:rPr>
                <w:noProof/>
              </w:rPr>
              <mc:AlternateContent>
                <mc:Choice Requires="wpg">
                  <w:drawing>
                    <wp:anchor distT="0" distB="0" distL="114300" distR="114300" simplePos="0" relativeHeight="251666432" behindDoc="1" locked="0" layoutInCell="1" allowOverlap="1" wp14:anchorId="4E79FEE3" wp14:editId="393427E7">
                      <wp:simplePos x="0" y="0"/>
                      <wp:positionH relativeFrom="column">
                        <wp:posOffset>316396</wp:posOffset>
                      </wp:positionH>
                      <wp:positionV relativeFrom="paragraph">
                        <wp:posOffset>-38962</wp:posOffset>
                      </wp:positionV>
                      <wp:extent cx="737616" cy="181356"/>
                      <wp:effectExtent l="0" t="0" r="0" b="0"/>
                      <wp:wrapNone/>
                      <wp:docPr id="114928" name="Group 114928"/>
                      <wp:cNvGraphicFramePr/>
                      <a:graphic xmlns:a="http://schemas.openxmlformats.org/drawingml/2006/main">
                        <a:graphicData uri="http://schemas.microsoft.com/office/word/2010/wordprocessingGroup">
                          <wpg:wgp>
                            <wpg:cNvGrpSpPr/>
                            <wpg:grpSpPr>
                              <a:xfrm>
                                <a:off x="0" y="0"/>
                                <a:ext cx="737616" cy="181356"/>
                                <a:chOff x="0" y="0"/>
                                <a:chExt cx="737616" cy="181356"/>
                              </a:xfrm>
                            </wpg:grpSpPr>
                            <pic:pic xmlns:pic="http://schemas.openxmlformats.org/drawingml/2006/picture">
                              <pic:nvPicPr>
                                <pic:cNvPr id="130250" name="Picture 130250"/>
                                <pic:cNvPicPr/>
                              </pic:nvPicPr>
                              <pic:blipFill>
                                <a:blip r:embed="rId27"/>
                                <a:stretch>
                                  <a:fillRect/>
                                </a:stretch>
                              </pic:blipFill>
                              <pic:spPr>
                                <a:xfrm>
                                  <a:off x="152400" y="33528"/>
                                  <a:ext cx="496824" cy="115824"/>
                                </a:xfrm>
                                <a:prstGeom prst="rect">
                                  <a:avLst/>
                                </a:prstGeom>
                              </pic:spPr>
                            </pic:pic>
                            <pic:pic xmlns:pic="http://schemas.openxmlformats.org/drawingml/2006/picture">
                              <pic:nvPicPr>
                                <pic:cNvPr id="7288" name="Picture 7288"/>
                                <pic:cNvPicPr/>
                              </pic:nvPicPr>
                              <pic:blipFill>
                                <a:blip r:embed="rId24"/>
                                <a:stretch>
                                  <a:fillRect/>
                                </a:stretch>
                              </pic:blipFill>
                              <pic:spPr>
                                <a:xfrm>
                                  <a:off x="0" y="0"/>
                                  <a:ext cx="256032" cy="181356"/>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4928" style="width:58.08pt;height:14.28pt;position:absolute;z-index:-2147483391;mso-position-horizontal-relative:text;mso-position-horizontal:absolute;margin-left:24.9131pt;mso-position-vertical-relative:text;margin-top:-3.06796pt;" coordsize="7376,1813">
                      <v:shape id="Picture 130250" style="position:absolute;width:4968;height:1158;left:1524;top:335;" filled="f">
                        <v:imagedata r:id="rId28"/>
                      </v:shape>
                      <v:shape id="Picture 7288" style="position:absolute;width:2560;height:1813;left:0;top:0;" filled="f">
                        <v:imagedata r:id="rId26"/>
                      </v:shape>
                    </v:group>
                  </w:pict>
                </mc:Fallback>
              </mc:AlternateContent>
            </w:r>
            <w:r>
              <w:rPr>
                <w:rFonts w:ascii="Times New Roman" w:eastAsia="Times New Roman" w:hAnsi="Times New Roman" w:cs="Times New Roman"/>
                <w:b/>
                <w:color w:val="FFFFFF"/>
              </w:rPr>
              <w:t xml:space="preserve"> Position</w:t>
            </w:r>
          </w:p>
        </w:tc>
        <w:tc>
          <w:tcPr>
            <w:tcW w:w="2341" w:type="dxa"/>
            <w:tcBorders>
              <w:top w:val="single" w:sz="4" w:space="0" w:color="000000"/>
              <w:left w:val="single" w:sz="4" w:space="0" w:color="000000"/>
              <w:bottom w:val="single" w:sz="4" w:space="0" w:color="000000"/>
              <w:right w:val="single" w:sz="4" w:space="0" w:color="000000"/>
            </w:tcBorders>
            <w:shd w:val="clear" w:color="auto" w:fill="4472C4"/>
          </w:tcPr>
          <w:p w14:paraId="56FB1684" w14:textId="77777777" w:rsidR="004C4AE8" w:rsidRDefault="00A73129">
            <w:pPr>
              <w:ind w:right="103"/>
              <w:jc w:val="center"/>
            </w:pPr>
            <w:r>
              <w:rPr>
                <w:noProof/>
              </w:rPr>
              <mc:AlternateContent>
                <mc:Choice Requires="wpg">
                  <w:drawing>
                    <wp:anchor distT="0" distB="0" distL="114300" distR="114300" simplePos="0" relativeHeight="251667456" behindDoc="1" locked="0" layoutInCell="1" allowOverlap="1" wp14:anchorId="20EB8FCD" wp14:editId="07F87EDF">
                      <wp:simplePos x="0" y="0"/>
                      <wp:positionH relativeFrom="column">
                        <wp:posOffset>294005</wp:posOffset>
                      </wp:positionH>
                      <wp:positionV relativeFrom="paragraph">
                        <wp:posOffset>-38962</wp:posOffset>
                      </wp:positionV>
                      <wp:extent cx="838199" cy="181356"/>
                      <wp:effectExtent l="0" t="0" r="0" b="0"/>
                      <wp:wrapNone/>
                      <wp:docPr id="114973" name="Group 114973"/>
                      <wp:cNvGraphicFramePr/>
                      <a:graphic xmlns:a="http://schemas.openxmlformats.org/drawingml/2006/main">
                        <a:graphicData uri="http://schemas.microsoft.com/office/word/2010/wordprocessingGroup">
                          <wpg:wgp>
                            <wpg:cNvGrpSpPr/>
                            <wpg:grpSpPr>
                              <a:xfrm>
                                <a:off x="0" y="0"/>
                                <a:ext cx="838199" cy="181356"/>
                                <a:chOff x="0" y="0"/>
                                <a:chExt cx="838199" cy="181356"/>
                              </a:xfrm>
                            </wpg:grpSpPr>
                            <pic:pic xmlns:pic="http://schemas.openxmlformats.org/drawingml/2006/picture">
                              <pic:nvPicPr>
                                <pic:cNvPr id="130251" name="Picture 130251"/>
                                <pic:cNvPicPr/>
                              </pic:nvPicPr>
                              <pic:blipFill>
                                <a:blip r:embed="rId29"/>
                                <a:stretch>
                                  <a:fillRect/>
                                </a:stretch>
                              </pic:blipFill>
                              <pic:spPr>
                                <a:xfrm>
                                  <a:off x="138685" y="29464"/>
                                  <a:ext cx="624840" cy="146304"/>
                                </a:xfrm>
                                <a:prstGeom prst="rect">
                                  <a:avLst/>
                                </a:prstGeom>
                              </pic:spPr>
                            </pic:pic>
                            <pic:pic xmlns:pic="http://schemas.openxmlformats.org/drawingml/2006/picture">
                              <pic:nvPicPr>
                                <pic:cNvPr id="7296" name="Picture 7296"/>
                                <pic:cNvPicPr/>
                              </pic:nvPicPr>
                              <pic:blipFill>
                                <a:blip r:embed="rId24"/>
                                <a:stretch>
                                  <a:fillRect/>
                                </a:stretch>
                              </pic:blipFill>
                              <pic:spPr>
                                <a:xfrm>
                                  <a:off x="0" y="0"/>
                                  <a:ext cx="256032" cy="181356"/>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4973" style="width:65.9999pt;height:14.28pt;position:absolute;z-index:-2147483385;mso-position-horizontal-relative:text;mso-position-horizontal:absolute;margin-left:23.15pt;mso-position-vertical-relative:text;margin-top:-3.06796pt;" coordsize="8381,1813">
                      <v:shape id="Picture 130251" style="position:absolute;width:6248;height:1463;left:1386;top:294;" filled="f">
                        <v:imagedata r:id="rId30"/>
                      </v:shape>
                      <v:shape id="Picture 7296" style="position:absolute;width:2560;height:1813;left:0;top:0;" filled="f">
                        <v:imagedata r:id="rId26"/>
                      </v:shape>
                    </v:group>
                  </w:pict>
                </mc:Fallback>
              </mc:AlternateContent>
            </w:r>
            <w:r>
              <w:rPr>
                <w:rFonts w:ascii="Times New Roman" w:eastAsia="Times New Roman" w:hAnsi="Times New Roman" w:cs="Times New Roman"/>
                <w:b/>
                <w:color w:val="FFFFFF"/>
              </w:rPr>
              <w:t xml:space="preserve"> Speciality</w:t>
            </w:r>
          </w:p>
        </w:tc>
        <w:tc>
          <w:tcPr>
            <w:tcW w:w="2691" w:type="dxa"/>
            <w:tcBorders>
              <w:top w:val="single" w:sz="4" w:space="0" w:color="000000"/>
              <w:left w:val="single" w:sz="4" w:space="0" w:color="000000"/>
              <w:bottom w:val="single" w:sz="4" w:space="0" w:color="000000"/>
              <w:right w:val="single" w:sz="4" w:space="0" w:color="000000"/>
            </w:tcBorders>
            <w:shd w:val="clear" w:color="auto" w:fill="4472C4"/>
          </w:tcPr>
          <w:p w14:paraId="799B9AD8" w14:textId="77777777" w:rsidR="004C4AE8" w:rsidRDefault="00A73129">
            <w:pPr>
              <w:ind w:right="98"/>
              <w:jc w:val="center"/>
            </w:pPr>
            <w:r>
              <w:rPr>
                <w:noProof/>
              </w:rPr>
              <mc:AlternateContent>
                <mc:Choice Requires="wpg">
                  <w:drawing>
                    <wp:anchor distT="0" distB="0" distL="114300" distR="114300" simplePos="0" relativeHeight="251668480" behindDoc="1" locked="0" layoutInCell="1" allowOverlap="1" wp14:anchorId="6327EADB" wp14:editId="0D69B618">
                      <wp:simplePos x="0" y="0"/>
                      <wp:positionH relativeFrom="column">
                        <wp:posOffset>519238</wp:posOffset>
                      </wp:positionH>
                      <wp:positionV relativeFrom="paragraph">
                        <wp:posOffset>-38963</wp:posOffset>
                      </wp:positionV>
                      <wp:extent cx="612648" cy="181356"/>
                      <wp:effectExtent l="0" t="0" r="0" b="0"/>
                      <wp:wrapNone/>
                      <wp:docPr id="115011" name="Group 115011"/>
                      <wp:cNvGraphicFramePr/>
                      <a:graphic xmlns:a="http://schemas.openxmlformats.org/drawingml/2006/main">
                        <a:graphicData uri="http://schemas.microsoft.com/office/word/2010/wordprocessingGroup">
                          <wpg:wgp>
                            <wpg:cNvGrpSpPr/>
                            <wpg:grpSpPr>
                              <a:xfrm>
                                <a:off x="0" y="0"/>
                                <a:ext cx="612648" cy="181356"/>
                                <a:chOff x="0" y="0"/>
                                <a:chExt cx="612648" cy="181356"/>
                              </a:xfrm>
                            </wpg:grpSpPr>
                            <pic:pic xmlns:pic="http://schemas.openxmlformats.org/drawingml/2006/picture">
                              <pic:nvPicPr>
                                <pic:cNvPr id="130252" name="Picture 130252"/>
                                <pic:cNvPicPr/>
                              </pic:nvPicPr>
                              <pic:blipFill>
                                <a:blip r:embed="rId31"/>
                                <a:stretch>
                                  <a:fillRect/>
                                </a:stretch>
                              </pic:blipFill>
                              <pic:spPr>
                                <a:xfrm>
                                  <a:off x="139193" y="29464"/>
                                  <a:ext cx="405384" cy="146304"/>
                                </a:xfrm>
                                <a:prstGeom prst="rect">
                                  <a:avLst/>
                                </a:prstGeom>
                              </pic:spPr>
                            </pic:pic>
                            <pic:pic xmlns:pic="http://schemas.openxmlformats.org/drawingml/2006/picture">
                              <pic:nvPicPr>
                                <pic:cNvPr id="7304" name="Picture 7304"/>
                                <pic:cNvPicPr/>
                              </pic:nvPicPr>
                              <pic:blipFill>
                                <a:blip r:embed="rId24"/>
                                <a:stretch>
                                  <a:fillRect/>
                                </a:stretch>
                              </pic:blipFill>
                              <pic:spPr>
                                <a:xfrm>
                                  <a:off x="0" y="0"/>
                                  <a:ext cx="256032" cy="181356"/>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5011" style="width:48.24pt;height:14.28pt;position:absolute;z-index:-2147483379;mso-position-horizontal-relative:text;mso-position-horizontal:absolute;margin-left:40.8849pt;mso-position-vertical-relative:text;margin-top:-3.06799pt;" coordsize="6126,1813">
                      <v:shape id="Picture 130252" style="position:absolute;width:4053;height:1463;left:1391;top:294;" filled="f">
                        <v:imagedata r:id="rId32"/>
                      </v:shape>
                      <v:shape id="Picture 7304" style="position:absolute;width:2560;height:1813;left:0;top:0;" filled="f">
                        <v:imagedata r:id="rId26"/>
                      </v:shape>
                    </v:group>
                  </w:pict>
                </mc:Fallback>
              </mc:AlternateContent>
            </w:r>
            <w:r>
              <w:rPr>
                <w:rFonts w:ascii="Times New Roman" w:eastAsia="Times New Roman" w:hAnsi="Times New Roman" w:cs="Times New Roman"/>
                <w:b/>
                <w:color w:val="FFFFFF"/>
              </w:rPr>
              <w:t xml:space="preserve"> Email</w:t>
            </w:r>
          </w:p>
        </w:tc>
      </w:tr>
      <w:tr w:rsidR="004C4AE8" w14:paraId="3864B81D" w14:textId="77777777" w:rsidTr="0051351B">
        <w:trPr>
          <w:trHeight w:val="260"/>
        </w:trPr>
        <w:tc>
          <w:tcPr>
            <w:tcW w:w="2969" w:type="dxa"/>
            <w:gridSpan w:val="2"/>
            <w:tcBorders>
              <w:top w:val="single" w:sz="4" w:space="0" w:color="000000"/>
              <w:left w:val="single" w:sz="4" w:space="0" w:color="000000"/>
              <w:bottom w:val="single" w:sz="4" w:space="0" w:color="000000"/>
              <w:right w:val="nil"/>
            </w:tcBorders>
            <w:shd w:val="clear" w:color="auto" w:fill="E2EFD9"/>
          </w:tcPr>
          <w:p w14:paraId="774B9579" w14:textId="77777777" w:rsidR="004C4AE8" w:rsidRDefault="004C4AE8"/>
        </w:tc>
        <w:tc>
          <w:tcPr>
            <w:tcW w:w="4591" w:type="dxa"/>
            <w:gridSpan w:val="2"/>
            <w:tcBorders>
              <w:top w:val="single" w:sz="4" w:space="0" w:color="000000"/>
              <w:left w:val="nil"/>
              <w:bottom w:val="single" w:sz="4" w:space="0" w:color="000000"/>
              <w:right w:val="nil"/>
            </w:tcBorders>
            <w:shd w:val="clear" w:color="auto" w:fill="E2EFD9"/>
          </w:tcPr>
          <w:p w14:paraId="29B2452F" w14:textId="77777777" w:rsidR="004C4AE8" w:rsidRDefault="00A73129">
            <w:pPr>
              <w:ind w:right="380"/>
              <w:jc w:val="center"/>
            </w:pPr>
            <w:r>
              <w:rPr>
                <w:rFonts w:ascii="Times New Roman" w:eastAsia="Times New Roman" w:hAnsi="Times New Roman" w:cs="Times New Roman"/>
              </w:rPr>
              <w:t xml:space="preserve"> Males</w:t>
            </w:r>
          </w:p>
        </w:tc>
        <w:tc>
          <w:tcPr>
            <w:tcW w:w="2691" w:type="dxa"/>
            <w:tcBorders>
              <w:top w:val="single" w:sz="4" w:space="0" w:color="000000"/>
              <w:left w:val="nil"/>
              <w:bottom w:val="single" w:sz="4" w:space="0" w:color="000000"/>
              <w:right w:val="single" w:sz="4" w:space="0" w:color="000000"/>
            </w:tcBorders>
            <w:shd w:val="clear" w:color="auto" w:fill="E2EFD9"/>
          </w:tcPr>
          <w:p w14:paraId="3714EA13" w14:textId="77777777" w:rsidR="004C4AE8" w:rsidRDefault="004C4AE8"/>
        </w:tc>
      </w:tr>
      <w:tr w:rsidR="0051351B" w14:paraId="71DED5C0" w14:textId="77777777" w:rsidTr="0051351B">
        <w:trPr>
          <w:trHeight w:val="265"/>
        </w:trPr>
        <w:tc>
          <w:tcPr>
            <w:tcW w:w="537" w:type="dxa"/>
            <w:tcBorders>
              <w:top w:val="single" w:sz="4" w:space="0" w:color="000000"/>
              <w:left w:val="single" w:sz="4" w:space="0" w:color="000000"/>
              <w:bottom w:val="single" w:sz="4" w:space="0" w:color="000000"/>
              <w:right w:val="single" w:sz="4" w:space="0" w:color="000000"/>
            </w:tcBorders>
          </w:tcPr>
          <w:p w14:paraId="0AF808E1" w14:textId="3B284B09" w:rsidR="0051351B" w:rsidRDefault="0051351B">
            <w:pPr>
              <w:ind w:left="101"/>
            </w:pPr>
            <w:r>
              <w:rPr>
                <w:rFonts w:ascii="Times New Roman" w:eastAsia="Times New Roman" w:hAnsi="Times New Roman" w:cs="Times New Roman"/>
              </w:rPr>
              <w:t>2.</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68795922" w14:textId="295CD7C5" w:rsidR="0051351B" w:rsidRDefault="0051351B" w:rsidP="0051351B">
            <w:pPr>
              <w:ind w:left="310"/>
            </w:pPr>
            <w:r>
              <w:rPr>
                <w:rFonts w:ascii="Times New Roman" w:eastAsia="Times New Roman" w:hAnsi="Times New Roman" w:cs="Times New Roman"/>
              </w:rPr>
              <w:t>Syed Qasim</w:t>
            </w:r>
          </w:p>
        </w:tc>
        <w:tc>
          <w:tcPr>
            <w:tcW w:w="2250" w:type="dxa"/>
            <w:tcBorders>
              <w:top w:val="single" w:sz="4" w:space="0" w:color="000000"/>
              <w:left w:val="single" w:sz="4" w:space="0" w:color="000000"/>
              <w:bottom w:val="single" w:sz="4" w:space="0" w:color="000000"/>
              <w:right w:val="single" w:sz="4" w:space="0" w:color="000000"/>
            </w:tcBorders>
          </w:tcPr>
          <w:p w14:paraId="125D4C70" w14:textId="2929BF4A" w:rsidR="0051351B" w:rsidRDefault="0051351B" w:rsidP="0051351B">
            <w:pPr>
              <w:ind w:left="164"/>
              <w:jc w:val="center"/>
            </w:pPr>
            <w:r>
              <w:rPr>
                <w:rFonts w:ascii="Times New Roman" w:eastAsia="Times New Roman" w:hAnsi="Times New Roman" w:cs="Times New Roman"/>
              </w:rPr>
              <w:t>Professor</w:t>
            </w:r>
          </w:p>
        </w:tc>
        <w:tc>
          <w:tcPr>
            <w:tcW w:w="2341" w:type="dxa"/>
            <w:tcBorders>
              <w:top w:val="single" w:sz="4" w:space="0" w:color="000000"/>
              <w:left w:val="single" w:sz="4" w:space="0" w:color="000000"/>
              <w:bottom w:val="single" w:sz="4" w:space="0" w:color="000000"/>
              <w:right w:val="single" w:sz="4" w:space="0" w:color="000000"/>
            </w:tcBorders>
          </w:tcPr>
          <w:p w14:paraId="204A2B6C" w14:textId="69CE7010" w:rsidR="0051351B" w:rsidRDefault="0051351B" w:rsidP="0051351B">
            <w:pPr>
              <w:ind w:left="191"/>
              <w:jc w:val="center"/>
            </w:pPr>
            <w:r>
              <w:rPr>
                <w:rFonts w:ascii="Times New Roman" w:eastAsia="Times New Roman" w:hAnsi="Times New Roman" w:cs="Times New Roman"/>
              </w:rPr>
              <w:t>Nano Physics</w:t>
            </w:r>
          </w:p>
        </w:tc>
        <w:tc>
          <w:tcPr>
            <w:tcW w:w="2691" w:type="dxa"/>
            <w:tcBorders>
              <w:top w:val="single" w:sz="4" w:space="0" w:color="000000"/>
              <w:left w:val="single" w:sz="4" w:space="0" w:color="000000"/>
              <w:bottom w:val="single" w:sz="4" w:space="0" w:color="000000"/>
              <w:right w:val="single" w:sz="4" w:space="0" w:color="000000"/>
            </w:tcBorders>
          </w:tcPr>
          <w:p w14:paraId="587093B1" w14:textId="2FAE0B4D" w:rsidR="0051351B" w:rsidRDefault="0051351B" w:rsidP="0051351B">
            <w:pPr>
              <w:ind w:right="101"/>
              <w:jc w:val="center"/>
            </w:pPr>
            <w:r>
              <w:rPr>
                <w:rFonts w:ascii="Times New Roman" w:eastAsia="Times New Roman" w:hAnsi="Times New Roman" w:cs="Times New Roman"/>
              </w:rPr>
              <w:t>s.rasool@ut.edu.sa</w:t>
            </w:r>
          </w:p>
        </w:tc>
      </w:tr>
      <w:tr w:rsidR="0051351B" w14:paraId="3987D01F"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0CBB0889" w14:textId="5D2C0D43" w:rsidR="0051351B" w:rsidRDefault="0051351B">
            <w:pPr>
              <w:ind w:left="101"/>
            </w:pPr>
            <w:r>
              <w:rPr>
                <w:rFonts w:ascii="Times New Roman" w:eastAsia="Times New Roman" w:hAnsi="Times New Roman" w:cs="Times New Roman"/>
              </w:rPr>
              <w:t>3.</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7E4324E4" w14:textId="42F45B9E" w:rsidR="0051351B" w:rsidRDefault="0051351B" w:rsidP="0051351B">
            <w:pPr>
              <w:ind w:right="104"/>
            </w:pPr>
            <w:r>
              <w:rPr>
                <w:rFonts w:ascii="Times New Roman" w:eastAsia="Times New Roman" w:hAnsi="Times New Roman" w:cs="Times New Roman"/>
              </w:rPr>
              <w:t>Ahmed Darweesh</w:t>
            </w:r>
          </w:p>
        </w:tc>
        <w:tc>
          <w:tcPr>
            <w:tcW w:w="2250" w:type="dxa"/>
            <w:tcBorders>
              <w:top w:val="single" w:sz="4" w:space="0" w:color="000000"/>
              <w:left w:val="single" w:sz="4" w:space="0" w:color="000000"/>
              <w:bottom w:val="single" w:sz="4" w:space="0" w:color="000000"/>
              <w:right w:val="single" w:sz="4" w:space="0" w:color="000000"/>
            </w:tcBorders>
          </w:tcPr>
          <w:p w14:paraId="70EB36B6" w14:textId="237DA976" w:rsidR="0051351B" w:rsidRDefault="0051351B" w:rsidP="0051351B">
            <w:pPr>
              <w:ind w:right="105"/>
              <w:jc w:val="center"/>
            </w:pPr>
            <w:r>
              <w:rPr>
                <w:rFonts w:ascii="Times New Roman" w:eastAsia="Times New Roman" w:hAnsi="Times New Roman" w:cs="Times New Roman"/>
              </w:rPr>
              <w:t xml:space="preserve">   Professor</w:t>
            </w:r>
          </w:p>
        </w:tc>
        <w:tc>
          <w:tcPr>
            <w:tcW w:w="2341" w:type="dxa"/>
            <w:tcBorders>
              <w:top w:val="single" w:sz="4" w:space="0" w:color="000000"/>
              <w:left w:val="single" w:sz="4" w:space="0" w:color="000000"/>
              <w:bottom w:val="single" w:sz="4" w:space="0" w:color="000000"/>
              <w:right w:val="single" w:sz="4" w:space="0" w:color="000000"/>
            </w:tcBorders>
          </w:tcPr>
          <w:p w14:paraId="0A9ED5F0" w14:textId="336BA3A7" w:rsidR="0051351B" w:rsidRDefault="0051351B" w:rsidP="0051351B">
            <w:pPr>
              <w:ind w:right="106"/>
              <w:jc w:val="center"/>
            </w:pPr>
            <w:r>
              <w:rPr>
                <w:rFonts w:ascii="Times New Roman" w:eastAsia="Times New Roman" w:hAnsi="Times New Roman" w:cs="Times New Roman"/>
              </w:rPr>
              <w:t>Solid state Physics</w:t>
            </w:r>
          </w:p>
        </w:tc>
        <w:tc>
          <w:tcPr>
            <w:tcW w:w="2691" w:type="dxa"/>
            <w:tcBorders>
              <w:top w:val="single" w:sz="4" w:space="0" w:color="000000"/>
              <w:left w:val="single" w:sz="4" w:space="0" w:color="000000"/>
              <w:bottom w:val="single" w:sz="4" w:space="0" w:color="000000"/>
              <w:right w:val="single" w:sz="4" w:space="0" w:color="000000"/>
            </w:tcBorders>
          </w:tcPr>
          <w:p w14:paraId="0A82085F" w14:textId="4371FCAF" w:rsidR="0051351B" w:rsidRDefault="0051351B" w:rsidP="0051351B">
            <w:pPr>
              <w:ind w:right="104"/>
              <w:jc w:val="center"/>
            </w:pPr>
            <w:r>
              <w:rPr>
                <w:rFonts w:ascii="Times New Roman" w:eastAsia="Times New Roman" w:hAnsi="Times New Roman" w:cs="Times New Roman"/>
              </w:rPr>
              <w:t>aadarwish@ut.edu.sa</w:t>
            </w:r>
          </w:p>
        </w:tc>
      </w:tr>
      <w:tr w:rsidR="0051351B" w14:paraId="0082DFBD"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2A48042A" w14:textId="3FB19757" w:rsidR="0051351B" w:rsidRDefault="0051351B">
            <w:pPr>
              <w:ind w:left="101"/>
            </w:pPr>
            <w:r>
              <w:rPr>
                <w:rFonts w:ascii="Times New Roman" w:eastAsia="Times New Roman" w:hAnsi="Times New Roman" w:cs="Times New Roman"/>
              </w:rPr>
              <w:t>4.</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27D47D00" w14:textId="06F79633" w:rsidR="0051351B" w:rsidRDefault="0051351B" w:rsidP="0051351B">
            <w:r>
              <w:rPr>
                <w:rFonts w:ascii="Times New Roman" w:eastAsia="Times New Roman" w:hAnsi="Times New Roman" w:cs="Times New Roman"/>
              </w:rPr>
              <w:t>Saleh Al-Ghamdi</w:t>
            </w:r>
          </w:p>
        </w:tc>
        <w:tc>
          <w:tcPr>
            <w:tcW w:w="2250" w:type="dxa"/>
            <w:tcBorders>
              <w:top w:val="single" w:sz="4" w:space="0" w:color="000000"/>
              <w:left w:val="single" w:sz="4" w:space="0" w:color="000000"/>
              <w:bottom w:val="single" w:sz="4" w:space="0" w:color="000000"/>
              <w:right w:val="single" w:sz="4" w:space="0" w:color="000000"/>
            </w:tcBorders>
          </w:tcPr>
          <w:p w14:paraId="1DCC3641" w14:textId="23EEA145" w:rsidR="0051351B" w:rsidRDefault="0051351B" w:rsidP="0051351B">
            <w:pPr>
              <w:ind w:right="105"/>
              <w:jc w:val="center"/>
            </w:pPr>
            <w:r>
              <w:rPr>
                <w:rFonts w:ascii="Times New Roman" w:eastAsia="Times New Roman" w:hAnsi="Times New Roman" w:cs="Times New Roman"/>
              </w:rPr>
              <w:t>Associate Professor</w:t>
            </w:r>
          </w:p>
        </w:tc>
        <w:tc>
          <w:tcPr>
            <w:tcW w:w="2341" w:type="dxa"/>
            <w:tcBorders>
              <w:top w:val="single" w:sz="4" w:space="0" w:color="000000"/>
              <w:left w:val="single" w:sz="4" w:space="0" w:color="000000"/>
              <w:bottom w:val="single" w:sz="4" w:space="0" w:color="000000"/>
              <w:right w:val="single" w:sz="4" w:space="0" w:color="000000"/>
            </w:tcBorders>
          </w:tcPr>
          <w:p w14:paraId="3E4A1981" w14:textId="6349E716" w:rsidR="0051351B" w:rsidRDefault="0051351B" w:rsidP="0051351B">
            <w:pPr>
              <w:ind w:left="230"/>
              <w:jc w:val="center"/>
            </w:pPr>
            <w:r>
              <w:rPr>
                <w:rFonts w:ascii="Times New Roman" w:eastAsia="Times New Roman" w:hAnsi="Times New Roman" w:cs="Times New Roman"/>
              </w:rPr>
              <w:t>Semiconductors</w:t>
            </w:r>
          </w:p>
        </w:tc>
        <w:tc>
          <w:tcPr>
            <w:tcW w:w="2691" w:type="dxa"/>
            <w:tcBorders>
              <w:top w:val="single" w:sz="4" w:space="0" w:color="000000"/>
              <w:left w:val="single" w:sz="4" w:space="0" w:color="000000"/>
              <w:bottom w:val="single" w:sz="4" w:space="0" w:color="000000"/>
              <w:right w:val="single" w:sz="4" w:space="0" w:color="000000"/>
            </w:tcBorders>
          </w:tcPr>
          <w:p w14:paraId="3BC1450D" w14:textId="2533188D" w:rsidR="0051351B" w:rsidRDefault="0051351B" w:rsidP="0051351B">
            <w:pPr>
              <w:ind w:left="295"/>
              <w:jc w:val="center"/>
            </w:pPr>
            <w:r>
              <w:rPr>
                <w:rFonts w:ascii="Times New Roman" w:eastAsia="Times New Roman" w:hAnsi="Times New Roman" w:cs="Times New Roman"/>
              </w:rPr>
              <w:t>saalghamdi@ut.edu.sa</w:t>
            </w:r>
          </w:p>
        </w:tc>
      </w:tr>
      <w:tr w:rsidR="0051351B" w14:paraId="52655ECF"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37CE0B3C" w14:textId="7C7496D4" w:rsidR="0051351B" w:rsidRDefault="0051351B">
            <w:pPr>
              <w:ind w:left="101"/>
            </w:pPr>
            <w:r>
              <w:rPr>
                <w:rFonts w:ascii="Times New Roman" w:eastAsia="Times New Roman" w:hAnsi="Times New Roman" w:cs="Times New Roman"/>
              </w:rPr>
              <w:t>5.</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7691D1C4" w14:textId="34419FBB" w:rsidR="0051351B" w:rsidRDefault="0051351B" w:rsidP="0051351B">
            <w:r>
              <w:rPr>
                <w:rFonts w:ascii="Times New Roman" w:eastAsia="Times New Roman" w:hAnsi="Times New Roman" w:cs="Times New Roman"/>
              </w:rPr>
              <w:t>Timur Ahmed</w:t>
            </w:r>
          </w:p>
        </w:tc>
        <w:tc>
          <w:tcPr>
            <w:tcW w:w="2250" w:type="dxa"/>
            <w:tcBorders>
              <w:top w:val="single" w:sz="4" w:space="0" w:color="000000"/>
              <w:left w:val="single" w:sz="4" w:space="0" w:color="000000"/>
              <w:bottom w:val="single" w:sz="4" w:space="0" w:color="000000"/>
              <w:right w:val="single" w:sz="4" w:space="0" w:color="000000"/>
            </w:tcBorders>
          </w:tcPr>
          <w:p w14:paraId="532930C2" w14:textId="14ADA524" w:rsidR="0051351B" w:rsidRDefault="0051351B" w:rsidP="0051351B">
            <w:pPr>
              <w:ind w:left="140"/>
              <w:jc w:val="center"/>
            </w:pPr>
            <w:r>
              <w:rPr>
                <w:rFonts w:ascii="Times New Roman" w:eastAsia="Times New Roman" w:hAnsi="Times New Roman" w:cs="Times New Roman"/>
              </w:rPr>
              <w:t>Professor</w:t>
            </w:r>
          </w:p>
        </w:tc>
        <w:tc>
          <w:tcPr>
            <w:tcW w:w="2341" w:type="dxa"/>
            <w:tcBorders>
              <w:top w:val="single" w:sz="4" w:space="0" w:color="000000"/>
              <w:left w:val="single" w:sz="4" w:space="0" w:color="000000"/>
              <w:bottom w:val="single" w:sz="4" w:space="0" w:color="000000"/>
              <w:right w:val="single" w:sz="4" w:space="0" w:color="000000"/>
            </w:tcBorders>
          </w:tcPr>
          <w:p w14:paraId="6E40532C" w14:textId="54999FD9" w:rsidR="0051351B" w:rsidRDefault="0051351B" w:rsidP="0051351B">
            <w:pPr>
              <w:ind w:left="345"/>
              <w:jc w:val="center"/>
            </w:pPr>
            <w:r>
              <w:rPr>
                <w:rFonts w:ascii="Times New Roman" w:eastAsia="Times New Roman" w:hAnsi="Times New Roman" w:cs="Times New Roman"/>
              </w:rPr>
              <w:t>Polymer Physics</w:t>
            </w:r>
          </w:p>
        </w:tc>
        <w:tc>
          <w:tcPr>
            <w:tcW w:w="2691" w:type="dxa"/>
            <w:tcBorders>
              <w:top w:val="single" w:sz="4" w:space="0" w:color="000000"/>
              <w:left w:val="single" w:sz="4" w:space="0" w:color="000000"/>
              <w:bottom w:val="single" w:sz="4" w:space="0" w:color="000000"/>
              <w:right w:val="single" w:sz="4" w:space="0" w:color="000000"/>
            </w:tcBorders>
          </w:tcPr>
          <w:p w14:paraId="34C3B0E0" w14:textId="24963CA6" w:rsidR="0051351B" w:rsidRDefault="0051351B" w:rsidP="0051351B">
            <w:pPr>
              <w:ind w:left="239"/>
              <w:jc w:val="center"/>
            </w:pPr>
            <w:r>
              <w:rPr>
                <w:rFonts w:ascii="Times New Roman" w:eastAsia="Times New Roman" w:hAnsi="Times New Roman" w:cs="Times New Roman"/>
              </w:rPr>
              <w:t>t-ahmed@ut.edu.sa</w:t>
            </w:r>
          </w:p>
        </w:tc>
      </w:tr>
      <w:tr w:rsidR="0051351B" w14:paraId="5D4CBF08"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15F31873" w14:textId="5A88604B" w:rsidR="0051351B" w:rsidRDefault="0051351B">
            <w:pPr>
              <w:ind w:left="101"/>
            </w:pPr>
            <w:r>
              <w:rPr>
                <w:rFonts w:ascii="Times New Roman" w:eastAsia="Times New Roman" w:hAnsi="Times New Roman" w:cs="Times New Roman"/>
              </w:rPr>
              <w:t>6.</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29FDA0D0" w14:textId="32A1669A" w:rsidR="0051351B" w:rsidRDefault="0051351B" w:rsidP="0051351B">
            <w:pPr>
              <w:ind w:right="108"/>
            </w:pPr>
            <w:r>
              <w:rPr>
                <w:rFonts w:ascii="Times New Roman" w:eastAsia="Times New Roman" w:hAnsi="Times New Roman" w:cs="Times New Roman"/>
              </w:rPr>
              <w:t>Abdulrhman Alsharari</w:t>
            </w:r>
          </w:p>
        </w:tc>
        <w:tc>
          <w:tcPr>
            <w:tcW w:w="2250" w:type="dxa"/>
            <w:tcBorders>
              <w:top w:val="single" w:sz="4" w:space="0" w:color="000000"/>
              <w:left w:val="single" w:sz="4" w:space="0" w:color="000000"/>
              <w:bottom w:val="single" w:sz="4" w:space="0" w:color="000000"/>
              <w:right w:val="single" w:sz="4" w:space="0" w:color="000000"/>
            </w:tcBorders>
          </w:tcPr>
          <w:p w14:paraId="020F0569" w14:textId="64A51E15" w:rsidR="0051351B" w:rsidRDefault="0051351B" w:rsidP="0051351B">
            <w:pPr>
              <w:ind w:right="105"/>
              <w:jc w:val="center"/>
            </w:pPr>
            <w:r>
              <w:rPr>
                <w:rFonts w:ascii="Times New Roman" w:eastAsia="Times New Roman" w:hAnsi="Times New Roman" w:cs="Times New Roman"/>
              </w:rPr>
              <w:t>Associate Professor</w:t>
            </w:r>
          </w:p>
        </w:tc>
        <w:tc>
          <w:tcPr>
            <w:tcW w:w="2341" w:type="dxa"/>
            <w:tcBorders>
              <w:top w:val="single" w:sz="4" w:space="0" w:color="000000"/>
              <w:left w:val="single" w:sz="4" w:space="0" w:color="000000"/>
              <w:bottom w:val="single" w:sz="4" w:space="0" w:color="000000"/>
              <w:right w:val="single" w:sz="4" w:space="0" w:color="000000"/>
            </w:tcBorders>
          </w:tcPr>
          <w:p w14:paraId="154F4951" w14:textId="74E9E18E" w:rsidR="0051351B" w:rsidRDefault="0051351B" w:rsidP="0051351B">
            <w:pPr>
              <w:ind w:left="318"/>
              <w:jc w:val="center"/>
            </w:pPr>
            <w:r>
              <w:rPr>
                <w:rFonts w:ascii="Times New Roman" w:eastAsia="Times New Roman" w:hAnsi="Times New Roman" w:cs="Times New Roman"/>
              </w:rPr>
              <w:t>Nano Physics</w:t>
            </w:r>
          </w:p>
        </w:tc>
        <w:tc>
          <w:tcPr>
            <w:tcW w:w="2691" w:type="dxa"/>
            <w:tcBorders>
              <w:top w:val="single" w:sz="4" w:space="0" w:color="000000"/>
              <w:left w:val="single" w:sz="4" w:space="0" w:color="000000"/>
              <w:bottom w:val="single" w:sz="4" w:space="0" w:color="000000"/>
              <w:right w:val="single" w:sz="4" w:space="0" w:color="000000"/>
            </w:tcBorders>
          </w:tcPr>
          <w:p w14:paraId="1DBC5670" w14:textId="4B7F0CF4" w:rsidR="0051351B" w:rsidRDefault="0051351B" w:rsidP="0051351B">
            <w:pPr>
              <w:ind w:right="103"/>
              <w:jc w:val="center"/>
            </w:pPr>
            <w:r>
              <w:rPr>
                <w:rFonts w:ascii="Times New Roman" w:eastAsia="Times New Roman" w:hAnsi="Times New Roman" w:cs="Times New Roman"/>
              </w:rPr>
              <w:t>aalsharari@ut.edu.sa</w:t>
            </w:r>
          </w:p>
        </w:tc>
      </w:tr>
      <w:tr w:rsidR="0051351B" w14:paraId="7DF08A46"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64498686" w14:textId="3898239D" w:rsidR="0051351B" w:rsidRDefault="0051351B">
            <w:pPr>
              <w:ind w:left="101"/>
            </w:pPr>
            <w:r>
              <w:rPr>
                <w:rFonts w:ascii="Times New Roman" w:eastAsia="Times New Roman" w:hAnsi="Times New Roman" w:cs="Times New Roman"/>
              </w:rPr>
              <w:t>7.</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73BA9CBE" w14:textId="6420DCF5" w:rsidR="0051351B" w:rsidRDefault="0051351B" w:rsidP="0051351B">
            <w:r>
              <w:rPr>
                <w:rFonts w:ascii="Times New Roman" w:eastAsia="Times New Roman" w:hAnsi="Times New Roman" w:cs="Times New Roman"/>
              </w:rPr>
              <w:t>Shams Aldin</w:t>
            </w:r>
          </w:p>
        </w:tc>
        <w:tc>
          <w:tcPr>
            <w:tcW w:w="2250" w:type="dxa"/>
            <w:tcBorders>
              <w:top w:val="single" w:sz="4" w:space="0" w:color="000000"/>
              <w:left w:val="single" w:sz="4" w:space="0" w:color="000000"/>
              <w:bottom w:val="single" w:sz="4" w:space="0" w:color="000000"/>
              <w:right w:val="single" w:sz="4" w:space="0" w:color="000000"/>
            </w:tcBorders>
          </w:tcPr>
          <w:p w14:paraId="591C0B99" w14:textId="2D7FFAD3" w:rsidR="0051351B" w:rsidRDefault="0051351B" w:rsidP="0051351B">
            <w:pPr>
              <w:ind w:left="140"/>
              <w:jc w:val="center"/>
            </w:pPr>
            <w:r>
              <w:rPr>
                <w:rFonts w:ascii="Times New Roman" w:eastAsia="Times New Roman" w:hAnsi="Times New Roman" w:cs="Times New Roman"/>
              </w:rPr>
              <w:t>Professor</w:t>
            </w:r>
          </w:p>
        </w:tc>
        <w:tc>
          <w:tcPr>
            <w:tcW w:w="2341" w:type="dxa"/>
            <w:tcBorders>
              <w:top w:val="single" w:sz="4" w:space="0" w:color="000000"/>
              <w:left w:val="single" w:sz="4" w:space="0" w:color="000000"/>
              <w:bottom w:val="single" w:sz="4" w:space="0" w:color="000000"/>
              <w:right w:val="single" w:sz="4" w:space="0" w:color="000000"/>
            </w:tcBorders>
          </w:tcPr>
          <w:p w14:paraId="23F5E00C" w14:textId="5BC9878E" w:rsidR="0051351B" w:rsidRDefault="0051351B" w:rsidP="0051351B">
            <w:pPr>
              <w:ind w:right="106"/>
              <w:jc w:val="center"/>
            </w:pPr>
            <w:r>
              <w:rPr>
                <w:rFonts w:ascii="Times New Roman" w:eastAsia="Times New Roman" w:hAnsi="Times New Roman" w:cs="Times New Roman"/>
              </w:rPr>
              <w:t>Nuclear Physics</w:t>
            </w:r>
          </w:p>
        </w:tc>
        <w:tc>
          <w:tcPr>
            <w:tcW w:w="2691" w:type="dxa"/>
            <w:tcBorders>
              <w:top w:val="single" w:sz="4" w:space="0" w:color="000000"/>
              <w:left w:val="single" w:sz="4" w:space="0" w:color="000000"/>
              <w:bottom w:val="single" w:sz="4" w:space="0" w:color="000000"/>
              <w:right w:val="single" w:sz="4" w:space="0" w:color="000000"/>
            </w:tcBorders>
          </w:tcPr>
          <w:p w14:paraId="2AA102AE" w14:textId="5D6249A5" w:rsidR="0051351B" w:rsidRDefault="0051351B" w:rsidP="0051351B">
            <w:pPr>
              <w:ind w:left="311"/>
              <w:jc w:val="center"/>
            </w:pPr>
            <w:r>
              <w:rPr>
                <w:rFonts w:ascii="Times New Roman" w:eastAsia="Times New Roman" w:hAnsi="Times New Roman" w:cs="Times New Roman"/>
              </w:rPr>
              <w:t>sh_issa@ut.edu.sa</w:t>
            </w:r>
          </w:p>
        </w:tc>
      </w:tr>
      <w:tr w:rsidR="0051351B" w14:paraId="06AEAD35"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0FF5A10F" w14:textId="5D0FED3B" w:rsidR="0051351B" w:rsidRDefault="0051351B">
            <w:pPr>
              <w:ind w:left="101"/>
            </w:pPr>
            <w:r>
              <w:rPr>
                <w:rFonts w:ascii="Times New Roman" w:eastAsia="Times New Roman" w:hAnsi="Times New Roman" w:cs="Times New Roman"/>
              </w:rPr>
              <w:t>8.</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5D307911" w14:textId="1EB030D6" w:rsidR="0051351B" w:rsidRDefault="0051351B" w:rsidP="0051351B">
            <w:pPr>
              <w:ind w:right="103"/>
            </w:pPr>
            <w:r>
              <w:rPr>
                <w:rFonts w:ascii="Times New Roman" w:eastAsia="Times New Roman" w:hAnsi="Times New Roman" w:cs="Times New Roman"/>
              </w:rPr>
              <w:t>Mohammed Rashad</w:t>
            </w:r>
          </w:p>
        </w:tc>
        <w:tc>
          <w:tcPr>
            <w:tcW w:w="2250" w:type="dxa"/>
            <w:tcBorders>
              <w:top w:val="single" w:sz="4" w:space="0" w:color="000000"/>
              <w:left w:val="single" w:sz="4" w:space="0" w:color="000000"/>
              <w:bottom w:val="single" w:sz="4" w:space="0" w:color="000000"/>
              <w:right w:val="single" w:sz="4" w:space="0" w:color="000000"/>
            </w:tcBorders>
          </w:tcPr>
          <w:p w14:paraId="27A158FE" w14:textId="21C63969" w:rsidR="0051351B" w:rsidRDefault="0051351B" w:rsidP="0051351B">
            <w:pPr>
              <w:ind w:right="105"/>
              <w:jc w:val="center"/>
            </w:pPr>
            <w:r>
              <w:rPr>
                <w:rFonts w:ascii="Times New Roman" w:eastAsia="Times New Roman" w:hAnsi="Times New Roman" w:cs="Times New Roman"/>
              </w:rPr>
              <w:t>Professor</w:t>
            </w:r>
          </w:p>
        </w:tc>
        <w:tc>
          <w:tcPr>
            <w:tcW w:w="2341" w:type="dxa"/>
            <w:tcBorders>
              <w:top w:val="single" w:sz="4" w:space="0" w:color="000000"/>
              <w:left w:val="single" w:sz="4" w:space="0" w:color="000000"/>
              <w:bottom w:val="single" w:sz="4" w:space="0" w:color="000000"/>
              <w:right w:val="single" w:sz="4" w:space="0" w:color="000000"/>
            </w:tcBorders>
          </w:tcPr>
          <w:p w14:paraId="73DFDD9D" w14:textId="684E38D0" w:rsidR="0051351B" w:rsidRDefault="0051351B" w:rsidP="0051351B">
            <w:pPr>
              <w:ind w:left="342"/>
              <w:jc w:val="center"/>
            </w:pPr>
            <w:r>
              <w:rPr>
                <w:rFonts w:ascii="Times New Roman" w:eastAsia="Times New Roman" w:hAnsi="Times New Roman" w:cs="Times New Roman"/>
              </w:rPr>
              <w:t>Condensed matter</w:t>
            </w:r>
          </w:p>
        </w:tc>
        <w:tc>
          <w:tcPr>
            <w:tcW w:w="2691" w:type="dxa"/>
            <w:tcBorders>
              <w:top w:val="single" w:sz="4" w:space="0" w:color="000000"/>
              <w:left w:val="single" w:sz="4" w:space="0" w:color="000000"/>
              <w:bottom w:val="single" w:sz="4" w:space="0" w:color="000000"/>
              <w:right w:val="single" w:sz="4" w:space="0" w:color="000000"/>
            </w:tcBorders>
          </w:tcPr>
          <w:p w14:paraId="6E45CBF7" w14:textId="1BE670CF" w:rsidR="0051351B" w:rsidRDefault="0051351B" w:rsidP="0051351B">
            <w:pPr>
              <w:ind w:right="104"/>
              <w:jc w:val="center"/>
            </w:pPr>
            <w:r>
              <w:rPr>
                <w:rFonts w:ascii="Times New Roman" w:eastAsia="Times New Roman" w:hAnsi="Times New Roman" w:cs="Times New Roman"/>
              </w:rPr>
              <w:t>m.ahmad@ut.edu.sa</w:t>
            </w:r>
          </w:p>
        </w:tc>
      </w:tr>
      <w:tr w:rsidR="0051351B" w14:paraId="6655D7B3"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76378213" w14:textId="11D57A02" w:rsidR="0051351B" w:rsidRDefault="0051351B">
            <w:pPr>
              <w:ind w:left="101"/>
            </w:pPr>
            <w:r>
              <w:rPr>
                <w:rFonts w:ascii="Times New Roman" w:eastAsia="Times New Roman" w:hAnsi="Times New Roman" w:cs="Times New Roman"/>
              </w:rPr>
              <w:t>10.</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4A85F91B" w14:textId="72828897" w:rsidR="0051351B" w:rsidRDefault="0051351B" w:rsidP="0051351B">
            <w:r>
              <w:rPr>
                <w:rFonts w:ascii="Times New Roman" w:eastAsia="Times New Roman" w:hAnsi="Times New Roman" w:cs="Times New Roman"/>
              </w:rPr>
              <w:t>Rashid Ayad</w:t>
            </w:r>
          </w:p>
        </w:tc>
        <w:tc>
          <w:tcPr>
            <w:tcW w:w="2250" w:type="dxa"/>
            <w:tcBorders>
              <w:top w:val="single" w:sz="4" w:space="0" w:color="000000"/>
              <w:left w:val="single" w:sz="4" w:space="0" w:color="000000"/>
              <w:bottom w:val="single" w:sz="4" w:space="0" w:color="000000"/>
              <w:right w:val="single" w:sz="4" w:space="0" w:color="000000"/>
            </w:tcBorders>
          </w:tcPr>
          <w:p w14:paraId="10B2515C" w14:textId="4C9532EE" w:rsidR="0051351B" w:rsidRDefault="0051351B" w:rsidP="0051351B">
            <w:pPr>
              <w:ind w:right="105"/>
              <w:jc w:val="center"/>
            </w:pPr>
            <w:r>
              <w:rPr>
                <w:rFonts w:ascii="Times New Roman" w:eastAsia="Times New Roman" w:hAnsi="Times New Roman" w:cs="Times New Roman"/>
              </w:rPr>
              <w:t>Professor</w:t>
            </w:r>
          </w:p>
        </w:tc>
        <w:tc>
          <w:tcPr>
            <w:tcW w:w="2341" w:type="dxa"/>
            <w:tcBorders>
              <w:top w:val="single" w:sz="4" w:space="0" w:color="000000"/>
              <w:left w:val="single" w:sz="4" w:space="0" w:color="000000"/>
              <w:bottom w:val="single" w:sz="4" w:space="0" w:color="000000"/>
              <w:right w:val="single" w:sz="4" w:space="0" w:color="000000"/>
            </w:tcBorders>
          </w:tcPr>
          <w:p w14:paraId="23E7F404" w14:textId="14BF0F6E" w:rsidR="0051351B" w:rsidRDefault="0051351B" w:rsidP="0051351B">
            <w:pPr>
              <w:ind w:left="258"/>
              <w:jc w:val="center"/>
            </w:pPr>
            <w:r>
              <w:rPr>
                <w:rFonts w:ascii="Times New Roman" w:eastAsia="Times New Roman" w:hAnsi="Times New Roman" w:cs="Times New Roman"/>
              </w:rPr>
              <w:t>Particles Physics</w:t>
            </w:r>
          </w:p>
        </w:tc>
        <w:tc>
          <w:tcPr>
            <w:tcW w:w="2691" w:type="dxa"/>
            <w:tcBorders>
              <w:top w:val="single" w:sz="4" w:space="0" w:color="000000"/>
              <w:left w:val="single" w:sz="4" w:space="0" w:color="000000"/>
              <w:bottom w:val="single" w:sz="4" w:space="0" w:color="000000"/>
              <w:right w:val="single" w:sz="4" w:space="0" w:color="000000"/>
            </w:tcBorders>
          </w:tcPr>
          <w:p w14:paraId="1488FCC5" w14:textId="00BFAB22" w:rsidR="0051351B" w:rsidRDefault="0051351B" w:rsidP="0051351B">
            <w:pPr>
              <w:ind w:left="333"/>
              <w:jc w:val="center"/>
            </w:pPr>
            <w:r>
              <w:rPr>
                <w:rFonts w:ascii="Times New Roman" w:eastAsia="Times New Roman" w:hAnsi="Times New Roman" w:cs="Times New Roman"/>
              </w:rPr>
              <w:t>rayad@ut.edu.sa</w:t>
            </w:r>
          </w:p>
        </w:tc>
      </w:tr>
      <w:tr w:rsidR="0051351B" w14:paraId="227B668B"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0640C878" w14:textId="5362EE5D" w:rsidR="0051351B" w:rsidRDefault="0051351B">
            <w:pPr>
              <w:ind w:left="101"/>
            </w:pPr>
            <w:r>
              <w:rPr>
                <w:rFonts w:ascii="Times New Roman" w:eastAsia="Times New Roman" w:hAnsi="Times New Roman" w:cs="Times New Roman"/>
              </w:rPr>
              <w:t>12.</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7E576048" w14:textId="5414E55B" w:rsidR="0051351B" w:rsidRDefault="0051351B" w:rsidP="0051351B">
            <w:pPr>
              <w:ind w:right="109"/>
            </w:pPr>
            <w:r>
              <w:rPr>
                <w:rFonts w:ascii="Times New Roman" w:eastAsia="Times New Roman" w:hAnsi="Times New Roman" w:cs="Times New Roman"/>
              </w:rPr>
              <w:t>Nasser Badi</w:t>
            </w:r>
          </w:p>
        </w:tc>
        <w:tc>
          <w:tcPr>
            <w:tcW w:w="2250" w:type="dxa"/>
            <w:tcBorders>
              <w:top w:val="single" w:sz="4" w:space="0" w:color="000000"/>
              <w:left w:val="single" w:sz="4" w:space="0" w:color="000000"/>
              <w:bottom w:val="single" w:sz="4" w:space="0" w:color="000000"/>
              <w:right w:val="single" w:sz="4" w:space="0" w:color="000000"/>
            </w:tcBorders>
          </w:tcPr>
          <w:p w14:paraId="7915AF4D" w14:textId="12CFC0BC" w:rsidR="0051351B" w:rsidRDefault="0051351B" w:rsidP="0051351B">
            <w:pPr>
              <w:ind w:left="140"/>
              <w:jc w:val="center"/>
            </w:pPr>
            <w:r>
              <w:rPr>
                <w:rFonts w:ascii="Times New Roman" w:eastAsia="Times New Roman" w:hAnsi="Times New Roman" w:cs="Times New Roman"/>
              </w:rPr>
              <w:t>Professor</w:t>
            </w:r>
          </w:p>
        </w:tc>
        <w:tc>
          <w:tcPr>
            <w:tcW w:w="2341" w:type="dxa"/>
            <w:tcBorders>
              <w:top w:val="single" w:sz="4" w:space="0" w:color="000000"/>
              <w:left w:val="single" w:sz="4" w:space="0" w:color="000000"/>
              <w:bottom w:val="single" w:sz="4" w:space="0" w:color="000000"/>
              <w:right w:val="single" w:sz="4" w:space="0" w:color="000000"/>
            </w:tcBorders>
          </w:tcPr>
          <w:p w14:paraId="4FF314A2" w14:textId="40AFC221" w:rsidR="0051351B" w:rsidRDefault="0051351B" w:rsidP="0051351B">
            <w:pPr>
              <w:ind w:right="109"/>
              <w:jc w:val="center"/>
            </w:pPr>
            <w:r>
              <w:rPr>
                <w:rFonts w:ascii="Times New Roman" w:eastAsia="Times New Roman" w:hAnsi="Times New Roman" w:cs="Times New Roman"/>
              </w:rPr>
              <w:t>Energy Physics</w:t>
            </w:r>
          </w:p>
        </w:tc>
        <w:tc>
          <w:tcPr>
            <w:tcW w:w="2691" w:type="dxa"/>
            <w:tcBorders>
              <w:top w:val="single" w:sz="4" w:space="0" w:color="000000"/>
              <w:left w:val="single" w:sz="4" w:space="0" w:color="000000"/>
              <w:bottom w:val="single" w:sz="4" w:space="0" w:color="000000"/>
              <w:right w:val="single" w:sz="4" w:space="0" w:color="000000"/>
            </w:tcBorders>
          </w:tcPr>
          <w:p w14:paraId="3B6B67D7" w14:textId="31B74AC6" w:rsidR="0051351B" w:rsidRDefault="0051351B" w:rsidP="0051351B">
            <w:pPr>
              <w:ind w:right="101"/>
              <w:jc w:val="center"/>
            </w:pPr>
            <w:r>
              <w:rPr>
                <w:rFonts w:ascii="Times New Roman" w:eastAsia="Times New Roman" w:hAnsi="Times New Roman" w:cs="Times New Roman"/>
              </w:rPr>
              <w:t>nbadi@ut.edu.sa</w:t>
            </w:r>
          </w:p>
        </w:tc>
      </w:tr>
      <w:tr w:rsidR="0051351B" w14:paraId="5FE46DC5"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7319A840" w14:textId="38D3AB87" w:rsidR="0051351B" w:rsidRDefault="0051351B">
            <w:pPr>
              <w:ind w:left="101"/>
            </w:pPr>
            <w:r>
              <w:rPr>
                <w:rFonts w:ascii="Times New Roman" w:eastAsia="Times New Roman" w:hAnsi="Times New Roman" w:cs="Times New Roman"/>
              </w:rPr>
              <w:t>14.</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3A58A393" w14:textId="5FBC5F26" w:rsidR="0051351B" w:rsidRDefault="0051351B" w:rsidP="0051351B">
            <w:pPr>
              <w:ind w:right="104"/>
            </w:pPr>
            <w:r>
              <w:rPr>
                <w:rFonts w:ascii="Times New Roman" w:eastAsia="Times New Roman" w:hAnsi="Times New Roman" w:cs="Times New Roman"/>
              </w:rPr>
              <w:t>Sultan Alatawi</w:t>
            </w:r>
          </w:p>
        </w:tc>
        <w:tc>
          <w:tcPr>
            <w:tcW w:w="2250" w:type="dxa"/>
            <w:tcBorders>
              <w:top w:val="single" w:sz="4" w:space="0" w:color="000000"/>
              <w:left w:val="single" w:sz="4" w:space="0" w:color="000000"/>
              <w:bottom w:val="single" w:sz="4" w:space="0" w:color="000000"/>
              <w:right w:val="single" w:sz="4" w:space="0" w:color="000000"/>
            </w:tcBorders>
          </w:tcPr>
          <w:p w14:paraId="75880FB2" w14:textId="4721B1D5" w:rsidR="0051351B" w:rsidRDefault="0051351B" w:rsidP="0051351B">
            <w:pPr>
              <w:ind w:right="105"/>
              <w:jc w:val="center"/>
            </w:pPr>
            <w:r>
              <w:rPr>
                <w:rFonts w:ascii="Times New Roman" w:eastAsia="Times New Roman" w:hAnsi="Times New Roman" w:cs="Times New Roman"/>
              </w:rPr>
              <w:t>Assistance Professor</w:t>
            </w:r>
          </w:p>
        </w:tc>
        <w:tc>
          <w:tcPr>
            <w:tcW w:w="2341" w:type="dxa"/>
            <w:tcBorders>
              <w:top w:val="single" w:sz="4" w:space="0" w:color="000000"/>
              <w:left w:val="single" w:sz="4" w:space="0" w:color="000000"/>
              <w:bottom w:val="single" w:sz="4" w:space="0" w:color="000000"/>
              <w:right w:val="single" w:sz="4" w:space="0" w:color="000000"/>
            </w:tcBorders>
          </w:tcPr>
          <w:p w14:paraId="7FCF22EF" w14:textId="589B311C" w:rsidR="0051351B" w:rsidRDefault="0051351B" w:rsidP="0051351B">
            <w:pPr>
              <w:ind w:left="311"/>
              <w:jc w:val="center"/>
            </w:pPr>
            <w:r>
              <w:rPr>
                <w:rFonts w:ascii="Times New Roman" w:eastAsia="Times New Roman" w:hAnsi="Times New Roman" w:cs="Times New Roman"/>
              </w:rPr>
              <w:t>Medical Physics</w:t>
            </w:r>
          </w:p>
        </w:tc>
        <w:tc>
          <w:tcPr>
            <w:tcW w:w="2691" w:type="dxa"/>
            <w:tcBorders>
              <w:top w:val="single" w:sz="4" w:space="0" w:color="000000"/>
              <w:left w:val="single" w:sz="4" w:space="0" w:color="000000"/>
              <w:bottom w:val="single" w:sz="4" w:space="0" w:color="000000"/>
              <w:right w:val="single" w:sz="4" w:space="0" w:color="000000"/>
            </w:tcBorders>
          </w:tcPr>
          <w:p w14:paraId="487C3405" w14:textId="54B7E61F" w:rsidR="0051351B" w:rsidRDefault="0051351B" w:rsidP="0051351B">
            <w:pPr>
              <w:ind w:right="101"/>
              <w:jc w:val="center"/>
            </w:pPr>
            <w:r>
              <w:rPr>
                <w:rFonts w:ascii="Times New Roman" w:eastAsia="Times New Roman" w:hAnsi="Times New Roman" w:cs="Times New Roman"/>
              </w:rPr>
              <w:t>A.Alatawi@ut.edu.sa</w:t>
            </w:r>
          </w:p>
        </w:tc>
      </w:tr>
      <w:tr w:rsidR="0051351B" w14:paraId="6A578CC6"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5954031E" w14:textId="0AAEF261" w:rsidR="0051351B" w:rsidRDefault="0051351B">
            <w:pPr>
              <w:ind w:left="101"/>
            </w:pPr>
            <w:r>
              <w:rPr>
                <w:rFonts w:ascii="Times New Roman" w:eastAsia="Times New Roman" w:hAnsi="Times New Roman" w:cs="Times New Roman"/>
              </w:rPr>
              <w:t>15.</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07088CF7" w14:textId="2E042322" w:rsidR="0051351B" w:rsidRDefault="0051351B" w:rsidP="0051351B">
            <w:pPr>
              <w:ind w:right="104"/>
            </w:pPr>
            <w:r>
              <w:rPr>
                <w:rFonts w:ascii="Times New Roman" w:eastAsia="Times New Roman" w:hAnsi="Times New Roman" w:cs="Times New Roman"/>
              </w:rPr>
              <w:t>Mohammad Alblawie</w:t>
            </w:r>
          </w:p>
        </w:tc>
        <w:tc>
          <w:tcPr>
            <w:tcW w:w="2250" w:type="dxa"/>
            <w:tcBorders>
              <w:top w:val="single" w:sz="4" w:space="0" w:color="000000"/>
              <w:left w:val="single" w:sz="4" w:space="0" w:color="000000"/>
              <w:bottom w:val="single" w:sz="4" w:space="0" w:color="000000"/>
              <w:right w:val="single" w:sz="4" w:space="0" w:color="000000"/>
            </w:tcBorders>
          </w:tcPr>
          <w:p w14:paraId="6E1484E4" w14:textId="72B0016E" w:rsidR="0051351B" w:rsidRDefault="0051351B" w:rsidP="0051351B">
            <w:pPr>
              <w:ind w:right="105"/>
              <w:jc w:val="center"/>
            </w:pPr>
            <w:r>
              <w:rPr>
                <w:rFonts w:ascii="Times New Roman" w:eastAsia="Times New Roman" w:hAnsi="Times New Roman" w:cs="Times New Roman"/>
              </w:rPr>
              <w:t>Demonstrator</w:t>
            </w:r>
          </w:p>
        </w:tc>
        <w:tc>
          <w:tcPr>
            <w:tcW w:w="2341" w:type="dxa"/>
            <w:tcBorders>
              <w:top w:val="single" w:sz="4" w:space="0" w:color="000000"/>
              <w:left w:val="single" w:sz="4" w:space="0" w:color="000000"/>
              <w:bottom w:val="single" w:sz="4" w:space="0" w:color="000000"/>
              <w:right w:val="single" w:sz="4" w:space="0" w:color="000000"/>
            </w:tcBorders>
          </w:tcPr>
          <w:p w14:paraId="243B22A1" w14:textId="6FC48A18" w:rsidR="0051351B" w:rsidRDefault="0051351B" w:rsidP="0051351B">
            <w:pPr>
              <w:ind w:left="230"/>
              <w:jc w:val="center"/>
            </w:pPr>
            <w:r>
              <w:rPr>
                <w:rFonts w:ascii="Times New Roman" w:eastAsia="Times New Roman" w:hAnsi="Times New Roman" w:cs="Times New Roman"/>
              </w:rPr>
              <w:t>Condensed matter</w:t>
            </w:r>
          </w:p>
        </w:tc>
        <w:tc>
          <w:tcPr>
            <w:tcW w:w="2691" w:type="dxa"/>
            <w:tcBorders>
              <w:top w:val="single" w:sz="4" w:space="0" w:color="000000"/>
              <w:left w:val="single" w:sz="4" w:space="0" w:color="000000"/>
              <w:bottom w:val="single" w:sz="4" w:space="0" w:color="000000"/>
              <w:right w:val="single" w:sz="4" w:space="0" w:color="000000"/>
            </w:tcBorders>
          </w:tcPr>
          <w:p w14:paraId="0BAC4173" w14:textId="61F2A424" w:rsidR="0051351B" w:rsidRDefault="0051351B" w:rsidP="0051351B">
            <w:pPr>
              <w:ind w:right="101"/>
              <w:jc w:val="center"/>
            </w:pPr>
            <w:r>
              <w:rPr>
                <w:rFonts w:ascii="Times New Roman" w:eastAsia="Times New Roman" w:hAnsi="Times New Roman" w:cs="Times New Roman"/>
              </w:rPr>
              <w:t>M.Albalawie@ut.edu.sa</w:t>
            </w:r>
          </w:p>
        </w:tc>
      </w:tr>
      <w:tr w:rsidR="0051351B" w14:paraId="37AACBAD"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3BC08A61" w14:textId="20B192E3" w:rsidR="0051351B" w:rsidRDefault="0051351B">
            <w:pPr>
              <w:ind w:left="101"/>
            </w:pPr>
            <w:r>
              <w:rPr>
                <w:rFonts w:ascii="Times New Roman" w:eastAsia="Times New Roman" w:hAnsi="Times New Roman" w:cs="Times New Roman"/>
              </w:rPr>
              <w:t>16.</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64898E24" w14:textId="348FE8CC" w:rsidR="0051351B" w:rsidRDefault="0051351B" w:rsidP="0051351B">
            <w:pPr>
              <w:ind w:right="105"/>
            </w:pPr>
            <w:r>
              <w:rPr>
                <w:rFonts w:ascii="Times New Roman" w:eastAsia="Times New Roman" w:hAnsi="Times New Roman" w:cs="Times New Roman"/>
              </w:rPr>
              <w:t>Adnan Almasoudi</w:t>
            </w:r>
          </w:p>
        </w:tc>
        <w:tc>
          <w:tcPr>
            <w:tcW w:w="2250" w:type="dxa"/>
            <w:tcBorders>
              <w:top w:val="single" w:sz="4" w:space="0" w:color="000000"/>
              <w:left w:val="single" w:sz="4" w:space="0" w:color="000000"/>
              <w:bottom w:val="single" w:sz="4" w:space="0" w:color="000000"/>
              <w:right w:val="single" w:sz="4" w:space="0" w:color="000000"/>
            </w:tcBorders>
          </w:tcPr>
          <w:p w14:paraId="0C1EF24B" w14:textId="6533DCFC" w:rsidR="0051351B" w:rsidRDefault="0051351B" w:rsidP="0051351B">
            <w:pPr>
              <w:ind w:right="105"/>
              <w:jc w:val="center"/>
            </w:pPr>
            <w:r>
              <w:rPr>
                <w:rFonts w:ascii="Times New Roman" w:eastAsia="Times New Roman" w:hAnsi="Times New Roman" w:cs="Times New Roman"/>
              </w:rPr>
              <w:t>Demonstrator</w:t>
            </w:r>
          </w:p>
        </w:tc>
        <w:tc>
          <w:tcPr>
            <w:tcW w:w="2341" w:type="dxa"/>
            <w:tcBorders>
              <w:top w:val="single" w:sz="4" w:space="0" w:color="000000"/>
              <w:left w:val="single" w:sz="4" w:space="0" w:color="000000"/>
              <w:bottom w:val="single" w:sz="4" w:space="0" w:color="000000"/>
              <w:right w:val="single" w:sz="4" w:space="0" w:color="000000"/>
            </w:tcBorders>
          </w:tcPr>
          <w:p w14:paraId="1A41DA5A" w14:textId="0FE2AD48" w:rsidR="0051351B" w:rsidRDefault="0051351B" w:rsidP="0051351B">
            <w:pPr>
              <w:ind w:right="108"/>
              <w:jc w:val="center"/>
            </w:pPr>
            <w:r>
              <w:rPr>
                <w:rFonts w:ascii="Times New Roman" w:eastAsia="Times New Roman" w:hAnsi="Times New Roman" w:cs="Times New Roman"/>
              </w:rPr>
              <w:t>Renewable energy</w:t>
            </w:r>
          </w:p>
        </w:tc>
        <w:tc>
          <w:tcPr>
            <w:tcW w:w="2691" w:type="dxa"/>
            <w:tcBorders>
              <w:top w:val="single" w:sz="4" w:space="0" w:color="000000"/>
              <w:left w:val="single" w:sz="4" w:space="0" w:color="000000"/>
              <w:bottom w:val="single" w:sz="4" w:space="0" w:color="000000"/>
              <w:right w:val="single" w:sz="4" w:space="0" w:color="000000"/>
            </w:tcBorders>
          </w:tcPr>
          <w:p w14:paraId="6B625D86" w14:textId="061E6E77" w:rsidR="0051351B" w:rsidRDefault="0051351B" w:rsidP="0051351B">
            <w:pPr>
              <w:ind w:right="101"/>
              <w:jc w:val="center"/>
            </w:pPr>
            <w:r>
              <w:rPr>
                <w:rFonts w:ascii="Times New Roman" w:eastAsia="Times New Roman" w:hAnsi="Times New Roman" w:cs="Times New Roman"/>
              </w:rPr>
              <w:t>A.Almasawdi@ut.edu.sa</w:t>
            </w:r>
          </w:p>
        </w:tc>
      </w:tr>
      <w:tr w:rsidR="0051351B" w14:paraId="67C857AC"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2E547833" w14:textId="3046914F" w:rsidR="0051351B" w:rsidRDefault="0051351B">
            <w:pPr>
              <w:ind w:left="101"/>
            </w:pPr>
            <w:r>
              <w:rPr>
                <w:rFonts w:ascii="Times New Roman" w:eastAsia="Times New Roman" w:hAnsi="Times New Roman" w:cs="Times New Roman"/>
              </w:rPr>
              <w:t>17.</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799419E3" w14:textId="58806D66" w:rsidR="0051351B" w:rsidRDefault="0051351B" w:rsidP="0051351B">
            <w:pPr>
              <w:ind w:right="104"/>
            </w:pPr>
            <w:r>
              <w:rPr>
                <w:rFonts w:ascii="Times New Roman" w:eastAsia="Times New Roman" w:hAnsi="Times New Roman" w:cs="Times New Roman"/>
              </w:rPr>
              <w:t>Mansour Alatawi</w:t>
            </w:r>
          </w:p>
        </w:tc>
        <w:tc>
          <w:tcPr>
            <w:tcW w:w="2250" w:type="dxa"/>
            <w:tcBorders>
              <w:top w:val="single" w:sz="4" w:space="0" w:color="000000"/>
              <w:left w:val="single" w:sz="4" w:space="0" w:color="000000"/>
              <w:bottom w:val="single" w:sz="4" w:space="0" w:color="000000"/>
              <w:right w:val="single" w:sz="4" w:space="0" w:color="000000"/>
            </w:tcBorders>
          </w:tcPr>
          <w:p w14:paraId="41B1FFBE" w14:textId="11B18B56" w:rsidR="0051351B" w:rsidRDefault="0051351B" w:rsidP="0051351B">
            <w:pPr>
              <w:ind w:left="164"/>
              <w:jc w:val="center"/>
            </w:pPr>
            <w:r>
              <w:rPr>
                <w:rFonts w:ascii="Times New Roman" w:eastAsia="Times New Roman" w:hAnsi="Times New Roman" w:cs="Times New Roman"/>
              </w:rPr>
              <w:t>Demonstrator</w:t>
            </w:r>
          </w:p>
        </w:tc>
        <w:tc>
          <w:tcPr>
            <w:tcW w:w="2341" w:type="dxa"/>
            <w:tcBorders>
              <w:top w:val="single" w:sz="4" w:space="0" w:color="000000"/>
              <w:left w:val="single" w:sz="4" w:space="0" w:color="000000"/>
              <w:bottom w:val="single" w:sz="4" w:space="0" w:color="000000"/>
              <w:right w:val="single" w:sz="4" w:space="0" w:color="000000"/>
            </w:tcBorders>
          </w:tcPr>
          <w:p w14:paraId="64ACF39D" w14:textId="51F1B54D" w:rsidR="0051351B" w:rsidRDefault="0051351B" w:rsidP="0051351B">
            <w:pPr>
              <w:ind w:left="342"/>
              <w:jc w:val="center"/>
            </w:pPr>
            <w:r>
              <w:rPr>
                <w:rFonts w:ascii="Times New Roman" w:eastAsia="Times New Roman" w:hAnsi="Times New Roman" w:cs="Times New Roman"/>
              </w:rPr>
              <w:t>Particles physics</w:t>
            </w:r>
          </w:p>
        </w:tc>
        <w:tc>
          <w:tcPr>
            <w:tcW w:w="2691" w:type="dxa"/>
            <w:tcBorders>
              <w:top w:val="single" w:sz="4" w:space="0" w:color="000000"/>
              <w:left w:val="single" w:sz="4" w:space="0" w:color="000000"/>
              <w:bottom w:val="single" w:sz="4" w:space="0" w:color="000000"/>
              <w:right w:val="single" w:sz="4" w:space="0" w:color="000000"/>
            </w:tcBorders>
          </w:tcPr>
          <w:p w14:paraId="5A0AB4D6" w14:textId="40C51D3F" w:rsidR="0051351B" w:rsidRDefault="0051351B" w:rsidP="0051351B">
            <w:pPr>
              <w:ind w:right="101"/>
              <w:jc w:val="center"/>
            </w:pPr>
            <w:r>
              <w:rPr>
                <w:rFonts w:ascii="Times New Roman" w:eastAsia="Times New Roman" w:hAnsi="Times New Roman" w:cs="Times New Roman"/>
              </w:rPr>
              <w:t>M.M.Altawie@ut.edu.sa</w:t>
            </w:r>
          </w:p>
        </w:tc>
      </w:tr>
      <w:tr w:rsidR="0051351B" w14:paraId="1035EE7B"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0BD84AD6" w14:textId="3FF1BC44" w:rsidR="0051351B" w:rsidRDefault="0051351B" w:rsidP="0051351B">
            <w:pPr>
              <w:ind w:left="101"/>
            </w:pPr>
            <w:r>
              <w:rPr>
                <w:rFonts w:ascii="Times New Roman" w:eastAsia="Times New Roman" w:hAnsi="Times New Roman" w:cs="Times New Roman"/>
              </w:rPr>
              <w:t>18.</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03BBB60F" w14:textId="0621627A" w:rsidR="0051351B" w:rsidRDefault="0051351B" w:rsidP="0051351B">
            <w:pPr>
              <w:ind w:right="106"/>
            </w:pPr>
            <w:r>
              <w:rPr>
                <w:rFonts w:ascii="Times New Roman" w:eastAsia="Times New Roman" w:hAnsi="Times New Roman" w:cs="Times New Roman"/>
              </w:rPr>
              <w:t>Abdullah Albalawi</w:t>
            </w:r>
          </w:p>
        </w:tc>
        <w:tc>
          <w:tcPr>
            <w:tcW w:w="2250" w:type="dxa"/>
            <w:tcBorders>
              <w:top w:val="single" w:sz="4" w:space="0" w:color="000000"/>
              <w:left w:val="single" w:sz="4" w:space="0" w:color="000000"/>
              <w:bottom w:val="single" w:sz="4" w:space="0" w:color="000000"/>
              <w:right w:val="single" w:sz="4" w:space="0" w:color="000000"/>
            </w:tcBorders>
          </w:tcPr>
          <w:p w14:paraId="53440769" w14:textId="633B2946" w:rsidR="0051351B" w:rsidRDefault="0051351B" w:rsidP="0051351B">
            <w:pPr>
              <w:ind w:right="105"/>
              <w:jc w:val="center"/>
            </w:pPr>
            <w:r>
              <w:rPr>
                <w:rFonts w:ascii="Times New Roman" w:eastAsia="Times New Roman" w:hAnsi="Times New Roman" w:cs="Times New Roman"/>
              </w:rPr>
              <w:t>Assistance Professor</w:t>
            </w:r>
          </w:p>
        </w:tc>
        <w:tc>
          <w:tcPr>
            <w:tcW w:w="2341" w:type="dxa"/>
            <w:tcBorders>
              <w:top w:val="single" w:sz="4" w:space="0" w:color="000000"/>
              <w:left w:val="single" w:sz="4" w:space="0" w:color="000000"/>
              <w:bottom w:val="single" w:sz="4" w:space="0" w:color="000000"/>
              <w:right w:val="single" w:sz="4" w:space="0" w:color="000000"/>
            </w:tcBorders>
          </w:tcPr>
          <w:p w14:paraId="73DD1631" w14:textId="42343D3B" w:rsidR="0051351B" w:rsidRDefault="0051351B" w:rsidP="0051351B">
            <w:pPr>
              <w:ind w:left="330"/>
              <w:jc w:val="center"/>
            </w:pPr>
            <w:r>
              <w:rPr>
                <w:rFonts w:ascii="Times New Roman" w:eastAsia="Times New Roman" w:hAnsi="Times New Roman" w:cs="Times New Roman"/>
              </w:rPr>
              <w:t>Material science</w:t>
            </w:r>
          </w:p>
        </w:tc>
        <w:tc>
          <w:tcPr>
            <w:tcW w:w="2691" w:type="dxa"/>
            <w:tcBorders>
              <w:top w:val="single" w:sz="4" w:space="0" w:color="000000"/>
              <w:left w:val="single" w:sz="4" w:space="0" w:color="000000"/>
              <w:bottom w:val="single" w:sz="4" w:space="0" w:color="000000"/>
              <w:right w:val="single" w:sz="4" w:space="0" w:color="000000"/>
            </w:tcBorders>
          </w:tcPr>
          <w:p w14:paraId="03A947D8" w14:textId="20D3DCD8" w:rsidR="0051351B" w:rsidRDefault="0051351B" w:rsidP="0051351B">
            <w:pPr>
              <w:ind w:left="285"/>
              <w:jc w:val="center"/>
            </w:pPr>
            <w:r>
              <w:rPr>
                <w:rFonts w:ascii="Times New Roman" w:eastAsia="Times New Roman" w:hAnsi="Times New Roman" w:cs="Times New Roman"/>
              </w:rPr>
              <w:t>Abd_Albalawi@ut.edu.sa</w:t>
            </w:r>
          </w:p>
        </w:tc>
      </w:tr>
      <w:tr w:rsidR="0051351B" w14:paraId="0D5B2820" w14:textId="77777777" w:rsidTr="0051351B">
        <w:trPr>
          <w:trHeight w:val="264"/>
        </w:trPr>
        <w:tc>
          <w:tcPr>
            <w:tcW w:w="537" w:type="dxa"/>
            <w:tcBorders>
              <w:top w:val="single" w:sz="4" w:space="0" w:color="000000"/>
              <w:left w:val="single" w:sz="4" w:space="0" w:color="000000"/>
              <w:bottom w:val="single" w:sz="4" w:space="0" w:color="000000"/>
              <w:right w:val="nil"/>
            </w:tcBorders>
            <w:shd w:val="clear" w:color="auto" w:fill="E2EFD9"/>
          </w:tcPr>
          <w:p w14:paraId="000AA354" w14:textId="2F2B0853" w:rsidR="0051351B" w:rsidRDefault="0051351B" w:rsidP="0051351B">
            <w:pPr>
              <w:ind w:left="101"/>
            </w:pPr>
          </w:p>
        </w:tc>
        <w:tc>
          <w:tcPr>
            <w:tcW w:w="2432" w:type="dxa"/>
            <w:tcBorders>
              <w:top w:val="single" w:sz="4" w:space="0" w:color="000000"/>
              <w:left w:val="nil"/>
              <w:bottom w:val="single" w:sz="4" w:space="0" w:color="000000"/>
              <w:right w:val="nil"/>
            </w:tcBorders>
            <w:shd w:val="clear" w:color="auto" w:fill="E2EFD9"/>
          </w:tcPr>
          <w:p w14:paraId="33287B4C" w14:textId="37A2143E" w:rsidR="0051351B" w:rsidRDefault="0051351B" w:rsidP="0051351B">
            <w:pPr>
              <w:ind w:left="140"/>
            </w:pPr>
            <w:r>
              <w:rPr>
                <w:rFonts w:ascii="Times New Roman" w:eastAsia="Times New Roman" w:hAnsi="Times New Roman" w:cs="Times New Roman"/>
              </w:rPr>
              <w:t>Females</w:t>
            </w:r>
          </w:p>
        </w:tc>
        <w:tc>
          <w:tcPr>
            <w:tcW w:w="2250" w:type="dxa"/>
            <w:tcBorders>
              <w:top w:val="single" w:sz="4" w:space="0" w:color="000000"/>
              <w:left w:val="nil"/>
              <w:bottom w:val="single" w:sz="4" w:space="0" w:color="000000"/>
              <w:right w:val="single" w:sz="4" w:space="0" w:color="000000"/>
            </w:tcBorders>
            <w:shd w:val="clear" w:color="auto" w:fill="E2EFD9"/>
          </w:tcPr>
          <w:p w14:paraId="330EEBC7" w14:textId="4C5A5104" w:rsidR="0051351B" w:rsidRDefault="0051351B" w:rsidP="0051351B">
            <w:pPr>
              <w:ind w:right="105"/>
              <w:jc w:val="center"/>
            </w:pPr>
          </w:p>
        </w:tc>
        <w:tc>
          <w:tcPr>
            <w:tcW w:w="2341" w:type="dxa"/>
          </w:tcPr>
          <w:p w14:paraId="5E77F840" w14:textId="3FE2E4CA" w:rsidR="0051351B" w:rsidRDefault="0051351B" w:rsidP="0051351B">
            <w:pPr>
              <w:ind w:left="258"/>
              <w:jc w:val="center"/>
            </w:pPr>
          </w:p>
        </w:tc>
        <w:tc>
          <w:tcPr>
            <w:tcW w:w="2691" w:type="dxa"/>
            <w:tcBorders>
              <w:top w:val="single" w:sz="4" w:space="0" w:color="000000"/>
              <w:left w:val="single" w:sz="4" w:space="0" w:color="000000"/>
              <w:bottom w:val="single" w:sz="4" w:space="0" w:color="000000"/>
              <w:right w:val="single" w:sz="4" w:space="0" w:color="000000"/>
            </w:tcBorders>
          </w:tcPr>
          <w:p w14:paraId="3B7B899D" w14:textId="7E6FE728" w:rsidR="0051351B" w:rsidRDefault="0051351B" w:rsidP="0051351B">
            <w:pPr>
              <w:ind w:left="163"/>
              <w:jc w:val="center"/>
            </w:pPr>
          </w:p>
        </w:tc>
      </w:tr>
      <w:tr w:rsidR="0051351B" w14:paraId="259A8FF5"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7D1F102A" w14:textId="2603D834" w:rsidR="0051351B" w:rsidRDefault="0051351B" w:rsidP="0051351B">
            <w:pPr>
              <w:ind w:left="101"/>
            </w:pPr>
            <w:r>
              <w:rPr>
                <w:rFonts w:ascii="Times New Roman" w:eastAsia="Times New Roman" w:hAnsi="Times New Roman" w:cs="Times New Roman"/>
              </w:rPr>
              <w:t>1.</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2BBC1278" w14:textId="5FEF6404" w:rsidR="0051351B" w:rsidRDefault="0051351B" w:rsidP="0051351B">
            <w:r>
              <w:rPr>
                <w:rFonts w:ascii="Times New Roman" w:eastAsia="Times New Roman" w:hAnsi="Times New Roman" w:cs="Times New Roman"/>
              </w:rPr>
              <w:t>Abeer Al-Mutairi</w:t>
            </w:r>
          </w:p>
        </w:tc>
        <w:tc>
          <w:tcPr>
            <w:tcW w:w="2250" w:type="dxa"/>
            <w:tcBorders>
              <w:top w:val="single" w:sz="4" w:space="0" w:color="000000"/>
              <w:left w:val="single" w:sz="4" w:space="0" w:color="000000"/>
              <w:bottom w:val="single" w:sz="4" w:space="0" w:color="000000"/>
              <w:right w:val="single" w:sz="4" w:space="0" w:color="000000"/>
            </w:tcBorders>
          </w:tcPr>
          <w:p w14:paraId="691D5F22" w14:textId="6FAB43C2" w:rsidR="0051351B" w:rsidRDefault="0051351B" w:rsidP="0051351B">
            <w:pPr>
              <w:ind w:right="105"/>
              <w:jc w:val="center"/>
            </w:pPr>
            <w:r>
              <w:rPr>
                <w:rFonts w:ascii="Times New Roman" w:eastAsia="Times New Roman" w:hAnsi="Times New Roman" w:cs="Times New Roman"/>
              </w:rPr>
              <w:t>Assistant Professor</w:t>
            </w:r>
          </w:p>
        </w:tc>
        <w:tc>
          <w:tcPr>
            <w:tcW w:w="2341" w:type="dxa"/>
            <w:tcBorders>
              <w:top w:val="single" w:sz="4" w:space="0" w:color="000000"/>
              <w:left w:val="single" w:sz="4" w:space="0" w:color="000000"/>
              <w:bottom w:val="single" w:sz="4" w:space="0" w:color="000000"/>
              <w:right w:val="single" w:sz="4" w:space="0" w:color="000000"/>
            </w:tcBorders>
          </w:tcPr>
          <w:p w14:paraId="26D77784" w14:textId="7DDCD0F4" w:rsidR="0051351B" w:rsidRDefault="0051351B" w:rsidP="0051351B">
            <w:pPr>
              <w:ind w:left="239"/>
              <w:jc w:val="center"/>
            </w:pPr>
            <w:r>
              <w:rPr>
                <w:rFonts w:ascii="Times New Roman" w:eastAsia="Times New Roman" w:hAnsi="Times New Roman" w:cs="Times New Roman"/>
              </w:rPr>
              <w:t>Astronomy</w:t>
            </w:r>
          </w:p>
        </w:tc>
        <w:tc>
          <w:tcPr>
            <w:tcW w:w="2691" w:type="dxa"/>
            <w:tcBorders>
              <w:top w:val="single" w:sz="4" w:space="0" w:color="000000"/>
              <w:left w:val="single" w:sz="4" w:space="0" w:color="000000"/>
              <w:bottom w:val="single" w:sz="4" w:space="0" w:color="000000"/>
              <w:right w:val="single" w:sz="4" w:space="0" w:color="000000"/>
            </w:tcBorders>
          </w:tcPr>
          <w:p w14:paraId="3310C677" w14:textId="1B49293D" w:rsidR="0051351B" w:rsidRDefault="0051351B" w:rsidP="0051351B">
            <w:pPr>
              <w:ind w:left="131"/>
              <w:jc w:val="center"/>
            </w:pPr>
            <w:r>
              <w:rPr>
                <w:rFonts w:ascii="Times New Roman" w:eastAsia="Times New Roman" w:hAnsi="Times New Roman" w:cs="Times New Roman"/>
              </w:rPr>
              <w:t>a-almutairi@ut.edu.sa</w:t>
            </w:r>
          </w:p>
        </w:tc>
      </w:tr>
      <w:tr w:rsidR="0051351B" w14:paraId="46B5A3F9"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359183D8" w14:textId="09968647" w:rsidR="0051351B" w:rsidRDefault="0051351B" w:rsidP="0051351B">
            <w:pPr>
              <w:ind w:left="101"/>
            </w:pPr>
            <w:r>
              <w:rPr>
                <w:rFonts w:ascii="Times New Roman" w:eastAsia="Times New Roman" w:hAnsi="Times New Roman" w:cs="Times New Roman"/>
              </w:rPr>
              <w:t>2.</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2A7BC724" w14:textId="60BFC1BB" w:rsidR="0051351B" w:rsidRDefault="0051351B" w:rsidP="0051351B">
            <w:r>
              <w:rPr>
                <w:rFonts w:ascii="Times New Roman" w:eastAsia="Times New Roman" w:hAnsi="Times New Roman" w:cs="Times New Roman"/>
              </w:rPr>
              <w:t>Kholoud Al-Nahdi</w:t>
            </w:r>
          </w:p>
        </w:tc>
        <w:tc>
          <w:tcPr>
            <w:tcW w:w="2250" w:type="dxa"/>
            <w:tcBorders>
              <w:top w:val="single" w:sz="4" w:space="0" w:color="000000"/>
              <w:left w:val="single" w:sz="4" w:space="0" w:color="000000"/>
              <w:bottom w:val="single" w:sz="4" w:space="0" w:color="000000"/>
              <w:right w:val="single" w:sz="4" w:space="0" w:color="000000"/>
            </w:tcBorders>
          </w:tcPr>
          <w:p w14:paraId="69938977" w14:textId="185367CF" w:rsidR="0051351B" w:rsidRDefault="0051351B" w:rsidP="0051351B">
            <w:pPr>
              <w:ind w:right="105"/>
              <w:jc w:val="center"/>
            </w:pPr>
            <w:r>
              <w:rPr>
                <w:rFonts w:ascii="Times New Roman" w:eastAsia="Times New Roman" w:hAnsi="Times New Roman" w:cs="Times New Roman"/>
              </w:rPr>
              <w:t>Assistant Professor</w:t>
            </w:r>
          </w:p>
        </w:tc>
        <w:tc>
          <w:tcPr>
            <w:tcW w:w="2341" w:type="dxa"/>
            <w:tcBorders>
              <w:top w:val="single" w:sz="4" w:space="0" w:color="000000"/>
              <w:left w:val="single" w:sz="4" w:space="0" w:color="000000"/>
              <w:bottom w:val="single" w:sz="4" w:space="0" w:color="000000"/>
              <w:right w:val="single" w:sz="4" w:space="0" w:color="000000"/>
            </w:tcBorders>
          </w:tcPr>
          <w:p w14:paraId="5C0D8ED1" w14:textId="37780218" w:rsidR="0051351B" w:rsidRDefault="0051351B" w:rsidP="0051351B">
            <w:pPr>
              <w:ind w:left="318"/>
              <w:jc w:val="center"/>
            </w:pPr>
            <w:r>
              <w:rPr>
                <w:rFonts w:ascii="Times New Roman" w:eastAsia="Times New Roman" w:hAnsi="Times New Roman" w:cs="Times New Roman"/>
              </w:rPr>
              <w:t>Medical Physics</w:t>
            </w:r>
          </w:p>
        </w:tc>
        <w:tc>
          <w:tcPr>
            <w:tcW w:w="2691" w:type="dxa"/>
            <w:tcBorders>
              <w:top w:val="single" w:sz="4" w:space="0" w:color="000000"/>
              <w:left w:val="single" w:sz="4" w:space="0" w:color="000000"/>
              <w:bottom w:val="single" w:sz="4" w:space="0" w:color="000000"/>
              <w:right w:val="single" w:sz="4" w:space="0" w:color="000000"/>
            </w:tcBorders>
          </w:tcPr>
          <w:p w14:paraId="0F2CDA0B" w14:textId="11F5206C" w:rsidR="0051351B" w:rsidRDefault="0051351B" w:rsidP="0051351B">
            <w:pPr>
              <w:ind w:left="141"/>
              <w:jc w:val="center"/>
            </w:pPr>
            <w:r>
              <w:rPr>
                <w:rFonts w:ascii="Times New Roman" w:eastAsia="Times New Roman" w:hAnsi="Times New Roman" w:cs="Times New Roman"/>
              </w:rPr>
              <w:t>Kalnahdi@ut.edu.sa</w:t>
            </w:r>
          </w:p>
        </w:tc>
      </w:tr>
      <w:tr w:rsidR="0051351B" w14:paraId="2E3E6992"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41606857" w14:textId="765027FD" w:rsidR="0051351B" w:rsidRDefault="0051351B" w:rsidP="0051351B">
            <w:pPr>
              <w:ind w:left="101"/>
            </w:pPr>
            <w:r>
              <w:rPr>
                <w:rFonts w:ascii="Times New Roman" w:eastAsia="Times New Roman" w:hAnsi="Times New Roman" w:cs="Times New Roman"/>
              </w:rPr>
              <w:t>3.</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2A8FA620" w14:textId="03E99093" w:rsidR="0051351B" w:rsidRDefault="0051351B" w:rsidP="0051351B">
            <w:r>
              <w:rPr>
                <w:rFonts w:ascii="Times New Roman" w:eastAsia="Times New Roman" w:hAnsi="Times New Roman" w:cs="Times New Roman"/>
              </w:rPr>
              <w:t>Nawal Al-Ghamdi</w:t>
            </w:r>
          </w:p>
        </w:tc>
        <w:tc>
          <w:tcPr>
            <w:tcW w:w="2250" w:type="dxa"/>
            <w:tcBorders>
              <w:top w:val="single" w:sz="4" w:space="0" w:color="000000"/>
              <w:left w:val="single" w:sz="4" w:space="0" w:color="000000"/>
              <w:bottom w:val="single" w:sz="4" w:space="0" w:color="000000"/>
              <w:right w:val="single" w:sz="4" w:space="0" w:color="000000"/>
            </w:tcBorders>
          </w:tcPr>
          <w:p w14:paraId="63E4EF44" w14:textId="52C22D1D" w:rsidR="0051351B" w:rsidRDefault="0051351B" w:rsidP="0051351B">
            <w:pPr>
              <w:ind w:right="105"/>
              <w:jc w:val="center"/>
            </w:pPr>
            <w:r>
              <w:rPr>
                <w:rFonts w:ascii="Times New Roman" w:eastAsia="Times New Roman" w:hAnsi="Times New Roman" w:cs="Times New Roman"/>
              </w:rPr>
              <w:t>Assistant Professor</w:t>
            </w:r>
          </w:p>
        </w:tc>
        <w:tc>
          <w:tcPr>
            <w:tcW w:w="2341" w:type="dxa"/>
            <w:tcBorders>
              <w:top w:val="single" w:sz="4" w:space="0" w:color="000000"/>
              <w:left w:val="single" w:sz="4" w:space="0" w:color="000000"/>
              <w:bottom w:val="single" w:sz="4" w:space="0" w:color="000000"/>
              <w:right w:val="single" w:sz="4" w:space="0" w:color="000000"/>
            </w:tcBorders>
          </w:tcPr>
          <w:p w14:paraId="60BBF525" w14:textId="325C19DD" w:rsidR="0051351B" w:rsidRDefault="0051351B" w:rsidP="0051351B">
            <w:pPr>
              <w:ind w:right="106"/>
              <w:jc w:val="center"/>
            </w:pPr>
            <w:r>
              <w:rPr>
                <w:rFonts w:ascii="Times New Roman" w:eastAsia="Times New Roman" w:hAnsi="Times New Roman" w:cs="Times New Roman"/>
              </w:rPr>
              <w:t>Solid state Physics</w:t>
            </w:r>
          </w:p>
        </w:tc>
        <w:tc>
          <w:tcPr>
            <w:tcW w:w="2691" w:type="dxa"/>
            <w:tcBorders>
              <w:top w:val="single" w:sz="4" w:space="0" w:color="000000"/>
              <w:left w:val="single" w:sz="4" w:space="0" w:color="000000"/>
              <w:bottom w:val="single" w:sz="4" w:space="0" w:color="000000"/>
              <w:right w:val="single" w:sz="4" w:space="0" w:color="000000"/>
            </w:tcBorders>
          </w:tcPr>
          <w:p w14:paraId="25B8666F" w14:textId="1259118C" w:rsidR="0051351B" w:rsidRDefault="0051351B" w:rsidP="0051351B">
            <w:pPr>
              <w:ind w:left="182"/>
              <w:jc w:val="center"/>
            </w:pPr>
            <w:r>
              <w:rPr>
                <w:rFonts w:ascii="Times New Roman" w:eastAsia="Times New Roman" w:hAnsi="Times New Roman" w:cs="Times New Roman"/>
              </w:rPr>
              <w:t>nalghamdi@ut.edu.sa</w:t>
            </w:r>
          </w:p>
        </w:tc>
      </w:tr>
      <w:tr w:rsidR="0051351B" w14:paraId="5974D941"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6A497A49" w14:textId="19E1A261" w:rsidR="0051351B" w:rsidRDefault="0051351B" w:rsidP="0051351B">
            <w:pPr>
              <w:ind w:left="101"/>
              <w:rPr>
                <w:rFonts w:ascii="Times New Roman" w:eastAsia="Times New Roman" w:hAnsi="Times New Roman" w:cs="Times New Roman"/>
              </w:rPr>
            </w:pPr>
            <w:r>
              <w:rPr>
                <w:rFonts w:ascii="Times New Roman" w:eastAsia="Times New Roman" w:hAnsi="Times New Roman" w:cs="Times New Roman"/>
              </w:rPr>
              <w:t>4.</w:t>
            </w:r>
          </w:p>
        </w:tc>
        <w:tc>
          <w:tcPr>
            <w:tcW w:w="2432" w:type="dxa"/>
            <w:tcBorders>
              <w:top w:val="single" w:sz="4" w:space="0" w:color="000000"/>
              <w:left w:val="single" w:sz="4" w:space="0" w:color="000000"/>
              <w:bottom w:val="single" w:sz="4" w:space="0" w:color="000000"/>
              <w:right w:val="single" w:sz="4" w:space="0" w:color="000000"/>
            </w:tcBorders>
          </w:tcPr>
          <w:p w14:paraId="1FE5426D" w14:textId="72BF8AA5" w:rsidR="0051351B" w:rsidRPr="0051351B" w:rsidRDefault="0051351B" w:rsidP="0051351B">
            <w:pPr>
              <w:rPr>
                <w:rFonts w:ascii="Times New Roman" w:eastAsia="Times New Roman" w:hAnsi="Times New Roman" w:cs="Times New Roman"/>
                <w:bCs/>
                <w:color w:val="4B4B4B"/>
              </w:rPr>
            </w:pPr>
            <w:r w:rsidRPr="0051351B">
              <w:rPr>
                <w:rFonts w:ascii="Times New Roman" w:eastAsia="Times New Roman" w:hAnsi="Times New Roman" w:cs="Times New Roman"/>
                <w:bCs/>
                <w:color w:val="4B4B4B"/>
              </w:rPr>
              <w:t>Iman Fathi</w:t>
            </w:r>
          </w:p>
        </w:tc>
        <w:tc>
          <w:tcPr>
            <w:tcW w:w="2250" w:type="dxa"/>
            <w:tcBorders>
              <w:top w:val="single" w:sz="4" w:space="0" w:color="000000"/>
              <w:left w:val="single" w:sz="4" w:space="0" w:color="000000"/>
              <w:bottom w:val="single" w:sz="4" w:space="0" w:color="000000"/>
              <w:right w:val="single" w:sz="4" w:space="0" w:color="000000"/>
            </w:tcBorders>
          </w:tcPr>
          <w:p w14:paraId="39320566" w14:textId="25661B74" w:rsidR="0051351B" w:rsidRPr="0051351B" w:rsidRDefault="0051351B" w:rsidP="0051351B">
            <w:pPr>
              <w:ind w:left="298" w:right="105"/>
              <w:jc w:val="center"/>
              <w:rPr>
                <w:rFonts w:ascii="Times New Roman" w:eastAsia="Times New Roman" w:hAnsi="Times New Roman" w:cs="Times New Roman"/>
                <w:bCs/>
                <w:color w:val="4B4B4B"/>
              </w:rPr>
            </w:pPr>
            <w:r w:rsidRPr="0051351B">
              <w:rPr>
                <w:rFonts w:ascii="Times New Roman" w:eastAsia="Times New Roman" w:hAnsi="Times New Roman" w:cs="Times New Roman"/>
                <w:bCs/>
                <w:color w:val="4B4B4B"/>
              </w:rPr>
              <w:t>Professor</w:t>
            </w:r>
          </w:p>
        </w:tc>
        <w:tc>
          <w:tcPr>
            <w:tcW w:w="2341" w:type="dxa"/>
            <w:tcBorders>
              <w:top w:val="single" w:sz="4" w:space="0" w:color="000000"/>
              <w:left w:val="single" w:sz="4" w:space="0" w:color="000000"/>
              <w:bottom w:val="single" w:sz="4" w:space="0" w:color="000000"/>
              <w:right w:val="single" w:sz="4" w:space="0" w:color="000000"/>
            </w:tcBorders>
          </w:tcPr>
          <w:p w14:paraId="4F05DD91" w14:textId="77777777" w:rsidR="0051351B" w:rsidRPr="0051351B" w:rsidRDefault="0051351B" w:rsidP="0051351B">
            <w:pPr>
              <w:ind w:left="298" w:right="106"/>
              <w:jc w:val="center"/>
              <w:rPr>
                <w:rFonts w:ascii="Times New Roman" w:eastAsia="Times New Roman" w:hAnsi="Times New Roman" w:cs="Times New Roman"/>
                <w:bCs/>
                <w:color w:val="4B4B4B"/>
              </w:rPr>
            </w:pPr>
          </w:p>
        </w:tc>
        <w:tc>
          <w:tcPr>
            <w:tcW w:w="2691" w:type="dxa"/>
            <w:tcBorders>
              <w:top w:val="single" w:sz="4" w:space="0" w:color="000000"/>
              <w:left w:val="single" w:sz="4" w:space="0" w:color="000000"/>
              <w:bottom w:val="single" w:sz="4" w:space="0" w:color="000000"/>
              <w:right w:val="single" w:sz="4" w:space="0" w:color="000000"/>
            </w:tcBorders>
          </w:tcPr>
          <w:p w14:paraId="2F11D067" w14:textId="7E02EEAA" w:rsidR="0051351B" w:rsidRPr="0051351B" w:rsidRDefault="0051351B" w:rsidP="0051351B">
            <w:pPr>
              <w:ind w:left="298"/>
              <w:jc w:val="center"/>
              <w:rPr>
                <w:rFonts w:ascii="Times New Roman" w:eastAsia="Times New Roman" w:hAnsi="Times New Roman" w:cs="Times New Roman"/>
                <w:bCs/>
                <w:color w:val="4B4B4B"/>
              </w:rPr>
            </w:pPr>
            <w:r w:rsidRPr="0051351B">
              <w:rPr>
                <w:rFonts w:ascii="Times New Roman" w:eastAsia="Times New Roman" w:hAnsi="Times New Roman" w:cs="Times New Roman"/>
                <w:bCs/>
                <w:color w:val="000000" w:themeColor="text1"/>
              </w:rPr>
              <w:t>e_ali@ut.edu.sa</w:t>
            </w:r>
          </w:p>
        </w:tc>
      </w:tr>
      <w:tr w:rsidR="0051351B" w14:paraId="241F9665" w14:textId="77777777" w:rsidTr="0051351B">
        <w:trPr>
          <w:trHeight w:val="265"/>
        </w:trPr>
        <w:tc>
          <w:tcPr>
            <w:tcW w:w="537" w:type="dxa"/>
            <w:tcBorders>
              <w:top w:val="single" w:sz="4" w:space="0" w:color="000000"/>
              <w:left w:val="single" w:sz="4" w:space="0" w:color="000000"/>
              <w:bottom w:val="single" w:sz="4" w:space="0" w:color="000000"/>
              <w:right w:val="single" w:sz="4" w:space="0" w:color="000000"/>
            </w:tcBorders>
          </w:tcPr>
          <w:p w14:paraId="27810596" w14:textId="23881A25" w:rsidR="0051351B" w:rsidRDefault="0051351B" w:rsidP="0051351B">
            <w:pPr>
              <w:ind w:left="101"/>
            </w:pPr>
            <w:r>
              <w:rPr>
                <w:rFonts w:ascii="Times New Roman" w:eastAsia="Times New Roman" w:hAnsi="Times New Roman" w:cs="Times New Roman"/>
              </w:rPr>
              <w:t>5.</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1BC02329" w14:textId="518AE28C" w:rsidR="0051351B" w:rsidRDefault="0051351B" w:rsidP="0051351B">
            <w:r>
              <w:rPr>
                <w:rFonts w:ascii="Times New Roman" w:eastAsia="Times New Roman" w:hAnsi="Times New Roman" w:cs="Times New Roman"/>
              </w:rPr>
              <w:t>Nayfeh Al-Atwi</w:t>
            </w:r>
          </w:p>
        </w:tc>
        <w:tc>
          <w:tcPr>
            <w:tcW w:w="2250" w:type="dxa"/>
            <w:tcBorders>
              <w:top w:val="single" w:sz="4" w:space="0" w:color="000000"/>
              <w:left w:val="single" w:sz="4" w:space="0" w:color="000000"/>
              <w:bottom w:val="single" w:sz="4" w:space="0" w:color="000000"/>
              <w:right w:val="single" w:sz="4" w:space="0" w:color="000000"/>
            </w:tcBorders>
          </w:tcPr>
          <w:p w14:paraId="3511A34D" w14:textId="7E49A539" w:rsidR="0051351B" w:rsidRDefault="0051351B" w:rsidP="0051351B">
            <w:pPr>
              <w:ind w:left="164"/>
              <w:jc w:val="center"/>
            </w:pPr>
            <w:r>
              <w:rPr>
                <w:rFonts w:ascii="Times New Roman" w:eastAsia="Times New Roman" w:hAnsi="Times New Roman" w:cs="Times New Roman"/>
              </w:rPr>
              <w:t>Professor</w:t>
            </w:r>
          </w:p>
        </w:tc>
        <w:tc>
          <w:tcPr>
            <w:tcW w:w="2341" w:type="dxa"/>
            <w:tcBorders>
              <w:top w:val="single" w:sz="4" w:space="0" w:color="000000"/>
              <w:left w:val="single" w:sz="4" w:space="0" w:color="000000"/>
              <w:bottom w:val="single" w:sz="4" w:space="0" w:color="000000"/>
              <w:right w:val="single" w:sz="4" w:space="0" w:color="000000"/>
            </w:tcBorders>
          </w:tcPr>
          <w:p w14:paraId="00B29EC9" w14:textId="5821F930" w:rsidR="0051351B" w:rsidRDefault="0051351B" w:rsidP="0051351B">
            <w:pPr>
              <w:ind w:right="110"/>
              <w:jc w:val="center"/>
            </w:pPr>
            <w:r>
              <w:rPr>
                <w:rFonts w:ascii="Times New Roman" w:eastAsia="Times New Roman" w:hAnsi="Times New Roman" w:cs="Times New Roman"/>
              </w:rPr>
              <w:t>Laser Physics</w:t>
            </w:r>
          </w:p>
        </w:tc>
        <w:tc>
          <w:tcPr>
            <w:tcW w:w="2691" w:type="dxa"/>
            <w:tcBorders>
              <w:top w:val="single" w:sz="4" w:space="0" w:color="000000"/>
              <w:left w:val="single" w:sz="4" w:space="0" w:color="000000"/>
              <w:bottom w:val="single" w:sz="4" w:space="0" w:color="000000"/>
              <w:right w:val="single" w:sz="4" w:space="0" w:color="000000"/>
            </w:tcBorders>
          </w:tcPr>
          <w:p w14:paraId="5F824861" w14:textId="2A618898" w:rsidR="0051351B" w:rsidRDefault="0051351B" w:rsidP="0051351B">
            <w:pPr>
              <w:ind w:left="259"/>
              <w:jc w:val="center"/>
            </w:pPr>
            <w:r>
              <w:rPr>
                <w:rFonts w:ascii="Times New Roman" w:eastAsia="Times New Roman" w:hAnsi="Times New Roman" w:cs="Times New Roman"/>
              </w:rPr>
              <w:t>nsalatawi@ut.edu.sa</w:t>
            </w:r>
          </w:p>
        </w:tc>
      </w:tr>
      <w:tr w:rsidR="0051351B" w14:paraId="66F3817C"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6AD967DF" w14:textId="59A95BBC" w:rsidR="0051351B" w:rsidRDefault="0051351B" w:rsidP="0051351B">
            <w:pPr>
              <w:ind w:left="101"/>
            </w:pPr>
            <w:r>
              <w:rPr>
                <w:rFonts w:ascii="Times New Roman" w:eastAsia="Times New Roman" w:hAnsi="Times New Roman" w:cs="Times New Roman"/>
              </w:rPr>
              <w:t>6.</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3172C548" w14:textId="7AC2071B" w:rsidR="0051351B" w:rsidRDefault="0051351B" w:rsidP="0051351B">
            <w:r>
              <w:rPr>
                <w:rFonts w:ascii="Times New Roman" w:eastAsia="Times New Roman" w:hAnsi="Times New Roman" w:cs="Times New Roman"/>
              </w:rPr>
              <w:t>Al-Fadhli Shahad</w:t>
            </w:r>
          </w:p>
        </w:tc>
        <w:tc>
          <w:tcPr>
            <w:tcW w:w="2250" w:type="dxa"/>
            <w:tcBorders>
              <w:top w:val="single" w:sz="4" w:space="0" w:color="000000"/>
              <w:left w:val="single" w:sz="4" w:space="0" w:color="000000"/>
              <w:bottom w:val="single" w:sz="4" w:space="0" w:color="000000"/>
              <w:right w:val="single" w:sz="4" w:space="0" w:color="000000"/>
            </w:tcBorders>
          </w:tcPr>
          <w:p w14:paraId="1B072AF5" w14:textId="6A5466ED" w:rsidR="0051351B" w:rsidRDefault="0051351B" w:rsidP="0051351B">
            <w:pPr>
              <w:ind w:left="164"/>
              <w:jc w:val="center"/>
            </w:pPr>
            <w:r>
              <w:rPr>
                <w:rFonts w:ascii="Times New Roman" w:eastAsia="Times New Roman" w:hAnsi="Times New Roman" w:cs="Times New Roman"/>
              </w:rPr>
              <w:t>Associate Professor</w:t>
            </w:r>
          </w:p>
        </w:tc>
        <w:tc>
          <w:tcPr>
            <w:tcW w:w="2341" w:type="dxa"/>
            <w:tcBorders>
              <w:top w:val="single" w:sz="4" w:space="0" w:color="000000"/>
              <w:left w:val="single" w:sz="4" w:space="0" w:color="000000"/>
              <w:bottom w:val="single" w:sz="4" w:space="0" w:color="000000"/>
              <w:right w:val="single" w:sz="4" w:space="0" w:color="000000"/>
            </w:tcBorders>
          </w:tcPr>
          <w:p w14:paraId="7D07BDA3" w14:textId="0097997D" w:rsidR="0051351B" w:rsidRDefault="0051351B" w:rsidP="0051351B">
            <w:pPr>
              <w:ind w:left="330"/>
              <w:jc w:val="center"/>
            </w:pPr>
            <w:r>
              <w:rPr>
                <w:rFonts w:ascii="Times New Roman" w:eastAsia="Times New Roman" w:hAnsi="Times New Roman" w:cs="Times New Roman"/>
              </w:rPr>
              <w:t>Theoretical Physics</w:t>
            </w:r>
          </w:p>
        </w:tc>
        <w:tc>
          <w:tcPr>
            <w:tcW w:w="2691" w:type="dxa"/>
            <w:tcBorders>
              <w:top w:val="single" w:sz="4" w:space="0" w:color="000000"/>
              <w:left w:val="single" w:sz="4" w:space="0" w:color="000000"/>
              <w:bottom w:val="single" w:sz="4" w:space="0" w:color="000000"/>
              <w:right w:val="single" w:sz="4" w:space="0" w:color="000000"/>
            </w:tcBorders>
          </w:tcPr>
          <w:p w14:paraId="2D02FEBE" w14:textId="52E7FB7E" w:rsidR="0051351B" w:rsidRDefault="0051351B" w:rsidP="0051351B">
            <w:pPr>
              <w:ind w:right="101"/>
              <w:jc w:val="center"/>
            </w:pPr>
            <w:r>
              <w:rPr>
                <w:rFonts w:ascii="Times New Roman" w:eastAsia="Times New Roman" w:hAnsi="Times New Roman" w:cs="Times New Roman"/>
              </w:rPr>
              <w:t>s.alfadhli@ut.edu.sa</w:t>
            </w:r>
          </w:p>
        </w:tc>
      </w:tr>
      <w:tr w:rsidR="0051351B" w14:paraId="20AD08B2"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3EC3946B" w14:textId="1B6467A7" w:rsidR="0051351B" w:rsidRDefault="0051351B" w:rsidP="0051351B">
            <w:pPr>
              <w:ind w:left="101"/>
            </w:pPr>
            <w:r>
              <w:rPr>
                <w:rFonts w:ascii="Times New Roman" w:eastAsia="Times New Roman" w:hAnsi="Times New Roman" w:cs="Times New Roman"/>
              </w:rPr>
              <w:t>8.</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70219EB1" w14:textId="28A7FBA0" w:rsidR="0051351B" w:rsidRDefault="0051351B" w:rsidP="0051351B">
            <w:pPr>
              <w:ind w:right="104"/>
            </w:pPr>
            <w:r>
              <w:rPr>
                <w:rFonts w:ascii="Times New Roman" w:eastAsia="Times New Roman" w:hAnsi="Times New Roman" w:cs="Times New Roman"/>
              </w:rPr>
              <w:t>Aisha Swilam</w:t>
            </w:r>
          </w:p>
        </w:tc>
        <w:tc>
          <w:tcPr>
            <w:tcW w:w="2250" w:type="dxa"/>
            <w:tcBorders>
              <w:top w:val="single" w:sz="4" w:space="0" w:color="000000"/>
              <w:left w:val="single" w:sz="4" w:space="0" w:color="000000"/>
              <w:bottom w:val="single" w:sz="4" w:space="0" w:color="000000"/>
              <w:right w:val="single" w:sz="4" w:space="0" w:color="000000"/>
            </w:tcBorders>
          </w:tcPr>
          <w:p w14:paraId="54D1D3A0" w14:textId="42FD8F9A" w:rsidR="0051351B" w:rsidRDefault="0051351B" w:rsidP="0051351B">
            <w:pPr>
              <w:ind w:left="140"/>
              <w:jc w:val="center"/>
            </w:pPr>
            <w:r>
              <w:rPr>
                <w:rFonts w:ascii="Times New Roman" w:eastAsia="Times New Roman" w:hAnsi="Times New Roman" w:cs="Times New Roman"/>
              </w:rPr>
              <w:t>Associate Professor</w:t>
            </w:r>
          </w:p>
        </w:tc>
        <w:tc>
          <w:tcPr>
            <w:tcW w:w="2341" w:type="dxa"/>
            <w:tcBorders>
              <w:top w:val="single" w:sz="4" w:space="0" w:color="000000"/>
              <w:left w:val="single" w:sz="4" w:space="0" w:color="000000"/>
              <w:bottom w:val="single" w:sz="4" w:space="0" w:color="000000"/>
              <w:right w:val="single" w:sz="4" w:space="0" w:color="000000"/>
            </w:tcBorders>
          </w:tcPr>
          <w:p w14:paraId="10B08D8D" w14:textId="4F6CE8D0" w:rsidR="0051351B" w:rsidRDefault="0051351B" w:rsidP="0051351B">
            <w:pPr>
              <w:ind w:left="258"/>
              <w:jc w:val="center"/>
            </w:pPr>
            <w:r>
              <w:rPr>
                <w:rFonts w:ascii="Times New Roman" w:eastAsia="Times New Roman" w:hAnsi="Times New Roman" w:cs="Times New Roman"/>
              </w:rPr>
              <w:t>Optics</w:t>
            </w:r>
          </w:p>
        </w:tc>
        <w:tc>
          <w:tcPr>
            <w:tcW w:w="2691" w:type="dxa"/>
            <w:tcBorders>
              <w:top w:val="single" w:sz="4" w:space="0" w:color="000000"/>
              <w:left w:val="single" w:sz="4" w:space="0" w:color="000000"/>
              <w:bottom w:val="single" w:sz="4" w:space="0" w:color="000000"/>
              <w:right w:val="single" w:sz="4" w:space="0" w:color="000000"/>
            </w:tcBorders>
          </w:tcPr>
          <w:p w14:paraId="60330754" w14:textId="202C5C8A" w:rsidR="0051351B" w:rsidRDefault="0051351B" w:rsidP="0051351B">
            <w:pPr>
              <w:ind w:right="101"/>
              <w:jc w:val="center"/>
            </w:pPr>
            <w:r>
              <w:rPr>
                <w:rFonts w:ascii="Times New Roman" w:eastAsia="Times New Roman" w:hAnsi="Times New Roman" w:cs="Times New Roman"/>
              </w:rPr>
              <w:t>ase.alatawi@ut.edu.sa</w:t>
            </w:r>
          </w:p>
        </w:tc>
      </w:tr>
      <w:tr w:rsidR="0051351B" w14:paraId="77F68FCF"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5B181D42" w14:textId="6EEE946B" w:rsidR="0051351B" w:rsidRDefault="0051351B" w:rsidP="0051351B">
            <w:pPr>
              <w:ind w:left="101"/>
            </w:pPr>
            <w:r>
              <w:rPr>
                <w:rFonts w:ascii="Times New Roman" w:eastAsia="Times New Roman" w:hAnsi="Times New Roman" w:cs="Times New Roman"/>
              </w:rPr>
              <w:t>10.</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4727488A" w14:textId="60E6DFF7" w:rsidR="0051351B" w:rsidRDefault="0051351B" w:rsidP="0051351B">
            <w:r>
              <w:rPr>
                <w:rFonts w:ascii="Times New Roman" w:eastAsia="Times New Roman" w:hAnsi="Times New Roman" w:cs="Times New Roman"/>
              </w:rPr>
              <w:t>Dalia El Sawy</w:t>
            </w:r>
          </w:p>
        </w:tc>
        <w:tc>
          <w:tcPr>
            <w:tcW w:w="2250" w:type="dxa"/>
            <w:tcBorders>
              <w:top w:val="single" w:sz="4" w:space="0" w:color="000000"/>
              <w:left w:val="single" w:sz="4" w:space="0" w:color="000000"/>
              <w:bottom w:val="single" w:sz="4" w:space="0" w:color="000000"/>
              <w:right w:val="single" w:sz="4" w:space="0" w:color="000000"/>
            </w:tcBorders>
          </w:tcPr>
          <w:p w14:paraId="4916AE9F" w14:textId="147AEA4E" w:rsidR="0051351B" w:rsidRDefault="0051351B" w:rsidP="0051351B">
            <w:pPr>
              <w:ind w:left="140"/>
              <w:jc w:val="center"/>
            </w:pPr>
            <w:r>
              <w:rPr>
                <w:rFonts w:ascii="Times New Roman" w:eastAsia="Times New Roman" w:hAnsi="Times New Roman" w:cs="Times New Roman"/>
              </w:rPr>
              <w:t>Associate Professor</w:t>
            </w:r>
          </w:p>
        </w:tc>
        <w:tc>
          <w:tcPr>
            <w:tcW w:w="2341" w:type="dxa"/>
            <w:tcBorders>
              <w:top w:val="single" w:sz="4" w:space="0" w:color="000000"/>
              <w:left w:val="single" w:sz="4" w:space="0" w:color="000000"/>
              <w:bottom w:val="single" w:sz="4" w:space="0" w:color="000000"/>
              <w:right w:val="single" w:sz="4" w:space="0" w:color="000000"/>
            </w:tcBorders>
          </w:tcPr>
          <w:p w14:paraId="0635F776" w14:textId="142AEBA9" w:rsidR="0051351B" w:rsidRDefault="0051351B" w:rsidP="0051351B">
            <w:pPr>
              <w:ind w:left="191"/>
              <w:jc w:val="center"/>
            </w:pPr>
            <w:r>
              <w:rPr>
                <w:rFonts w:ascii="Times New Roman" w:eastAsia="Times New Roman" w:hAnsi="Times New Roman" w:cs="Times New Roman"/>
              </w:rPr>
              <w:t>Optics</w:t>
            </w:r>
          </w:p>
        </w:tc>
        <w:tc>
          <w:tcPr>
            <w:tcW w:w="2691" w:type="dxa"/>
            <w:tcBorders>
              <w:top w:val="single" w:sz="4" w:space="0" w:color="000000"/>
              <w:left w:val="single" w:sz="4" w:space="0" w:color="000000"/>
              <w:bottom w:val="single" w:sz="4" w:space="0" w:color="000000"/>
              <w:right w:val="single" w:sz="4" w:space="0" w:color="000000"/>
            </w:tcBorders>
          </w:tcPr>
          <w:p w14:paraId="5F631A58" w14:textId="4D9F7F92" w:rsidR="0051351B" w:rsidRDefault="0051351B" w:rsidP="0051351B">
            <w:pPr>
              <w:ind w:left="333"/>
              <w:jc w:val="center"/>
            </w:pPr>
            <w:r>
              <w:rPr>
                <w:rFonts w:ascii="Times New Roman" w:eastAsia="Times New Roman" w:hAnsi="Times New Roman" w:cs="Times New Roman"/>
              </w:rPr>
              <w:t>dhamoda@ut.edu.sa</w:t>
            </w:r>
          </w:p>
        </w:tc>
      </w:tr>
      <w:tr w:rsidR="0051351B" w14:paraId="53506FF0"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48F80357" w14:textId="1D77BAC2" w:rsidR="0051351B" w:rsidRDefault="0051351B" w:rsidP="0051351B">
            <w:pPr>
              <w:ind w:left="101"/>
            </w:pPr>
            <w:r>
              <w:rPr>
                <w:rFonts w:ascii="Times New Roman" w:eastAsia="Times New Roman" w:hAnsi="Times New Roman" w:cs="Times New Roman"/>
              </w:rPr>
              <w:t>11.</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6DA50648" w14:textId="7AEDE152" w:rsidR="0051351B" w:rsidRDefault="0051351B" w:rsidP="0051351B">
            <w:pPr>
              <w:ind w:right="103"/>
            </w:pPr>
            <w:r>
              <w:rPr>
                <w:rFonts w:ascii="Times New Roman" w:eastAsia="Times New Roman" w:hAnsi="Times New Roman" w:cs="Times New Roman"/>
              </w:rPr>
              <w:t>Marwa Sharif</w:t>
            </w:r>
          </w:p>
        </w:tc>
        <w:tc>
          <w:tcPr>
            <w:tcW w:w="2250" w:type="dxa"/>
            <w:tcBorders>
              <w:top w:val="single" w:sz="4" w:space="0" w:color="000000"/>
              <w:left w:val="single" w:sz="4" w:space="0" w:color="000000"/>
              <w:bottom w:val="single" w:sz="4" w:space="0" w:color="000000"/>
              <w:right w:val="single" w:sz="4" w:space="0" w:color="000000"/>
            </w:tcBorders>
          </w:tcPr>
          <w:p w14:paraId="6EEEE4A6" w14:textId="4A7B6044" w:rsidR="0051351B" w:rsidRDefault="0051351B" w:rsidP="0051351B">
            <w:pPr>
              <w:ind w:left="164"/>
              <w:jc w:val="center"/>
            </w:pPr>
            <w:r>
              <w:rPr>
                <w:rFonts w:ascii="Times New Roman" w:eastAsia="Times New Roman" w:hAnsi="Times New Roman" w:cs="Times New Roman"/>
              </w:rPr>
              <w:t>Assistant Professor</w:t>
            </w:r>
          </w:p>
        </w:tc>
        <w:tc>
          <w:tcPr>
            <w:tcW w:w="2341" w:type="dxa"/>
            <w:tcBorders>
              <w:top w:val="single" w:sz="4" w:space="0" w:color="000000"/>
              <w:left w:val="single" w:sz="4" w:space="0" w:color="000000"/>
              <w:bottom w:val="single" w:sz="4" w:space="0" w:color="000000"/>
              <w:right w:val="single" w:sz="4" w:space="0" w:color="000000"/>
            </w:tcBorders>
          </w:tcPr>
          <w:p w14:paraId="5DC6B51B" w14:textId="12EA0C77" w:rsidR="0051351B" w:rsidRDefault="0051351B" w:rsidP="0051351B">
            <w:pPr>
              <w:ind w:left="330"/>
              <w:jc w:val="center"/>
            </w:pPr>
            <w:r>
              <w:rPr>
                <w:rFonts w:ascii="Times New Roman" w:eastAsia="Times New Roman" w:hAnsi="Times New Roman" w:cs="Times New Roman"/>
              </w:rPr>
              <w:t>Nano Physics</w:t>
            </w:r>
          </w:p>
        </w:tc>
        <w:tc>
          <w:tcPr>
            <w:tcW w:w="2691" w:type="dxa"/>
            <w:tcBorders>
              <w:top w:val="single" w:sz="4" w:space="0" w:color="000000"/>
              <w:left w:val="single" w:sz="4" w:space="0" w:color="000000"/>
              <w:bottom w:val="single" w:sz="4" w:space="0" w:color="000000"/>
              <w:right w:val="single" w:sz="4" w:space="0" w:color="000000"/>
            </w:tcBorders>
          </w:tcPr>
          <w:p w14:paraId="2B1EAFF1" w14:textId="37ECE681" w:rsidR="0051351B" w:rsidRDefault="0051351B" w:rsidP="0051351B">
            <w:pPr>
              <w:ind w:right="104"/>
              <w:jc w:val="center"/>
            </w:pPr>
            <w:r>
              <w:rPr>
                <w:rFonts w:ascii="Times New Roman" w:eastAsia="Times New Roman" w:hAnsi="Times New Roman" w:cs="Times New Roman"/>
              </w:rPr>
              <w:t>Malsharif@ut.edu.sa</w:t>
            </w:r>
          </w:p>
        </w:tc>
      </w:tr>
      <w:tr w:rsidR="0051351B" w14:paraId="1D78D57E"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4FE33DA7" w14:textId="1B291B55" w:rsidR="0051351B" w:rsidRDefault="0051351B" w:rsidP="0051351B">
            <w:pPr>
              <w:ind w:left="101"/>
            </w:pPr>
            <w:r>
              <w:rPr>
                <w:rFonts w:ascii="Times New Roman" w:eastAsia="Times New Roman" w:hAnsi="Times New Roman" w:cs="Times New Roman"/>
              </w:rPr>
              <w:t>12.</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5BC105FC" w14:textId="1653C253" w:rsidR="0051351B" w:rsidRDefault="0051351B" w:rsidP="0051351B">
            <w:pPr>
              <w:ind w:right="105"/>
            </w:pPr>
            <w:r>
              <w:rPr>
                <w:rFonts w:ascii="Times New Roman" w:eastAsia="Times New Roman" w:hAnsi="Times New Roman" w:cs="Times New Roman"/>
              </w:rPr>
              <w:t>Dalal Al-Atwi</w:t>
            </w:r>
          </w:p>
        </w:tc>
        <w:tc>
          <w:tcPr>
            <w:tcW w:w="2250" w:type="dxa"/>
            <w:tcBorders>
              <w:top w:val="single" w:sz="4" w:space="0" w:color="000000"/>
              <w:left w:val="single" w:sz="4" w:space="0" w:color="000000"/>
              <w:bottom w:val="single" w:sz="4" w:space="0" w:color="000000"/>
              <w:right w:val="single" w:sz="4" w:space="0" w:color="000000"/>
            </w:tcBorders>
          </w:tcPr>
          <w:p w14:paraId="170F77FB" w14:textId="7A28F7CD" w:rsidR="0051351B" w:rsidRDefault="0051351B" w:rsidP="0051351B">
            <w:pPr>
              <w:ind w:left="140"/>
              <w:jc w:val="center"/>
            </w:pPr>
            <w:r>
              <w:rPr>
                <w:rFonts w:ascii="Times New Roman" w:eastAsia="Times New Roman" w:hAnsi="Times New Roman" w:cs="Times New Roman"/>
              </w:rPr>
              <w:t>Lecturer</w:t>
            </w:r>
          </w:p>
        </w:tc>
        <w:tc>
          <w:tcPr>
            <w:tcW w:w="2341" w:type="dxa"/>
            <w:tcBorders>
              <w:top w:val="single" w:sz="4" w:space="0" w:color="000000"/>
              <w:left w:val="single" w:sz="4" w:space="0" w:color="000000"/>
              <w:bottom w:val="single" w:sz="4" w:space="0" w:color="000000"/>
              <w:right w:val="single" w:sz="4" w:space="0" w:color="000000"/>
            </w:tcBorders>
          </w:tcPr>
          <w:p w14:paraId="477A8D15" w14:textId="2652AD5D" w:rsidR="0051351B" w:rsidRDefault="0051351B" w:rsidP="0051351B">
            <w:pPr>
              <w:ind w:right="108"/>
              <w:jc w:val="center"/>
            </w:pPr>
            <w:r>
              <w:rPr>
                <w:rFonts w:ascii="Times New Roman" w:eastAsia="Times New Roman" w:hAnsi="Times New Roman" w:cs="Times New Roman"/>
              </w:rPr>
              <w:t>Energy</w:t>
            </w:r>
          </w:p>
        </w:tc>
        <w:tc>
          <w:tcPr>
            <w:tcW w:w="2691" w:type="dxa"/>
            <w:tcBorders>
              <w:top w:val="single" w:sz="4" w:space="0" w:color="000000"/>
              <w:left w:val="single" w:sz="4" w:space="0" w:color="000000"/>
              <w:bottom w:val="single" w:sz="4" w:space="0" w:color="000000"/>
              <w:right w:val="single" w:sz="4" w:space="0" w:color="000000"/>
            </w:tcBorders>
          </w:tcPr>
          <w:p w14:paraId="4383419C" w14:textId="4CD1A000" w:rsidR="0051351B" w:rsidRDefault="0051351B" w:rsidP="0051351B">
            <w:pPr>
              <w:ind w:left="254"/>
              <w:jc w:val="center"/>
            </w:pPr>
            <w:r>
              <w:rPr>
                <w:rFonts w:ascii="Times New Roman" w:eastAsia="Times New Roman" w:hAnsi="Times New Roman" w:cs="Times New Roman"/>
              </w:rPr>
              <w:t>d-alatawi@ut.edu.sa</w:t>
            </w:r>
          </w:p>
        </w:tc>
      </w:tr>
      <w:tr w:rsidR="0051351B" w14:paraId="1B993FDF"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3FA2F1C1" w14:textId="5698A0FE" w:rsidR="0051351B" w:rsidRDefault="0051351B" w:rsidP="0051351B">
            <w:pPr>
              <w:ind w:left="101"/>
            </w:pPr>
            <w:r>
              <w:rPr>
                <w:rFonts w:ascii="Times New Roman" w:eastAsia="Times New Roman" w:hAnsi="Times New Roman" w:cs="Times New Roman"/>
              </w:rPr>
              <w:t>13.</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69214EAE" w14:textId="20F40A53" w:rsidR="0051351B" w:rsidRDefault="0051351B" w:rsidP="0051351B">
            <w:pPr>
              <w:ind w:right="106"/>
            </w:pPr>
            <w:r>
              <w:rPr>
                <w:rFonts w:ascii="Times New Roman" w:eastAsia="Times New Roman" w:hAnsi="Times New Roman" w:cs="Times New Roman"/>
              </w:rPr>
              <w:t>Munira Al-Anzi</w:t>
            </w:r>
          </w:p>
        </w:tc>
        <w:tc>
          <w:tcPr>
            <w:tcW w:w="2250" w:type="dxa"/>
            <w:tcBorders>
              <w:top w:val="single" w:sz="4" w:space="0" w:color="000000"/>
              <w:left w:val="single" w:sz="4" w:space="0" w:color="000000"/>
              <w:bottom w:val="single" w:sz="4" w:space="0" w:color="000000"/>
              <w:right w:val="single" w:sz="4" w:space="0" w:color="000000"/>
            </w:tcBorders>
          </w:tcPr>
          <w:p w14:paraId="3DD453AF" w14:textId="10B77148" w:rsidR="0051351B" w:rsidRDefault="0051351B" w:rsidP="0051351B">
            <w:pPr>
              <w:ind w:left="164"/>
              <w:jc w:val="center"/>
            </w:pPr>
            <w:r>
              <w:rPr>
                <w:rFonts w:ascii="Times New Roman" w:eastAsia="Times New Roman" w:hAnsi="Times New Roman" w:cs="Times New Roman"/>
              </w:rPr>
              <w:t>Lecturer</w:t>
            </w:r>
          </w:p>
        </w:tc>
        <w:tc>
          <w:tcPr>
            <w:tcW w:w="2341" w:type="dxa"/>
            <w:tcBorders>
              <w:top w:val="single" w:sz="4" w:space="0" w:color="000000"/>
              <w:left w:val="single" w:sz="4" w:space="0" w:color="000000"/>
              <w:bottom w:val="single" w:sz="4" w:space="0" w:color="000000"/>
              <w:right w:val="single" w:sz="4" w:space="0" w:color="000000"/>
            </w:tcBorders>
          </w:tcPr>
          <w:p w14:paraId="159B3EB0" w14:textId="4D3CE253" w:rsidR="0051351B" w:rsidRDefault="0051351B" w:rsidP="0051351B">
            <w:pPr>
              <w:ind w:left="318"/>
              <w:jc w:val="center"/>
            </w:pPr>
            <w:r>
              <w:rPr>
                <w:rFonts w:ascii="Times New Roman" w:eastAsia="Times New Roman" w:hAnsi="Times New Roman" w:cs="Times New Roman"/>
              </w:rPr>
              <w:t>Laser physics</w:t>
            </w:r>
          </w:p>
        </w:tc>
        <w:tc>
          <w:tcPr>
            <w:tcW w:w="2691" w:type="dxa"/>
            <w:tcBorders>
              <w:top w:val="single" w:sz="4" w:space="0" w:color="000000"/>
              <w:left w:val="single" w:sz="4" w:space="0" w:color="000000"/>
              <w:bottom w:val="single" w:sz="4" w:space="0" w:color="000000"/>
              <w:right w:val="single" w:sz="4" w:space="0" w:color="000000"/>
            </w:tcBorders>
          </w:tcPr>
          <w:p w14:paraId="7FC09ECE" w14:textId="33C371A1" w:rsidR="0051351B" w:rsidRDefault="0051351B" w:rsidP="0051351B">
            <w:pPr>
              <w:ind w:right="104"/>
              <w:jc w:val="center"/>
            </w:pPr>
            <w:r>
              <w:rPr>
                <w:rFonts w:ascii="Times New Roman" w:eastAsia="Times New Roman" w:hAnsi="Times New Roman" w:cs="Times New Roman"/>
              </w:rPr>
              <w:t>Ma.alanazi@ut.edu.sa</w:t>
            </w:r>
          </w:p>
        </w:tc>
      </w:tr>
      <w:tr w:rsidR="0051351B" w14:paraId="0F7D1B91"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61340B3A" w14:textId="1271F894" w:rsidR="0051351B" w:rsidRDefault="0051351B" w:rsidP="0051351B">
            <w:pPr>
              <w:ind w:left="101"/>
            </w:pPr>
            <w:r>
              <w:rPr>
                <w:rFonts w:ascii="Times New Roman" w:eastAsia="Times New Roman" w:hAnsi="Times New Roman" w:cs="Times New Roman"/>
              </w:rPr>
              <w:t>14.</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249F9946" w14:textId="6BEB0168" w:rsidR="0051351B" w:rsidRDefault="0051351B" w:rsidP="0051351B">
            <w:pPr>
              <w:ind w:right="103"/>
            </w:pPr>
            <w:r>
              <w:rPr>
                <w:rFonts w:ascii="Times New Roman" w:eastAsia="Times New Roman" w:hAnsi="Times New Roman" w:cs="Times New Roman"/>
              </w:rPr>
              <w:t>Amal Al-Zahrani</w:t>
            </w:r>
          </w:p>
        </w:tc>
        <w:tc>
          <w:tcPr>
            <w:tcW w:w="2250" w:type="dxa"/>
            <w:tcBorders>
              <w:top w:val="single" w:sz="4" w:space="0" w:color="000000"/>
              <w:left w:val="single" w:sz="4" w:space="0" w:color="000000"/>
              <w:bottom w:val="single" w:sz="4" w:space="0" w:color="000000"/>
              <w:right w:val="single" w:sz="4" w:space="0" w:color="000000"/>
            </w:tcBorders>
          </w:tcPr>
          <w:p w14:paraId="19C7C6CF" w14:textId="688189BB" w:rsidR="0051351B" w:rsidRDefault="0051351B" w:rsidP="0051351B">
            <w:pPr>
              <w:ind w:left="140"/>
              <w:jc w:val="center"/>
            </w:pPr>
            <w:r>
              <w:rPr>
                <w:rFonts w:ascii="Times New Roman" w:eastAsia="Times New Roman" w:hAnsi="Times New Roman" w:cs="Times New Roman"/>
              </w:rPr>
              <w:t>Demonstrator</w:t>
            </w:r>
          </w:p>
        </w:tc>
        <w:tc>
          <w:tcPr>
            <w:tcW w:w="2341" w:type="dxa"/>
            <w:tcBorders>
              <w:top w:val="single" w:sz="4" w:space="0" w:color="000000"/>
              <w:left w:val="single" w:sz="4" w:space="0" w:color="000000"/>
              <w:bottom w:val="single" w:sz="4" w:space="0" w:color="000000"/>
              <w:right w:val="single" w:sz="4" w:space="0" w:color="000000"/>
            </w:tcBorders>
          </w:tcPr>
          <w:p w14:paraId="2022A567" w14:textId="31A1DD68" w:rsidR="0051351B" w:rsidRDefault="0051351B" w:rsidP="0051351B">
            <w:pPr>
              <w:ind w:right="108"/>
              <w:jc w:val="center"/>
            </w:pPr>
            <w:r>
              <w:rPr>
                <w:rFonts w:ascii="Times New Roman" w:eastAsia="Times New Roman" w:hAnsi="Times New Roman" w:cs="Times New Roman"/>
              </w:rPr>
              <w:t>electronics</w:t>
            </w:r>
          </w:p>
        </w:tc>
        <w:tc>
          <w:tcPr>
            <w:tcW w:w="2691" w:type="dxa"/>
            <w:tcBorders>
              <w:top w:val="single" w:sz="4" w:space="0" w:color="000000"/>
              <w:left w:val="single" w:sz="4" w:space="0" w:color="000000"/>
              <w:bottom w:val="single" w:sz="4" w:space="0" w:color="000000"/>
              <w:right w:val="single" w:sz="4" w:space="0" w:color="000000"/>
            </w:tcBorders>
          </w:tcPr>
          <w:p w14:paraId="6C302EB7" w14:textId="29B7A48B" w:rsidR="0051351B" w:rsidRDefault="0051351B" w:rsidP="0051351B">
            <w:pPr>
              <w:ind w:right="100"/>
              <w:jc w:val="center"/>
            </w:pPr>
            <w:r>
              <w:rPr>
                <w:rFonts w:ascii="Times New Roman" w:eastAsia="Times New Roman" w:hAnsi="Times New Roman" w:cs="Times New Roman"/>
              </w:rPr>
              <w:t>asalzahrani@ut.edu.sa</w:t>
            </w:r>
          </w:p>
        </w:tc>
      </w:tr>
      <w:tr w:rsidR="0051351B" w14:paraId="27714CAA"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4D975188" w14:textId="4E892092" w:rsidR="0051351B" w:rsidRDefault="0051351B" w:rsidP="0051351B">
            <w:pPr>
              <w:ind w:left="101"/>
            </w:pPr>
            <w:r>
              <w:rPr>
                <w:rFonts w:ascii="Times New Roman" w:eastAsia="Times New Roman" w:hAnsi="Times New Roman" w:cs="Times New Roman"/>
              </w:rPr>
              <w:t>15.</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411FAFAA" w14:textId="05302019" w:rsidR="0051351B" w:rsidRDefault="0051351B" w:rsidP="0051351B">
            <w:pPr>
              <w:ind w:right="107"/>
            </w:pPr>
            <w:r>
              <w:rPr>
                <w:rFonts w:ascii="Times New Roman" w:eastAsia="Times New Roman" w:hAnsi="Times New Roman" w:cs="Times New Roman"/>
              </w:rPr>
              <w:t>Sahar Al-Atwi</w:t>
            </w:r>
          </w:p>
        </w:tc>
        <w:tc>
          <w:tcPr>
            <w:tcW w:w="2250" w:type="dxa"/>
            <w:tcBorders>
              <w:top w:val="single" w:sz="4" w:space="0" w:color="000000"/>
              <w:left w:val="single" w:sz="4" w:space="0" w:color="000000"/>
              <w:bottom w:val="single" w:sz="4" w:space="0" w:color="000000"/>
              <w:right w:val="single" w:sz="4" w:space="0" w:color="000000"/>
            </w:tcBorders>
          </w:tcPr>
          <w:p w14:paraId="77A2DDC1" w14:textId="4C8DBC13" w:rsidR="0051351B" w:rsidRDefault="0051351B" w:rsidP="0051351B">
            <w:pPr>
              <w:ind w:left="164"/>
              <w:jc w:val="center"/>
            </w:pPr>
            <w:r>
              <w:rPr>
                <w:rFonts w:ascii="Times New Roman" w:eastAsia="Times New Roman" w:hAnsi="Times New Roman" w:cs="Times New Roman"/>
              </w:rPr>
              <w:t>Demonstrator</w:t>
            </w:r>
          </w:p>
        </w:tc>
        <w:tc>
          <w:tcPr>
            <w:tcW w:w="2341" w:type="dxa"/>
            <w:tcBorders>
              <w:top w:val="single" w:sz="4" w:space="0" w:color="000000"/>
              <w:left w:val="single" w:sz="4" w:space="0" w:color="000000"/>
              <w:bottom w:val="single" w:sz="4" w:space="0" w:color="000000"/>
              <w:right w:val="single" w:sz="4" w:space="0" w:color="000000"/>
            </w:tcBorders>
          </w:tcPr>
          <w:p w14:paraId="3E221C84" w14:textId="224C0A05" w:rsidR="0051351B" w:rsidRDefault="0051351B" w:rsidP="0051351B">
            <w:pPr>
              <w:ind w:right="106"/>
              <w:jc w:val="center"/>
            </w:pPr>
            <w:r>
              <w:rPr>
                <w:rFonts w:ascii="Times New Roman" w:eastAsia="Times New Roman" w:hAnsi="Times New Roman" w:cs="Times New Roman"/>
              </w:rPr>
              <w:t>Theoretical</w:t>
            </w:r>
          </w:p>
        </w:tc>
        <w:tc>
          <w:tcPr>
            <w:tcW w:w="2691" w:type="dxa"/>
            <w:tcBorders>
              <w:top w:val="single" w:sz="4" w:space="0" w:color="000000"/>
              <w:left w:val="single" w:sz="4" w:space="0" w:color="000000"/>
              <w:bottom w:val="single" w:sz="4" w:space="0" w:color="000000"/>
              <w:right w:val="single" w:sz="4" w:space="0" w:color="000000"/>
            </w:tcBorders>
          </w:tcPr>
          <w:p w14:paraId="3DACC0E8" w14:textId="5A29185D" w:rsidR="0051351B" w:rsidRDefault="0051351B" w:rsidP="0051351B">
            <w:pPr>
              <w:ind w:left="311"/>
              <w:jc w:val="center"/>
            </w:pPr>
            <w:r>
              <w:rPr>
                <w:rFonts w:ascii="Times New Roman" w:eastAsia="Times New Roman" w:hAnsi="Times New Roman" w:cs="Times New Roman"/>
              </w:rPr>
              <w:t>sh.alatawie@ut.edu.sa</w:t>
            </w:r>
          </w:p>
        </w:tc>
      </w:tr>
      <w:tr w:rsidR="0051351B" w14:paraId="24DCEF2D"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4096DB11" w14:textId="5AC2D601" w:rsidR="0051351B" w:rsidRDefault="0051351B" w:rsidP="0051351B">
            <w:pPr>
              <w:ind w:left="101"/>
            </w:pPr>
            <w:r>
              <w:rPr>
                <w:rFonts w:ascii="Times New Roman" w:eastAsia="Times New Roman" w:hAnsi="Times New Roman" w:cs="Times New Roman"/>
              </w:rPr>
              <w:t>16.</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765EF5B0" w14:textId="75988A9D" w:rsidR="0051351B" w:rsidRDefault="0051351B" w:rsidP="0051351B">
            <w:pPr>
              <w:ind w:right="109"/>
            </w:pPr>
            <w:r>
              <w:rPr>
                <w:rFonts w:ascii="Times New Roman" w:eastAsia="Times New Roman" w:hAnsi="Times New Roman" w:cs="Times New Roman"/>
              </w:rPr>
              <w:t>Munifa Al-Anazi</w:t>
            </w:r>
          </w:p>
        </w:tc>
        <w:tc>
          <w:tcPr>
            <w:tcW w:w="2250" w:type="dxa"/>
            <w:tcBorders>
              <w:top w:val="single" w:sz="4" w:space="0" w:color="000000"/>
              <w:left w:val="single" w:sz="4" w:space="0" w:color="000000"/>
              <w:bottom w:val="single" w:sz="4" w:space="0" w:color="000000"/>
              <w:right w:val="single" w:sz="4" w:space="0" w:color="000000"/>
            </w:tcBorders>
          </w:tcPr>
          <w:p w14:paraId="34044AF6" w14:textId="74750961" w:rsidR="0051351B" w:rsidRDefault="0051351B" w:rsidP="0051351B">
            <w:pPr>
              <w:ind w:right="105"/>
              <w:jc w:val="center"/>
            </w:pPr>
            <w:r>
              <w:rPr>
                <w:rFonts w:ascii="Times New Roman" w:eastAsia="Times New Roman" w:hAnsi="Times New Roman" w:cs="Times New Roman"/>
              </w:rPr>
              <w:t>Demonstrator</w:t>
            </w:r>
          </w:p>
        </w:tc>
        <w:tc>
          <w:tcPr>
            <w:tcW w:w="2341" w:type="dxa"/>
            <w:tcBorders>
              <w:top w:val="single" w:sz="4" w:space="0" w:color="000000"/>
              <w:left w:val="single" w:sz="4" w:space="0" w:color="000000"/>
              <w:bottom w:val="single" w:sz="4" w:space="0" w:color="000000"/>
              <w:right w:val="single" w:sz="4" w:space="0" w:color="000000"/>
            </w:tcBorders>
          </w:tcPr>
          <w:p w14:paraId="23BC9A1B" w14:textId="780A9946" w:rsidR="0051351B" w:rsidRDefault="0051351B" w:rsidP="0051351B">
            <w:pPr>
              <w:ind w:right="110"/>
              <w:jc w:val="center"/>
            </w:pPr>
            <w:r>
              <w:rPr>
                <w:rFonts w:ascii="Times New Roman" w:eastAsia="Times New Roman" w:hAnsi="Times New Roman" w:cs="Times New Roman"/>
              </w:rPr>
              <w:t>Nanoscience</w:t>
            </w:r>
          </w:p>
        </w:tc>
        <w:tc>
          <w:tcPr>
            <w:tcW w:w="2691" w:type="dxa"/>
            <w:tcBorders>
              <w:top w:val="single" w:sz="4" w:space="0" w:color="000000"/>
              <w:left w:val="single" w:sz="4" w:space="0" w:color="000000"/>
              <w:bottom w:val="single" w:sz="4" w:space="0" w:color="000000"/>
              <w:right w:val="single" w:sz="4" w:space="0" w:color="000000"/>
            </w:tcBorders>
          </w:tcPr>
          <w:p w14:paraId="1570D660" w14:textId="49A71661" w:rsidR="0051351B" w:rsidRDefault="0051351B" w:rsidP="0051351B">
            <w:pPr>
              <w:ind w:left="331"/>
              <w:jc w:val="center"/>
            </w:pPr>
            <w:r>
              <w:rPr>
                <w:rFonts w:ascii="Times New Roman" w:eastAsia="Times New Roman" w:hAnsi="Times New Roman" w:cs="Times New Roman"/>
              </w:rPr>
              <w:t>mmalenazi@ut.edu.sa</w:t>
            </w:r>
          </w:p>
        </w:tc>
      </w:tr>
      <w:tr w:rsidR="0051351B" w14:paraId="5BB67C46"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4AD06411" w14:textId="001F15E5" w:rsidR="0051351B" w:rsidRDefault="0051351B" w:rsidP="0051351B">
            <w:pPr>
              <w:ind w:left="22"/>
            </w:pPr>
            <w:r>
              <w:rPr>
                <w:rFonts w:ascii="Times New Roman" w:eastAsia="Times New Roman" w:hAnsi="Times New Roman" w:cs="Times New Roman"/>
              </w:rPr>
              <w:t xml:space="preserve"> 17.</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379BCE65" w14:textId="2A125C22" w:rsidR="0051351B" w:rsidRDefault="0051351B" w:rsidP="0051351B">
            <w:pPr>
              <w:ind w:right="177"/>
            </w:pPr>
            <w:r>
              <w:rPr>
                <w:rFonts w:ascii="Times New Roman" w:eastAsia="Times New Roman" w:hAnsi="Times New Roman" w:cs="Times New Roman"/>
              </w:rPr>
              <w:t>Nawal Ali Al-Zahrani</w:t>
            </w:r>
          </w:p>
        </w:tc>
        <w:tc>
          <w:tcPr>
            <w:tcW w:w="2250" w:type="dxa"/>
            <w:tcBorders>
              <w:top w:val="single" w:sz="4" w:space="0" w:color="000000"/>
              <w:left w:val="single" w:sz="4" w:space="0" w:color="000000"/>
              <w:bottom w:val="single" w:sz="4" w:space="0" w:color="000000"/>
              <w:right w:val="single" w:sz="4" w:space="0" w:color="000000"/>
            </w:tcBorders>
          </w:tcPr>
          <w:p w14:paraId="6F49D9F2" w14:textId="48F5BE55" w:rsidR="0051351B" w:rsidRDefault="0051351B" w:rsidP="0051351B">
            <w:pPr>
              <w:ind w:right="172"/>
              <w:jc w:val="center"/>
            </w:pPr>
            <w:r>
              <w:rPr>
                <w:rFonts w:ascii="Times New Roman" w:eastAsia="Times New Roman" w:hAnsi="Times New Roman" w:cs="Times New Roman"/>
              </w:rPr>
              <w:t>Demonstrator</w:t>
            </w:r>
          </w:p>
        </w:tc>
        <w:tc>
          <w:tcPr>
            <w:tcW w:w="2341" w:type="dxa"/>
            <w:tcBorders>
              <w:top w:val="single" w:sz="4" w:space="0" w:color="000000"/>
              <w:left w:val="single" w:sz="4" w:space="0" w:color="000000"/>
              <w:bottom w:val="single" w:sz="4" w:space="0" w:color="000000"/>
              <w:right w:val="single" w:sz="4" w:space="0" w:color="000000"/>
            </w:tcBorders>
          </w:tcPr>
          <w:p w14:paraId="7F3B1045" w14:textId="1D65567A" w:rsidR="0051351B" w:rsidRDefault="0051351B" w:rsidP="0051351B">
            <w:pPr>
              <w:ind w:right="172"/>
              <w:jc w:val="center"/>
            </w:pPr>
            <w:r>
              <w:rPr>
                <w:rFonts w:ascii="Times New Roman" w:eastAsia="Times New Roman" w:hAnsi="Times New Roman" w:cs="Times New Roman"/>
              </w:rPr>
              <w:t>Semiconductor</w:t>
            </w:r>
          </w:p>
        </w:tc>
        <w:tc>
          <w:tcPr>
            <w:tcW w:w="2691" w:type="dxa"/>
            <w:tcBorders>
              <w:top w:val="single" w:sz="4" w:space="0" w:color="000000"/>
              <w:left w:val="single" w:sz="4" w:space="0" w:color="000000"/>
              <w:bottom w:val="single" w:sz="4" w:space="0" w:color="000000"/>
              <w:right w:val="single" w:sz="4" w:space="0" w:color="000000"/>
            </w:tcBorders>
          </w:tcPr>
          <w:p w14:paraId="17EC34E9" w14:textId="53B33CCB" w:rsidR="0051351B" w:rsidRDefault="0051351B" w:rsidP="0051351B">
            <w:pPr>
              <w:ind w:left="175"/>
              <w:jc w:val="center"/>
            </w:pPr>
            <w:r>
              <w:rPr>
                <w:rFonts w:ascii="Times New Roman" w:eastAsia="Times New Roman" w:hAnsi="Times New Roman" w:cs="Times New Roman"/>
              </w:rPr>
              <w:t>nalzahrani@ut.edu.sa</w:t>
            </w:r>
          </w:p>
        </w:tc>
      </w:tr>
      <w:tr w:rsidR="0051351B" w14:paraId="76985DA8" w14:textId="77777777" w:rsidTr="0051351B">
        <w:trPr>
          <w:trHeight w:val="262"/>
        </w:trPr>
        <w:tc>
          <w:tcPr>
            <w:tcW w:w="537" w:type="dxa"/>
            <w:tcBorders>
              <w:top w:val="single" w:sz="4" w:space="0" w:color="000000"/>
              <w:left w:val="single" w:sz="4" w:space="0" w:color="000000"/>
              <w:bottom w:val="single" w:sz="4" w:space="0" w:color="000000"/>
              <w:right w:val="nil"/>
            </w:tcBorders>
            <w:shd w:val="clear" w:color="auto" w:fill="E2EFD9"/>
          </w:tcPr>
          <w:p w14:paraId="02CA7B06" w14:textId="06A18C92" w:rsidR="0051351B" w:rsidRDefault="0051351B" w:rsidP="0051351B">
            <w:pPr>
              <w:ind w:left="22"/>
            </w:pPr>
          </w:p>
        </w:tc>
        <w:tc>
          <w:tcPr>
            <w:tcW w:w="2432" w:type="dxa"/>
            <w:tcBorders>
              <w:top w:val="single" w:sz="4" w:space="0" w:color="000000"/>
              <w:left w:val="nil"/>
              <w:bottom w:val="single" w:sz="4" w:space="0" w:color="000000"/>
              <w:right w:val="nil"/>
            </w:tcBorders>
            <w:shd w:val="clear" w:color="auto" w:fill="E2EFD9"/>
          </w:tcPr>
          <w:p w14:paraId="2CDE56BE" w14:textId="7E9A6246" w:rsidR="0051351B" w:rsidRDefault="0051351B" w:rsidP="0051351B">
            <w:pPr>
              <w:ind w:left="262"/>
              <w:jc w:val="center"/>
            </w:pPr>
          </w:p>
        </w:tc>
        <w:tc>
          <w:tcPr>
            <w:tcW w:w="2250" w:type="dxa"/>
            <w:tcBorders>
              <w:top w:val="single" w:sz="4" w:space="0" w:color="000000"/>
              <w:left w:val="nil"/>
              <w:bottom w:val="single" w:sz="4" w:space="0" w:color="000000"/>
              <w:right w:val="nil"/>
            </w:tcBorders>
            <w:shd w:val="clear" w:color="auto" w:fill="E2EFD9"/>
          </w:tcPr>
          <w:p w14:paraId="68B28E64" w14:textId="16939288" w:rsidR="0051351B" w:rsidRDefault="0051351B" w:rsidP="0051351B">
            <w:pPr>
              <w:ind w:right="172"/>
              <w:jc w:val="center"/>
            </w:pPr>
            <w:r>
              <w:rPr>
                <w:rFonts w:ascii="Times New Roman" w:eastAsia="Times New Roman" w:hAnsi="Times New Roman" w:cs="Times New Roman"/>
              </w:rPr>
              <w:t>Technicians</w:t>
            </w:r>
          </w:p>
        </w:tc>
        <w:tc>
          <w:tcPr>
            <w:tcW w:w="2341" w:type="dxa"/>
            <w:tcBorders>
              <w:top w:val="single" w:sz="4" w:space="0" w:color="000000"/>
              <w:left w:val="nil"/>
              <w:bottom w:val="single" w:sz="4" w:space="0" w:color="000000"/>
              <w:right w:val="single" w:sz="4" w:space="0" w:color="000000"/>
            </w:tcBorders>
            <w:shd w:val="clear" w:color="auto" w:fill="E2EFD9"/>
          </w:tcPr>
          <w:p w14:paraId="250D7B3B" w14:textId="714107A6" w:rsidR="0051351B" w:rsidRDefault="0051351B" w:rsidP="0051351B">
            <w:pPr>
              <w:ind w:right="175"/>
              <w:jc w:val="center"/>
            </w:pPr>
          </w:p>
        </w:tc>
        <w:tc>
          <w:tcPr>
            <w:tcW w:w="2691" w:type="dxa"/>
          </w:tcPr>
          <w:p w14:paraId="113D454D" w14:textId="66CF6E5A" w:rsidR="0051351B" w:rsidRDefault="0051351B" w:rsidP="0051351B">
            <w:pPr>
              <w:ind w:left="166"/>
              <w:jc w:val="center"/>
            </w:pPr>
          </w:p>
        </w:tc>
      </w:tr>
      <w:tr w:rsidR="0051351B" w14:paraId="06445834"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4E4DE932" w14:textId="3EC9670F" w:rsidR="0051351B" w:rsidRDefault="0051351B" w:rsidP="0051351B">
            <w:pPr>
              <w:ind w:left="22"/>
            </w:pPr>
            <w:r>
              <w:rPr>
                <w:rFonts w:ascii="Times New Roman" w:eastAsia="Times New Roman" w:hAnsi="Times New Roman" w:cs="Times New Roman"/>
              </w:rPr>
              <w:t>18.</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1DF8040C" w14:textId="1E30139C" w:rsidR="0051351B" w:rsidRDefault="0051351B" w:rsidP="0051351B">
            <w:pPr>
              <w:ind w:right="177"/>
            </w:pPr>
            <w:r>
              <w:rPr>
                <w:rFonts w:ascii="Times New Roman" w:eastAsia="Times New Roman" w:hAnsi="Times New Roman" w:cs="Times New Roman"/>
              </w:rPr>
              <w:t>Ahmed Alkathiri</w:t>
            </w:r>
          </w:p>
        </w:tc>
        <w:tc>
          <w:tcPr>
            <w:tcW w:w="2250" w:type="dxa"/>
            <w:tcBorders>
              <w:top w:val="single" w:sz="4" w:space="0" w:color="000000"/>
              <w:left w:val="single" w:sz="4" w:space="0" w:color="000000"/>
              <w:bottom w:val="single" w:sz="4" w:space="0" w:color="000000"/>
              <w:right w:val="single" w:sz="4" w:space="0" w:color="000000"/>
            </w:tcBorders>
          </w:tcPr>
          <w:p w14:paraId="4EC014E1" w14:textId="3669221B" w:rsidR="0051351B" w:rsidRDefault="0051351B" w:rsidP="0051351B">
            <w:pPr>
              <w:ind w:right="172"/>
            </w:pPr>
            <w:r>
              <w:rPr>
                <w:rFonts w:ascii="Times New Roman" w:eastAsia="Times New Roman" w:hAnsi="Times New Roman" w:cs="Times New Roman"/>
              </w:rPr>
              <w:t>laboratory technician</w:t>
            </w:r>
          </w:p>
        </w:tc>
        <w:tc>
          <w:tcPr>
            <w:tcW w:w="2341" w:type="dxa"/>
            <w:tcBorders>
              <w:top w:val="single" w:sz="4" w:space="0" w:color="000000"/>
              <w:left w:val="single" w:sz="4" w:space="0" w:color="000000"/>
              <w:bottom w:val="single" w:sz="4" w:space="0" w:color="000000"/>
              <w:right w:val="single" w:sz="4" w:space="0" w:color="000000"/>
            </w:tcBorders>
          </w:tcPr>
          <w:p w14:paraId="39EDD162" w14:textId="356D15AC" w:rsidR="0051351B" w:rsidRDefault="0051351B" w:rsidP="0051351B">
            <w:pPr>
              <w:ind w:right="175"/>
              <w:jc w:val="center"/>
            </w:pPr>
            <w:r>
              <w:rPr>
                <w:rFonts w:ascii="Times New Roman" w:eastAsia="Times New Roman" w:hAnsi="Times New Roman" w:cs="Times New Roman"/>
              </w:rPr>
              <w:t>Physics</w:t>
            </w:r>
          </w:p>
        </w:tc>
        <w:tc>
          <w:tcPr>
            <w:tcW w:w="2691" w:type="dxa"/>
            <w:tcBorders>
              <w:top w:val="single" w:sz="4" w:space="0" w:color="000000"/>
              <w:left w:val="single" w:sz="4" w:space="0" w:color="000000"/>
              <w:bottom w:val="single" w:sz="4" w:space="0" w:color="000000"/>
              <w:right w:val="single" w:sz="4" w:space="0" w:color="000000"/>
            </w:tcBorders>
          </w:tcPr>
          <w:p w14:paraId="738667AD" w14:textId="34E544B2" w:rsidR="0051351B" w:rsidRDefault="0051351B" w:rsidP="0051351B">
            <w:pPr>
              <w:ind w:left="170"/>
              <w:jc w:val="center"/>
            </w:pPr>
            <w:r>
              <w:rPr>
                <w:rFonts w:ascii="Times New Roman" w:eastAsia="Times New Roman" w:hAnsi="Times New Roman" w:cs="Times New Roman"/>
              </w:rPr>
              <w:t>Aalkahthry@ut.edu.sa</w:t>
            </w:r>
          </w:p>
        </w:tc>
      </w:tr>
      <w:tr w:rsidR="0051351B" w14:paraId="295AF4BB"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06F87C37" w14:textId="203EDA6D" w:rsidR="0051351B" w:rsidRDefault="0051351B" w:rsidP="0051351B">
            <w:pPr>
              <w:ind w:left="22"/>
            </w:pPr>
            <w:r>
              <w:rPr>
                <w:rFonts w:ascii="Times New Roman" w:eastAsia="Times New Roman" w:hAnsi="Times New Roman" w:cs="Times New Roman"/>
              </w:rPr>
              <w:t>19.</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05C1FBBD" w14:textId="5A893901" w:rsidR="0051351B" w:rsidRDefault="0051351B" w:rsidP="0051351B">
            <w:r>
              <w:rPr>
                <w:rFonts w:ascii="Times New Roman" w:eastAsia="Times New Roman" w:hAnsi="Times New Roman" w:cs="Times New Roman"/>
              </w:rPr>
              <w:t>Rajeh Al-Shehri</w:t>
            </w:r>
          </w:p>
        </w:tc>
        <w:tc>
          <w:tcPr>
            <w:tcW w:w="2250" w:type="dxa"/>
            <w:tcBorders>
              <w:top w:val="single" w:sz="4" w:space="0" w:color="000000"/>
              <w:left w:val="single" w:sz="4" w:space="0" w:color="000000"/>
              <w:bottom w:val="single" w:sz="4" w:space="0" w:color="000000"/>
              <w:right w:val="single" w:sz="4" w:space="0" w:color="000000"/>
            </w:tcBorders>
          </w:tcPr>
          <w:p w14:paraId="7DE32626" w14:textId="7A4E3036" w:rsidR="0051351B" w:rsidRDefault="0051351B" w:rsidP="0051351B">
            <w:pPr>
              <w:ind w:right="172"/>
            </w:pPr>
            <w:r>
              <w:rPr>
                <w:rFonts w:ascii="Times New Roman" w:eastAsia="Times New Roman" w:hAnsi="Times New Roman" w:cs="Times New Roman"/>
              </w:rPr>
              <w:t>laboratory technician</w:t>
            </w:r>
          </w:p>
        </w:tc>
        <w:tc>
          <w:tcPr>
            <w:tcW w:w="2341" w:type="dxa"/>
            <w:tcBorders>
              <w:top w:val="single" w:sz="4" w:space="0" w:color="000000"/>
              <w:left w:val="single" w:sz="4" w:space="0" w:color="000000"/>
              <w:bottom w:val="single" w:sz="4" w:space="0" w:color="000000"/>
              <w:right w:val="single" w:sz="4" w:space="0" w:color="000000"/>
            </w:tcBorders>
          </w:tcPr>
          <w:p w14:paraId="0E3B6B41" w14:textId="5D5CBB1F" w:rsidR="0051351B" w:rsidRDefault="0051351B" w:rsidP="0051351B">
            <w:pPr>
              <w:ind w:right="172"/>
              <w:jc w:val="center"/>
            </w:pPr>
            <w:r>
              <w:rPr>
                <w:rFonts w:ascii="Times New Roman" w:eastAsia="Times New Roman" w:hAnsi="Times New Roman" w:cs="Times New Roman"/>
              </w:rPr>
              <w:t>Physics</w:t>
            </w:r>
          </w:p>
        </w:tc>
        <w:tc>
          <w:tcPr>
            <w:tcW w:w="2691" w:type="dxa"/>
            <w:tcBorders>
              <w:top w:val="single" w:sz="4" w:space="0" w:color="000000"/>
              <w:left w:val="single" w:sz="4" w:space="0" w:color="000000"/>
              <w:bottom w:val="single" w:sz="4" w:space="0" w:color="000000"/>
              <w:right w:val="single" w:sz="4" w:space="0" w:color="000000"/>
            </w:tcBorders>
          </w:tcPr>
          <w:p w14:paraId="188E6239" w14:textId="49837358" w:rsidR="0051351B" w:rsidRDefault="0051351B" w:rsidP="0051351B">
            <w:pPr>
              <w:ind w:left="180"/>
              <w:jc w:val="center"/>
            </w:pPr>
            <w:r>
              <w:rPr>
                <w:rFonts w:ascii="Times New Roman" w:eastAsia="Times New Roman" w:hAnsi="Times New Roman" w:cs="Times New Roman"/>
              </w:rPr>
              <w:t>ralshehri@ut.edu.sa</w:t>
            </w:r>
          </w:p>
        </w:tc>
      </w:tr>
      <w:tr w:rsidR="0051351B" w14:paraId="77A54FAE" w14:textId="77777777" w:rsidTr="0051351B">
        <w:trPr>
          <w:trHeight w:val="265"/>
        </w:trPr>
        <w:tc>
          <w:tcPr>
            <w:tcW w:w="537" w:type="dxa"/>
            <w:tcBorders>
              <w:top w:val="single" w:sz="4" w:space="0" w:color="000000"/>
              <w:left w:val="single" w:sz="4" w:space="0" w:color="000000"/>
              <w:bottom w:val="single" w:sz="4" w:space="0" w:color="000000"/>
              <w:right w:val="single" w:sz="4" w:space="0" w:color="000000"/>
            </w:tcBorders>
          </w:tcPr>
          <w:p w14:paraId="216B837A" w14:textId="41781F59" w:rsidR="0051351B" w:rsidRDefault="0051351B" w:rsidP="0051351B">
            <w:pPr>
              <w:ind w:left="22"/>
            </w:pPr>
            <w:r>
              <w:rPr>
                <w:rFonts w:ascii="Times New Roman" w:eastAsia="Times New Roman" w:hAnsi="Times New Roman" w:cs="Times New Roman"/>
              </w:rPr>
              <w:t>20.</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349F951F" w14:textId="52ECE410" w:rsidR="0051351B" w:rsidRDefault="0051351B" w:rsidP="0051351B">
            <w:pPr>
              <w:ind w:left="50"/>
            </w:pPr>
            <w:r>
              <w:rPr>
                <w:rFonts w:ascii="Times New Roman" w:eastAsia="Times New Roman" w:hAnsi="Times New Roman" w:cs="Times New Roman"/>
              </w:rPr>
              <w:t>Turki Alkathiri</w:t>
            </w:r>
          </w:p>
        </w:tc>
        <w:tc>
          <w:tcPr>
            <w:tcW w:w="2250" w:type="dxa"/>
            <w:tcBorders>
              <w:top w:val="single" w:sz="4" w:space="0" w:color="000000"/>
              <w:left w:val="single" w:sz="4" w:space="0" w:color="000000"/>
              <w:bottom w:val="single" w:sz="4" w:space="0" w:color="000000"/>
              <w:right w:val="single" w:sz="4" w:space="0" w:color="000000"/>
            </w:tcBorders>
          </w:tcPr>
          <w:p w14:paraId="692889C5" w14:textId="249C6F9F" w:rsidR="0051351B" w:rsidRDefault="0051351B" w:rsidP="0051351B">
            <w:pPr>
              <w:ind w:right="172"/>
            </w:pPr>
            <w:r>
              <w:rPr>
                <w:rFonts w:ascii="Times New Roman" w:eastAsia="Times New Roman" w:hAnsi="Times New Roman" w:cs="Times New Roman"/>
              </w:rPr>
              <w:t>laboratory technician</w:t>
            </w:r>
          </w:p>
        </w:tc>
        <w:tc>
          <w:tcPr>
            <w:tcW w:w="2341" w:type="dxa"/>
            <w:tcBorders>
              <w:top w:val="single" w:sz="4" w:space="0" w:color="000000"/>
              <w:left w:val="single" w:sz="4" w:space="0" w:color="000000"/>
              <w:bottom w:val="single" w:sz="4" w:space="0" w:color="000000"/>
              <w:right w:val="single" w:sz="4" w:space="0" w:color="000000"/>
            </w:tcBorders>
          </w:tcPr>
          <w:p w14:paraId="533A3DA8" w14:textId="64F625A2" w:rsidR="0051351B" w:rsidRDefault="0051351B" w:rsidP="0051351B">
            <w:pPr>
              <w:ind w:right="175"/>
              <w:jc w:val="center"/>
            </w:pPr>
            <w:r>
              <w:rPr>
                <w:rFonts w:ascii="Times New Roman" w:eastAsia="Times New Roman" w:hAnsi="Times New Roman" w:cs="Times New Roman"/>
              </w:rPr>
              <w:t>Physics</w:t>
            </w:r>
          </w:p>
        </w:tc>
        <w:tc>
          <w:tcPr>
            <w:tcW w:w="2691" w:type="dxa"/>
            <w:tcBorders>
              <w:top w:val="single" w:sz="4" w:space="0" w:color="000000"/>
              <w:left w:val="single" w:sz="4" w:space="0" w:color="000000"/>
              <w:bottom w:val="single" w:sz="4" w:space="0" w:color="000000"/>
              <w:right w:val="single" w:sz="4" w:space="0" w:color="000000"/>
            </w:tcBorders>
          </w:tcPr>
          <w:p w14:paraId="7C5C2FDE" w14:textId="520EA04D" w:rsidR="0051351B" w:rsidRDefault="0051351B" w:rsidP="0051351B">
            <w:pPr>
              <w:ind w:left="204"/>
              <w:jc w:val="center"/>
            </w:pPr>
            <w:r>
              <w:rPr>
                <w:rFonts w:ascii="Times New Roman" w:eastAsia="Times New Roman" w:hAnsi="Times New Roman" w:cs="Times New Roman"/>
              </w:rPr>
              <w:t>t-alkatheeri@ut.edu.sa</w:t>
            </w:r>
          </w:p>
        </w:tc>
      </w:tr>
      <w:tr w:rsidR="0051351B" w14:paraId="458100C1" w14:textId="77777777" w:rsidTr="0051351B">
        <w:trPr>
          <w:trHeight w:val="265"/>
        </w:trPr>
        <w:tc>
          <w:tcPr>
            <w:tcW w:w="537" w:type="dxa"/>
            <w:tcBorders>
              <w:top w:val="single" w:sz="4" w:space="0" w:color="000000"/>
              <w:left w:val="single" w:sz="4" w:space="0" w:color="000000"/>
              <w:bottom w:val="single" w:sz="4" w:space="0" w:color="000000"/>
              <w:right w:val="single" w:sz="4" w:space="0" w:color="000000"/>
            </w:tcBorders>
          </w:tcPr>
          <w:p w14:paraId="2D66C312" w14:textId="2288546E" w:rsidR="0051351B" w:rsidRDefault="0051351B" w:rsidP="0051351B">
            <w:pPr>
              <w:ind w:left="22"/>
            </w:pPr>
            <w:r>
              <w:rPr>
                <w:rFonts w:ascii="Times New Roman" w:eastAsia="Times New Roman" w:hAnsi="Times New Roman" w:cs="Times New Roman"/>
              </w:rPr>
              <w:t>21.</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5A564A93" w14:textId="16288BC2" w:rsidR="0051351B" w:rsidRDefault="0051351B" w:rsidP="0051351B">
            <w:pPr>
              <w:ind w:right="173"/>
            </w:pPr>
            <w:r>
              <w:rPr>
                <w:rFonts w:ascii="Times New Roman" w:eastAsia="Times New Roman" w:hAnsi="Times New Roman" w:cs="Times New Roman"/>
              </w:rPr>
              <w:t>Adallah Al-Ghamdi</w:t>
            </w:r>
          </w:p>
        </w:tc>
        <w:tc>
          <w:tcPr>
            <w:tcW w:w="2250" w:type="dxa"/>
            <w:tcBorders>
              <w:top w:val="single" w:sz="4" w:space="0" w:color="000000"/>
              <w:left w:val="single" w:sz="4" w:space="0" w:color="000000"/>
              <w:bottom w:val="single" w:sz="4" w:space="0" w:color="000000"/>
              <w:right w:val="single" w:sz="4" w:space="0" w:color="000000"/>
            </w:tcBorders>
          </w:tcPr>
          <w:p w14:paraId="3B77DCB8" w14:textId="2072DEBC" w:rsidR="0051351B" w:rsidRDefault="0051351B" w:rsidP="0051351B">
            <w:r>
              <w:rPr>
                <w:rFonts w:ascii="Times New Roman" w:eastAsia="Times New Roman" w:hAnsi="Times New Roman" w:cs="Times New Roman"/>
              </w:rPr>
              <w:t>laboratory technician</w:t>
            </w:r>
          </w:p>
        </w:tc>
        <w:tc>
          <w:tcPr>
            <w:tcW w:w="2341" w:type="dxa"/>
            <w:tcBorders>
              <w:top w:val="single" w:sz="4" w:space="0" w:color="000000"/>
              <w:left w:val="single" w:sz="4" w:space="0" w:color="000000"/>
              <w:bottom w:val="single" w:sz="4" w:space="0" w:color="000000"/>
              <w:right w:val="single" w:sz="4" w:space="0" w:color="000000"/>
            </w:tcBorders>
          </w:tcPr>
          <w:p w14:paraId="005B473B" w14:textId="2C864687" w:rsidR="0051351B" w:rsidRDefault="0051351B" w:rsidP="0051351B">
            <w:pPr>
              <w:ind w:right="172"/>
              <w:jc w:val="center"/>
            </w:pPr>
            <w:r>
              <w:rPr>
                <w:rFonts w:ascii="Times New Roman" w:eastAsia="Times New Roman" w:hAnsi="Times New Roman" w:cs="Times New Roman"/>
              </w:rPr>
              <w:t>Physics</w:t>
            </w:r>
          </w:p>
        </w:tc>
        <w:tc>
          <w:tcPr>
            <w:tcW w:w="2691" w:type="dxa"/>
            <w:tcBorders>
              <w:top w:val="single" w:sz="4" w:space="0" w:color="000000"/>
              <w:left w:val="single" w:sz="4" w:space="0" w:color="000000"/>
              <w:bottom w:val="single" w:sz="4" w:space="0" w:color="000000"/>
              <w:right w:val="single" w:sz="4" w:space="0" w:color="000000"/>
            </w:tcBorders>
          </w:tcPr>
          <w:p w14:paraId="48C84161" w14:textId="364C7399" w:rsidR="0051351B" w:rsidRDefault="0051351B" w:rsidP="0051351B">
            <w:pPr>
              <w:ind w:left="166"/>
              <w:jc w:val="center"/>
            </w:pPr>
            <w:r>
              <w:rPr>
                <w:rFonts w:ascii="Times New Roman" w:eastAsia="Times New Roman" w:hAnsi="Times New Roman" w:cs="Times New Roman"/>
              </w:rPr>
              <w:t>aaalghamdi@ut.edu.sa</w:t>
            </w:r>
          </w:p>
        </w:tc>
      </w:tr>
      <w:tr w:rsidR="0051351B" w14:paraId="486282E6"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0106BE2A" w14:textId="3D1AEF2E" w:rsidR="0051351B" w:rsidRDefault="0051351B" w:rsidP="0051351B">
            <w:pPr>
              <w:ind w:left="22"/>
            </w:pPr>
            <w:r>
              <w:rPr>
                <w:rFonts w:ascii="Times New Roman" w:eastAsia="Times New Roman" w:hAnsi="Times New Roman" w:cs="Times New Roman"/>
              </w:rPr>
              <w:t>22.</w:t>
            </w:r>
            <w:r>
              <w:rPr>
                <w:rFonts w:ascii="Arial" w:eastAsia="Arial" w:hAnsi="Arial" w:cs="Arial"/>
              </w:rPr>
              <w:t xml:space="preserve"> </w:t>
            </w:r>
            <w:r>
              <w:rPr>
                <w:rFonts w:ascii="Times New Roman" w:eastAsia="Times New Roman" w:hAnsi="Times New Roman" w:cs="Times New Roman"/>
              </w:rPr>
              <w:t xml:space="preserve"> </w:t>
            </w:r>
          </w:p>
        </w:tc>
        <w:tc>
          <w:tcPr>
            <w:tcW w:w="2432" w:type="dxa"/>
            <w:tcBorders>
              <w:top w:val="single" w:sz="4" w:space="0" w:color="000000"/>
              <w:left w:val="single" w:sz="4" w:space="0" w:color="000000"/>
              <w:bottom w:val="single" w:sz="4" w:space="0" w:color="000000"/>
              <w:right w:val="single" w:sz="4" w:space="0" w:color="000000"/>
            </w:tcBorders>
          </w:tcPr>
          <w:p w14:paraId="7ABA00C2" w14:textId="2DFB8428" w:rsidR="0051351B" w:rsidRDefault="0051351B" w:rsidP="0051351B">
            <w:pPr>
              <w:ind w:right="172"/>
            </w:pPr>
            <w:r>
              <w:rPr>
                <w:rFonts w:ascii="Times New Roman" w:eastAsia="Times New Roman" w:hAnsi="Times New Roman" w:cs="Times New Roman"/>
              </w:rPr>
              <w:t>Fahad Al Anzi</w:t>
            </w:r>
          </w:p>
        </w:tc>
        <w:tc>
          <w:tcPr>
            <w:tcW w:w="2250" w:type="dxa"/>
            <w:tcBorders>
              <w:top w:val="single" w:sz="4" w:space="0" w:color="000000"/>
              <w:left w:val="single" w:sz="4" w:space="0" w:color="000000"/>
              <w:bottom w:val="single" w:sz="4" w:space="0" w:color="000000"/>
              <w:right w:val="single" w:sz="4" w:space="0" w:color="000000"/>
            </w:tcBorders>
          </w:tcPr>
          <w:p w14:paraId="4CBC18D3" w14:textId="71D7A012" w:rsidR="0051351B" w:rsidRDefault="0051351B" w:rsidP="0051351B">
            <w:r>
              <w:rPr>
                <w:rFonts w:ascii="Times New Roman" w:eastAsia="Times New Roman" w:hAnsi="Times New Roman" w:cs="Times New Roman"/>
              </w:rPr>
              <w:t>laboratory technician</w:t>
            </w:r>
          </w:p>
        </w:tc>
        <w:tc>
          <w:tcPr>
            <w:tcW w:w="2341" w:type="dxa"/>
            <w:tcBorders>
              <w:top w:val="single" w:sz="4" w:space="0" w:color="000000"/>
              <w:left w:val="single" w:sz="4" w:space="0" w:color="000000"/>
              <w:bottom w:val="single" w:sz="4" w:space="0" w:color="000000"/>
              <w:right w:val="single" w:sz="4" w:space="0" w:color="000000"/>
            </w:tcBorders>
          </w:tcPr>
          <w:p w14:paraId="67112FBD" w14:textId="2509C8A0" w:rsidR="0051351B" w:rsidRDefault="0051351B" w:rsidP="0051351B">
            <w:pPr>
              <w:ind w:right="172"/>
              <w:jc w:val="center"/>
            </w:pPr>
            <w:r>
              <w:rPr>
                <w:rFonts w:ascii="Times New Roman" w:eastAsia="Times New Roman" w:hAnsi="Times New Roman" w:cs="Times New Roman"/>
              </w:rPr>
              <w:t>Physics</w:t>
            </w:r>
          </w:p>
        </w:tc>
        <w:tc>
          <w:tcPr>
            <w:tcW w:w="2691" w:type="dxa"/>
            <w:tcBorders>
              <w:top w:val="single" w:sz="4" w:space="0" w:color="000000"/>
              <w:left w:val="single" w:sz="4" w:space="0" w:color="000000"/>
              <w:bottom w:val="single" w:sz="4" w:space="0" w:color="000000"/>
              <w:right w:val="single" w:sz="4" w:space="0" w:color="000000"/>
            </w:tcBorders>
          </w:tcPr>
          <w:p w14:paraId="196164BE" w14:textId="036270A7" w:rsidR="0051351B" w:rsidRDefault="0051351B" w:rsidP="0051351B">
            <w:pPr>
              <w:ind w:right="172"/>
              <w:jc w:val="center"/>
            </w:pPr>
            <w:r>
              <w:rPr>
                <w:rFonts w:ascii="Times New Roman" w:eastAsia="Times New Roman" w:hAnsi="Times New Roman" w:cs="Times New Roman"/>
              </w:rPr>
              <w:t>fsh-alanazi@ut.edu.sa</w:t>
            </w:r>
          </w:p>
        </w:tc>
      </w:tr>
      <w:tr w:rsidR="0051351B" w14:paraId="6AF199B0"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06447C0A" w14:textId="60EA484E" w:rsidR="0051351B" w:rsidRDefault="0051351B" w:rsidP="0051351B">
            <w:pPr>
              <w:ind w:left="22"/>
            </w:pPr>
            <w:r>
              <w:t>23.</w:t>
            </w:r>
          </w:p>
        </w:tc>
        <w:tc>
          <w:tcPr>
            <w:tcW w:w="2432" w:type="dxa"/>
            <w:tcBorders>
              <w:top w:val="single" w:sz="4" w:space="0" w:color="000000"/>
              <w:left w:val="single" w:sz="4" w:space="0" w:color="000000"/>
              <w:bottom w:val="single" w:sz="4" w:space="0" w:color="000000"/>
              <w:right w:val="single" w:sz="4" w:space="0" w:color="000000"/>
            </w:tcBorders>
          </w:tcPr>
          <w:p w14:paraId="0C572DE1" w14:textId="3D696239" w:rsidR="0051351B" w:rsidRDefault="0051351B" w:rsidP="0051351B">
            <w:pPr>
              <w:ind w:right="173"/>
            </w:pPr>
            <w:r>
              <w:rPr>
                <w:rFonts w:ascii="Times New Roman" w:eastAsia="Times New Roman" w:hAnsi="Times New Roman" w:cs="Times New Roman"/>
              </w:rPr>
              <w:t>Ahmed Al-Atwi</w:t>
            </w:r>
          </w:p>
        </w:tc>
        <w:tc>
          <w:tcPr>
            <w:tcW w:w="2250" w:type="dxa"/>
            <w:tcBorders>
              <w:top w:val="single" w:sz="4" w:space="0" w:color="000000"/>
              <w:left w:val="single" w:sz="4" w:space="0" w:color="000000"/>
              <w:bottom w:val="single" w:sz="4" w:space="0" w:color="000000"/>
              <w:right w:val="single" w:sz="4" w:space="0" w:color="000000"/>
            </w:tcBorders>
          </w:tcPr>
          <w:p w14:paraId="0787C498" w14:textId="31DC35A8" w:rsidR="0051351B" w:rsidRDefault="0051351B" w:rsidP="0051351B">
            <w:r>
              <w:rPr>
                <w:rFonts w:ascii="Times New Roman" w:eastAsia="Times New Roman" w:hAnsi="Times New Roman" w:cs="Times New Roman"/>
              </w:rPr>
              <w:t>laboratory technician</w:t>
            </w:r>
          </w:p>
        </w:tc>
        <w:tc>
          <w:tcPr>
            <w:tcW w:w="2341" w:type="dxa"/>
            <w:tcBorders>
              <w:top w:val="single" w:sz="4" w:space="0" w:color="000000"/>
              <w:left w:val="single" w:sz="4" w:space="0" w:color="000000"/>
              <w:bottom w:val="single" w:sz="4" w:space="0" w:color="000000"/>
              <w:right w:val="single" w:sz="4" w:space="0" w:color="000000"/>
            </w:tcBorders>
          </w:tcPr>
          <w:p w14:paraId="7E8DA301" w14:textId="5CD9B537" w:rsidR="0051351B" w:rsidRDefault="0051351B" w:rsidP="0051351B">
            <w:pPr>
              <w:ind w:right="172"/>
              <w:jc w:val="center"/>
            </w:pPr>
            <w:r>
              <w:rPr>
                <w:rFonts w:ascii="Times New Roman" w:eastAsia="Times New Roman" w:hAnsi="Times New Roman" w:cs="Times New Roman"/>
              </w:rPr>
              <w:t>Physics</w:t>
            </w:r>
          </w:p>
        </w:tc>
        <w:tc>
          <w:tcPr>
            <w:tcW w:w="2691" w:type="dxa"/>
            <w:tcBorders>
              <w:top w:val="single" w:sz="4" w:space="0" w:color="000000"/>
              <w:left w:val="single" w:sz="4" w:space="0" w:color="000000"/>
              <w:bottom w:val="single" w:sz="4" w:space="0" w:color="000000"/>
              <w:right w:val="single" w:sz="4" w:space="0" w:color="000000"/>
            </w:tcBorders>
          </w:tcPr>
          <w:p w14:paraId="1AB34883" w14:textId="728877EE" w:rsidR="0051351B" w:rsidRDefault="0051351B" w:rsidP="0051351B">
            <w:pPr>
              <w:ind w:left="161"/>
              <w:jc w:val="center"/>
            </w:pPr>
            <w:r>
              <w:rPr>
                <w:rFonts w:ascii="Times New Roman" w:eastAsia="Times New Roman" w:hAnsi="Times New Roman" w:cs="Times New Roman"/>
              </w:rPr>
              <w:t>aas-alatawi@ut.edu.sa</w:t>
            </w:r>
          </w:p>
        </w:tc>
      </w:tr>
      <w:tr w:rsidR="0051351B" w14:paraId="01D1C9EA"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51A1D572" w14:textId="1C8BA89B" w:rsidR="0051351B" w:rsidRDefault="0051351B" w:rsidP="0051351B">
            <w:pPr>
              <w:ind w:left="22"/>
            </w:pPr>
          </w:p>
        </w:tc>
        <w:tc>
          <w:tcPr>
            <w:tcW w:w="2432" w:type="dxa"/>
            <w:tcBorders>
              <w:top w:val="single" w:sz="4" w:space="0" w:color="000000"/>
              <w:left w:val="single" w:sz="4" w:space="0" w:color="000000"/>
              <w:bottom w:val="single" w:sz="4" w:space="0" w:color="000000"/>
              <w:right w:val="single" w:sz="4" w:space="0" w:color="000000"/>
            </w:tcBorders>
          </w:tcPr>
          <w:p w14:paraId="48864E74" w14:textId="34CFFC74" w:rsidR="0051351B" w:rsidRDefault="0051351B" w:rsidP="0051351B">
            <w:pPr>
              <w:ind w:right="175"/>
              <w:jc w:val="center"/>
            </w:pPr>
          </w:p>
        </w:tc>
        <w:tc>
          <w:tcPr>
            <w:tcW w:w="2250" w:type="dxa"/>
            <w:tcBorders>
              <w:top w:val="single" w:sz="4" w:space="0" w:color="000000"/>
              <w:left w:val="single" w:sz="4" w:space="0" w:color="000000"/>
              <w:bottom w:val="single" w:sz="4" w:space="0" w:color="000000"/>
              <w:right w:val="single" w:sz="4" w:space="0" w:color="000000"/>
            </w:tcBorders>
          </w:tcPr>
          <w:p w14:paraId="637CA263" w14:textId="2A14C62F" w:rsidR="0051351B" w:rsidRDefault="0051351B" w:rsidP="0051351B"/>
        </w:tc>
        <w:tc>
          <w:tcPr>
            <w:tcW w:w="2341" w:type="dxa"/>
            <w:tcBorders>
              <w:top w:val="single" w:sz="4" w:space="0" w:color="000000"/>
              <w:left w:val="single" w:sz="4" w:space="0" w:color="000000"/>
              <w:bottom w:val="single" w:sz="4" w:space="0" w:color="000000"/>
              <w:right w:val="single" w:sz="4" w:space="0" w:color="000000"/>
            </w:tcBorders>
          </w:tcPr>
          <w:p w14:paraId="3F6E9F89" w14:textId="7A03BCF5" w:rsidR="0051351B" w:rsidRDefault="0051351B" w:rsidP="0051351B">
            <w:pPr>
              <w:ind w:right="172"/>
              <w:jc w:val="center"/>
            </w:pPr>
          </w:p>
        </w:tc>
        <w:tc>
          <w:tcPr>
            <w:tcW w:w="2691" w:type="dxa"/>
            <w:tcBorders>
              <w:top w:val="single" w:sz="4" w:space="0" w:color="000000"/>
              <w:left w:val="single" w:sz="4" w:space="0" w:color="000000"/>
              <w:bottom w:val="single" w:sz="4" w:space="0" w:color="000000"/>
              <w:right w:val="single" w:sz="4" w:space="0" w:color="000000"/>
            </w:tcBorders>
          </w:tcPr>
          <w:p w14:paraId="11EB1002" w14:textId="7C74F292" w:rsidR="0051351B" w:rsidRDefault="0051351B" w:rsidP="0051351B">
            <w:pPr>
              <w:ind w:left="166"/>
            </w:pPr>
            <w:commentRangeStart w:id="7"/>
            <w:commentRangeEnd w:id="7"/>
            <w:r>
              <w:rPr>
                <w:rStyle w:val="a4"/>
              </w:rPr>
              <w:commentReference w:id="7"/>
            </w:r>
          </w:p>
        </w:tc>
      </w:tr>
      <w:tr w:rsidR="0051351B" w14:paraId="7F33BE98" w14:textId="77777777" w:rsidTr="0051351B">
        <w:trPr>
          <w:trHeight w:val="262"/>
        </w:trPr>
        <w:tc>
          <w:tcPr>
            <w:tcW w:w="537" w:type="dxa"/>
            <w:tcBorders>
              <w:top w:val="single" w:sz="4" w:space="0" w:color="000000"/>
              <w:left w:val="single" w:sz="4" w:space="0" w:color="000000"/>
              <w:bottom w:val="single" w:sz="4" w:space="0" w:color="000000"/>
              <w:right w:val="single" w:sz="4" w:space="0" w:color="000000"/>
            </w:tcBorders>
          </w:tcPr>
          <w:p w14:paraId="683BB76C" w14:textId="3BC8ECAF" w:rsidR="0051351B" w:rsidRDefault="0051351B" w:rsidP="0051351B">
            <w:pPr>
              <w:ind w:left="22"/>
            </w:pPr>
          </w:p>
        </w:tc>
        <w:tc>
          <w:tcPr>
            <w:tcW w:w="2432" w:type="dxa"/>
            <w:tcBorders>
              <w:top w:val="single" w:sz="4" w:space="0" w:color="000000"/>
              <w:left w:val="single" w:sz="4" w:space="0" w:color="000000"/>
              <w:bottom w:val="single" w:sz="4" w:space="0" w:color="000000"/>
              <w:right w:val="single" w:sz="4" w:space="0" w:color="000000"/>
            </w:tcBorders>
          </w:tcPr>
          <w:p w14:paraId="55F8AAE3" w14:textId="262CDB7B" w:rsidR="0051351B" w:rsidRDefault="0051351B" w:rsidP="0051351B">
            <w:pPr>
              <w:ind w:left="144"/>
            </w:pPr>
          </w:p>
        </w:tc>
        <w:tc>
          <w:tcPr>
            <w:tcW w:w="2250" w:type="dxa"/>
            <w:tcBorders>
              <w:top w:val="single" w:sz="4" w:space="0" w:color="000000"/>
              <w:left w:val="single" w:sz="4" w:space="0" w:color="000000"/>
              <w:bottom w:val="single" w:sz="4" w:space="0" w:color="000000"/>
              <w:right w:val="single" w:sz="4" w:space="0" w:color="000000"/>
            </w:tcBorders>
          </w:tcPr>
          <w:p w14:paraId="3FC0B296" w14:textId="21ECB25C" w:rsidR="0051351B" w:rsidRDefault="0051351B" w:rsidP="0051351B"/>
        </w:tc>
        <w:tc>
          <w:tcPr>
            <w:tcW w:w="2341" w:type="dxa"/>
            <w:tcBorders>
              <w:top w:val="single" w:sz="4" w:space="0" w:color="000000"/>
              <w:left w:val="single" w:sz="4" w:space="0" w:color="000000"/>
              <w:bottom w:val="single" w:sz="4" w:space="0" w:color="000000"/>
              <w:right w:val="single" w:sz="4" w:space="0" w:color="000000"/>
            </w:tcBorders>
          </w:tcPr>
          <w:p w14:paraId="5E900273" w14:textId="10834180" w:rsidR="0051351B" w:rsidRDefault="0051351B" w:rsidP="0051351B">
            <w:pPr>
              <w:ind w:right="172"/>
              <w:jc w:val="center"/>
            </w:pPr>
          </w:p>
        </w:tc>
        <w:tc>
          <w:tcPr>
            <w:tcW w:w="2691" w:type="dxa"/>
            <w:tcBorders>
              <w:top w:val="single" w:sz="4" w:space="0" w:color="000000"/>
              <w:left w:val="single" w:sz="4" w:space="0" w:color="000000"/>
              <w:bottom w:val="single" w:sz="4" w:space="0" w:color="000000"/>
              <w:right w:val="single" w:sz="4" w:space="0" w:color="000000"/>
            </w:tcBorders>
          </w:tcPr>
          <w:p w14:paraId="55BAED70" w14:textId="16748952" w:rsidR="0051351B" w:rsidRDefault="0051351B" w:rsidP="0051351B">
            <w:pPr>
              <w:ind w:left="154"/>
            </w:pPr>
          </w:p>
        </w:tc>
      </w:tr>
      <w:tr w:rsidR="0051351B" w14:paraId="61A0F655" w14:textId="77777777" w:rsidTr="0051351B">
        <w:trPr>
          <w:trHeight w:val="264"/>
        </w:trPr>
        <w:tc>
          <w:tcPr>
            <w:tcW w:w="537" w:type="dxa"/>
            <w:tcBorders>
              <w:top w:val="single" w:sz="4" w:space="0" w:color="000000"/>
              <w:left w:val="single" w:sz="4" w:space="0" w:color="000000"/>
              <w:bottom w:val="single" w:sz="4" w:space="0" w:color="000000"/>
              <w:right w:val="single" w:sz="4" w:space="0" w:color="000000"/>
            </w:tcBorders>
          </w:tcPr>
          <w:p w14:paraId="7F23D669" w14:textId="3CDB69C3" w:rsidR="0051351B" w:rsidRDefault="0051351B" w:rsidP="0051351B">
            <w:pPr>
              <w:ind w:left="22"/>
            </w:pPr>
          </w:p>
        </w:tc>
        <w:tc>
          <w:tcPr>
            <w:tcW w:w="2432" w:type="dxa"/>
            <w:tcBorders>
              <w:top w:val="single" w:sz="4" w:space="0" w:color="000000"/>
              <w:left w:val="single" w:sz="4" w:space="0" w:color="000000"/>
              <w:bottom w:val="single" w:sz="4" w:space="0" w:color="000000"/>
              <w:right w:val="single" w:sz="4" w:space="0" w:color="000000"/>
            </w:tcBorders>
          </w:tcPr>
          <w:p w14:paraId="1CE56A77" w14:textId="07435332" w:rsidR="0051351B" w:rsidRDefault="0051351B" w:rsidP="0051351B">
            <w:pPr>
              <w:ind w:right="172"/>
              <w:jc w:val="center"/>
            </w:pPr>
          </w:p>
        </w:tc>
        <w:tc>
          <w:tcPr>
            <w:tcW w:w="2250" w:type="dxa"/>
            <w:tcBorders>
              <w:top w:val="single" w:sz="4" w:space="0" w:color="000000"/>
              <w:left w:val="single" w:sz="4" w:space="0" w:color="000000"/>
              <w:bottom w:val="single" w:sz="4" w:space="0" w:color="000000"/>
              <w:right w:val="single" w:sz="4" w:space="0" w:color="000000"/>
            </w:tcBorders>
          </w:tcPr>
          <w:p w14:paraId="2832157F" w14:textId="332400E6" w:rsidR="0051351B" w:rsidRDefault="0051351B" w:rsidP="0051351B"/>
        </w:tc>
        <w:tc>
          <w:tcPr>
            <w:tcW w:w="2341" w:type="dxa"/>
            <w:tcBorders>
              <w:top w:val="single" w:sz="4" w:space="0" w:color="000000"/>
              <w:left w:val="single" w:sz="4" w:space="0" w:color="000000"/>
              <w:bottom w:val="single" w:sz="4" w:space="0" w:color="000000"/>
              <w:right w:val="single" w:sz="4" w:space="0" w:color="000000"/>
            </w:tcBorders>
          </w:tcPr>
          <w:p w14:paraId="246F80CE" w14:textId="00D98084" w:rsidR="0051351B" w:rsidRDefault="0051351B" w:rsidP="0051351B">
            <w:pPr>
              <w:ind w:right="172"/>
              <w:jc w:val="center"/>
            </w:pPr>
          </w:p>
        </w:tc>
        <w:tc>
          <w:tcPr>
            <w:tcW w:w="2691" w:type="dxa"/>
            <w:tcBorders>
              <w:top w:val="single" w:sz="4" w:space="0" w:color="000000"/>
              <w:left w:val="single" w:sz="4" w:space="0" w:color="000000"/>
              <w:bottom w:val="single" w:sz="4" w:space="0" w:color="000000"/>
              <w:right w:val="single" w:sz="4" w:space="0" w:color="000000"/>
            </w:tcBorders>
          </w:tcPr>
          <w:p w14:paraId="64AD263E" w14:textId="59BB4882" w:rsidR="0051351B" w:rsidRDefault="0051351B" w:rsidP="0051351B">
            <w:pPr>
              <w:ind w:left="180"/>
            </w:pPr>
          </w:p>
        </w:tc>
      </w:tr>
    </w:tbl>
    <w:p w14:paraId="7717049A" w14:textId="77777777" w:rsidR="004C4AE8" w:rsidRDefault="00A73129">
      <w:pPr>
        <w:spacing w:after="122"/>
        <w:ind w:right="9564"/>
        <w:jc w:val="right"/>
      </w:pPr>
      <w:r>
        <w:rPr>
          <w:rFonts w:ascii="Times New Roman" w:eastAsia="Times New Roman" w:hAnsi="Times New Roman" w:cs="Times New Roman"/>
          <w:color w:val="4B4B4B"/>
        </w:rPr>
        <w:t xml:space="preserve"> </w:t>
      </w:r>
    </w:p>
    <w:p w14:paraId="49186D19" w14:textId="77777777" w:rsidR="004C4AE8" w:rsidRDefault="00A73129">
      <w:pPr>
        <w:spacing w:after="0"/>
        <w:ind w:left="130"/>
      </w:pPr>
      <w:r>
        <w:t xml:space="preserve"> </w:t>
      </w:r>
      <w:r>
        <w:br w:type="page"/>
      </w:r>
    </w:p>
    <w:p w14:paraId="491E3A2A" w14:textId="77777777" w:rsidR="004C4AE8" w:rsidRDefault="00A73129">
      <w:pPr>
        <w:spacing w:after="108" w:line="249" w:lineRule="auto"/>
        <w:ind w:left="125" w:right="434" w:hanging="10"/>
        <w:jc w:val="both"/>
      </w:pPr>
      <w:r>
        <w:rPr>
          <w:rFonts w:ascii="Times New Roman" w:eastAsia="Times New Roman" w:hAnsi="Times New Roman" w:cs="Times New Roman"/>
          <w:sz w:val="24"/>
        </w:rPr>
        <w:lastRenderedPageBreak/>
        <w:t xml:space="preserve">Study and Exam Regulations </w:t>
      </w:r>
    </w:p>
    <w:p w14:paraId="27AA2E2F" w14:textId="492B2668" w:rsidR="004C4AE8" w:rsidRDefault="00A73129">
      <w:pPr>
        <w:spacing w:after="1" w:line="347" w:lineRule="auto"/>
        <w:ind w:left="346" w:right="430" w:hanging="221"/>
        <w:jc w:val="both"/>
      </w:pPr>
      <w:r>
        <w:t>Study and Exam Regulations ............................................................................................................................. 18 Article 1: Definitions .............................................................................</w:t>
      </w:r>
      <w:r>
        <w:t>........................................................ 19 Admission of New Students .......................................................................................................................... 20 Study System ...............................</w:t>
      </w:r>
      <w:r>
        <w:t>................................................................................................................. 21 Attendance and Withdrawal from Study ......................................................................................................</w:t>
      </w:r>
      <w:r>
        <w:t xml:space="preserve"> 22 Academic Leave and Study Discontinuation ................................................................................................. 24 Re-Enrollment.................................................................................................</w:t>
      </w:r>
      <w:r>
        <w:t>.............................................. 24 Graduation ................................................................................................................................................... 25 Dismissal from the University...............</w:t>
      </w:r>
      <w:r>
        <w:t>......................................................................................................... 26 Distance Learning .................................................................................................................................</w:t>
      </w:r>
      <w:r>
        <w:t xml:space="preserve">........ 27 </w:t>
      </w:r>
    </w:p>
    <w:p w14:paraId="46BA7B25" w14:textId="7C83613B" w:rsidR="004C4AE8" w:rsidRDefault="00A73129">
      <w:pPr>
        <w:spacing w:after="1" w:line="347" w:lineRule="auto"/>
        <w:ind w:left="370" w:right="430" w:hanging="10"/>
        <w:jc w:val="both"/>
      </w:pPr>
      <w:r>
        <w:t>Final Examinations ....................................................................................................................................... 27 Final Examination Procedures ........................................................</w:t>
      </w:r>
      <w:r>
        <w:t xml:space="preserve">.............................................................. 30 Transfer ........................................................................................................................................................ 32 </w:t>
      </w:r>
    </w:p>
    <w:p w14:paraId="7B130B83" w14:textId="52970DCE" w:rsidR="004C4AE8" w:rsidRDefault="00A73129">
      <w:pPr>
        <w:spacing w:after="1" w:line="347" w:lineRule="auto"/>
        <w:ind w:left="370" w:right="430" w:hanging="10"/>
        <w:jc w:val="both"/>
      </w:pPr>
      <w:r>
        <w:t>A Visiting Student .....</w:t>
      </w:r>
      <w:r>
        <w:t>.................................................................................................................................... 34 General Regulations ....................................................................................................</w:t>
      </w:r>
      <w:r>
        <w:t xml:space="preserve">................................. 35 </w:t>
      </w:r>
    </w:p>
    <w:p w14:paraId="24AD8EF6" w14:textId="0A4B0BD7" w:rsidR="004C4AE8" w:rsidRDefault="00A73129">
      <w:pPr>
        <w:spacing w:after="97" w:line="346" w:lineRule="auto"/>
        <w:ind w:left="355" w:right="430" w:hanging="10"/>
        <w:jc w:val="right"/>
      </w:pPr>
      <w:r>
        <w:t xml:space="preserve">Appendixes .................................................................................................................................................. 36  </w:t>
      </w:r>
    </w:p>
    <w:p w14:paraId="31523C46" w14:textId="77777777" w:rsidR="004C4AE8" w:rsidRDefault="00A73129">
      <w:pPr>
        <w:spacing w:after="465"/>
        <w:ind w:left="130"/>
      </w:pPr>
      <w:r>
        <w:rPr>
          <w:rFonts w:ascii="Times New Roman" w:eastAsia="Times New Roman" w:hAnsi="Times New Roman" w:cs="Times New Roman"/>
          <w:sz w:val="24"/>
        </w:rPr>
        <w:t xml:space="preserve">  </w:t>
      </w:r>
    </w:p>
    <w:p w14:paraId="3ADF1927" w14:textId="77777777" w:rsidR="004C4AE8" w:rsidRDefault="00A73129">
      <w:pPr>
        <w:spacing w:after="0" w:line="250" w:lineRule="auto"/>
        <w:ind w:left="105" w:right="406" w:hanging="10"/>
        <w:jc w:val="center"/>
      </w:pPr>
      <w:r>
        <w:rPr>
          <w:sz w:val="56"/>
        </w:rPr>
        <w:t xml:space="preserve">Study and Examination Regulations for </w:t>
      </w:r>
    </w:p>
    <w:p w14:paraId="1BD4D133" w14:textId="77777777" w:rsidR="004C4AE8" w:rsidRDefault="00A73129">
      <w:pPr>
        <w:spacing w:after="0" w:line="250" w:lineRule="auto"/>
        <w:ind w:left="105" w:right="289" w:hanging="10"/>
        <w:jc w:val="center"/>
      </w:pPr>
      <w:r>
        <w:rPr>
          <w:sz w:val="56"/>
        </w:rPr>
        <w:t xml:space="preserve">Undergraduate Students and the University of Tabuk Executive Regulations </w:t>
      </w:r>
    </w:p>
    <w:p w14:paraId="547B5DA8" w14:textId="77777777" w:rsidR="0051351B" w:rsidRDefault="00A73129">
      <w:pPr>
        <w:spacing w:after="2" w:line="255" w:lineRule="auto"/>
        <w:ind w:left="125" w:right="6321" w:hanging="10"/>
        <w:rPr>
          <w:rFonts w:ascii="Garamond" w:eastAsia="Garamond" w:hAnsi="Garamond" w:cs="Garamond"/>
          <w:b/>
          <w:color w:val="365F91"/>
          <w:sz w:val="28"/>
        </w:rPr>
      </w:pPr>
      <w:r>
        <w:rPr>
          <w:rFonts w:ascii="Garamond" w:eastAsia="Garamond" w:hAnsi="Garamond" w:cs="Garamond"/>
          <w:b/>
          <w:color w:val="365F91"/>
          <w:sz w:val="28"/>
        </w:rPr>
        <w:t xml:space="preserve"> Article 1: Definitions </w:t>
      </w:r>
    </w:p>
    <w:p w14:paraId="4E6A57CF" w14:textId="7C11DDEA" w:rsidR="004C4AE8" w:rsidRDefault="00A73129">
      <w:pPr>
        <w:spacing w:after="2" w:line="255" w:lineRule="auto"/>
        <w:ind w:left="125" w:right="6321" w:hanging="10"/>
      </w:pPr>
      <w:r>
        <w:rPr>
          <w:rFonts w:ascii="Garamond" w:eastAsia="Garamond" w:hAnsi="Garamond" w:cs="Garamond"/>
          <w:b/>
          <w:color w:val="365F91"/>
          <w:sz w:val="28"/>
        </w:rPr>
        <w:t xml:space="preserve"> </w:t>
      </w:r>
      <w:r>
        <w:rPr>
          <w:rFonts w:ascii="Garamond" w:eastAsia="Garamond" w:hAnsi="Garamond" w:cs="Garamond"/>
          <w:b/>
          <w:sz w:val="28"/>
        </w:rPr>
        <w:t xml:space="preserve">Academic Year:  </w:t>
      </w:r>
      <w:r>
        <w:rPr>
          <w:rFonts w:ascii="Garamond" w:eastAsia="Garamond" w:hAnsi="Garamond" w:cs="Garamond"/>
          <w:sz w:val="24"/>
        </w:rPr>
        <w:t xml:space="preserve"> </w:t>
      </w:r>
    </w:p>
    <w:p w14:paraId="1A25F799" w14:textId="77777777" w:rsidR="0051351B" w:rsidRDefault="00A73129">
      <w:pPr>
        <w:spacing w:after="0" w:line="248" w:lineRule="auto"/>
        <w:ind w:left="125" w:right="763" w:hanging="10"/>
        <w:jc w:val="both"/>
        <w:rPr>
          <w:rFonts w:ascii="Garamond" w:eastAsia="Garamond" w:hAnsi="Garamond" w:cs="Garamond"/>
          <w:sz w:val="24"/>
        </w:rPr>
      </w:pPr>
      <w:r>
        <w:rPr>
          <w:rFonts w:ascii="Garamond" w:eastAsia="Garamond" w:hAnsi="Garamond" w:cs="Garamond"/>
          <w:sz w:val="24"/>
        </w:rPr>
        <w:t>The academic year</w:t>
      </w:r>
      <w:r>
        <w:rPr>
          <w:rFonts w:ascii="Garamond" w:eastAsia="Garamond" w:hAnsi="Garamond" w:cs="Garamond"/>
          <w:b/>
          <w:sz w:val="24"/>
        </w:rPr>
        <w:t xml:space="preserve"> </w:t>
      </w:r>
      <w:r>
        <w:rPr>
          <w:rFonts w:ascii="Garamond" w:eastAsia="Garamond" w:hAnsi="Garamond" w:cs="Garamond"/>
          <w:sz w:val="24"/>
        </w:rPr>
        <w:t xml:space="preserve">consists of two main semesters and a summer semester, if available.   </w:t>
      </w:r>
    </w:p>
    <w:p w14:paraId="60B78893" w14:textId="7BB6429A" w:rsidR="004C4AE8" w:rsidRDefault="00A73129">
      <w:pPr>
        <w:spacing w:after="0" w:line="248" w:lineRule="auto"/>
        <w:ind w:left="125" w:right="763" w:hanging="10"/>
        <w:jc w:val="both"/>
      </w:pPr>
      <w:r>
        <w:rPr>
          <w:rFonts w:ascii="Garamond" w:eastAsia="Garamond" w:hAnsi="Garamond" w:cs="Garamond"/>
          <w:b/>
          <w:sz w:val="28"/>
        </w:rPr>
        <w:t xml:space="preserve">Semester:  </w:t>
      </w:r>
      <w:r>
        <w:rPr>
          <w:rFonts w:ascii="Garamond" w:eastAsia="Garamond" w:hAnsi="Garamond" w:cs="Garamond"/>
          <w:sz w:val="24"/>
        </w:rPr>
        <w:t xml:space="preserve"> </w:t>
      </w:r>
    </w:p>
    <w:p w14:paraId="7BFF4A36" w14:textId="77777777" w:rsidR="004C4AE8" w:rsidRDefault="00A73129">
      <w:pPr>
        <w:spacing w:after="0" w:line="248" w:lineRule="auto"/>
        <w:ind w:left="125" w:right="443" w:hanging="10"/>
        <w:jc w:val="both"/>
      </w:pPr>
      <w:r>
        <w:rPr>
          <w:rFonts w:ascii="Garamond" w:eastAsia="Garamond" w:hAnsi="Garamond" w:cs="Garamond"/>
          <w:sz w:val="24"/>
        </w:rPr>
        <w:t>The semester is a term of no less th</w:t>
      </w:r>
      <w:r>
        <w:rPr>
          <w:rFonts w:ascii="Garamond" w:eastAsia="Garamond" w:hAnsi="Garamond" w:cs="Garamond"/>
          <w:sz w:val="24"/>
        </w:rPr>
        <w:t>an 15 weeks of instruction in which courses are taught,</w:t>
      </w:r>
      <w:r>
        <w:rPr>
          <w:rFonts w:ascii="Garamond" w:eastAsia="Garamond" w:hAnsi="Garamond" w:cs="Garamond"/>
          <w:b/>
          <w:sz w:val="28"/>
        </w:rPr>
        <w:t xml:space="preserve"> </w:t>
      </w:r>
      <w:r>
        <w:rPr>
          <w:rFonts w:ascii="Garamond" w:eastAsia="Garamond" w:hAnsi="Garamond" w:cs="Garamond"/>
          <w:sz w:val="24"/>
        </w:rPr>
        <w:t>not including the registration and final examination periods.</w:t>
      </w:r>
      <w:r>
        <w:rPr>
          <w:rFonts w:ascii="Garamond" w:eastAsia="Garamond" w:hAnsi="Garamond" w:cs="Garamond"/>
          <w:b/>
          <w:sz w:val="28"/>
        </w:rPr>
        <w:t xml:space="preserve"> </w:t>
      </w:r>
      <w:r>
        <w:rPr>
          <w:rFonts w:ascii="Garamond" w:eastAsia="Garamond" w:hAnsi="Garamond" w:cs="Garamond"/>
          <w:sz w:val="24"/>
        </w:rPr>
        <w:t xml:space="preserve"> </w:t>
      </w:r>
    </w:p>
    <w:p w14:paraId="0BCEFF84" w14:textId="77777777" w:rsidR="004C4AE8" w:rsidRDefault="00A73129">
      <w:pPr>
        <w:spacing w:after="14" w:line="249" w:lineRule="auto"/>
        <w:ind w:left="125" w:hanging="10"/>
      </w:pPr>
      <w:r>
        <w:rPr>
          <w:rFonts w:ascii="Garamond" w:eastAsia="Garamond" w:hAnsi="Garamond" w:cs="Garamond"/>
          <w:b/>
          <w:sz w:val="28"/>
        </w:rPr>
        <w:t xml:space="preserve">Summer Semester:  </w:t>
      </w:r>
      <w:r>
        <w:rPr>
          <w:rFonts w:ascii="Garamond" w:eastAsia="Garamond" w:hAnsi="Garamond" w:cs="Garamond"/>
          <w:sz w:val="24"/>
        </w:rPr>
        <w:t xml:space="preserve"> </w:t>
      </w:r>
    </w:p>
    <w:p w14:paraId="1F2D3536" w14:textId="77777777" w:rsidR="004C4AE8" w:rsidRDefault="00A73129">
      <w:pPr>
        <w:spacing w:after="24" w:line="248" w:lineRule="auto"/>
        <w:ind w:left="125" w:right="1232" w:hanging="10"/>
        <w:jc w:val="both"/>
      </w:pPr>
      <w:r>
        <w:rPr>
          <w:rFonts w:ascii="Garamond" w:eastAsia="Garamond" w:hAnsi="Garamond" w:cs="Garamond"/>
          <w:sz w:val="24"/>
        </w:rPr>
        <w:t>The summer semester</w:t>
      </w:r>
      <w:r>
        <w:rPr>
          <w:rFonts w:ascii="Garamond" w:eastAsia="Garamond" w:hAnsi="Garamond" w:cs="Garamond"/>
          <w:b/>
          <w:sz w:val="24"/>
        </w:rPr>
        <w:t xml:space="preserve"> </w:t>
      </w:r>
      <w:r>
        <w:rPr>
          <w:rFonts w:ascii="Garamond" w:eastAsia="Garamond" w:hAnsi="Garamond" w:cs="Garamond"/>
          <w:sz w:val="24"/>
        </w:rPr>
        <w:t xml:space="preserve">is a term of no more than (8) weeks of instruction, not including the registration and final examination periods whereby the teaching time allocated for each course is doubled.  </w:t>
      </w:r>
    </w:p>
    <w:p w14:paraId="245F0C52" w14:textId="77777777" w:rsidR="004C4AE8" w:rsidRDefault="00A73129">
      <w:pPr>
        <w:pStyle w:val="1"/>
        <w:ind w:left="125"/>
      </w:pPr>
      <w:bookmarkStart w:id="8" w:name="_Toc216723496"/>
      <w:r>
        <w:lastRenderedPageBreak/>
        <w:t>Academic Level</w:t>
      </w:r>
      <w:r>
        <w:rPr>
          <w:b w:val="0"/>
        </w:rPr>
        <w:t>:</w:t>
      </w:r>
      <w:bookmarkEnd w:id="8"/>
      <w:r>
        <w:t xml:space="preserve">  </w:t>
      </w:r>
      <w:r>
        <w:rPr>
          <w:b w:val="0"/>
          <w:sz w:val="24"/>
        </w:rPr>
        <w:t xml:space="preserve"> </w:t>
      </w:r>
    </w:p>
    <w:p w14:paraId="1D26CE0D" w14:textId="77777777" w:rsidR="0051351B" w:rsidRDefault="00A73129">
      <w:pPr>
        <w:spacing w:after="0" w:line="248" w:lineRule="auto"/>
        <w:ind w:left="125" w:right="1228" w:hanging="10"/>
        <w:jc w:val="both"/>
        <w:rPr>
          <w:rFonts w:ascii="Garamond" w:eastAsia="Garamond" w:hAnsi="Garamond" w:cs="Garamond"/>
          <w:sz w:val="24"/>
        </w:rPr>
      </w:pPr>
      <w:r>
        <w:rPr>
          <w:rFonts w:ascii="Garamond" w:eastAsia="Garamond" w:hAnsi="Garamond" w:cs="Garamond"/>
          <w:sz w:val="24"/>
        </w:rPr>
        <w:t>The academic level</w:t>
      </w:r>
      <w:r>
        <w:rPr>
          <w:rFonts w:ascii="Garamond" w:eastAsia="Garamond" w:hAnsi="Garamond" w:cs="Garamond"/>
          <w:b/>
          <w:sz w:val="24"/>
        </w:rPr>
        <w:t xml:space="preserve"> </w:t>
      </w:r>
      <w:r>
        <w:rPr>
          <w:rFonts w:ascii="Garamond" w:eastAsia="Garamond" w:hAnsi="Garamond" w:cs="Garamond"/>
          <w:sz w:val="24"/>
        </w:rPr>
        <w:t>refers to the study level.</w:t>
      </w:r>
      <w:r>
        <w:rPr>
          <w:sz w:val="20"/>
        </w:rPr>
        <w:t xml:space="preserve"> </w:t>
      </w:r>
      <w:r>
        <w:rPr>
          <w:rFonts w:ascii="Garamond" w:eastAsia="Garamond" w:hAnsi="Garamond" w:cs="Garamond"/>
          <w:sz w:val="24"/>
        </w:rPr>
        <w:t>The required</w:t>
      </w:r>
      <w:r>
        <w:rPr>
          <w:rFonts w:ascii="Garamond" w:eastAsia="Garamond" w:hAnsi="Garamond" w:cs="Garamond"/>
          <w:sz w:val="24"/>
        </w:rPr>
        <w:t xml:space="preserve"> levels for graduation are eight or more according to recognized study plans.  </w:t>
      </w:r>
    </w:p>
    <w:p w14:paraId="6D686600" w14:textId="3D987755" w:rsidR="004C4AE8" w:rsidRDefault="00A73129">
      <w:pPr>
        <w:spacing w:after="0" w:line="248" w:lineRule="auto"/>
        <w:ind w:left="125" w:right="1228" w:hanging="10"/>
        <w:jc w:val="both"/>
      </w:pPr>
      <w:r>
        <w:rPr>
          <w:rFonts w:ascii="Garamond" w:eastAsia="Garamond" w:hAnsi="Garamond" w:cs="Garamond"/>
          <w:sz w:val="24"/>
        </w:rPr>
        <w:t xml:space="preserve"> </w:t>
      </w:r>
      <w:r>
        <w:rPr>
          <w:rFonts w:ascii="Garamond" w:eastAsia="Garamond" w:hAnsi="Garamond" w:cs="Garamond"/>
          <w:b/>
          <w:sz w:val="28"/>
        </w:rPr>
        <w:t xml:space="preserve">Study Plan: </w:t>
      </w:r>
      <w:r>
        <w:rPr>
          <w:rFonts w:ascii="Garamond" w:eastAsia="Garamond" w:hAnsi="Garamond" w:cs="Garamond"/>
          <w:sz w:val="24"/>
        </w:rPr>
        <w:t xml:space="preserve"> </w:t>
      </w:r>
    </w:p>
    <w:p w14:paraId="56F1C9B3" w14:textId="77777777" w:rsidR="0051351B" w:rsidRDefault="00A73129">
      <w:pPr>
        <w:spacing w:after="0" w:line="248" w:lineRule="auto"/>
        <w:ind w:left="125" w:right="1227" w:hanging="10"/>
        <w:jc w:val="both"/>
        <w:rPr>
          <w:rFonts w:ascii="Garamond" w:eastAsia="Garamond" w:hAnsi="Garamond" w:cs="Garamond"/>
          <w:sz w:val="24"/>
        </w:rPr>
      </w:pPr>
      <w:r>
        <w:rPr>
          <w:rFonts w:ascii="Garamond" w:eastAsia="Garamond" w:hAnsi="Garamond" w:cs="Garamond"/>
          <w:sz w:val="24"/>
        </w:rPr>
        <w:t>The study plan is a group of required, elective, and baccalaureate core courses that, their credit hours form the graduation requirements, students need to succe</w:t>
      </w:r>
      <w:r>
        <w:rPr>
          <w:rFonts w:ascii="Garamond" w:eastAsia="Garamond" w:hAnsi="Garamond" w:cs="Garamond"/>
          <w:sz w:val="24"/>
        </w:rPr>
        <w:t xml:space="preserve">ssfully pass in order to obtain the degree in the relevant specialization.  </w:t>
      </w:r>
    </w:p>
    <w:p w14:paraId="591E0163" w14:textId="74BB77DA" w:rsidR="004C4AE8" w:rsidRDefault="00A73129">
      <w:pPr>
        <w:spacing w:after="0" w:line="248" w:lineRule="auto"/>
        <w:ind w:left="125" w:right="1227" w:hanging="10"/>
        <w:jc w:val="both"/>
      </w:pPr>
      <w:r>
        <w:rPr>
          <w:rFonts w:ascii="Garamond" w:eastAsia="Garamond" w:hAnsi="Garamond" w:cs="Garamond"/>
          <w:sz w:val="24"/>
        </w:rPr>
        <w:t xml:space="preserve"> </w:t>
      </w:r>
      <w:r>
        <w:rPr>
          <w:rFonts w:ascii="Garamond" w:eastAsia="Garamond" w:hAnsi="Garamond" w:cs="Garamond"/>
          <w:b/>
          <w:sz w:val="28"/>
        </w:rPr>
        <w:t xml:space="preserve">Course:  </w:t>
      </w:r>
      <w:r>
        <w:rPr>
          <w:rFonts w:ascii="Garamond" w:eastAsia="Garamond" w:hAnsi="Garamond" w:cs="Garamond"/>
          <w:sz w:val="24"/>
        </w:rPr>
        <w:t xml:space="preserve"> </w:t>
      </w:r>
    </w:p>
    <w:p w14:paraId="6F2828AD" w14:textId="77777777" w:rsidR="004C4AE8" w:rsidRDefault="00A73129">
      <w:pPr>
        <w:spacing w:after="0" w:line="248" w:lineRule="auto"/>
        <w:ind w:left="125" w:right="1225" w:hanging="10"/>
        <w:jc w:val="both"/>
      </w:pPr>
      <w:r>
        <w:rPr>
          <w:rFonts w:ascii="Garamond" w:eastAsia="Garamond" w:hAnsi="Garamond" w:cs="Garamond"/>
          <w:sz w:val="24"/>
        </w:rPr>
        <w:t>The course is a subject of study within a certain academic level of the approved degree plan in each major. Each course has a number, code, detailed specifications des</w:t>
      </w:r>
      <w:r>
        <w:rPr>
          <w:rFonts w:ascii="Garamond" w:eastAsia="Garamond" w:hAnsi="Garamond" w:cs="Garamond"/>
          <w:sz w:val="24"/>
        </w:rPr>
        <w:t>cription - which distinguishes it and its content from other courses within a level – A portfolio on each course is kept in the corresponding department for the purpose of following-up, evaluation, and development. Some courses may have requirements, prere</w:t>
      </w:r>
      <w:r>
        <w:rPr>
          <w:rFonts w:ascii="Garamond" w:eastAsia="Garamond" w:hAnsi="Garamond" w:cs="Garamond"/>
          <w:sz w:val="24"/>
        </w:rPr>
        <w:t xml:space="preserve">quisites, or concurrent requirements.  </w:t>
      </w:r>
      <w:r>
        <w:rPr>
          <w:rFonts w:ascii="Garamond" w:eastAsia="Garamond" w:hAnsi="Garamond" w:cs="Garamond"/>
          <w:b/>
          <w:sz w:val="28"/>
        </w:rPr>
        <w:t xml:space="preserve">Credit Hour:  </w:t>
      </w:r>
      <w:r>
        <w:rPr>
          <w:rFonts w:ascii="Garamond" w:eastAsia="Garamond" w:hAnsi="Garamond" w:cs="Garamond"/>
          <w:sz w:val="24"/>
        </w:rPr>
        <w:t xml:space="preserve"> </w:t>
      </w:r>
    </w:p>
    <w:p w14:paraId="72AD5C65" w14:textId="77777777" w:rsidR="004C4AE8" w:rsidRDefault="00A73129">
      <w:pPr>
        <w:spacing w:after="26" w:line="248" w:lineRule="auto"/>
        <w:ind w:left="125" w:right="1230" w:hanging="10"/>
        <w:jc w:val="both"/>
      </w:pPr>
      <w:r>
        <w:rPr>
          <w:rFonts w:ascii="Garamond" w:eastAsia="Garamond" w:hAnsi="Garamond" w:cs="Garamond"/>
          <w:sz w:val="24"/>
        </w:rPr>
        <w:t>The credit hour is a weekly theoretical lecture with a duration not less than 50 minutes or a laboratory session with a duration not less than 50 minutes or a field/practical study of not less than 100</w:t>
      </w:r>
      <w:r>
        <w:rPr>
          <w:rFonts w:ascii="Garamond" w:eastAsia="Garamond" w:hAnsi="Garamond" w:cs="Garamond"/>
          <w:sz w:val="24"/>
        </w:rPr>
        <w:t xml:space="preserve"> minutes duration</w:t>
      </w:r>
      <w:r>
        <w:rPr>
          <w:rFonts w:ascii="Garamond" w:eastAsia="Garamond" w:hAnsi="Garamond" w:cs="Garamond"/>
          <w:color w:val="221E1F"/>
          <w:sz w:val="24"/>
        </w:rPr>
        <w:t>.</w:t>
      </w:r>
      <w:r>
        <w:rPr>
          <w:rFonts w:ascii="Garamond" w:eastAsia="Garamond" w:hAnsi="Garamond" w:cs="Garamond"/>
          <w:sz w:val="24"/>
        </w:rPr>
        <w:t xml:space="preserve">   </w:t>
      </w:r>
    </w:p>
    <w:p w14:paraId="7FBE8FF0" w14:textId="77777777" w:rsidR="004C4AE8" w:rsidRDefault="00A73129">
      <w:pPr>
        <w:spacing w:after="14" w:line="249" w:lineRule="auto"/>
        <w:ind w:left="125" w:hanging="10"/>
      </w:pPr>
      <w:r>
        <w:rPr>
          <w:rFonts w:ascii="Garamond" w:eastAsia="Garamond" w:hAnsi="Garamond" w:cs="Garamond"/>
          <w:b/>
          <w:sz w:val="28"/>
        </w:rPr>
        <w:t xml:space="preserve">Academic Probation:  </w:t>
      </w:r>
      <w:r>
        <w:rPr>
          <w:rFonts w:ascii="Garamond" w:eastAsia="Garamond" w:hAnsi="Garamond" w:cs="Garamond"/>
          <w:sz w:val="24"/>
        </w:rPr>
        <w:t xml:space="preserve"> </w:t>
      </w:r>
    </w:p>
    <w:p w14:paraId="35F9CE74" w14:textId="77777777" w:rsidR="0051351B" w:rsidRDefault="00A73129">
      <w:pPr>
        <w:spacing w:after="4" w:line="240" w:lineRule="auto"/>
        <w:ind w:left="125" w:right="1219" w:hanging="10"/>
        <w:jc w:val="both"/>
        <w:rPr>
          <w:rFonts w:ascii="Garamond" w:eastAsia="Garamond" w:hAnsi="Garamond" w:cs="Garamond"/>
          <w:sz w:val="24"/>
        </w:rPr>
      </w:pPr>
      <w:r>
        <w:rPr>
          <w:rFonts w:ascii="Garamond" w:eastAsia="Garamond" w:hAnsi="Garamond" w:cs="Garamond"/>
          <w:color w:val="221E1F"/>
          <w:sz w:val="24"/>
        </w:rPr>
        <w:t xml:space="preserve">Academic probation is a notification given to a student with a cumulative GPA below the minimum acceptable limit as explained in these regulations. </w:t>
      </w:r>
      <w:r>
        <w:rPr>
          <w:rFonts w:ascii="Garamond" w:eastAsia="Garamond" w:hAnsi="Garamond" w:cs="Garamond"/>
          <w:sz w:val="24"/>
        </w:rPr>
        <w:t xml:space="preserve"> </w:t>
      </w:r>
    </w:p>
    <w:p w14:paraId="4CA4F721" w14:textId="7DA1745B" w:rsidR="004C4AE8" w:rsidRDefault="00A73129">
      <w:pPr>
        <w:spacing w:after="4" w:line="240" w:lineRule="auto"/>
        <w:ind w:left="125" w:right="1219" w:hanging="10"/>
        <w:jc w:val="both"/>
      </w:pPr>
      <w:r>
        <w:rPr>
          <w:rFonts w:ascii="Garamond" w:eastAsia="Garamond" w:hAnsi="Garamond" w:cs="Garamond"/>
          <w:b/>
          <w:sz w:val="28"/>
        </w:rPr>
        <w:t xml:space="preserve">Class Work Score:  </w:t>
      </w:r>
      <w:r>
        <w:rPr>
          <w:rFonts w:ascii="Garamond" w:eastAsia="Garamond" w:hAnsi="Garamond" w:cs="Garamond"/>
          <w:sz w:val="24"/>
        </w:rPr>
        <w:t xml:space="preserve"> </w:t>
      </w:r>
    </w:p>
    <w:p w14:paraId="6FA97A16" w14:textId="77777777" w:rsidR="004C4AE8" w:rsidRDefault="00A73129">
      <w:pPr>
        <w:spacing w:after="36" w:line="238" w:lineRule="auto"/>
        <w:ind w:left="130" w:right="977"/>
      </w:pPr>
      <w:r>
        <w:rPr>
          <w:rFonts w:ascii="Garamond" w:eastAsia="Garamond" w:hAnsi="Garamond" w:cs="Garamond"/>
          <w:color w:val="221E1F"/>
          <w:sz w:val="24"/>
        </w:rPr>
        <w:t xml:space="preserve">Class work score is the score which reflects the student’s standing during a semester according to his/her performance in the examinations, research and other activities related to a particular course.  </w:t>
      </w:r>
      <w:r>
        <w:rPr>
          <w:rFonts w:ascii="Garamond" w:eastAsia="Garamond" w:hAnsi="Garamond" w:cs="Garamond"/>
          <w:sz w:val="24"/>
        </w:rPr>
        <w:t xml:space="preserve"> </w:t>
      </w:r>
    </w:p>
    <w:p w14:paraId="53BD9AAC" w14:textId="77777777" w:rsidR="004C4AE8" w:rsidRDefault="00A73129">
      <w:pPr>
        <w:spacing w:after="14" w:line="249" w:lineRule="auto"/>
        <w:ind w:left="125" w:hanging="10"/>
      </w:pPr>
      <w:r>
        <w:rPr>
          <w:rFonts w:ascii="Garamond" w:eastAsia="Garamond" w:hAnsi="Garamond" w:cs="Garamond"/>
          <w:b/>
          <w:sz w:val="28"/>
        </w:rPr>
        <w:t xml:space="preserve">Final Examination:   </w:t>
      </w:r>
      <w:r>
        <w:rPr>
          <w:rFonts w:ascii="Garamond" w:eastAsia="Garamond" w:hAnsi="Garamond" w:cs="Garamond"/>
          <w:sz w:val="24"/>
        </w:rPr>
        <w:t xml:space="preserve"> </w:t>
      </w:r>
    </w:p>
    <w:p w14:paraId="2BE39BEA" w14:textId="77777777" w:rsidR="004C4AE8" w:rsidRDefault="00A73129">
      <w:pPr>
        <w:spacing w:after="4" w:line="240" w:lineRule="auto"/>
        <w:ind w:left="125" w:right="1219" w:hanging="10"/>
        <w:jc w:val="both"/>
      </w:pPr>
      <w:r>
        <w:rPr>
          <w:rFonts w:ascii="Garamond" w:eastAsia="Garamond" w:hAnsi="Garamond" w:cs="Garamond"/>
          <w:color w:val="221E1F"/>
          <w:sz w:val="24"/>
        </w:rPr>
        <w:t xml:space="preserve">The final examination is an </w:t>
      </w:r>
      <w:r>
        <w:rPr>
          <w:rFonts w:ascii="Garamond" w:eastAsia="Garamond" w:hAnsi="Garamond" w:cs="Garamond"/>
          <w:color w:val="221E1F"/>
          <w:sz w:val="24"/>
        </w:rPr>
        <w:t xml:space="preserve">examination in the course to be conducted once at the end of every semester. </w:t>
      </w:r>
      <w:r>
        <w:rPr>
          <w:rFonts w:ascii="Garamond" w:eastAsia="Garamond" w:hAnsi="Garamond" w:cs="Garamond"/>
          <w:sz w:val="24"/>
        </w:rPr>
        <w:t xml:space="preserve"> </w:t>
      </w:r>
    </w:p>
    <w:p w14:paraId="55E13B45" w14:textId="77777777" w:rsidR="004C4AE8" w:rsidRDefault="00A73129">
      <w:pPr>
        <w:spacing w:after="14" w:line="249" w:lineRule="auto"/>
        <w:ind w:left="125" w:hanging="10"/>
      </w:pPr>
      <w:r>
        <w:rPr>
          <w:rFonts w:ascii="Garamond" w:eastAsia="Garamond" w:hAnsi="Garamond" w:cs="Garamond"/>
          <w:b/>
          <w:sz w:val="28"/>
        </w:rPr>
        <w:t xml:space="preserve">Final Examination Score:  </w:t>
      </w:r>
      <w:r>
        <w:rPr>
          <w:rFonts w:ascii="Garamond" w:eastAsia="Garamond" w:hAnsi="Garamond" w:cs="Garamond"/>
          <w:sz w:val="24"/>
        </w:rPr>
        <w:t xml:space="preserve"> </w:t>
      </w:r>
    </w:p>
    <w:p w14:paraId="3CABA90C" w14:textId="77777777" w:rsidR="004C4AE8" w:rsidRDefault="00A73129">
      <w:pPr>
        <w:spacing w:after="4" w:line="240" w:lineRule="auto"/>
        <w:ind w:left="125" w:right="1219" w:hanging="10"/>
        <w:jc w:val="both"/>
      </w:pPr>
      <w:r>
        <w:rPr>
          <w:rFonts w:ascii="Garamond" w:eastAsia="Garamond" w:hAnsi="Garamond" w:cs="Garamond"/>
          <w:color w:val="221E1F"/>
          <w:sz w:val="24"/>
        </w:rPr>
        <w:t xml:space="preserve">The final examination score attained by the student in each course on the final examination. </w:t>
      </w:r>
      <w:r>
        <w:rPr>
          <w:rFonts w:ascii="Garamond" w:eastAsia="Garamond" w:hAnsi="Garamond" w:cs="Garamond"/>
          <w:sz w:val="24"/>
        </w:rPr>
        <w:t xml:space="preserve"> </w:t>
      </w:r>
      <w:r>
        <w:rPr>
          <w:rFonts w:ascii="Garamond" w:eastAsia="Garamond" w:hAnsi="Garamond" w:cs="Garamond"/>
          <w:b/>
          <w:sz w:val="28"/>
        </w:rPr>
        <w:t xml:space="preserve">Final Score:  </w:t>
      </w:r>
      <w:r>
        <w:rPr>
          <w:rFonts w:ascii="Garamond" w:eastAsia="Garamond" w:hAnsi="Garamond" w:cs="Garamond"/>
          <w:sz w:val="24"/>
        </w:rPr>
        <w:t xml:space="preserve"> </w:t>
      </w:r>
    </w:p>
    <w:p w14:paraId="2081092D" w14:textId="77777777" w:rsidR="004C4AE8" w:rsidRDefault="00A73129">
      <w:pPr>
        <w:spacing w:after="24" w:line="248" w:lineRule="auto"/>
        <w:ind w:left="125" w:right="893" w:hanging="10"/>
        <w:jc w:val="both"/>
      </w:pPr>
      <w:r>
        <w:rPr>
          <w:rFonts w:ascii="Garamond" w:eastAsia="Garamond" w:hAnsi="Garamond" w:cs="Garamond"/>
          <w:color w:val="221E1F"/>
          <w:sz w:val="24"/>
        </w:rPr>
        <w:t>The final score is the</w:t>
      </w:r>
      <w:r>
        <w:rPr>
          <w:rFonts w:ascii="Garamond" w:eastAsia="Garamond" w:hAnsi="Garamond" w:cs="Garamond"/>
          <w:sz w:val="24"/>
        </w:rPr>
        <w:t xml:space="preserve"> total of the cla</w:t>
      </w:r>
      <w:r>
        <w:rPr>
          <w:rFonts w:ascii="Garamond" w:eastAsia="Garamond" w:hAnsi="Garamond" w:cs="Garamond"/>
          <w:sz w:val="24"/>
        </w:rPr>
        <w:t xml:space="preserve">ss work score plus the final examination score calculated for each course out of a total grade of 100.   </w:t>
      </w:r>
    </w:p>
    <w:p w14:paraId="1149D8B2" w14:textId="77777777" w:rsidR="004C4AE8" w:rsidRDefault="00A73129">
      <w:pPr>
        <w:spacing w:after="14" w:line="249" w:lineRule="auto"/>
        <w:ind w:left="125" w:hanging="10"/>
      </w:pPr>
      <w:r>
        <w:rPr>
          <w:rFonts w:ascii="Garamond" w:eastAsia="Garamond" w:hAnsi="Garamond" w:cs="Garamond"/>
          <w:b/>
          <w:sz w:val="28"/>
        </w:rPr>
        <w:t xml:space="preserve">Course Grade:  </w:t>
      </w:r>
      <w:r>
        <w:rPr>
          <w:rFonts w:ascii="Garamond" w:eastAsia="Garamond" w:hAnsi="Garamond" w:cs="Garamond"/>
          <w:sz w:val="24"/>
        </w:rPr>
        <w:t xml:space="preserve"> </w:t>
      </w:r>
    </w:p>
    <w:p w14:paraId="590AD3DE" w14:textId="77777777" w:rsidR="004C4AE8" w:rsidRDefault="00A73129">
      <w:pPr>
        <w:spacing w:after="23" w:line="248" w:lineRule="auto"/>
        <w:ind w:left="125" w:right="443" w:hanging="10"/>
        <w:jc w:val="both"/>
      </w:pPr>
      <w:r>
        <w:rPr>
          <w:rFonts w:ascii="Garamond" w:eastAsia="Garamond" w:hAnsi="Garamond" w:cs="Garamond"/>
          <w:color w:val="221E1F"/>
          <w:sz w:val="24"/>
        </w:rPr>
        <w:t>The course grade is a description</w:t>
      </w:r>
      <w:r>
        <w:rPr>
          <w:rFonts w:ascii="Garamond" w:eastAsia="Garamond" w:hAnsi="Garamond" w:cs="Garamond"/>
          <w:sz w:val="24"/>
        </w:rPr>
        <w:t xml:space="preserve"> of the percentage, or alphabetical letter for the final grade the student obtained in a course.  </w:t>
      </w:r>
    </w:p>
    <w:p w14:paraId="0F6ED620" w14:textId="77777777" w:rsidR="004C4AE8" w:rsidRDefault="00A73129">
      <w:pPr>
        <w:spacing w:after="14" w:line="249" w:lineRule="auto"/>
        <w:ind w:left="125" w:hanging="10"/>
      </w:pPr>
      <w:r>
        <w:rPr>
          <w:rFonts w:ascii="Garamond" w:eastAsia="Garamond" w:hAnsi="Garamond" w:cs="Garamond"/>
          <w:b/>
          <w:sz w:val="28"/>
        </w:rPr>
        <w:t>I</w:t>
      </w:r>
      <w:r>
        <w:rPr>
          <w:rFonts w:ascii="Garamond" w:eastAsia="Garamond" w:hAnsi="Garamond" w:cs="Garamond"/>
          <w:b/>
          <w:sz w:val="28"/>
        </w:rPr>
        <w:t xml:space="preserve">ncomplete Grade: </w:t>
      </w:r>
      <w:r>
        <w:rPr>
          <w:rFonts w:ascii="Garamond" w:eastAsia="Garamond" w:hAnsi="Garamond" w:cs="Garamond"/>
          <w:sz w:val="24"/>
        </w:rPr>
        <w:t xml:space="preserve"> </w:t>
      </w:r>
    </w:p>
    <w:p w14:paraId="73760CDA" w14:textId="77777777" w:rsidR="0051351B" w:rsidRDefault="00A73129">
      <w:pPr>
        <w:spacing w:after="0" w:line="248" w:lineRule="auto"/>
        <w:ind w:left="125" w:right="1232" w:hanging="10"/>
        <w:jc w:val="both"/>
        <w:rPr>
          <w:rFonts w:ascii="Garamond" w:eastAsia="Garamond" w:hAnsi="Garamond" w:cs="Garamond"/>
          <w:sz w:val="24"/>
        </w:rPr>
      </w:pPr>
      <w:r>
        <w:rPr>
          <w:rFonts w:ascii="Garamond" w:eastAsia="Garamond" w:hAnsi="Garamond" w:cs="Garamond"/>
          <w:color w:val="221E1F"/>
          <w:sz w:val="24"/>
        </w:rPr>
        <w:t>The Incomplete grade is a temporarily</w:t>
      </w:r>
      <w:r>
        <w:rPr>
          <w:rFonts w:ascii="Garamond" w:eastAsia="Garamond" w:hAnsi="Garamond" w:cs="Garamond"/>
          <w:sz w:val="24"/>
        </w:rPr>
        <w:t xml:space="preserve"> provisional grade assigned for each course in which a student fails to complete the requirements by the required date. This is indicated in the student academic record with the letter grade ―"IC". </w:t>
      </w:r>
    </w:p>
    <w:p w14:paraId="2A194160" w14:textId="4B721AAC" w:rsidR="004C4AE8" w:rsidRDefault="00A73129">
      <w:pPr>
        <w:spacing w:after="0" w:line="248" w:lineRule="auto"/>
        <w:ind w:left="125" w:right="1232" w:hanging="10"/>
        <w:jc w:val="both"/>
      </w:pPr>
      <w:r>
        <w:rPr>
          <w:rFonts w:ascii="Garamond" w:eastAsia="Garamond" w:hAnsi="Garamond" w:cs="Garamond"/>
          <w:sz w:val="24"/>
        </w:rPr>
        <w:t xml:space="preserve"> </w:t>
      </w:r>
      <w:r>
        <w:rPr>
          <w:rFonts w:ascii="Garamond" w:eastAsia="Garamond" w:hAnsi="Garamond" w:cs="Garamond"/>
          <w:b/>
          <w:sz w:val="28"/>
        </w:rPr>
        <w:t xml:space="preserve">In Progress Grade:  </w:t>
      </w:r>
      <w:r>
        <w:rPr>
          <w:rFonts w:ascii="Garamond" w:eastAsia="Garamond" w:hAnsi="Garamond" w:cs="Garamond"/>
          <w:sz w:val="24"/>
        </w:rPr>
        <w:t xml:space="preserve"> </w:t>
      </w:r>
    </w:p>
    <w:p w14:paraId="25EDB8BF" w14:textId="77777777" w:rsidR="004C4AE8" w:rsidRDefault="00A73129">
      <w:pPr>
        <w:spacing w:after="23" w:line="248" w:lineRule="auto"/>
        <w:ind w:left="125" w:right="825" w:hanging="10"/>
        <w:jc w:val="both"/>
      </w:pPr>
      <w:r>
        <w:rPr>
          <w:rFonts w:ascii="Garamond" w:eastAsia="Garamond" w:hAnsi="Garamond" w:cs="Garamond"/>
          <w:sz w:val="24"/>
        </w:rPr>
        <w:t>The In-progress grade</w:t>
      </w:r>
      <w:r>
        <w:rPr>
          <w:rFonts w:ascii="Garamond" w:eastAsia="Garamond" w:hAnsi="Garamond" w:cs="Garamond"/>
          <w:b/>
          <w:color w:val="333300"/>
          <w:sz w:val="24"/>
        </w:rPr>
        <w:t xml:space="preserve"> </w:t>
      </w:r>
      <w:r>
        <w:rPr>
          <w:rFonts w:ascii="Garamond" w:eastAsia="Garamond" w:hAnsi="Garamond" w:cs="Garamond"/>
          <w:color w:val="221E1F"/>
          <w:sz w:val="24"/>
        </w:rPr>
        <w:t xml:space="preserve">is a provisional grade assigned </w:t>
      </w:r>
      <w:r>
        <w:rPr>
          <w:rFonts w:ascii="Garamond" w:eastAsia="Garamond" w:hAnsi="Garamond" w:cs="Garamond"/>
          <w:sz w:val="24"/>
        </w:rPr>
        <w:t xml:space="preserve">for each course which requires more than one semester to complete. The letter grade "IP" </w:t>
      </w:r>
      <w:r>
        <w:rPr>
          <w:rFonts w:ascii="Garamond" w:eastAsia="Garamond" w:hAnsi="Garamond" w:cs="Garamond"/>
          <w:color w:val="221E1F"/>
          <w:sz w:val="24"/>
        </w:rPr>
        <w:t>is assigned in this case.</w:t>
      </w:r>
      <w:r>
        <w:rPr>
          <w:rFonts w:ascii="Garamond" w:eastAsia="Garamond" w:hAnsi="Garamond" w:cs="Garamond"/>
          <w:sz w:val="24"/>
        </w:rPr>
        <w:t xml:space="preserve">  </w:t>
      </w:r>
    </w:p>
    <w:p w14:paraId="2BD54C0F" w14:textId="77777777" w:rsidR="004C4AE8" w:rsidRDefault="00A73129">
      <w:pPr>
        <w:spacing w:after="14" w:line="249" w:lineRule="auto"/>
        <w:ind w:left="125" w:hanging="10"/>
      </w:pPr>
      <w:r>
        <w:rPr>
          <w:rFonts w:ascii="Garamond" w:eastAsia="Garamond" w:hAnsi="Garamond" w:cs="Garamond"/>
          <w:b/>
          <w:sz w:val="28"/>
        </w:rPr>
        <w:t xml:space="preserve">Semester GPA:  </w:t>
      </w:r>
      <w:r>
        <w:rPr>
          <w:rFonts w:ascii="Garamond" w:eastAsia="Garamond" w:hAnsi="Garamond" w:cs="Garamond"/>
          <w:sz w:val="24"/>
        </w:rPr>
        <w:t xml:space="preserve"> </w:t>
      </w:r>
    </w:p>
    <w:p w14:paraId="01E9051A" w14:textId="77777777" w:rsidR="0051351B" w:rsidRDefault="00A73129">
      <w:pPr>
        <w:spacing w:after="34" w:line="240" w:lineRule="auto"/>
        <w:ind w:left="125" w:right="1219" w:hanging="10"/>
        <w:jc w:val="both"/>
        <w:rPr>
          <w:rFonts w:ascii="Garamond" w:eastAsia="Garamond" w:hAnsi="Garamond" w:cs="Garamond"/>
          <w:color w:val="221E1F"/>
          <w:sz w:val="24"/>
        </w:rPr>
      </w:pPr>
      <w:r>
        <w:rPr>
          <w:rFonts w:ascii="Garamond" w:eastAsia="Garamond" w:hAnsi="Garamond" w:cs="Garamond"/>
          <w:sz w:val="24"/>
        </w:rPr>
        <w:lastRenderedPageBreak/>
        <w:t>Semester GPA is</w:t>
      </w:r>
      <w:r>
        <w:rPr>
          <w:rFonts w:ascii="Garamond" w:eastAsia="Garamond" w:hAnsi="Garamond" w:cs="Garamond"/>
          <w:color w:val="221E1F"/>
          <w:sz w:val="24"/>
        </w:rPr>
        <w:t xml:space="preserve"> the total number of quality points the student has achieved, divided by the total credit hours assigned for all the courses the student has taken in any semester. The quality points are calculated by multiplying the credit hours by the grade earned in eac</w:t>
      </w:r>
      <w:r>
        <w:rPr>
          <w:rFonts w:ascii="Garamond" w:eastAsia="Garamond" w:hAnsi="Garamond" w:cs="Garamond"/>
          <w:color w:val="221E1F"/>
          <w:sz w:val="24"/>
        </w:rPr>
        <w:t xml:space="preserve">h course. </w:t>
      </w:r>
    </w:p>
    <w:p w14:paraId="30D398AB" w14:textId="12D7F545" w:rsidR="004C4AE8" w:rsidRDefault="00A73129">
      <w:pPr>
        <w:spacing w:after="34" w:line="240" w:lineRule="auto"/>
        <w:ind w:left="125" w:right="1219" w:hanging="10"/>
        <w:jc w:val="both"/>
      </w:pPr>
      <w:r>
        <w:rPr>
          <w:rFonts w:ascii="Garamond" w:eastAsia="Garamond" w:hAnsi="Garamond" w:cs="Garamond"/>
          <w:sz w:val="24"/>
        </w:rPr>
        <w:t xml:space="preserve">See appendix (B)   </w:t>
      </w:r>
    </w:p>
    <w:p w14:paraId="40949AF5" w14:textId="77777777" w:rsidR="004C4AE8" w:rsidRDefault="00A73129">
      <w:pPr>
        <w:spacing w:after="14" w:line="249" w:lineRule="auto"/>
        <w:ind w:left="125" w:hanging="10"/>
      </w:pPr>
      <w:r>
        <w:rPr>
          <w:rFonts w:ascii="Garamond" w:eastAsia="Garamond" w:hAnsi="Garamond" w:cs="Garamond"/>
          <w:b/>
          <w:sz w:val="28"/>
        </w:rPr>
        <w:t xml:space="preserve">Cumulative GPA:  </w:t>
      </w:r>
      <w:r>
        <w:rPr>
          <w:rFonts w:ascii="Garamond" w:eastAsia="Garamond" w:hAnsi="Garamond" w:cs="Garamond"/>
          <w:sz w:val="24"/>
        </w:rPr>
        <w:t xml:space="preserve"> </w:t>
      </w:r>
    </w:p>
    <w:p w14:paraId="200983BF" w14:textId="77777777" w:rsidR="004C4AE8" w:rsidRDefault="00A73129">
      <w:pPr>
        <w:spacing w:after="31" w:line="240" w:lineRule="auto"/>
        <w:ind w:left="125" w:right="1219" w:hanging="10"/>
        <w:jc w:val="both"/>
      </w:pPr>
      <w:r>
        <w:rPr>
          <w:rFonts w:ascii="Garamond" w:eastAsia="Garamond" w:hAnsi="Garamond" w:cs="Garamond"/>
          <w:color w:val="221E1F"/>
          <w:sz w:val="24"/>
        </w:rPr>
        <w:t xml:space="preserve">Cumulative GPA is the total number of quality points the student has achieved in all courses he/she has taken since his/her enrollment at the University, divided by the total number of credit hours assigned for these courses. See appendix (B) </w:t>
      </w:r>
      <w:r>
        <w:rPr>
          <w:rFonts w:ascii="Garamond" w:eastAsia="Garamond" w:hAnsi="Garamond" w:cs="Garamond"/>
          <w:sz w:val="24"/>
        </w:rPr>
        <w:t xml:space="preserve"> </w:t>
      </w:r>
    </w:p>
    <w:p w14:paraId="280FE897" w14:textId="77777777" w:rsidR="004C4AE8" w:rsidRDefault="00A73129">
      <w:pPr>
        <w:spacing w:after="14" w:line="249" w:lineRule="auto"/>
        <w:ind w:left="125" w:hanging="10"/>
      </w:pPr>
      <w:r>
        <w:rPr>
          <w:rFonts w:ascii="Garamond" w:eastAsia="Garamond" w:hAnsi="Garamond" w:cs="Garamond"/>
          <w:b/>
          <w:sz w:val="28"/>
        </w:rPr>
        <w:t xml:space="preserve">Graduation </w:t>
      </w:r>
      <w:r>
        <w:rPr>
          <w:rFonts w:ascii="Garamond" w:eastAsia="Garamond" w:hAnsi="Garamond" w:cs="Garamond"/>
          <w:b/>
          <w:sz w:val="28"/>
        </w:rPr>
        <w:t xml:space="preserve">Ranking:  </w:t>
      </w:r>
      <w:r>
        <w:rPr>
          <w:rFonts w:ascii="Garamond" w:eastAsia="Garamond" w:hAnsi="Garamond" w:cs="Garamond"/>
          <w:sz w:val="24"/>
        </w:rPr>
        <w:t xml:space="preserve"> </w:t>
      </w:r>
    </w:p>
    <w:p w14:paraId="055AB729" w14:textId="77777777" w:rsidR="004C4AE8" w:rsidRDefault="00A73129">
      <w:pPr>
        <w:spacing w:after="34" w:line="240" w:lineRule="auto"/>
        <w:ind w:left="125" w:right="1219" w:hanging="10"/>
        <w:jc w:val="both"/>
      </w:pPr>
      <w:r>
        <w:rPr>
          <w:rFonts w:ascii="Garamond" w:eastAsia="Garamond" w:hAnsi="Garamond" w:cs="Garamond"/>
          <w:color w:val="221E1F"/>
          <w:sz w:val="24"/>
        </w:rPr>
        <w:t xml:space="preserve">Graduation ranking is a description of the assessment of the student’s scholastic achievement during the period of his/her study at the University. </w:t>
      </w:r>
      <w:r>
        <w:rPr>
          <w:rFonts w:ascii="Garamond" w:eastAsia="Garamond" w:hAnsi="Garamond" w:cs="Garamond"/>
          <w:sz w:val="24"/>
        </w:rPr>
        <w:t xml:space="preserve"> </w:t>
      </w:r>
    </w:p>
    <w:p w14:paraId="04314C42" w14:textId="77777777" w:rsidR="004C4AE8" w:rsidRDefault="00A73129">
      <w:pPr>
        <w:spacing w:after="14" w:line="249" w:lineRule="auto"/>
        <w:ind w:left="125" w:hanging="10"/>
      </w:pPr>
      <w:r>
        <w:rPr>
          <w:rFonts w:ascii="Garamond" w:eastAsia="Garamond" w:hAnsi="Garamond" w:cs="Garamond"/>
          <w:b/>
          <w:sz w:val="28"/>
        </w:rPr>
        <w:t>Academic Load/Minimum Load:</w:t>
      </w:r>
      <w:r>
        <w:rPr>
          <w:rFonts w:ascii="Garamond" w:eastAsia="Garamond" w:hAnsi="Garamond" w:cs="Garamond"/>
          <w:sz w:val="28"/>
        </w:rPr>
        <w:t xml:space="preserve"> </w:t>
      </w:r>
      <w:r>
        <w:rPr>
          <w:rFonts w:ascii="Garamond" w:eastAsia="Garamond" w:hAnsi="Garamond" w:cs="Garamond"/>
          <w:sz w:val="24"/>
        </w:rPr>
        <w:t xml:space="preserve"> </w:t>
      </w:r>
    </w:p>
    <w:p w14:paraId="72472177" w14:textId="77777777" w:rsidR="004C4AE8" w:rsidRDefault="00A73129">
      <w:pPr>
        <w:spacing w:after="32" w:line="248" w:lineRule="auto"/>
        <w:ind w:left="125" w:right="443" w:hanging="10"/>
        <w:jc w:val="both"/>
      </w:pPr>
      <w:r>
        <w:rPr>
          <w:rFonts w:ascii="Garamond" w:eastAsia="Garamond" w:hAnsi="Garamond" w:cs="Garamond"/>
          <w:color w:val="221E1F"/>
          <w:sz w:val="24"/>
        </w:rPr>
        <w:t>The academic load is what a student</w:t>
      </w:r>
      <w:r>
        <w:rPr>
          <w:rFonts w:ascii="Garamond" w:eastAsia="Garamond" w:hAnsi="Garamond" w:cs="Garamond"/>
          <w:sz w:val="24"/>
        </w:rPr>
        <w:t xml:space="preserve"> must take in a semester base</w:t>
      </w:r>
      <w:r>
        <w:rPr>
          <w:rFonts w:ascii="Garamond" w:eastAsia="Garamond" w:hAnsi="Garamond" w:cs="Garamond"/>
          <w:sz w:val="24"/>
        </w:rPr>
        <w:t xml:space="preserve">d on his/her GPA, as determined by the University Council.  </w:t>
      </w:r>
    </w:p>
    <w:p w14:paraId="2B61A96B" w14:textId="77777777" w:rsidR="0051351B" w:rsidRDefault="0051351B">
      <w:pPr>
        <w:spacing w:after="251" w:line="233" w:lineRule="auto"/>
        <w:ind w:left="125" w:right="6414" w:hanging="10"/>
        <w:rPr>
          <w:rFonts w:ascii="Garamond" w:eastAsia="Garamond" w:hAnsi="Garamond" w:cs="Garamond"/>
          <w:b/>
          <w:color w:val="365F91"/>
          <w:sz w:val="24"/>
        </w:rPr>
      </w:pPr>
    </w:p>
    <w:p w14:paraId="2DDBD9DA" w14:textId="6375704A" w:rsidR="004C4AE8" w:rsidRDefault="00A73129">
      <w:pPr>
        <w:spacing w:after="251" w:line="233" w:lineRule="auto"/>
        <w:ind w:left="125" w:right="6414" w:hanging="10"/>
      </w:pPr>
      <w:r>
        <w:rPr>
          <w:rFonts w:ascii="Garamond" w:eastAsia="Garamond" w:hAnsi="Garamond" w:cs="Garamond"/>
          <w:b/>
          <w:color w:val="365F91"/>
          <w:sz w:val="24"/>
        </w:rPr>
        <w:t xml:space="preserve">Admission of New Students  </w:t>
      </w:r>
    </w:p>
    <w:p w14:paraId="66415131" w14:textId="77777777" w:rsidR="004C4AE8" w:rsidRDefault="00A73129">
      <w:pPr>
        <w:spacing w:after="251" w:line="233" w:lineRule="auto"/>
        <w:ind w:left="125" w:right="6414" w:hanging="10"/>
      </w:pPr>
      <w:r>
        <w:rPr>
          <w:rFonts w:ascii="Garamond" w:eastAsia="Garamond" w:hAnsi="Garamond" w:cs="Garamond"/>
          <w:b/>
          <w:sz w:val="28"/>
        </w:rPr>
        <w:t xml:space="preserve">Article 2:  </w:t>
      </w:r>
    </w:p>
    <w:p w14:paraId="565E11D5" w14:textId="77777777" w:rsidR="0051351B" w:rsidRDefault="00A73129">
      <w:pPr>
        <w:spacing w:after="4" w:line="240" w:lineRule="auto"/>
        <w:ind w:left="125" w:right="1219" w:hanging="10"/>
        <w:jc w:val="both"/>
        <w:rPr>
          <w:rFonts w:ascii="Garamond" w:eastAsia="Garamond" w:hAnsi="Garamond" w:cs="Garamond"/>
          <w:sz w:val="24"/>
        </w:rPr>
      </w:pPr>
      <w:r>
        <w:rPr>
          <w:rFonts w:ascii="Garamond" w:eastAsia="Garamond" w:hAnsi="Garamond" w:cs="Garamond"/>
          <w:color w:val="221E1F"/>
          <w:sz w:val="24"/>
        </w:rPr>
        <w:t xml:space="preserve">Based upon the recommendations of the Faculties’ Councils and the other concerned bodies of the University, the University Council determines the number </w:t>
      </w:r>
      <w:r>
        <w:rPr>
          <w:rFonts w:ascii="Garamond" w:eastAsia="Garamond" w:hAnsi="Garamond" w:cs="Garamond"/>
          <w:color w:val="221E1F"/>
          <w:sz w:val="24"/>
        </w:rPr>
        <w:t xml:space="preserve">of new students be admitted in the following academic year. </w:t>
      </w:r>
      <w:r>
        <w:rPr>
          <w:rFonts w:ascii="Garamond" w:eastAsia="Garamond" w:hAnsi="Garamond" w:cs="Garamond"/>
          <w:sz w:val="24"/>
        </w:rPr>
        <w:t xml:space="preserve"> </w:t>
      </w:r>
    </w:p>
    <w:p w14:paraId="72D4AC33" w14:textId="4A9F2512" w:rsidR="004C4AE8" w:rsidRDefault="00A73129">
      <w:pPr>
        <w:spacing w:after="4" w:line="240" w:lineRule="auto"/>
        <w:ind w:left="125" w:right="1219" w:hanging="10"/>
        <w:jc w:val="both"/>
      </w:pPr>
      <w:r>
        <w:rPr>
          <w:rFonts w:ascii="Garamond" w:eastAsia="Garamond" w:hAnsi="Garamond" w:cs="Garamond"/>
          <w:b/>
          <w:sz w:val="28"/>
        </w:rPr>
        <w:t xml:space="preserve">Article 3:  </w:t>
      </w:r>
      <w:r>
        <w:rPr>
          <w:rFonts w:ascii="Garamond" w:eastAsia="Garamond" w:hAnsi="Garamond" w:cs="Garamond"/>
          <w:b/>
          <w:sz w:val="24"/>
        </w:rPr>
        <w:t xml:space="preserve"> </w:t>
      </w:r>
    </w:p>
    <w:p w14:paraId="63DF13D7" w14:textId="77777777" w:rsidR="004C4AE8" w:rsidRDefault="00A73129">
      <w:pPr>
        <w:spacing w:after="76" w:line="240" w:lineRule="auto"/>
        <w:ind w:left="125" w:right="1219" w:hanging="10"/>
        <w:jc w:val="both"/>
      </w:pPr>
      <w:r>
        <w:rPr>
          <w:rFonts w:ascii="Garamond" w:eastAsia="Garamond" w:hAnsi="Garamond" w:cs="Garamond"/>
          <w:color w:val="221E1F"/>
          <w:sz w:val="24"/>
        </w:rPr>
        <w:t>An applicant for admission to the university must satisfy the following conditions</w:t>
      </w:r>
      <w:r>
        <w:rPr>
          <w:rFonts w:ascii="Garamond" w:eastAsia="Garamond" w:hAnsi="Garamond" w:cs="Garamond"/>
          <w:color w:val="FF0000"/>
          <w:sz w:val="24"/>
        </w:rPr>
        <w:t>:</w:t>
      </w:r>
      <w:r>
        <w:rPr>
          <w:rFonts w:ascii="Garamond" w:eastAsia="Garamond" w:hAnsi="Garamond" w:cs="Garamond"/>
          <w:color w:val="221E1F"/>
          <w:sz w:val="24"/>
        </w:rPr>
        <w:t xml:space="preserve"> </w:t>
      </w:r>
      <w:r>
        <w:rPr>
          <w:rFonts w:ascii="Garamond" w:eastAsia="Garamond" w:hAnsi="Garamond" w:cs="Garamond"/>
          <w:sz w:val="24"/>
        </w:rPr>
        <w:t xml:space="preserve"> </w:t>
      </w:r>
    </w:p>
    <w:p w14:paraId="00090DEE" w14:textId="77777777" w:rsidR="004C4AE8" w:rsidRDefault="00A73129">
      <w:pPr>
        <w:numPr>
          <w:ilvl w:val="0"/>
          <w:numId w:val="7"/>
        </w:numPr>
        <w:spacing w:after="75" w:line="240" w:lineRule="auto"/>
        <w:ind w:left="775" w:right="1219" w:hanging="283"/>
        <w:jc w:val="both"/>
      </w:pPr>
      <w:r>
        <w:rPr>
          <w:rFonts w:ascii="Garamond" w:eastAsia="Garamond" w:hAnsi="Garamond" w:cs="Garamond"/>
          <w:color w:val="221E1F"/>
          <w:sz w:val="24"/>
        </w:rPr>
        <w:t>A student should have a secondary school certificate or its</w:t>
      </w:r>
      <w:r>
        <w:rPr>
          <w:rFonts w:ascii="Garamond" w:eastAsia="Garamond" w:hAnsi="Garamond" w:cs="Garamond"/>
          <w:sz w:val="24"/>
        </w:rPr>
        <w:t xml:space="preserve"> </w:t>
      </w:r>
      <w:r>
        <w:rPr>
          <w:rFonts w:ascii="Garamond" w:eastAsia="Garamond" w:hAnsi="Garamond" w:cs="Garamond"/>
          <w:color w:val="221E1F"/>
          <w:sz w:val="24"/>
        </w:rPr>
        <w:t xml:space="preserve">equivalent from inside or outside </w:t>
      </w:r>
      <w:r>
        <w:rPr>
          <w:rFonts w:ascii="Garamond" w:eastAsia="Garamond" w:hAnsi="Garamond" w:cs="Garamond"/>
          <w:color w:val="221E1F"/>
          <w:sz w:val="24"/>
        </w:rPr>
        <w:t>the Kingdom of Saudi Arabia.</w:t>
      </w:r>
      <w:r>
        <w:rPr>
          <w:rFonts w:ascii="Garamond" w:eastAsia="Garamond" w:hAnsi="Garamond" w:cs="Garamond"/>
          <w:sz w:val="24"/>
        </w:rPr>
        <w:t xml:space="preserve">  </w:t>
      </w:r>
    </w:p>
    <w:p w14:paraId="7668095F" w14:textId="77777777" w:rsidR="004C4AE8" w:rsidRDefault="00A73129">
      <w:pPr>
        <w:numPr>
          <w:ilvl w:val="0"/>
          <w:numId w:val="7"/>
        </w:numPr>
        <w:spacing w:after="78" w:line="240" w:lineRule="auto"/>
        <w:ind w:left="775" w:right="1219" w:hanging="283"/>
        <w:jc w:val="both"/>
      </w:pPr>
      <w:r>
        <w:rPr>
          <w:rFonts w:ascii="Garamond" w:eastAsia="Garamond" w:hAnsi="Garamond" w:cs="Garamond"/>
          <w:color w:val="221E1F"/>
          <w:sz w:val="24"/>
        </w:rPr>
        <w:t>A student should have obtained the secondary school certificate in a</w:t>
      </w:r>
      <w:r>
        <w:rPr>
          <w:rFonts w:ascii="Garamond" w:eastAsia="Garamond" w:hAnsi="Garamond" w:cs="Garamond"/>
          <w:sz w:val="24"/>
        </w:rPr>
        <w:t xml:space="preserve"> </w:t>
      </w:r>
      <w:r>
        <w:rPr>
          <w:rFonts w:ascii="Garamond" w:eastAsia="Garamond" w:hAnsi="Garamond" w:cs="Garamond"/>
          <w:color w:val="221E1F"/>
          <w:sz w:val="24"/>
        </w:rPr>
        <w:t>period of less than5 years prior to the date of application. However,</w:t>
      </w:r>
      <w:r>
        <w:rPr>
          <w:rFonts w:ascii="Garamond" w:eastAsia="Garamond" w:hAnsi="Garamond" w:cs="Garamond"/>
          <w:sz w:val="24"/>
        </w:rPr>
        <w:t xml:space="preserve"> </w:t>
      </w:r>
      <w:r>
        <w:rPr>
          <w:rFonts w:ascii="Garamond" w:eastAsia="Garamond" w:hAnsi="Garamond" w:cs="Garamond"/>
          <w:color w:val="221E1F"/>
          <w:sz w:val="24"/>
        </w:rPr>
        <w:t>the University Council may waive this condition if the applicant has</w:t>
      </w:r>
      <w:r>
        <w:rPr>
          <w:rFonts w:ascii="Garamond" w:eastAsia="Garamond" w:hAnsi="Garamond" w:cs="Garamond"/>
          <w:sz w:val="24"/>
        </w:rPr>
        <w:t xml:space="preserve"> </w:t>
      </w:r>
      <w:r>
        <w:rPr>
          <w:rFonts w:ascii="Garamond" w:eastAsia="Garamond" w:hAnsi="Garamond" w:cs="Garamond"/>
          <w:color w:val="221E1F"/>
          <w:sz w:val="24"/>
        </w:rPr>
        <w:t>convincing reason</w:t>
      </w:r>
      <w:r>
        <w:rPr>
          <w:rFonts w:ascii="Garamond" w:eastAsia="Garamond" w:hAnsi="Garamond" w:cs="Garamond"/>
          <w:color w:val="221E1F"/>
          <w:sz w:val="24"/>
        </w:rPr>
        <w:t>s.</w:t>
      </w:r>
      <w:r>
        <w:rPr>
          <w:rFonts w:ascii="Garamond" w:eastAsia="Garamond" w:hAnsi="Garamond" w:cs="Garamond"/>
          <w:sz w:val="24"/>
        </w:rPr>
        <w:t xml:space="preserve"> </w:t>
      </w:r>
      <w:r>
        <w:rPr>
          <w:rFonts w:ascii="Garamond" w:eastAsia="Garamond" w:hAnsi="Garamond" w:cs="Garamond"/>
          <w:b/>
          <w:color w:val="221E1F"/>
          <w:sz w:val="24"/>
        </w:rPr>
        <w:t>C</w:t>
      </w:r>
      <w:r>
        <w:rPr>
          <w:rFonts w:ascii="Garamond" w:eastAsia="Garamond" w:hAnsi="Garamond" w:cs="Garamond"/>
          <w:color w:val="221E1F"/>
          <w:sz w:val="24"/>
        </w:rPr>
        <w:t xml:space="preserve">. A student must have a record of good behavior. </w:t>
      </w:r>
      <w:r>
        <w:rPr>
          <w:rFonts w:ascii="Garamond" w:eastAsia="Garamond" w:hAnsi="Garamond" w:cs="Garamond"/>
          <w:sz w:val="24"/>
        </w:rPr>
        <w:t xml:space="preserve"> </w:t>
      </w:r>
    </w:p>
    <w:p w14:paraId="103C7E46" w14:textId="77777777" w:rsidR="004C4AE8" w:rsidRDefault="00A73129">
      <w:pPr>
        <w:numPr>
          <w:ilvl w:val="0"/>
          <w:numId w:val="8"/>
        </w:numPr>
        <w:spacing w:after="4" w:line="240" w:lineRule="auto"/>
        <w:ind w:right="1219" w:hanging="401"/>
        <w:jc w:val="both"/>
      </w:pPr>
      <w:r>
        <w:rPr>
          <w:rFonts w:ascii="Garamond" w:eastAsia="Garamond" w:hAnsi="Garamond" w:cs="Garamond"/>
          <w:color w:val="221E1F"/>
          <w:sz w:val="24"/>
        </w:rPr>
        <w:t xml:space="preserve">A student must successfully pass any examinations or personal interviews as determined by the University Council. </w:t>
      </w:r>
      <w:r>
        <w:rPr>
          <w:rFonts w:ascii="Garamond" w:eastAsia="Garamond" w:hAnsi="Garamond" w:cs="Garamond"/>
          <w:sz w:val="24"/>
        </w:rPr>
        <w:t xml:space="preserve"> </w:t>
      </w:r>
    </w:p>
    <w:p w14:paraId="7BC4EECF" w14:textId="77777777" w:rsidR="004C4AE8" w:rsidRDefault="00A73129">
      <w:pPr>
        <w:numPr>
          <w:ilvl w:val="0"/>
          <w:numId w:val="8"/>
        </w:numPr>
        <w:spacing w:after="32" w:line="240" w:lineRule="auto"/>
        <w:ind w:right="1219" w:hanging="401"/>
        <w:jc w:val="both"/>
      </w:pPr>
      <w:r>
        <w:rPr>
          <w:rFonts w:ascii="Garamond" w:eastAsia="Garamond" w:hAnsi="Garamond" w:cs="Garamond"/>
          <w:color w:val="221E1F"/>
          <w:sz w:val="24"/>
        </w:rPr>
        <w:t xml:space="preserve">A student must be physically fit and healthy. </w:t>
      </w:r>
      <w:r>
        <w:rPr>
          <w:rFonts w:ascii="Garamond" w:eastAsia="Garamond" w:hAnsi="Garamond" w:cs="Garamond"/>
          <w:sz w:val="24"/>
        </w:rPr>
        <w:t xml:space="preserve"> </w:t>
      </w:r>
    </w:p>
    <w:p w14:paraId="4D0A81EB" w14:textId="77777777" w:rsidR="004C4AE8" w:rsidRDefault="00A73129">
      <w:pPr>
        <w:numPr>
          <w:ilvl w:val="0"/>
          <w:numId w:val="8"/>
        </w:numPr>
        <w:spacing w:after="75" w:line="240" w:lineRule="auto"/>
        <w:ind w:right="1219" w:hanging="401"/>
        <w:jc w:val="both"/>
      </w:pPr>
      <w:r>
        <w:rPr>
          <w:rFonts w:ascii="Garamond" w:eastAsia="Garamond" w:hAnsi="Garamond" w:cs="Garamond"/>
          <w:color w:val="221E1F"/>
          <w:sz w:val="24"/>
        </w:rPr>
        <w:t xml:space="preserve">A student must obtain the approval of his/her employer if he/she is an employee of any government or private agency. </w:t>
      </w:r>
      <w:r>
        <w:rPr>
          <w:rFonts w:ascii="Garamond" w:eastAsia="Garamond" w:hAnsi="Garamond" w:cs="Garamond"/>
          <w:sz w:val="24"/>
        </w:rPr>
        <w:t xml:space="preserve"> </w:t>
      </w:r>
    </w:p>
    <w:p w14:paraId="272704D7" w14:textId="77777777" w:rsidR="004C4AE8" w:rsidRDefault="00A73129">
      <w:pPr>
        <w:numPr>
          <w:ilvl w:val="0"/>
          <w:numId w:val="8"/>
        </w:numPr>
        <w:spacing w:after="4" w:line="240" w:lineRule="auto"/>
        <w:ind w:right="1219" w:hanging="401"/>
        <w:jc w:val="both"/>
      </w:pPr>
      <w:r>
        <w:rPr>
          <w:rFonts w:ascii="Garamond" w:eastAsia="Garamond" w:hAnsi="Garamond" w:cs="Garamond"/>
          <w:color w:val="221E1F"/>
          <w:sz w:val="24"/>
        </w:rPr>
        <w:t xml:space="preserve">A student must satisfy any other conditions the University Council may deem necessary at the time of application. </w:t>
      </w:r>
      <w:r>
        <w:rPr>
          <w:rFonts w:ascii="Garamond" w:eastAsia="Garamond" w:hAnsi="Garamond" w:cs="Garamond"/>
          <w:sz w:val="24"/>
        </w:rPr>
        <w:t xml:space="preserve"> </w:t>
      </w:r>
    </w:p>
    <w:p w14:paraId="1EF1783C" w14:textId="77777777" w:rsidR="004C4AE8" w:rsidRDefault="00A73129">
      <w:pPr>
        <w:spacing w:after="8"/>
        <w:ind w:left="130"/>
      </w:pPr>
      <w:r>
        <w:rPr>
          <w:rFonts w:ascii="Garamond" w:eastAsia="Garamond" w:hAnsi="Garamond" w:cs="Garamond"/>
          <w:sz w:val="24"/>
        </w:rPr>
        <w:t xml:space="preserve">  </w:t>
      </w:r>
    </w:p>
    <w:p w14:paraId="309E5E41" w14:textId="77777777" w:rsidR="004C4AE8" w:rsidRDefault="00A73129">
      <w:pPr>
        <w:spacing w:after="14" w:line="249" w:lineRule="auto"/>
        <w:ind w:left="125" w:hanging="10"/>
      </w:pPr>
      <w:r>
        <w:rPr>
          <w:rFonts w:ascii="Garamond" w:eastAsia="Garamond" w:hAnsi="Garamond" w:cs="Garamond"/>
          <w:b/>
          <w:sz w:val="28"/>
        </w:rPr>
        <w:t xml:space="preserve">The University of </w:t>
      </w:r>
      <w:r>
        <w:rPr>
          <w:rFonts w:ascii="Garamond" w:eastAsia="Garamond" w:hAnsi="Garamond" w:cs="Garamond"/>
          <w:b/>
          <w:sz w:val="28"/>
        </w:rPr>
        <w:t xml:space="preserve">Tabuk Executive Regulation  </w:t>
      </w:r>
    </w:p>
    <w:p w14:paraId="4692AFE4" w14:textId="77777777" w:rsidR="004C4AE8" w:rsidRDefault="00A73129">
      <w:pPr>
        <w:spacing w:after="76" w:line="240" w:lineRule="auto"/>
        <w:ind w:left="125" w:right="1219" w:hanging="10"/>
        <w:jc w:val="both"/>
      </w:pPr>
      <w:r>
        <w:rPr>
          <w:rFonts w:ascii="Garamond" w:eastAsia="Garamond" w:hAnsi="Garamond" w:cs="Garamond"/>
          <w:color w:val="221E1F"/>
          <w:sz w:val="24"/>
        </w:rPr>
        <w:t>An applicant for admission to the university must satisfy the following conditions</w:t>
      </w:r>
      <w:r>
        <w:rPr>
          <w:rFonts w:ascii="Garamond" w:eastAsia="Garamond" w:hAnsi="Garamond" w:cs="Garamond"/>
          <w:color w:val="FF0000"/>
          <w:sz w:val="24"/>
        </w:rPr>
        <w:t>:</w:t>
      </w:r>
      <w:r>
        <w:rPr>
          <w:rFonts w:ascii="Garamond" w:eastAsia="Garamond" w:hAnsi="Garamond" w:cs="Garamond"/>
          <w:color w:val="221E1F"/>
          <w:sz w:val="24"/>
        </w:rPr>
        <w:t xml:space="preserve"> </w:t>
      </w:r>
      <w:r>
        <w:rPr>
          <w:rFonts w:ascii="Garamond" w:eastAsia="Garamond" w:hAnsi="Garamond" w:cs="Garamond"/>
          <w:sz w:val="24"/>
        </w:rPr>
        <w:t xml:space="preserve"> </w:t>
      </w:r>
    </w:p>
    <w:p w14:paraId="04729439" w14:textId="77777777" w:rsidR="004C4AE8" w:rsidRDefault="00A73129">
      <w:pPr>
        <w:numPr>
          <w:ilvl w:val="0"/>
          <w:numId w:val="9"/>
        </w:numPr>
        <w:spacing w:after="75" w:line="240" w:lineRule="auto"/>
        <w:ind w:left="775" w:right="1219" w:hanging="283"/>
        <w:jc w:val="both"/>
      </w:pPr>
      <w:r>
        <w:rPr>
          <w:rFonts w:ascii="Garamond" w:eastAsia="Garamond" w:hAnsi="Garamond" w:cs="Garamond"/>
          <w:color w:val="221E1F"/>
          <w:sz w:val="24"/>
        </w:rPr>
        <w:t>A student should have a secondary school certificate or its</w:t>
      </w:r>
      <w:r>
        <w:rPr>
          <w:rFonts w:ascii="Garamond" w:eastAsia="Garamond" w:hAnsi="Garamond" w:cs="Garamond"/>
          <w:sz w:val="24"/>
        </w:rPr>
        <w:t xml:space="preserve"> </w:t>
      </w:r>
      <w:r>
        <w:rPr>
          <w:rFonts w:ascii="Garamond" w:eastAsia="Garamond" w:hAnsi="Garamond" w:cs="Garamond"/>
          <w:color w:val="221E1F"/>
          <w:sz w:val="24"/>
        </w:rPr>
        <w:t>equivalent from inside or outside the Kingdom of Saudi Arabia.</w:t>
      </w:r>
      <w:r>
        <w:rPr>
          <w:rFonts w:ascii="Garamond" w:eastAsia="Garamond" w:hAnsi="Garamond" w:cs="Garamond"/>
          <w:sz w:val="24"/>
        </w:rPr>
        <w:t xml:space="preserve">  </w:t>
      </w:r>
    </w:p>
    <w:p w14:paraId="1F88EFBB" w14:textId="77777777" w:rsidR="0051351B" w:rsidRDefault="00A73129" w:rsidP="0051351B">
      <w:pPr>
        <w:numPr>
          <w:ilvl w:val="0"/>
          <w:numId w:val="9"/>
        </w:numPr>
        <w:spacing w:after="78" w:line="240" w:lineRule="auto"/>
        <w:ind w:left="775" w:right="1219" w:hanging="283"/>
        <w:jc w:val="both"/>
      </w:pPr>
      <w:r>
        <w:rPr>
          <w:rFonts w:ascii="Garamond" w:eastAsia="Garamond" w:hAnsi="Garamond" w:cs="Garamond"/>
          <w:color w:val="221E1F"/>
          <w:sz w:val="24"/>
        </w:rPr>
        <w:lastRenderedPageBreak/>
        <w:t>A student should</w:t>
      </w:r>
      <w:r>
        <w:rPr>
          <w:rFonts w:ascii="Garamond" w:eastAsia="Garamond" w:hAnsi="Garamond" w:cs="Garamond"/>
          <w:color w:val="221E1F"/>
          <w:sz w:val="24"/>
        </w:rPr>
        <w:t xml:space="preserve"> have obtained the secondary school certificate in a</w:t>
      </w:r>
      <w:r>
        <w:rPr>
          <w:rFonts w:ascii="Garamond" w:eastAsia="Garamond" w:hAnsi="Garamond" w:cs="Garamond"/>
          <w:sz w:val="24"/>
        </w:rPr>
        <w:t xml:space="preserve"> </w:t>
      </w:r>
      <w:r>
        <w:rPr>
          <w:rFonts w:ascii="Garamond" w:eastAsia="Garamond" w:hAnsi="Garamond" w:cs="Garamond"/>
          <w:color w:val="221E1F"/>
          <w:sz w:val="24"/>
        </w:rPr>
        <w:t>period of less than5 years prior to the date of application. However,</w:t>
      </w:r>
      <w:r>
        <w:rPr>
          <w:rFonts w:ascii="Garamond" w:eastAsia="Garamond" w:hAnsi="Garamond" w:cs="Garamond"/>
          <w:sz w:val="24"/>
        </w:rPr>
        <w:t xml:space="preserve"> </w:t>
      </w:r>
      <w:r>
        <w:rPr>
          <w:rFonts w:ascii="Garamond" w:eastAsia="Garamond" w:hAnsi="Garamond" w:cs="Garamond"/>
          <w:color w:val="221E1F"/>
          <w:sz w:val="24"/>
        </w:rPr>
        <w:t>the University Council may waive this condition if the applicant has</w:t>
      </w:r>
      <w:r>
        <w:rPr>
          <w:rFonts w:ascii="Garamond" w:eastAsia="Garamond" w:hAnsi="Garamond" w:cs="Garamond"/>
          <w:sz w:val="24"/>
        </w:rPr>
        <w:t xml:space="preserve"> </w:t>
      </w:r>
      <w:r>
        <w:rPr>
          <w:rFonts w:ascii="Garamond" w:eastAsia="Garamond" w:hAnsi="Garamond" w:cs="Garamond"/>
          <w:color w:val="221E1F"/>
          <w:sz w:val="24"/>
        </w:rPr>
        <w:t>convincing reasons.</w:t>
      </w:r>
      <w:r>
        <w:rPr>
          <w:rFonts w:ascii="Garamond" w:eastAsia="Garamond" w:hAnsi="Garamond" w:cs="Garamond"/>
          <w:sz w:val="24"/>
        </w:rPr>
        <w:t xml:space="preserve"> </w:t>
      </w:r>
    </w:p>
    <w:p w14:paraId="3AAD12BE" w14:textId="61D261A9" w:rsidR="004C4AE8" w:rsidRDefault="0051351B" w:rsidP="0051351B">
      <w:pPr>
        <w:numPr>
          <w:ilvl w:val="0"/>
          <w:numId w:val="9"/>
        </w:numPr>
        <w:spacing w:after="78" w:line="240" w:lineRule="auto"/>
        <w:ind w:left="775" w:right="1219" w:hanging="283"/>
        <w:jc w:val="both"/>
      </w:pPr>
      <w:r>
        <w:rPr>
          <w:rFonts w:ascii="Garamond" w:eastAsia="Garamond" w:hAnsi="Garamond" w:cs="Garamond"/>
          <w:b/>
          <w:color w:val="221E1F"/>
          <w:sz w:val="24"/>
        </w:rPr>
        <w:t xml:space="preserve"> </w:t>
      </w:r>
      <w:r w:rsidRPr="0051351B">
        <w:rPr>
          <w:rFonts w:ascii="Garamond" w:eastAsia="Garamond" w:hAnsi="Garamond" w:cs="Garamond"/>
          <w:color w:val="221E1F"/>
          <w:sz w:val="24"/>
        </w:rPr>
        <w:t xml:space="preserve"> A student must have a record of good behavior. </w:t>
      </w:r>
      <w:r w:rsidRPr="0051351B">
        <w:rPr>
          <w:rFonts w:ascii="Garamond" w:eastAsia="Garamond" w:hAnsi="Garamond" w:cs="Garamond"/>
          <w:sz w:val="24"/>
        </w:rPr>
        <w:t xml:space="preserve"> </w:t>
      </w:r>
    </w:p>
    <w:p w14:paraId="1CB4DA2B" w14:textId="77777777" w:rsidR="004C4AE8" w:rsidRDefault="00A73129">
      <w:pPr>
        <w:numPr>
          <w:ilvl w:val="0"/>
          <w:numId w:val="10"/>
        </w:numPr>
        <w:spacing w:after="76" w:line="240" w:lineRule="auto"/>
        <w:ind w:right="1219" w:hanging="401"/>
        <w:jc w:val="both"/>
      </w:pPr>
      <w:r>
        <w:rPr>
          <w:rFonts w:ascii="Garamond" w:eastAsia="Garamond" w:hAnsi="Garamond" w:cs="Garamond"/>
          <w:color w:val="221E1F"/>
          <w:sz w:val="24"/>
        </w:rPr>
        <w:t xml:space="preserve">A student must successfully pass any examinations or personal interviews as determined by the University Council. </w:t>
      </w:r>
      <w:r>
        <w:rPr>
          <w:rFonts w:ascii="Garamond" w:eastAsia="Garamond" w:hAnsi="Garamond" w:cs="Garamond"/>
          <w:sz w:val="24"/>
        </w:rPr>
        <w:t xml:space="preserve"> </w:t>
      </w:r>
    </w:p>
    <w:p w14:paraId="6122609C" w14:textId="77777777" w:rsidR="004C4AE8" w:rsidRDefault="00A73129">
      <w:pPr>
        <w:numPr>
          <w:ilvl w:val="0"/>
          <w:numId w:val="10"/>
        </w:numPr>
        <w:spacing w:after="32" w:line="240" w:lineRule="auto"/>
        <w:ind w:right="1219" w:hanging="401"/>
        <w:jc w:val="both"/>
      </w:pPr>
      <w:r>
        <w:rPr>
          <w:rFonts w:ascii="Garamond" w:eastAsia="Garamond" w:hAnsi="Garamond" w:cs="Garamond"/>
          <w:color w:val="221E1F"/>
          <w:sz w:val="24"/>
        </w:rPr>
        <w:t xml:space="preserve">A student must be physically fit and healthy. </w:t>
      </w:r>
      <w:r>
        <w:rPr>
          <w:rFonts w:ascii="Garamond" w:eastAsia="Garamond" w:hAnsi="Garamond" w:cs="Garamond"/>
          <w:sz w:val="24"/>
        </w:rPr>
        <w:t xml:space="preserve"> </w:t>
      </w:r>
    </w:p>
    <w:p w14:paraId="7EE13B53" w14:textId="77777777" w:rsidR="004C4AE8" w:rsidRDefault="00A73129">
      <w:pPr>
        <w:numPr>
          <w:ilvl w:val="0"/>
          <w:numId w:val="10"/>
        </w:numPr>
        <w:spacing w:after="75" w:line="240" w:lineRule="auto"/>
        <w:ind w:right="1219" w:hanging="401"/>
        <w:jc w:val="both"/>
      </w:pPr>
      <w:r>
        <w:rPr>
          <w:rFonts w:ascii="Garamond" w:eastAsia="Garamond" w:hAnsi="Garamond" w:cs="Garamond"/>
          <w:color w:val="221E1F"/>
          <w:sz w:val="24"/>
        </w:rPr>
        <w:t xml:space="preserve">A student must obtain the approval of his/her employer if he/she is an employee of any government or private agency. </w:t>
      </w:r>
      <w:r>
        <w:rPr>
          <w:rFonts w:ascii="Garamond" w:eastAsia="Garamond" w:hAnsi="Garamond" w:cs="Garamond"/>
          <w:sz w:val="24"/>
        </w:rPr>
        <w:t xml:space="preserve"> </w:t>
      </w:r>
    </w:p>
    <w:p w14:paraId="21ADEC9E" w14:textId="77777777" w:rsidR="004C4AE8" w:rsidRDefault="00A73129">
      <w:pPr>
        <w:numPr>
          <w:ilvl w:val="0"/>
          <w:numId w:val="10"/>
        </w:numPr>
        <w:spacing w:after="78" w:line="240" w:lineRule="auto"/>
        <w:ind w:right="1219" w:hanging="401"/>
        <w:jc w:val="both"/>
      </w:pPr>
      <w:r>
        <w:rPr>
          <w:rFonts w:ascii="Garamond" w:eastAsia="Garamond" w:hAnsi="Garamond" w:cs="Garamond"/>
          <w:color w:val="221E1F"/>
          <w:sz w:val="24"/>
        </w:rPr>
        <w:t xml:space="preserve">A student must satisfy any other conditions the University Council may deem necessary at the time of application. </w:t>
      </w:r>
      <w:r>
        <w:rPr>
          <w:rFonts w:ascii="Garamond" w:eastAsia="Garamond" w:hAnsi="Garamond" w:cs="Garamond"/>
          <w:sz w:val="24"/>
        </w:rPr>
        <w:t xml:space="preserve"> </w:t>
      </w:r>
    </w:p>
    <w:p w14:paraId="285B40D7" w14:textId="77777777" w:rsidR="004C4AE8" w:rsidRDefault="00A73129">
      <w:pPr>
        <w:numPr>
          <w:ilvl w:val="0"/>
          <w:numId w:val="10"/>
        </w:numPr>
        <w:spacing w:after="4" w:line="240" w:lineRule="auto"/>
        <w:ind w:right="1219" w:hanging="401"/>
        <w:jc w:val="both"/>
      </w:pPr>
      <w:r>
        <w:rPr>
          <w:rFonts w:ascii="Garamond" w:eastAsia="Garamond" w:hAnsi="Garamond" w:cs="Garamond"/>
          <w:color w:val="221E1F"/>
          <w:sz w:val="24"/>
        </w:rPr>
        <w:t>A student must not ha</w:t>
      </w:r>
      <w:r>
        <w:rPr>
          <w:rFonts w:ascii="Garamond" w:eastAsia="Garamond" w:hAnsi="Garamond" w:cs="Garamond"/>
          <w:color w:val="221E1F"/>
          <w:sz w:val="24"/>
        </w:rPr>
        <w:t xml:space="preserve">ve been dismissed from another university for disciplinary or educational reasons.  </w:t>
      </w:r>
      <w:r>
        <w:rPr>
          <w:rFonts w:ascii="Garamond" w:eastAsia="Garamond" w:hAnsi="Garamond" w:cs="Garamond"/>
          <w:sz w:val="24"/>
        </w:rPr>
        <w:t xml:space="preserve"> </w:t>
      </w:r>
    </w:p>
    <w:p w14:paraId="4FD350F8" w14:textId="77777777" w:rsidR="004C4AE8" w:rsidRDefault="00A73129">
      <w:pPr>
        <w:spacing w:after="4" w:line="240" w:lineRule="auto"/>
        <w:ind w:left="125" w:right="1219" w:hanging="10"/>
        <w:jc w:val="both"/>
      </w:pPr>
      <w:r>
        <w:rPr>
          <w:rFonts w:ascii="Garamond" w:eastAsia="Garamond" w:hAnsi="Garamond" w:cs="Garamond"/>
          <w:b/>
          <w:color w:val="221E1F"/>
          <w:sz w:val="24"/>
        </w:rPr>
        <w:t>I:</w:t>
      </w:r>
      <w:r>
        <w:rPr>
          <w:rFonts w:ascii="Garamond" w:eastAsia="Garamond" w:hAnsi="Garamond" w:cs="Garamond"/>
          <w:color w:val="221E1F"/>
          <w:sz w:val="24"/>
        </w:rPr>
        <w:t xml:space="preserve"> The University Council or its </w:t>
      </w:r>
      <w:r>
        <w:rPr>
          <w:rFonts w:ascii="Garamond" w:eastAsia="Garamond" w:hAnsi="Garamond" w:cs="Garamond"/>
          <w:sz w:val="24"/>
        </w:rPr>
        <w:t>authorized</w:t>
      </w:r>
      <w:r>
        <w:rPr>
          <w:rFonts w:ascii="Garamond" w:eastAsia="Garamond" w:hAnsi="Garamond" w:cs="Garamond"/>
          <w:color w:val="221E1F"/>
          <w:sz w:val="24"/>
        </w:rPr>
        <w:t xml:space="preserve"> representative may admit a dismissed student for educational reasons into a non-degree program, but not a transitional program. </w:t>
      </w:r>
      <w:r>
        <w:rPr>
          <w:rFonts w:ascii="Garamond" w:eastAsia="Garamond" w:hAnsi="Garamond" w:cs="Garamond"/>
          <w:sz w:val="24"/>
        </w:rPr>
        <w:t xml:space="preserve"> </w:t>
      </w:r>
    </w:p>
    <w:p w14:paraId="78D62444" w14:textId="77777777" w:rsidR="004C4AE8" w:rsidRDefault="00A73129">
      <w:pPr>
        <w:spacing w:after="10"/>
        <w:ind w:left="130"/>
      </w:pPr>
      <w:r>
        <w:rPr>
          <w:rFonts w:ascii="Garamond" w:eastAsia="Garamond" w:hAnsi="Garamond" w:cs="Garamond"/>
          <w:color w:val="221E1F"/>
          <w:sz w:val="24"/>
        </w:rPr>
        <w:t xml:space="preserve">  </w:t>
      </w:r>
      <w:r>
        <w:rPr>
          <w:rFonts w:ascii="Garamond" w:eastAsia="Garamond" w:hAnsi="Garamond" w:cs="Garamond"/>
          <w:sz w:val="24"/>
        </w:rPr>
        <w:t xml:space="preserve"> </w:t>
      </w:r>
    </w:p>
    <w:p w14:paraId="4A3A2D4D" w14:textId="77777777" w:rsidR="004C4AE8" w:rsidRDefault="00A73129">
      <w:pPr>
        <w:spacing w:after="14" w:line="249" w:lineRule="auto"/>
        <w:ind w:left="125" w:hanging="10"/>
      </w:pPr>
      <w:r>
        <w:rPr>
          <w:rFonts w:ascii="Garamond" w:eastAsia="Garamond" w:hAnsi="Garamond" w:cs="Garamond"/>
          <w:b/>
          <w:sz w:val="28"/>
        </w:rPr>
        <w:t xml:space="preserve">Article 4:  </w:t>
      </w:r>
      <w:r>
        <w:rPr>
          <w:rFonts w:ascii="Garamond" w:eastAsia="Garamond" w:hAnsi="Garamond" w:cs="Garamond"/>
          <w:b/>
          <w:sz w:val="24"/>
        </w:rPr>
        <w:t xml:space="preserve"> </w:t>
      </w:r>
    </w:p>
    <w:p w14:paraId="34E8D2B1" w14:textId="77777777" w:rsidR="004C4AE8" w:rsidRDefault="00A73129">
      <w:pPr>
        <w:spacing w:after="30" w:line="248" w:lineRule="auto"/>
        <w:ind w:left="125" w:right="1227" w:hanging="10"/>
        <w:jc w:val="both"/>
      </w:pPr>
      <w:r>
        <w:rPr>
          <w:rFonts w:ascii="Garamond" w:eastAsia="Garamond" w:hAnsi="Garamond" w:cs="Garamond"/>
          <w:color w:val="221E1F"/>
          <w:sz w:val="24"/>
        </w:rPr>
        <w:t>Admission is granted to applicants’ wh</w:t>
      </w:r>
      <w:r>
        <w:rPr>
          <w:rFonts w:ascii="Garamond" w:eastAsia="Garamond" w:hAnsi="Garamond" w:cs="Garamond"/>
          <w:sz w:val="24"/>
        </w:rPr>
        <w:t>o satisfy all the admission requirements and is based on the applican</w:t>
      </w:r>
      <w:r>
        <w:rPr>
          <w:rFonts w:ascii="Garamond" w:eastAsia="Garamond" w:hAnsi="Garamond" w:cs="Garamond"/>
          <w:sz w:val="24"/>
        </w:rPr>
        <w:t>ts’ grades in the secondary school examinations, personal interviews and admission examinations, if required.</w:t>
      </w:r>
      <w:r>
        <w:rPr>
          <w:rFonts w:ascii="Garamond" w:eastAsia="Garamond" w:hAnsi="Garamond" w:cs="Garamond"/>
          <w:color w:val="221E1F"/>
          <w:sz w:val="24"/>
        </w:rPr>
        <w:t xml:space="preserve">  </w:t>
      </w:r>
      <w:r>
        <w:rPr>
          <w:rFonts w:ascii="Garamond" w:eastAsia="Garamond" w:hAnsi="Garamond" w:cs="Garamond"/>
          <w:sz w:val="24"/>
        </w:rPr>
        <w:t xml:space="preserve"> </w:t>
      </w:r>
    </w:p>
    <w:p w14:paraId="62E7A378" w14:textId="77777777" w:rsidR="004C4AE8" w:rsidRDefault="00A73129">
      <w:pPr>
        <w:spacing w:after="30" w:line="233" w:lineRule="auto"/>
        <w:ind w:left="125" w:right="6414" w:hanging="10"/>
      </w:pPr>
      <w:r>
        <w:rPr>
          <w:rFonts w:ascii="Garamond" w:eastAsia="Garamond" w:hAnsi="Garamond" w:cs="Garamond"/>
          <w:b/>
          <w:color w:val="365F91"/>
          <w:sz w:val="24"/>
        </w:rPr>
        <w:t xml:space="preserve">Study System  </w:t>
      </w:r>
    </w:p>
    <w:p w14:paraId="6B772442" w14:textId="77777777" w:rsidR="004C4AE8" w:rsidRDefault="00A73129">
      <w:pPr>
        <w:spacing w:after="14" w:line="249" w:lineRule="auto"/>
        <w:ind w:left="125" w:hanging="10"/>
      </w:pPr>
      <w:r>
        <w:rPr>
          <w:rFonts w:ascii="Garamond" w:eastAsia="Garamond" w:hAnsi="Garamond" w:cs="Garamond"/>
          <w:b/>
          <w:sz w:val="28"/>
        </w:rPr>
        <w:t xml:space="preserve">Article 5: The Study System </w:t>
      </w:r>
      <w:r>
        <w:rPr>
          <w:rFonts w:ascii="Garamond" w:eastAsia="Garamond" w:hAnsi="Garamond" w:cs="Garamond"/>
          <w:b/>
          <w:sz w:val="24"/>
        </w:rPr>
        <w:t xml:space="preserve"> </w:t>
      </w:r>
    </w:p>
    <w:p w14:paraId="54B6E6DF" w14:textId="77777777" w:rsidR="004C4AE8" w:rsidRDefault="00A73129">
      <w:pPr>
        <w:spacing w:after="0" w:line="248" w:lineRule="auto"/>
        <w:ind w:left="125" w:right="947" w:hanging="10"/>
        <w:jc w:val="both"/>
      </w:pPr>
      <w:r>
        <w:rPr>
          <w:rFonts w:ascii="Garamond" w:eastAsia="Garamond" w:hAnsi="Garamond" w:cs="Garamond"/>
          <w:b/>
          <w:sz w:val="24"/>
        </w:rPr>
        <w:t>A:</w:t>
      </w:r>
      <w:r>
        <w:rPr>
          <w:rFonts w:ascii="Garamond" w:eastAsia="Garamond" w:hAnsi="Garamond" w:cs="Garamond"/>
          <w:sz w:val="24"/>
        </w:rPr>
        <w:t xml:space="preserve"> A student follows the academic levels system according to the executive regulation approved by </w:t>
      </w:r>
      <w:r>
        <w:rPr>
          <w:rFonts w:ascii="Garamond" w:eastAsia="Garamond" w:hAnsi="Garamond" w:cs="Garamond"/>
          <w:sz w:val="24"/>
        </w:rPr>
        <w:t xml:space="preserve">the University Council.  </w:t>
      </w:r>
    </w:p>
    <w:p w14:paraId="07C3CC43" w14:textId="77777777" w:rsidR="004C4AE8" w:rsidRDefault="00A73129">
      <w:pPr>
        <w:spacing w:after="0"/>
        <w:ind w:left="130"/>
      </w:pPr>
      <w:r>
        <w:rPr>
          <w:rFonts w:ascii="Garamond" w:eastAsia="Garamond" w:hAnsi="Garamond" w:cs="Garamond"/>
          <w:sz w:val="24"/>
        </w:rPr>
        <w:t xml:space="preserve">  </w:t>
      </w:r>
    </w:p>
    <w:p w14:paraId="7D7FD23F" w14:textId="77777777" w:rsidR="004C4AE8" w:rsidRDefault="00A73129">
      <w:pPr>
        <w:spacing w:after="20" w:line="248" w:lineRule="auto"/>
        <w:ind w:left="125" w:right="513" w:hanging="10"/>
        <w:jc w:val="both"/>
      </w:pPr>
      <w:r>
        <w:rPr>
          <w:rFonts w:ascii="Garamond" w:eastAsia="Garamond" w:hAnsi="Garamond" w:cs="Garamond"/>
          <w:b/>
          <w:sz w:val="24"/>
        </w:rPr>
        <w:t>B:</w:t>
      </w:r>
      <w:r>
        <w:rPr>
          <w:rFonts w:ascii="Garamond" w:eastAsia="Garamond" w:hAnsi="Garamond" w:cs="Garamond"/>
          <w:sz w:val="24"/>
        </w:rPr>
        <w:t xml:space="preserve"> Degree plans are designed with a minimum of eight academic levels for the undergraduate degree.   </w:t>
      </w:r>
    </w:p>
    <w:p w14:paraId="2BB1A5A9" w14:textId="77777777" w:rsidR="004C4AE8" w:rsidRDefault="00A73129">
      <w:pPr>
        <w:spacing w:after="0"/>
        <w:ind w:left="130"/>
      </w:pPr>
      <w:r>
        <w:rPr>
          <w:rFonts w:ascii="Times New Roman" w:eastAsia="Times New Roman" w:hAnsi="Times New Roman" w:cs="Times New Roman"/>
        </w:rPr>
        <w:t xml:space="preserve">The University of Tabuk Executive Regulation </w:t>
      </w:r>
      <w:r>
        <w:rPr>
          <w:rFonts w:ascii="Times New Roman" w:eastAsia="Times New Roman" w:hAnsi="Times New Roman" w:cs="Times New Roman"/>
          <w:sz w:val="26"/>
        </w:rPr>
        <w:t xml:space="preserve"> </w:t>
      </w:r>
    </w:p>
    <w:p w14:paraId="592D1817" w14:textId="77777777" w:rsidR="004C4AE8" w:rsidRDefault="00A73129">
      <w:pPr>
        <w:spacing w:after="4" w:line="240" w:lineRule="auto"/>
        <w:ind w:left="125" w:right="1219" w:hanging="10"/>
        <w:jc w:val="both"/>
      </w:pPr>
      <w:r>
        <w:rPr>
          <w:rFonts w:ascii="Garamond" w:eastAsia="Garamond" w:hAnsi="Garamond" w:cs="Garamond"/>
          <w:color w:val="221E1F"/>
          <w:sz w:val="24"/>
        </w:rPr>
        <w:t>The academic committee will be in charge of setting executive rules for studen</w:t>
      </w:r>
      <w:r>
        <w:rPr>
          <w:rFonts w:ascii="Garamond" w:eastAsia="Garamond" w:hAnsi="Garamond" w:cs="Garamond"/>
          <w:color w:val="221E1F"/>
          <w:sz w:val="24"/>
        </w:rPr>
        <w:t xml:space="preserve">t's academic progress.  </w:t>
      </w:r>
      <w:r>
        <w:rPr>
          <w:rFonts w:ascii="Garamond" w:eastAsia="Garamond" w:hAnsi="Garamond" w:cs="Garamond"/>
          <w:sz w:val="24"/>
        </w:rPr>
        <w:t xml:space="preserve"> </w:t>
      </w:r>
    </w:p>
    <w:p w14:paraId="32020013" w14:textId="77777777" w:rsidR="004C4AE8" w:rsidRDefault="00A73129">
      <w:pPr>
        <w:spacing w:after="12"/>
        <w:ind w:left="130"/>
      </w:pPr>
      <w:r>
        <w:rPr>
          <w:rFonts w:ascii="Garamond" w:eastAsia="Garamond" w:hAnsi="Garamond" w:cs="Garamond"/>
          <w:color w:val="221E1F"/>
          <w:sz w:val="24"/>
        </w:rPr>
        <w:t xml:space="preserve"> </w:t>
      </w:r>
      <w:r>
        <w:rPr>
          <w:rFonts w:ascii="Garamond" w:eastAsia="Garamond" w:hAnsi="Garamond" w:cs="Garamond"/>
          <w:sz w:val="24"/>
        </w:rPr>
        <w:t xml:space="preserve"> </w:t>
      </w:r>
    </w:p>
    <w:p w14:paraId="11C9AAF4" w14:textId="77777777" w:rsidR="004C4AE8" w:rsidRDefault="00A73129">
      <w:pPr>
        <w:spacing w:after="14" w:line="249" w:lineRule="auto"/>
        <w:ind w:left="125" w:hanging="10"/>
      </w:pPr>
      <w:r>
        <w:rPr>
          <w:rFonts w:ascii="Garamond" w:eastAsia="Garamond" w:hAnsi="Garamond" w:cs="Garamond"/>
          <w:b/>
          <w:sz w:val="28"/>
        </w:rPr>
        <w:t xml:space="preserve">Article 6:  </w:t>
      </w:r>
      <w:r>
        <w:rPr>
          <w:rFonts w:ascii="Garamond" w:eastAsia="Garamond" w:hAnsi="Garamond" w:cs="Garamond"/>
          <w:b/>
          <w:sz w:val="24"/>
        </w:rPr>
        <w:t xml:space="preserve"> </w:t>
      </w:r>
    </w:p>
    <w:p w14:paraId="00B00226" w14:textId="77777777" w:rsidR="004C4AE8" w:rsidRDefault="00A73129">
      <w:pPr>
        <w:spacing w:after="4" w:line="240" w:lineRule="auto"/>
        <w:ind w:left="125" w:right="1219" w:hanging="10"/>
        <w:jc w:val="both"/>
      </w:pPr>
      <w:r>
        <w:rPr>
          <w:rFonts w:ascii="Garamond" w:eastAsia="Garamond" w:hAnsi="Garamond" w:cs="Garamond"/>
          <w:color w:val="221E1F"/>
          <w:sz w:val="24"/>
        </w:rPr>
        <w:t xml:space="preserve">In some faculties, the study may depend on the whole academic year in accordance with the regulations and procedures approved by the University Council. However, the academic year will consist of two levels. </w:t>
      </w:r>
      <w:r>
        <w:rPr>
          <w:rFonts w:ascii="Garamond" w:eastAsia="Garamond" w:hAnsi="Garamond" w:cs="Garamond"/>
          <w:sz w:val="24"/>
        </w:rPr>
        <w:t xml:space="preserve"> </w:t>
      </w:r>
    </w:p>
    <w:p w14:paraId="7B4F256C" w14:textId="77777777" w:rsidR="004C4AE8" w:rsidRDefault="00A73129">
      <w:pPr>
        <w:spacing w:after="12"/>
        <w:ind w:left="130"/>
      </w:pPr>
      <w:r>
        <w:rPr>
          <w:rFonts w:ascii="Times New Roman" w:eastAsia="Times New Roman" w:hAnsi="Times New Roman" w:cs="Times New Roman"/>
        </w:rPr>
        <w:t xml:space="preserve">    </w:t>
      </w:r>
    </w:p>
    <w:p w14:paraId="265B943A" w14:textId="77777777" w:rsidR="004C4AE8" w:rsidRDefault="00A73129">
      <w:pPr>
        <w:spacing w:after="14" w:line="249" w:lineRule="auto"/>
        <w:ind w:left="125" w:hanging="10"/>
      </w:pPr>
      <w:r>
        <w:rPr>
          <w:rFonts w:ascii="Garamond" w:eastAsia="Garamond" w:hAnsi="Garamond" w:cs="Garamond"/>
          <w:b/>
          <w:sz w:val="28"/>
        </w:rPr>
        <w:t xml:space="preserve">The University of Tabuk Executive Regulation  </w:t>
      </w:r>
    </w:p>
    <w:p w14:paraId="22523AFB" w14:textId="1C034C5C" w:rsidR="004C4AE8" w:rsidRDefault="00A73129">
      <w:pPr>
        <w:spacing w:after="4" w:line="240" w:lineRule="auto"/>
        <w:ind w:left="125" w:right="1219" w:hanging="10"/>
        <w:jc w:val="both"/>
      </w:pPr>
      <w:r>
        <w:rPr>
          <w:rFonts w:ascii="Garamond" w:eastAsia="Garamond" w:hAnsi="Garamond" w:cs="Garamond"/>
          <w:color w:val="221E1F"/>
          <w:sz w:val="24"/>
        </w:rPr>
        <w:t>In some faculties, the study may depend on the whole academic year in accordance with the regulations and procedures in this index replacing "the academic semester" by "the academic year" whenever mention</w:t>
      </w:r>
      <w:r>
        <w:rPr>
          <w:rFonts w:ascii="Garamond" w:eastAsia="Garamond" w:hAnsi="Garamond" w:cs="Garamond"/>
          <w:color w:val="221E1F"/>
          <w:sz w:val="24"/>
        </w:rPr>
        <w:t xml:space="preserve">ed in a way that will not contradict the following:  </w:t>
      </w:r>
      <w:r>
        <w:rPr>
          <w:rFonts w:ascii="Garamond" w:eastAsia="Garamond" w:hAnsi="Garamond" w:cs="Garamond"/>
          <w:sz w:val="24"/>
        </w:rPr>
        <w:t xml:space="preserve"> </w:t>
      </w:r>
    </w:p>
    <w:p w14:paraId="47AD74B8" w14:textId="77777777" w:rsidR="004C4AE8" w:rsidRDefault="00A73129">
      <w:pPr>
        <w:spacing w:after="0"/>
        <w:ind w:left="130"/>
      </w:pPr>
      <w:r>
        <w:rPr>
          <w:rFonts w:ascii="Garamond" w:eastAsia="Garamond" w:hAnsi="Garamond" w:cs="Garamond"/>
          <w:color w:val="221E1F"/>
          <w:sz w:val="24"/>
        </w:rPr>
        <w:t xml:space="preserve"> </w:t>
      </w:r>
      <w:r>
        <w:rPr>
          <w:rFonts w:ascii="Garamond" w:eastAsia="Garamond" w:hAnsi="Garamond" w:cs="Garamond"/>
          <w:sz w:val="24"/>
        </w:rPr>
        <w:t xml:space="preserve"> </w:t>
      </w:r>
    </w:p>
    <w:p w14:paraId="64637FE6" w14:textId="77777777" w:rsidR="004C4AE8" w:rsidRDefault="00A73129">
      <w:pPr>
        <w:spacing w:after="4" w:line="240" w:lineRule="auto"/>
        <w:ind w:left="125" w:right="1219" w:hanging="10"/>
        <w:jc w:val="both"/>
      </w:pPr>
      <w:r>
        <w:rPr>
          <w:rFonts w:ascii="Garamond" w:eastAsia="Garamond" w:hAnsi="Garamond" w:cs="Garamond"/>
          <w:b/>
          <w:color w:val="221E1F"/>
          <w:sz w:val="24"/>
        </w:rPr>
        <w:t xml:space="preserve"> A:</w:t>
      </w:r>
      <w:r>
        <w:rPr>
          <w:rFonts w:ascii="Garamond" w:eastAsia="Garamond" w:hAnsi="Garamond" w:cs="Garamond"/>
          <w:color w:val="221E1F"/>
          <w:sz w:val="24"/>
        </w:rPr>
        <w:t xml:space="preserve"> In the academic year scheme, courses are offered throughout an academic year no less than (30) weeks, </w:t>
      </w:r>
      <w:r>
        <w:rPr>
          <w:rFonts w:ascii="Garamond" w:eastAsia="Garamond" w:hAnsi="Garamond" w:cs="Garamond"/>
          <w:sz w:val="24"/>
        </w:rPr>
        <w:t>not including the registration and final examination periods</w:t>
      </w:r>
      <w:r>
        <w:rPr>
          <w:rFonts w:ascii="Garamond" w:eastAsia="Garamond" w:hAnsi="Garamond" w:cs="Garamond"/>
          <w:color w:val="221E1F"/>
          <w:sz w:val="24"/>
        </w:rPr>
        <w:t xml:space="preserve">.  </w:t>
      </w:r>
      <w:r>
        <w:rPr>
          <w:rFonts w:ascii="Garamond" w:eastAsia="Garamond" w:hAnsi="Garamond" w:cs="Garamond"/>
          <w:sz w:val="24"/>
        </w:rPr>
        <w:t xml:space="preserve">  </w:t>
      </w:r>
    </w:p>
    <w:p w14:paraId="582E7837" w14:textId="77777777" w:rsidR="004C4AE8" w:rsidRDefault="00A73129">
      <w:pPr>
        <w:spacing w:after="4" w:line="240" w:lineRule="auto"/>
        <w:ind w:left="125" w:right="1219" w:hanging="10"/>
        <w:jc w:val="both"/>
      </w:pPr>
      <w:r>
        <w:rPr>
          <w:rFonts w:ascii="Garamond" w:eastAsia="Garamond" w:hAnsi="Garamond" w:cs="Garamond"/>
          <w:b/>
          <w:color w:val="221E1F"/>
          <w:sz w:val="24"/>
        </w:rPr>
        <w:lastRenderedPageBreak/>
        <w:t>B:</w:t>
      </w:r>
      <w:r>
        <w:rPr>
          <w:rFonts w:ascii="Garamond" w:eastAsia="Garamond" w:hAnsi="Garamond" w:cs="Garamond"/>
          <w:color w:val="221E1F"/>
          <w:sz w:val="24"/>
        </w:rPr>
        <w:t xml:space="preserve"> By the end of the acade</w:t>
      </w:r>
      <w:r>
        <w:rPr>
          <w:rFonts w:ascii="Garamond" w:eastAsia="Garamond" w:hAnsi="Garamond" w:cs="Garamond"/>
          <w:color w:val="221E1F"/>
          <w:sz w:val="24"/>
        </w:rPr>
        <w:t xml:space="preserve">mic year, a final examination will take place for each course.  In the practical and laboratory training courses, final examinations are conducted at the end of each training period.   </w:t>
      </w:r>
      <w:r>
        <w:rPr>
          <w:rFonts w:ascii="Garamond" w:eastAsia="Garamond" w:hAnsi="Garamond" w:cs="Garamond"/>
          <w:sz w:val="24"/>
        </w:rPr>
        <w:t xml:space="preserve"> </w:t>
      </w:r>
    </w:p>
    <w:p w14:paraId="09C6B1C5" w14:textId="77777777" w:rsidR="004C4AE8" w:rsidRDefault="00A73129">
      <w:pPr>
        <w:spacing w:after="4" w:line="240" w:lineRule="auto"/>
        <w:ind w:left="125" w:right="1219" w:hanging="10"/>
        <w:jc w:val="both"/>
      </w:pPr>
      <w:r>
        <w:rPr>
          <w:rFonts w:ascii="Garamond" w:eastAsia="Garamond" w:hAnsi="Garamond" w:cs="Garamond"/>
          <w:b/>
          <w:color w:val="221E1F"/>
          <w:sz w:val="24"/>
        </w:rPr>
        <w:t>C:</w:t>
      </w:r>
      <w:r>
        <w:rPr>
          <w:rFonts w:ascii="Garamond" w:eastAsia="Garamond" w:hAnsi="Garamond" w:cs="Garamond"/>
          <w:color w:val="221E1F"/>
          <w:sz w:val="24"/>
        </w:rPr>
        <w:t xml:space="preserve"> A second round of the final examination will be conducted in no le</w:t>
      </w:r>
      <w:r>
        <w:rPr>
          <w:rFonts w:ascii="Garamond" w:eastAsia="Garamond" w:hAnsi="Garamond" w:cs="Garamond"/>
          <w:color w:val="221E1F"/>
          <w:sz w:val="24"/>
        </w:rPr>
        <w:t xml:space="preserve">ss than two weeks before the beginning of the academic year. The Faculty Council will determine who to sit for the test of those who failed courses which the Faculty Council determines its content and credit hours. The results will be sent to the deanship </w:t>
      </w:r>
      <w:r>
        <w:rPr>
          <w:rFonts w:ascii="Garamond" w:eastAsia="Garamond" w:hAnsi="Garamond" w:cs="Garamond"/>
          <w:color w:val="221E1F"/>
          <w:sz w:val="24"/>
        </w:rPr>
        <w:t xml:space="preserve">of admission and registration before the end of the third week of instruction. Students who pass the second round of the final examination will be granted GPA (D) instead of the previous fail GPA (E) regardless of the mark he/she scores.  </w:t>
      </w:r>
      <w:r>
        <w:rPr>
          <w:rFonts w:ascii="Garamond" w:eastAsia="Garamond" w:hAnsi="Garamond" w:cs="Garamond"/>
          <w:sz w:val="24"/>
        </w:rPr>
        <w:t xml:space="preserve"> </w:t>
      </w:r>
      <w:r>
        <w:rPr>
          <w:rFonts w:ascii="Garamond" w:eastAsia="Garamond" w:hAnsi="Garamond" w:cs="Garamond"/>
          <w:b/>
          <w:color w:val="221E1F"/>
          <w:sz w:val="24"/>
        </w:rPr>
        <w:t>D:</w:t>
      </w:r>
      <w:r>
        <w:rPr>
          <w:rFonts w:ascii="Garamond" w:eastAsia="Garamond" w:hAnsi="Garamond" w:cs="Garamond"/>
          <w:color w:val="221E1F"/>
          <w:sz w:val="24"/>
        </w:rPr>
        <w:t xml:space="preserve"> A student, wh</w:t>
      </w:r>
      <w:r>
        <w:rPr>
          <w:rFonts w:ascii="Garamond" w:eastAsia="Garamond" w:hAnsi="Garamond" w:cs="Garamond"/>
          <w:color w:val="221E1F"/>
          <w:sz w:val="24"/>
        </w:rPr>
        <w:t>o fails the first round of the first final examination of courses exceeding those determined by the Faculty Council in the article (b), will not be allowed to sit for the second round of the final examination and will stay in the same academic year. In add</w:t>
      </w:r>
      <w:r>
        <w:rPr>
          <w:rFonts w:ascii="Garamond" w:eastAsia="Garamond" w:hAnsi="Garamond" w:cs="Garamond"/>
          <w:color w:val="221E1F"/>
          <w:sz w:val="24"/>
        </w:rPr>
        <w:t xml:space="preserve">ition, he/she will re-enroll only in the courses he/she has failed.   </w:t>
      </w:r>
      <w:r>
        <w:rPr>
          <w:rFonts w:ascii="Garamond" w:eastAsia="Garamond" w:hAnsi="Garamond" w:cs="Garamond"/>
          <w:sz w:val="24"/>
        </w:rPr>
        <w:t xml:space="preserve"> </w:t>
      </w:r>
    </w:p>
    <w:p w14:paraId="269E999A" w14:textId="77777777" w:rsidR="004C4AE8" w:rsidRDefault="00A73129">
      <w:pPr>
        <w:spacing w:after="34" w:line="240" w:lineRule="auto"/>
        <w:ind w:left="125" w:right="1219" w:hanging="10"/>
        <w:jc w:val="both"/>
      </w:pPr>
      <w:r>
        <w:rPr>
          <w:rFonts w:ascii="Garamond" w:eastAsia="Garamond" w:hAnsi="Garamond" w:cs="Garamond"/>
          <w:b/>
          <w:color w:val="221E1F"/>
          <w:sz w:val="24"/>
        </w:rPr>
        <w:t>E:</w:t>
      </w:r>
      <w:r>
        <w:rPr>
          <w:rFonts w:ascii="Garamond" w:eastAsia="Garamond" w:hAnsi="Garamond" w:cs="Garamond"/>
          <w:color w:val="221E1F"/>
          <w:sz w:val="24"/>
        </w:rPr>
        <w:t xml:space="preserve"> A student who fails the second-round examination or courses that do not have second round examination will stay in the same academic year and re-enroll in the courses he/she fails. </w:t>
      </w:r>
      <w:r>
        <w:rPr>
          <w:rFonts w:ascii="Garamond" w:eastAsia="Garamond" w:hAnsi="Garamond" w:cs="Garamond"/>
          <w:color w:val="221E1F"/>
          <w:sz w:val="24"/>
        </w:rPr>
        <w:t xml:space="preserve">The Faculty Council or its authorized representative may allow the student to enroll in courses of the next academic year.  </w:t>
      </w:r>
      <w:r>
        <w:rPr>
          <w:rFonts w:ascii="Garamond" w:eastAsia="Garamond" w:hAnsi="Garamond" w:cs="Garamond"/>
          <w:sz w:val="24"/>
        </w:rPr>
        <w:t xml:space="preserve"> </w:t>
      </w:r>
    </w:p>
    <w:p w14:paraId="2D7763EA" w14:textId="5EF96BE1" w:rsidR="004C4AE8" w:rsidRDefault="00A73129">
      <w:pPr>
        <w:tabs>
          <w:tab w:val="center" w:pos="2817"/>
          <w:tab w:val="center" w:pos="5171"/>
        </w:tabs>
        <w:spacing w:after="14" w:line="249" w:lineRule="auto"/>
      </w:pPr>
      <w:r>
        <w:rPr>
          <w:rFonts w:ascii="Garamond" w:eastAsia="Garamond" w:hAnsi="Garamond" w:cs="Garamond"/>
          <w:b/>
          <w:sz w:val="28"/>
        </w:rPr>
        <w:t xml:space="preserve"> Article 7: Academic Level System  </w:t>
      </w:r>
      <w:r>
        <w:rPr>
          <w:rFonts w:ascii="Garamond" w:eastAsia="Garamond" w:hAnsi="Garamond" w:cs="Garamond"/>
          <w:b/>
          <w:sz w:val="28"/>
        </w:rPr>
        <w:tab/>
        <w:t xml:space="preserve"> </w:t>
      </w:r>
      <w:r>
        <w:rPr>
          <w:rFonts w:ascii="Garamond" w:eastAsia="Garamond" w:hAnsi="Garamond" w:cs="Garamond"/>
          <w:b/>
          <w:sz w:val="24"/>
        </w:rPr>
        <w:t xml:space="preserve"> </w:t>
      </w:r>
    </w:p>
    <w:p w14:paraId="13270730" w14:textId="77777777" w:rsidR="0051351B" w:rsidRDefault="00A73129">
      <w:pPr>
        <w:spacing w:after="4" w:line="240" w:lineRule="auto"/>
        <w:ind w:left="125" w:right="1219" w:hanging="10"/>
        <w:jc w:val="both"/>
        <w:rPr>
          <w:rFonts w:ascii="Garamond" w:eastAsia="Garamond" w:hAnsi="Garamond" w:cs="Garamond"/>
          <w:sz w:val="24"/>
        </w:rPr>
      </w:pPr>
      <w:r>
        <w:rPr>
          <w:rFonts w:ascii="Garamond" w:eastAsia="Garamond" w:hAnsi="Garamond" w:cs="Garamond"/>
          <w:color w:val="221E1F"/>
          <w:sz w:val="24"/>
        </w:rPr>
        <w:t>The study plans are divided into 2 semesters per year and probably one summer session (half</w:t>
      </w:r>
      <w:r>
        <w:rPr>
          <w:rFonts w:ascii="Garamond" w:eastAsia="Garamond" w:hAnsi="Garamond" w:cs="Garamond"/>
          <w:color w:val="221E1F"/>
          <w:sz w:val="24"/>
        </w:rPr>
        <w:t xml:space="preserve"> of a semester). The graduation requirements are distributed on the levels as per the University Council decisions. </w:t>
      </w:r>
      <w:r>
        <w:rPr>
          <w:rFonts w:ascii="Garamond" w:eastAsia="Garamond" w:hAnsi="Garamond" w:cs="Garamond"/>
          <w:sz w:val="24"/>
        </w:rPr>
        <w:t xml:space="preserve"> </w:t>
      </w:r>
    </w:p>
    <w:p w14:paraId="5840DFF9" w14:textId="71DF009A" w:rsidR="004C4AE8" w:rsidRDefault="00A73129">
      <w:pPr>
        <w:spacing w:after="4" w:line="240" w:lineRule="auto"/>
        <w:ind w:left="125" w:right="1219" w:hanging="10"/>
        <w:jc w:val="both"/>
      </w:pPr>
      <w:r>
        <w:rPr>
          <w:rFonts w:ascii="Garamond" w:eastAsia="Garamond" w:hAnsi="Garamond" w:cs="Garamond"/>
          <w:b/>
          <w:sz w:val="28"/>
        </w:rPr>
        <w:t xml:space="preserve">Article 8:  </w:t>
      </w:r>
      <w:r>
        <w:rPr>
          <w:rFonts w:ascii="Garamond" w:eastAsia="Garamond" w:hAnsi="Garamond" w:cs="Garamond"/>
          <w:b/>
          <w:sz w:val="24"/>
        </w:rPr>
        <w:t xml:space="preserve"> </w:t>
      </w:r>
    </w:p>
    <w:p w14:paraId="4BDD36BD" w14:textId="77777777" w:rsidR="004C4AE8" w:rsidRDefault="00A73129">
      <w:pPr>
        <w:spacing w:after="0" w:line="248" w:lineRule="auto"/>
        <w:ind w:left="125" w:right="443" w:hanging="10"/>
        <w:jc w:val="both"/>
      </w:pPr>
      <w:r>
        <w:rPr>
          <w:rFonts w:ascii="Garamond" w:eastAsia="Garamond" w:hAnsi="Garamond" w:cs="Garamond"/>
          <w:sz w:val="24"/>
        </w:rPr>
        <w:t>The University Council sets rules for registration, drop, and add of courses with the levels of recognized study plans, so t</w:t>
      </w:r>
      <w:r>
        <w:rPr>
          <w:rFonts w:ascii="Garamond" w:eastAsia="Garamond" w:hAnsi="Garamond" w:cs="Garamond"/>
          <w:sz w:val="24"/>
        </w:rPr>
        <w:t xml:space="preserve">he minimum load is guaranteed.   </w:t>
      </w:r>
    </w:p>
    <w:p w14:paraId="0089BDFE" w14:textId="77777777" w:rsidR="004C4AE8" w:rsidRDefault="00A73129">
      <w:pPr>
        <w:spacing w:after="8"/>
        <w:ind w:left="130"/>
      </w:pPr>
      <w:r>
        <w:rPr>
          <w:rFonts w:ascii="Garamond" w:eastAsia="Garamond" w:hAnsi="Garamond" w:cs="Garamond"/>
          <w:b/>
          <w:color w:val="221E1F"/>
          <w:sz w:val="24"/>
        </w:rPr>
        <w:t xml:space="preserve"> </w:t>
      </w:r>
      <w:r>
        <w:rPr>
          <w:rFonts w:ascii="Garamond" w:eastAsia="Garamond" w:hAnsi="Garamond" w:cs="Garamond"/>
          <w:sz w:val="24"/>
        </w:rPr>
        <w:t xml:space="preserve"> </w:t>
      </w:r>
    </w:p>
    <w:p w14:paraId="3F4A57C5" w14:textId="21AC8EA0" w:rsidR="004C4AE8" w:rsidRDefault="00A73129" w:rsidP="0051351B">
      <w:pPr>
        <w:spacing w:after="14" w:line="249" w:lineRule="auto"/>
        <w:ind w:left="125" w:hanging="10"/>
        <w:jc w:val="center"/>
      </w:pPr>
      <w:r>
        <w:rPr>
          <w:rFonts w:ascii="Garamond" w:eastAsia="Garamond" w:hAnsi="Garamond" w:cs="Garamond"/>
          <w:b/>
          <w:sz w:val="28"/>
        </w:rPr>
        <w:t>The University of Tabuk Executive Regulation</w:t>
      </w:r>
    </w:p>
    <w:p w14:paraId="2215F7A3" w14:textId="77777777" w:rsidR="004C4AE8" w:rsidRDefault="00A73129">
      <w:pPr>
        <w:spacing w:after="0" w:line="248" w:lineRule="auto"/>
        <w:ind w:left="125" w:right="443" w:hanging="10"/>
        <w:jc w:val="both"/>
      </w:pPr>
      <w:r>
        <w:rPr>
          <w:rFonts w:ascii="Garamond" w:eastAsia="Garamond" w:hAnsi="Garamond" w:cs="Garamond"/>
          <w:b/>
          <w:color w:val="221E1F"/>
          <w:sz w:val="24"/>
        </w:rPr>
        <w:t xml:space="preserve">Item 8.1: </w:t>
      </w:r>
      <w:r>
        <w:rPr>
          <w:rFonts w:ascii="Garamond" w:eastAsia="Garamond" w:hAnsi="Garamond" w:cs="Garamond"/>
          <w:sz w:val="24"/>
        </w:rPr>
        <w:t xml:space="preserve">Passing from one level to the next level is contingent on a student passing all courses at the current level.  </w:t>
      </w:r>
    </w:p>
    <w:p w14:paraId="3FC9E9B4" w14:textId="77777777" w:rsidR="004C4AE8" w:rsidRDefault="00A73129">
      <w:pPr>
        <w:spacing w:after="0" w:line="248" w:lineRule="auto"/>
        <w:ind w:left="125" w:right="860" w:hanging="10"/>
        <w:jc w:val="both"/>
      </w:pPr>
      <w:r>
        <w:rPr>
          <w:rFonts w:ascii="Garamond" w:eastAsia="Garamond" w:hAnsi="Garamond" w:cs="Garamond"/>
          <w:b/>
          <w:sz w:val="24"/>
        </w:rPr>
        <w:t>Item 8.2:</w:t>
      </w:r>
      <w:r>
        <w:rPr>
          <w:rFonts w:ascii="Garamond" w:eastAsia="Garamond" w:hAnsi="Garamond" w:cs="Garamond"/>
          <w:sz w:val="24"/>
        </w:rPr>
        <w:t xml:space="preserve"> The minimum course load is 12 credit hours during a regular semester, or what is left for graduation if less than the normal load. However, a student is permitted to register for a maximum of 24 credit hours with the approval of the dean of Admission if t</w:t>
      </w:r>
      <w:r>
        <w:rPr>
          <w:rFonts w:ascii="Garamond" w:eastAsia="Garamond" w:hAnsi="Garamond" w:cs="Garamond"/>
          <w:sz w:val="24"/>
        </w:rPr>
        <w:t xml:space="preserve">he student is expected to graduate in this semester. If the student is unable to register for the minimum course load of the credit hours, he/she will only register for the available credit hours.   </w:t>
      </w:r>
    </w:p>
    <w:p w14:paraId="40176ECA" w14:textId="77777777" w:rsidR="004C4AE8" w:rsidRDefault="00A73129">
      <w:pPr>
        <w:spacing w:after="11" w:line="248" w:lineRule="auto"/>
        <w:ind w:left="125" w:right="443" w:hanging="10"/>
        <w:jc w:val="both"/>
      </w:pPr>
      <w:r>
        <w:rPr>
          <w:rFonts w:ascii="Garamond" w:eastAsia="Garamond" w:hAnsi="Garamond" w:cs="Garamond"/>
          <w:b/>
          <w:sz w:val="24"/>
        </w:rPr>
        <w:t>Item 8.3:</w:t>
      </w:r>
      <w:r>
        <w:rPr>
          <w:rFonts w:ascii="Garamond" w:eastAsia="Garamond" w:hAnsi="Garamond" w:cs="Garamond"/>
          <w:sz w:val="24"/>
        </w:rPr>
        <w:t xml:space="preserve"> The maximum course load is 20 credit hours.   </w:t>
      </w:r>
    </w:p>
    <w:p w14:paraId="5E021166" w14:textId="77777777" w:rsidR="004C4AE8" w:rsidRDefault="00A73129">
      <w:pPr>
        <w:spacing w:after="58" w:line="248" w:lineRule="auto"/>
        <w:ind w:left="125" w:right="443" w:hanging="10"/>
        <w:jc w:val="both"/>
      </w:pPr>
      <w:r>
        <w:rPr>
          <w:rFonts w:ascii="Garamond" w:eastAsia="Garamond" w:hAnsi="Garamond" w:cs="Garamond"/>
          <w:b/>
          <w:sz w:val="24"/>
        </w:rPr>
        <w:t>Item 8.4:</w:t>
      </w:r>
      <w:r>
        <w:rPr>
          <w:rFonts w:ascii="Garamond" w:eastAsia="Garamond" w:hAnsi="Garamond" w:cs="Garamond"/>
          <w:sz w:val="24"/>
        </w:rPr>
        <w:t xml:space="preserve"> A student can be enrolled in courses automatically before the start of the semester, and students are enabled to add and drop as per the Admission and Registration Rules.   </w:t>
      </w:r>
    </w:p>
    <w:p w14:paraId="106263FA" w14:textId="77777777" w:rsidR="004C4AE8" w:rsidRDefault="00A73129">
      <w:pPr>
        <w:spacing w:after="0"/>
        <w:ind w:left="130"/>
      </w:pPr>
      <w:r>
        <w:rPr>
          <w:rFonts w:ascii="Garamond" w:eastAsia="Garamond" w:hAnsi="Garamond" w:cs="Garamond"/>
          <w:b/>
          <w:color w:val="221E1F"/>
          <w:sz w:val="48"/>
        </w:rPr>
        <w:t xml:space="preserve"> </w:t>
      </w:r>
      <w:r>
        <w:rPr>
          <w:rFonts w:ascii="Garamond" w:eastAsia="Garamond" w:hAnsi="Garamond" w:cs="Garamond"/>
          <w:sz w:val="24"/>
        </w:rPr>
        <w:t xml:space="preserve"> </w:t>
      </w:r>
    </w:p>
    <w:p w14:paraId="29A23335" w14:textId="77777777" w:rsidR="004C4AE8" w:rsidRDefault="00A73129">
      <w:pPr>
        <w:spacing w:after="0" w:line="233" w:lineRule="auto"/>
        <w:ind w:left="125" w:right="5241" w:hanging="10"/>
      </w:pPr>
      <w:r>
        <w:rPr>
          <w:rFonts w:ascii="Garamond" w:eastAsia="Garamond" w:hAnsi="Garamond" w:cs="Garamond"/>
          <w:b/>
          <w:color w:val="365F91"/>
          <w:sz w:val="24"/>
        </w:rPr>
        <w:t xml:space="preserve">Attendance and Withdrawal from Study  </w:t>
      </w:r>
    </w:p>
    <w:p w14:paraId="4E93335F" w14:textId="77777777" w:rsidR="004C4AE8" w:rsidRDefault="00A73129">
      <w:pPr>
        <w:spacing w:after="0" w:line="233" w:lineRule="auto"/>
        <w:ind w:left="125" w:right="5241" w:hanging="10"/>
      </w:pPr>
      <w:r>
        <w:rPr>
          <w:rFonts w:ascii="Garamond" w:eastAsia="Garamond" w:hAnsi="Garamond" w:cs="Garamond"/>
          <w:b/>
          <w:sz w:val="28"/>
        </w:rPr>
        <w:t xml:space="preserve">Article 9: </w:t>
      </w:r>
      <w:r>
        <w:rPr>
          <w:rFonts w:ascii="Garamond" w:eastAsia="Garamond" w:hAnsi="Garamond" w:cs="Garamond"/>
          <w:b/>
          <w:sz w:val="24"/>
        </w:rPr>
        <w:t xml:space="preserve"> </w:t>
      </w:r>
    </w:p>
    <w:p w14:paraId="0026A96B" w14:textId="77777777" w:rsidR="004C4AE8" w:rsidRDefault="00A73129">
      <w:pPr>
        <w:spacing w:after="21" w:line="248" w:lineRule="auto"/>
        <w:ind w:left="125" w:right="1228" w:hanging="10"/>
        <w:jc w:val="both"/>
      </w:pPr>
      <w:r>
        <w:rPr>
          <w:rFonts w:ascii="Garamond" w:eastAsia="Garamond" w:hAnsi="Garamond" w:cs="Garamond"/>
          <w:sz w:val="24"/>
        </w:rPr>
        <w:t>A regular student must attend lectures and practical lessons. If he/she fails to attend at least 75% (as set by the University Council) of the lectures and practical lessons or the laboratory sessions for each course in an academic semester, he/she will be</w:t>
      </w:r>
      <w:r>
        <w:rPr>
          <w:rFonts w:ascii="Garamond" w:eastAsia="Garamond" w:hAnsi="Garamond" w:cs="Garamond"/>
          <w:sz w:val="24"/>
        </w:rPr>
        <w:t xml:space="preserve"> denied access to the final exam in that course because of his/her absence and he/she will fail the course. His/her grade will be denied (DN).  </w:t>
      </w:r>
    </w:p>
    <w:p w14:paraId="7A27DD9F" w14:textId="77777777" w:rsidR="0051351B" w:rsidRDefault="0051351B">
      <w:pPr>
        <w:spacing w:line="278" w:lineRule="auto"/>
        <w:rPr>
          <w:rFonts w:ascii="Garamond" w:eastAsia="Garamond" w:hAnsi="Garamond" w:cs="Garamond"/>
          <w:b/>
          <w:sz w:val="28"/>
        </w:rPr>
      </w:pPr>
      <w:r>
        <w:rPr>
          <w:rFonts w:ascii="Garamond" w:eastAsia="Garamond" w:hAnsi="Garamond" w:cs="Garamond"/>
          <w:b/>
          <w:sz w:val="28"/>
        </w:rPr>
        <w:br w:type="page"/>
      </w:r>
    </w:p>
    <w:p w14:paraId="663E228B" w14:textId="5B4B7DD9" w:rsidR="004C4AE8" w:rsidRDefault="00A73129">
      <w:pPr>
        <w:spacing w:after="14" w:line="249" w:lineRule="auto"/>
        <w:ind w:left="125" w:hanging="10"/>
      </w:pPr>
      <w:r>
        <w:rPr>
          <w:rFonts w:ascii="Garamond" w:eastAsia="Garamond" w:hAnsi="Garamond" w:cs="Garamond"/>
          <w:b/>
          <w:sz w:val="28"/>
        </w:rPr>
        <w:lastRenderedPageBreak/>
        <w:t xml:space="preserve">The University of Tabuk Executive Regulation  </w:t>
      </w:r>
    </w:p>
    <w:p w14:paraId="296580F6" w14:textId="77777777" w:rsidR="0051351B" w:rsidRDefault="00A73129">
      <w:pPr>
        <w:spacing w:after="0" w:line="248" w:lineRule="auto"/>
        <w:ind w:left="125" w:right="1233" w:hanging="10"/>
        <w:jc w:val="both"/>
        <w:rPr>
          <w:rFonts w:ascii="Garamond" w:eastAsia="Garamond" w:hAnsi="Garamond" w:cs="Garamond"/>
          <w:sz w:val="24"/>
        </w:rPr>
      </w:pPr>
      <w:r>
        <w:rPr>
          <w:rFonts w:ascii="Garamond" w:eastAsia="Garamond" w:hAnsi="Garamond" w:cs="Garamond"/>
          <w:sz w:val="24"/>
        </w:rPr>
        <w:t>A regular student must attend lectures and practical lessons. If he fails to attend at least 75% of the lectures and practical lessons or the laboratory sessions for each course in an academic semester, he/she will be denied access to the final exam and wi</w:t>
      </w:r>
      <w:r>
        <w:rPr>
          <w:rFonts w:ascii="Garamond" w:eastAsia="Garamond" w:hAnsi="Garamond" w:cs="Garamond"/>
          <w:sz w:val="24"/>
        </w:rPr>
        <w:t xml:space="preserve">ll fail that course. Semester work grade shall be recorded as it is and hence the grade DN is given. The faculty dean or his authorized representative approves grade denial lists.  </w:t>
      </w:r>
    </w:p>
    <w:p w14:paraId="78C022EF" w14:textId="666E1D43" w:rsidR="004C4AE8" w:rsidRDefault="00A73129">
      <w:pPr>
        <w:spacing w:after="0" w:line="248" w:lineRule="auto"/>
        <w:ind w:left="125" w:right="1233" w:hanging="10"/>
        <w:jc w:val="both"/>
      </w:pPr>
      <w:r>
        <w:rPr>
          <w:rFonts w:ascii="Garamond" w:eastAsia="Garamond" w:hAnsi="Garamond" w:cs="Garamond"/>
          <w:b/>
          <w:sz w:val="28"/>
        </w:rPr>
        <w:t xml:space="preserve">Article 10: </w:t>
      </w:r>
      <w:r>
        <w:rPr>
          <w:rFonts w:ascii="Garamond" w:eastAsia="Garamond" w:hAnsi="Garamond" w:cs="Garamond"/>
          <w:b/>
          <w:sz w:val="24"/>
        </w:rPr>
        <w:t xml:space="preserve"> </w:t>
      </w:r>
    </w:p>
    <w:p w14:paraId="7E091D63" w14:textId="77777777" w:rsidR="004C4AE8" w:rsidRDefault="00A73129">
      <w:pPr>
        <w:spacing w:after="25" w:line="248" w:lineRule="auto"/>
        <w:ind w:left="125" w:right="1232" w:hanging="10"/>
        <w:jc w:val="both"/>
      </w:pPr>
      <w:r>
        <w:rPr>
          <w:rFonts w:ascii="Garamond" w:eastAsia="Garamond" w:hAnsi="Garamond" w:cs="Garamond"/>
          <w:sz w:val="24"/>
        </w:rPr>
        <w:t>The Faculty Council or its authorized representative can exe</w:t>
      </w:r>
      <w:r>
        <w:rPr>
          <w:rFonts w:ascii="Garamond" w:eastAsia="Garamond" w:hAnsi="Garamond" w:cs="Garamond"/>
          <w:sz w:val="24"/>
        </w:rPr>
        <w:t xml:space="preserve">mpt students with excuses (from being denied access to the final) who maintained a minimum 50% attendance of lectures and practical lessons for each course.   </w:t>
      </w:r>
    </w:p>
    <w:p w14:paraId="448C338B" w14:textId="77777777" w:rsidR="0051351B" w:rsidRDefault="0051351B">
      <w:pPr>
        <w:spacing w:after="14" w:line="249" w:lineRule="auto"/>
        <w:ind w:left="125" w:hanging="10"/>
        <w:rPr>
          <w:rFonts w:ascii="Garamond" w:eastAsia="Garamond" w:hAnsi="Garamond" w:cs="Garamond"/>
          <w:b/>
          <w:sz w:val="28"/>
        </w:rPr>
      </w:pPr>
    </w:p>
    <w:p w14:paraId="3EB954D4" w14:textId="54BBD2A0" w:rsidR="004C4AE8" w:rsidRDefault="00A73129">
      <w:pPr>
        <w:spacing w:after="14" w:line="249" w:lineRule="auto"/>
        <w:ind w:left="125" w:hanging="10"/>
      </w:pPr>
      <w:r>
        <w:rPr>
          <w:rFonts w:ascii="Garamond" w:eastAsia="Garamond" w:hAnsi="Garamond" w:cs="Garamond"/>
          <w:b/>
          <w:sz w:val="28"/>
        </w:rPr>
        <w:t xml:space="preserve">The University of Tabuk Executive Regulation  </w:t>
      </w:r>
    </w:p>
    <w:p w14:paraId="66F81836" w14:textId="77777777" w:rsidR="004C4AE8" w:rsidRDefault="00A73129">
      <w:pPr>
        <w:spacing w:after="0" w:line="248" w:lineRule="auto"/>
        <w:ind w:left="125" w:right="1232" w:hanging="10"/>
        <w:jc w:val="both"/>
      </w:pPr>
      <w:r>
        <w:rPr>
          <w:rFonts w:ascii="Garamond" w:eastAsia="Garamond" w:hAnsi="Garamond" w:cs="Garamond"/>
          <w:sz w:val="24"/>
        </w:rPr>
        <w:t>The Faculty Council or its authorized representa</w:t>
      </w:r>
      <w:r>
        <w:rPr>
          <w:rFonts w:ascii="Garamond" w:eastAsia="Garamond" w:hAnsi="Garamond" w:cs="Garamond"/>
          <w:sz w:val="24"/>
        </w:rPr>
        <w:t xml:space="preserve">tive can exempt students with excuses (from being denied access to the final) who maintained a minimum 60% attendance of lectures and practical lessons for each course.   </w:t>
      </w:r>
    </w:p>
    <w:p w14:paraId="56C5CF98" w14:textId="77777777" w:rsidR="004C4AE8" w:rsidRDefault="00A73129">
      <w:pPr>
        <w:spacing w:after="12"/>
        <w:ind w:left="130"/>
      </w:pPr>
      <w:r>
        <w:rPr>
          <w:rFonts w:ascii="Garamond" w:eastAsia="Garamond" w:hAnsi="Garamond" w:cs="Garamond"/>
          <w:color w:val="221E1F"/>
          <w:sz w:val="24"/>
        </w:rPr>
        <w:t xml:space="preserve">      </w:t>
      </w:r>
      <w:r>
        <w:rPr>
          <w:rFonts w:ascii="Garamond" w:eastAsia="Garamond" w:hAnsi="Garamond" w:cs="Garamond"/>
          <w:sz w:val="24"/>
        </w:rPr>
        <w:t xml:space="preserve"> </w:t>
      </w:r>
    </w:p>
    <w:p w14:paraId="7DB9DD58" w14:textId="77777777" w:rsidR="004C4AE8" w:rsidRDefault="00A73129">
      <w:pPr>
        <w:spacing w:after="14" w:line="249" w:lineRule="auto"/>
        <w:ind w:left="125" w:hanging="10"/>
      </w:pPr>
      <w:r>
        <w:rPr>
          <w:rFonts w:ascii="Garamond" w:eastAsia="Garamond" w:hAnsi="Garamond" w:cs="Garamond"/>
          <w:b/>
          <w:sz w:val="28"/>
        </w:rPr>
        <w:t xml:space="preserve">Article 11:  </w:t>
      </w:r>
      <w:r>
        <w:rPr>
          <w:rFonts w:ascii="Garamond" w:eastAsia="Garamond" w:hAnsi="Garamond" w:cs="Garamond"/>
          <w:b/>
          <w:sz w:val="24"/>
        </w:rPr>
        <w:t xml:space="preserve"> </w:t>
      </w:r>
    </w:p>
    <w:p w14:paraId="5E6D8515" w14:textId="77777777" w:rsidR="004C4AE8" w:rsidRDefault="00A73129">
      <w:pPr>
        <w:spacing w:after="0" w:line="248" w:lineRule="auto"/>
        <w:ind w:left="125" w:right="669" w:hanging="10"/>
        <w:jc w:val="both"/>
      </w:pPr>
      <w:r>
        <w:rPr>
          <w:rFonts w:ascii="Garamond" w:eastAsia="Garamond" w:hAnsi="Garamond" w:cs="Garamond"/>
          <w:sz w:val="24"/>
        </w:rPr>
        <w:t>Students who miss the final examination will be given zero in</w:t>
      </w:r>
      <w:r>
        <w:rPr>
          <w:rFonts w:ascii="Garamond" w:eastAsia="Garamond" w:hAnsi="Garamond" w:cs="Garamond"/>
          <w:sz w:val="24"/>
        </w:rPr>
        <w:t xml:space="preserve"> the examination, and his/her grade will be calculated based on the attained grades in the semester work.  </w:t>
      </w:r>
    </w:p>
    <w:p w14:paraId="2A976A18" w14:textId="77777777" w:rsidR="004C4AE8" w:rsidRDefault="00A73129">
      <w:pPr>
        <w:spacing w:after="12"/>
        <w:ind w:left="130"/>
      </w:pPr>
      <w:r>
        <w:rPr>
          <w:rFonts w:ascii="Garamond" w:eastAsia="Garamond" w:hAnsi="Garamond" w:cs="Garamond"/>
          <w:sz w:val="24"/>
        </w:rPr>
        <w:t xml:space="preserve">  </w:t>
      </w:r>
    </w:p>
    <w:p w14:paraId="0DCDF10A" w14:textId="77777777" w:rsidR="004C4AE8" w:rsidRDefault="00A73129">
      <w:pPr>
        <w:spacing w:after="14" w:line="249" w:lineRule="auto"/>
        <w:ind w:left="125" w:hanging="10"/>
      </w:pPr>
      <w:r>
        <w:rPr>
          <w:rFonts w:ascii="Garamond" w:eastAsia="Garamond" w:hAnsi="Garamond" w:cs="Garamond"/>
          <w:b/>
          <w:sz w:val="28"/>
        </w:rPr>
        <w:t xml:space="preserve">Article 12: </w:t>
      </w:r>
      <w:r>
        <w:rPr>
          <w:rFonts w:ascii="Garamond" w:eastAsia="Garamond" w:hAnsi="Garamond" w:cs="Garamond"/>
          <w:b/>
          <w:sz w:val="24"/>
        </w:rPr>
        <w:t xml:space="preserve"> </w:t>
      </w:r>
    </w:p>
    <w:p w14:paraId="30A4C9B3" w14:textId="77777777" w:rsidR="004C4AE8" w:rsidRDefault="00A73129">
      <w:pPr>
        <w:spacing w:after="0" w:line="248" w:lineRule="auto"/>
        <w:ind w:left="125" w:right="1230" w:hanging="10"/>
        <w:jc w:val="both"/>
      </w:pPr>
      <w:r>
        <w:rPr>
          <w:rFonts w:ascii="Garamond" w:eastAsia="Garamond" w:hAnsi="Garamond" w:cs="Garamond"/>
          <w:sz w:val="24"/>
        </w:rPr>
        <w:t>If a student couldn’t sit for the final examination in any of the courses during the semester due to a strong excuse, the Faculty C</w:t>
      </w:r>
      <w:r>
        <w:rPr>
          <w:rFonts w:ascii="Garamond" w:eastAsia="Garamond" w:hAnsi="Garamond" w:cs="Garamond"/>
          <w:sz w:val="24"/>
        </w:rPr>
        <w:t xml:space="preserve">ouncil may, in extremis, accept his/her excuse and give the student a makeup exam during a period not exceeding the end of next semester. The student will then be given the grade he/she earns based on his/her performance in the makeup exam.  </w:t>
      </w:r>
    </w:p>
    <w:p w14:paraId="3CDAB34A" w14:textId="77777777" w:rsidR="004C4AE8" w:rsidRDefault="00A73129">
      <w:pPr>
        <w:spacing w:after="10"/>
        <w:ind w:left="130"/>
      </w:pPr>
      <w:r>
        <w:rPr>
          <w:rFonts w:ascii="Garamond" w:eastAsia="Garamond" w:hAnsi="Garamond" w:cs="Garamond"/>
          <w:sz w:val="24"/>
        </w:rPr>
        <w:t xml:space="preserve">  </w:t>
      </w:r>
    </w:p>
    <w:p w14:paraId="2D1D00DD" w14:textId="77777777" w:rsidR="004C4AE8" w:rsidRDefault="00A73129">
      <w:pPr>
        <w:spacing w:after="14" w:line="249" w:lineRule="auto"/>
        <w:ind w:left="125" w:hanging="10"/>
      </w:pPr>
      <w:r>
        <w:rPr>
          <w:rFonts w:ascii="Garamond" w:eastAsia="Garamond" w:hAnsi="Garamond" w:cs="Garamond"/>
          <w:b/>
          <w:sz w:val="28"/>
        </w:rPr>
        <w:t xml:space="preserve">Article 13: </w:t>
      </w:r>
      <w:r>
        <w:rPr>
          <w:rFonts w:ascii="Garamond" w:eastAsia="Garamond" w:hAnsi="Garamond" w:cs="Garamond"/>
          <w:b/>
          <w:sz w:val="24"/>
        </w:rPr>
        <w:t xml:space="preserve"> </w:t>
      </w:r>
    </w:p>
    <w:p w14:paraId="4CB6F61A" w14:textId="77777777" w:rsidR="004C4AE8" w:rsidRDefault="00A73129">
      <w:pPr>
        <w:spacing w:after="0" w:line="248" w:lineRule="auto"/>
        <w:ind w:left="125" w:right="1225" w:hanging="10"/>
        <w:jc w:val="both"/>
      </w:pPr>
      <w:r>
        <w:rPr>
          <w:rFonts w:ascii="Garamond" w:eastAsia="Garamond" w:hAnsi="Garamond" w:cs="Garamond"/>
          <w:b/>
          <w:sz w:val="24"/>
        </w:rPr>
        <w:t>A:</w:t>
      </w:r>
      <w:r>
        <w:rPr>
          <w:rFonts w:ascii="Garamond" w:eastAsia="Garamond" w:hAnsi="Garamond" w:cs="Garamond"/>
          <w:sz w:val="24"/>
        </w:rPr>
        <w:t xml:space="preserve"> A student may withdraw from a semester without allocating the “F” grade to him/her academic record if he/she presents an acceptable excuse to the relevant body determined by the University Council within a duration specified by the executi</w:t>
      </w:r>
      <w:r>
        <w:rPr>
          <w:rFonts w:ascii="Garamond" w:eastAsia="Garamond" w:hAnsi="Garamond" w:cs="Garamond"/>
          <w:sz w:val="24"/>
        </w:rPr>
        <w:t xml:space="preserve">ve regulations set by the University Council. The student will be given “W” grade and this semester is counted towards the </w:t>
      </w:r>
    </w:p>
    <w:p w14:paraId="220C18CA" w14:textId="77777777" w:rsidR="004C4AE8" w:rsidRDefault="00A73129">
      <w:pPr>
        <w:spacing w:after="0" w:line="248" w:lineRule="auto"/>
        <w:ind w:left="125" w:right="1225" w:hanging="10"/>
        <w:jc w:val="both"/>
      </w:pPr>
      <w:r>
        <w:rPr>
          <w:rFonts w:ascii="Garamond" w:eastAsia="Garamond" w:hAnsi="Garamond" w:cs="Garamond"/>
          <w:sz w:val="24"/>
        </w:rPr>
        <w:t xml:space="preserve">graduation requirements.  </w:t>
      </w:r>
    </w:p>
    <w:p w14:paraId="451FD2F3" w14:textId="77777777" w:rsidR="004C4AE8" w:rsidRDefault="00A73129">
      <w:pPr>
        <w:spacing w:after="0" w:line="248" w:lineRule="auto"/>
        <w:ind w:left="125" w:right="443" w:hanging="10"/>
        <w:jc w:val="both"/>
      </w:pPr>
      <w:r>
        <w:rPr>
          <w:rFonts w:ascii="Garamond" w:eastAsia="Garamond" w:hAnsi="Garamond" w:cs="Garamond"/>
          <w:b/>
          <w:sz w:val="24"/>
        </w:rPr>
        <w:t>B:</w:t>
      </w:r>
      <w:r>
        <w:rPr>
          <w:rFonts w:ascii="Garamond" w:eastAsia="Garamond" w:hAnsi="Garamond" w:cs="Garamond"/>
          <w:sz w:val="24"/>
        </w:rPr>
        <w:t xml:space="preserve"> A student may withdraw, with an acceptable excuse, from one or more courses in a semester according to the executive regulations set by the University Council.   </w:t>
      </w:r>
    </w:p>
    <w:p w14:paraId="70EC9EBF" w14:textId="77777777" w:rsidR="004C4AE8" w:rsidRDefault="00A73129">
      <w:pPr>
        <w:spacing w:after="11"/>
        <w:ind w:left="130"/>
      </w:pPr>
      <w:r>
        <w:rPr>
          <w:rFonts w:ascii="Garamond" w:eastAsia="Garamond" w:hAnsi="Garamond" w:cs="Garamond"/>
          <w:sz w:val="24"/>
        </w:rPr>
        <w:t xml:space="preserve">  </w:t>
      </w:r>
    </w:p>
    <w:p w14:paraId="409309DC" w14:textId="5B63B324" w:rsidR="004C4AE8" w:rsidRDefault="00A73129" w:rsidP="0051351B">
      <w:pPr>
        <w:spacing w:after="14" w:line="249" w:lineRule="auto"/>
        <w:ind w:left="125" w:hanging="10"/>
        <w:jc w:val="center"/>
      </w:pPr>
      <w:r>
        <w:rPr>
          <w:rFonts w:ascii="Garamond" w:eastAsia="Garamond" w:hAnsi="Garamond" w:cs="Garamond"/>
          <w:b/>
          <w:sz w:val="28"/>
        </w:rPr>
        <w:t>The University of Tabuk Executive Regulation:</w:t>
      </w:r>
    </w:p>
    <w:p w14:paraId="63EE1C27" w14:textId="77777777" w:rsidR="004C4AE8" w:rsidRDefault="00A73129">
      <w:pPr>
        <w:spacing w:after="0" w:line="248" w:lineRule="auto"/>
        <w:ind w:left="125" w:right="1224" w:hanging="10"/>
        <w:jc w:val="both"/>
      </w:pPr>
      <w:r>
        <w:rPr>
          <w:rFonts w:ascii="Garamond" w:eastAsia="Garamond" w:hAnsi="Garamond" w:cs="Garamond"/>
          <w:b/>
          <w:sz w:val="24"/>
        </w:rPr>
        <w:t>13-1:</w:t>
      </w:r>
      <w:r>
        <w:rPr>
          <w:rFonts w:ascii="Garamond" w:eastAsia="Garamond" w:hAnsi="Garamond" w:cs="Garamond"/>
          <w:sz w:val="24"/>
        </w:rPr>
        <w:t xml:space="preserve">  A student may withdraw from a semest</w:t>
      </w:r>
      <w:r>
        <w:rPr>
          <w:rFonts w:ascii="Garamond" w:eastAsia="Garamond" w:hAnsi="Garamond" w:cs="Garamond"/>
          <w:sz w:val="24"/>
        </w:rPr>
        <w:t>er without allocating the “F” grade to him/her academic record if he/she presents an acceptable excuse to the dean of the relevant faculty within three weeks ahead of the final exams. As for the faculties that follow the one-year system, students may withd</w:t>
      </w:r>
      <w:r>
        <w:rPr>
          <w:rFonts w:ascii="Garamond" w:eastAsia="Garamond" w:hAnsi="Garamond" w:cs="Garamond"/>
          <w:sz w:val="24"/>
        </w:rPr>
        <w:t xml:space="preserve">raw within five weeks ahead of the final exams. Concerning short sessions, students may withdraw within one-third of the total duration ahead of the final exams. The rector of the University may, in extremis, override any of the above-mentioned durations. </w:t>
      </w:r>
      <w:r>
        <w:rPr>
          <w:rFonts w:ascii="Garamond" w:eastAsia="Garamond" w:hAnsi="Garamond" w:cs="Garamond"/>
          <w:sz w:val="24"/>
        </w:rPr>
        <w:t xml:space="preserve">In all cases, the student will be given “W” grade and this semester is counted towards the graduation requirements.   </w:t>
      </w:r>
    </w:p>
    <w:p w14:paraId="40BAFF33" w14:textId="77777777" w:rsidR="004C4AE8" w:rsidRDefault="00A73129">
      <w:pPr>
        <w:spacing w:after="0"/>
        <w:ind w:left="130"/>
      </w:pPr>
      <w:r>
        <w:rPr>
          <w:rFonts w:ascii="Garamond" w:eastAsia="Garamond" w:hAnsi="Garamond" w:cs="Garamond"/>
          <w:sz w:val="24"/>
        </w:rPr>
        <w:t xml:space="preserve">  </w:t>
      </w:r>
    </w:p>
    <w:p w14:paraId="60DD2B1B" w14:textId="77777777" w:rsidR="004C4AE8" w:rsidRDefault="00A73129">
      <w:pPr>
        <w:spacing w:after="0" w:line="248" w:lineRule="auto"/>
        <w:ind w:left="125" w:right="443" w:hanging="10"/>
        <w:jc w:val="both"/>
      </w:pPr>
      <w:r>
        <w:rPr>
          <w:rFonts w:ascii="Garamond" w:eastAsia="Garamond" w:hAnsi="Garamond" w:cs="Garamond"/>
          <w:b/>
          <w:sz w:val="24"/>
        </w:rPr>
        <w:lastRenderedPageBreak/>
        <w:t>13-2:</w:t>
      </w:r>
      <w:r>
        <w:rPr>
          <w:rFonts w:ascii="Garamond" w:eastAsia="Garamond" w:hAnsi="Garamond" w:cs="Garamond"/>
          <w:sz w:val="24"/>
        </w:rPr>
        <w:t xml:space="preserve"> Withdrawing a maximum of two consecutive semesters or three nonconsecutive semesters is allowed. As for the faculties that follo</w:t>
      </w:r>
      <w:r>
        <w:rPr>
          <w:rFonts w:ascii="Garamond" w:eastAsia="Garamond" w:hAnsi="Garamond" w:cs="Garamond"/>
          <w:sz w:val="24"/>
        </w:rPr>
        <w:t>w the one-year system, withdrawing two consecutive or two non-consecutive years is not allowed, and the student’s enrolment status will be suspended afterward. The dean of the Admission and Registration Deanship may override any of the above-mentioned dura</w:t>
      </w:r>
      <w:r>
        <w:rPr>
          <w:rFonts w:ascii="Garamond" w:eastAsia="Garamond" w:hAnsi="Garamond" w:cs="Garamond"/>
          <w:sz w:val="24"/>
        </w:rPr>
        <w:t xml:space="preserve">tions.   </w:t>
      </w:r>
    </w:p>
    <w:p w14:paraId="1FCB9403" w14:textId="77777777" w:rsidR="004C4AE8" w:rsidRDefault="00A73129">
      <w:pPr>
        <w:spacing w:after="0" w:line="248" w:lineRule="auto"/>
        <w:ind w:left="125" w:right="443" w:hanging="10"/>
        <w:jc w:val="both"/>
      </w:pPr>
      <w:r>
        <w:rPr>
          <w:rFonts w:ascii="Garamond" w:eastAsia="Garamond" w:hAnsi="Garamond" w:cs="Garamond"/>
          <w:b/>
          <w:sz w:val="24"/>
        </w:rPr>
        <w:t>13-3:</w:t>
      </w:r>
      <w:r>
        <w:rPr>
          <w:rFonts w:ascii="Garamond" w:eastAsia="Garamond" w:hAnsi="Garamond" w:cs="Garamond"/>
          <w:sz w:val="24"/>
        </w:rPr>
        <w:t xml:space="preserve"> Guardian consent for female students might be requested for withdrawal by the Admission and Registration Deanship.  </w:t>
      </w:r>
    </w:p>
    <w:p w14:paraId="5FF9EB77" w14:textId="77777777" w:rsidR="004C4AE8" w:rsidRDefault="00A73129">
      <w:pPr>
        <w:spacing w:after="0"/>
        <w:ind w:left="130"/>
      </w:pPr>
      <w:r>
        <w:rPr>
          <w:rFonts w:ascii="Garamond" w:eastAsia="Garamond" w:hAnsi="Garamond" w:cs="Garamond"/>
          <w:sz w:val="24"/>
        </w:rPr>
        <w:t xml:space="preserve">  </w:t>
      </w:r>
    </w:p>
    <w:p w14:paraId="11CB0CCD" w14:textId="77777777" w:rsidR="004C4AE8" w:rsidRDefault="00A73129">
      <w:pPr>
        <w:spacing w:after="68" w:line="248" w:lineRule="auto"/>
        <w:ind w:left="125" w:right="443" w:hanging="10"/>
        <w:jc w:val="both"/>
      </w:pPr>
      <w:r>
        <w:rPr>
          <w:rFonts w:ascii="Garamond" w:eastAsia="Garamond" w:hAnsi="Garamond" w:cs="Garamond"/>
          <w:b/>
          <w:sz w:val="24"/>
        </w:rPr>
        <w:t>13-4:</w:t>
      </w:r>
      <w:r>
        <w:rPr>
          <w:rFonts w:ascii="Garamond" w:eastAsia="Garamond" w:hAnsi="Garamond" w:cs="Garamond"/>
          <w:sz w:val="24"/>
        </w:rPr>
        <w:t xml:space="preserve">  A student may withdraw one or more courses under the following terms:  </w:t>
      </w:r>
    </w:p>
    <w:p w14:paraId="2C9183E6" w14:textId="77777777" w:rsidR="0051351B" w:rsidRPr="0051351B" w:rsidRDefault="00A73129">
      <w:pPr>
        <w:numPr>
          <w:ilvl w:val="0"/>
          <w:numId w:val="11"/>
        </w:numPr>
        <w:spacing w:after="70" w:line="248" w:lineRule="auto"/>
        <w:ind w:left="650" w:right="1314" w:hanging="158"/>
        <w:jc w:val="both"/>
      </w:pPr>
      <w:r>
        <w:rPr>
          <w:rFonts w:ascii="Garamond" w:eastAsia="Garamond" w:hAnsi="Garamond" w:cs="Garamond"/>
          <w:sz w:val="24"/>
        </w:rPr>
        <w:t xml:space="preserve">The approval of the relevant faculty’s dean.  </w:t>
      </w:r>
    </w:p>
    <w:p w14:paraId="35B6BC69" w14:textId="0EC3C1EF" w:rsidR="004C4AE8" w:rsidRDefault="00A73129">
      <w:pPr>
        <w:numPr>
          <w:ilvl w:val="0"/>
          <w:numId w:val="11"/>
        </w:numPr>
        <w:spacing w:after="70" w:line="248" w:lineRule="auto"/>
        <w:ind w:left="650" w:right="1314" w:hanging="158"/>
        <w:jc w:val="both"/>
      </w:pPr>
      <w:r>
        <w:rPr>
          <w:rFonts w:ascii="Garamond" w:eastAsia="Garamond" w:hAnsi="Garamond" w:cs="Garamond"/>
          <w:sz w:val="24"/>
        </w:rPr>
        <w:t xml:space="preserve">Applying before the deadline of withdrawal.  </w:t>
      </w:r>
    </w:p>
    <w:p w14:paraId="3E66DADE" w14:textId="77777777" w:rsidR="004C4AE8" w:rsidRDefault="00A73129">
      <w:pPr>
        <w:numPr>
          <w:ilvl w:val="0"/>
          <w:numId w:val="11"/>
        </w:numPr>
        <w:spacing w:after="11" w:line="248" w:lineRule="auto"/>
        <w:ind w:left="650" w:right="1314" w:hanging="158"/>
        <w:jc w:val="both"/>
      </w:pPr>
      <w:r>
        <w:rPr>
          <w:rFonts w:ascii="Garamond" w:eastAsia="Garamond" w:hAnsi="Garamond" w:cs="Garamond"/>
          <w:sz w:val="24"/>
        </w:rPr>
        <w:t xml:space="preserve">The student will be given (W) grade in the course.  </w:t>
      </w:r>
    </w:p>
    <w:p w14:paraId="0AE73E82" w14:textId="77777777" w:rsidR="004C4AE8" w:rsidRDefault="00A73129">
      <w:pPr>
        <w:spacing w:after="16"/>
        <w:ind w:left="130"/>
      </w:pPr>
      <w:r>
        <w:rPr>
          <w:rFonts w:ascii="Garamond" w:eastAsia="Garamond" w:hAnsi="Garamond" w:cs="Garamond"/>
          <w:color w:val="FF0000"/>
          <w:sz w:val="24"/>
        </w:rPr>
        <w:t xml:space="preserve"> </w:t>
      </w:r>
      <w:r>
        <w:rPr>
          <w:rFonts w:ascii="Garamond" w:eastAsia="Garamond" w:hAnsi="Garamond" w:cs="Garamond"/>
          <w:sz w:val="24"/>
        </w:rPr>
        <w:t xml:space="preserve"> </w:t>
      </w:r>
    </w:p>
    <w:p w14:paraId="3F59C5BB" w14:textId="77777777" w:rsidR="0051351B" w:rsidRDefault="00A73129">
      <w:pPr>
        <w:spacing w:after="0" w:line="233" w:lineRule="auto"/>
        <w:ind w:left="125" w:right="4784" w:hanging="10"/>
        <w:rPr>
          <w:rFonts w:ascii="Garamond" w:eastAsia="Garamond" w:hAnsi="Garamond" w:cs="Garamond"/>
          <w:b/>
          <w:color w:val="365F91"/>
          <w:sz w:val="24"/>
        </w:rPr>
      </w:pPr>
      <w:r>
        <w:rPr>
          <w:rFonts w:ascii="Garamond" w:eastAsia="Garamond" w:hAnsi="Garamond" w:cs="Garamond"/>
          <w:b/>
          <w:color w:val="365F91"/>
          <w:sz w:val="24"/>
        </w:rPr>
        <w:t xml:space="preserve">Academic Leave and Study Discontinuation  </w:t>
      </w:r>
    </w:p>
    <w:p w14:paraId="6455BC1E" w14:textId="03611B1C" w:rsidR="004C4AE8" w:rsidRDefault="00A73129">
      <w:pPr>
        <w:spacing w:after="0" w:line="233" w:lineRule="auto"/>
        <w:ind w:left="125" w:right="4784" w:hanging="10"/>
      </w:pPr>
      <w:r>
        <w:rPr>
          <w:rFonts w:ascii="Garamond" w:eastAsia="Garamond" w:hAnsi="Garamond" w:cs="Garamond"/>
          <w:b/>
          <w:sz w:val="28"/>
        </w:rPr>
        <w:t xml:space="preserve">Article 14:  </w:t>
      </w:r>
      <w:r>
        <w:rPr>
          <w:rFonts w:ascii="Garamond" w:eastAsia="Garamond" w:hAnsi="Garamond" w:cs="Garamond"/>
          <w:b/>
          <w:sz w:val="24"/>
        </w:rPr>
        <w:t xml:space="preserve"> </w:t>
      </w:r>
    </w:p>
    <w:p w14:paraId="481EC242" w14:textId="77777777" w:rsidR="004C4AE8" w:rsidRDefault="00A73129">
      <w:pPr>
        <w:spacing w:after="0" w:line="248" w:lineRule="auto"/>
        <w:ind w:left="125" w:right="1226" w:hanging="10"/>
        <w:jc w:val="both"/>
      </w:pPr>
      <w:r>
        <w:rPr>
          <w:rFonts w:ascii="Garamond" w:eastAsia="Garamond" w:hAnsi="Garamond" w:cs="Garamond"/>
          <w:sz w:val="24"/>
        </w:rPr>
        <w:t xml:space="preserve">A student may apply for academic leave due to an </w:t>
      </w:r>
      <w:r>
        <w:rPr>
          <w:rFonts w:ascii="Garamond" w:eastAsia="Garamond" w:hAnsi="Garamond" w:cs="Garamond"/>
          <w:sz w:val="24"/>
        </w:rPr>
        <w:t>excuse accepted by a body determined by the University Council provided that the duration of academic leave doesn’t exceed two consecutive semesters or three non-consecutive semesters, then his/her enrolment will be suspended afterward. The University Coun</w:t>
      </w:r>
      <w:r>
        <w:rPr>
          <w:rFonts w:ascii="Garamond" w:eastAsia="Garamond" w:hAnsi="Garamond" w:cs="Garamond"/>
          <w:sz w:val="24"/>
        </w:rPr>
        <w:t xml:space="preserve">cil may, in extremis, override any of the durations mentioned above, and the duration of academic leave is not counted towards the graduation requirements.  </w:t>
      </w:r>
    </w:p>
    <w:p w14:paraId="5F0F4560" w14:textId="77777777" w:rsidR="004C4AE8" w:rsidRDefault="00A73129">
      <w:pPr>
        <w:spacing w:after="8"/>
        <w:ind w:left="130"/>
      </w:pPr>
      <w:r>
        <w:rPr>
          <w:rFonts w:ascii="Garamond" w:eastAsia="Garamond" w:hAnsi="Garamond" w:cs="Garamond"/>
          <w:sz w:val="24"/>
        </w:rPr>
        <w:t xml:space="preserve">  </w:t>
      </w:r>
    </w:p>
    <w:p w14:paraId="67E56730" w14:textId="77777777" w:rsidR="004C4AE8" w:rsidRDefault="00A73129">
      <w:pPr>
        <w:spacing w:after="14" w:line="249" w:lineRule="auto"/>
        <w:ind w:left="125" w:hanging="10"/>
      </w:pPr>
      <w:r>
        <w:rPr>
          <w:rFonts w:ascii="Garamond" w:eastAsia="Garamond" w:hAnsi="Garamond" w:cs="Garamond"/>
          <w:b/>
          <w:sz w:val="28"/>
        </w:rPr>
        <w:t xml:space="preserve">The University of Tabuk Executive Regulation:  </w:t>
      </w:r>
    </w:p>
    <w:p w14:paraId="66B48B2E" w14:textId="77777777" w:rsidR="004C4AE8" w:rsidRDefault="00A73129">
      <w:pPr>
        <w:spacing w:after="0" w:line="248" w:lineRule="auto"/>
        <w:ind w:left="125" w:right="1225" w:hanging="10"/>
        <w:jc w:val="both"/>
      </w:pPr>
      <w:r>
        <w:rPr>
          <w:rFonts w:ascii="Garamond" w:eastAsia="Garamond" w:hAnsi="Garamond" w:cs="Garamond"/>
          <w:sz w:val="24"/>
        </w:rPr>
        <w:t>A student may apply for academic leave due to an excuse accepted by the relevant faculty’s dean or his authorized representative before the end of the first week of studying. The duration of academic leave should not exceed two consecutive semesters or thr</w:t>
      </w:r>
      <w:r>
        <w:rPr>
          <w:rFonts w:ascii="Garamond" w:eastAsia="Garamond" w:hAnsi="Garamond" w:cs="Garamond"/>
          <w:sz w:val="24"/>
        </w:rPr>
        <w:t xml:space="preserve">ee non-consecutive semesters (As for the faculties that follow the one-year system, academic leave for two consecutive years and two nonconsecutive years are not accepted), then his/her enrolment will be suspended afterward. The University Council may, in </w:t>
      </w:r>
      <w:r>
        <w:rPr>
          <w:rFonts w:ascii="Garamond" w:eastAsia="Garamond" w:hAnsi="Garamond" w:cs="Garamond"/>
          <w:sz w:val="24"/>
        </w:rPr>
        <w:t xml:space="preserve">extremis, override any of the durations mentioned above, and the duration of academic leave is not counted towards the graduation requirements.  </w:t>
      </w:r>
      <w:r>
        <w:rPr>
          <w:rFonts w:ascii="Garamond" w:eastAsia="Garamond" w:hAnsi="Garamond" w:cs="Garamond"/>
          <w:b/>
          <w:sz w:val="28"/>
        </w:rPr>
        <w:t xml:space="preserve">Article 15:  </w:t>
      </w:r>
      <w:r>
        <w:rPr>
          <w:rFonts w:ascii="Garamond" w:eastAsia="Garamond" w:hAnsi="Garamond" w:cs="Garamond"/>
          <w:b/>
          <w:sz w:val="24"/>
        </w:rPr>
        <w:t xml:space="preserve"> </w:t>
      </w:r>
    </w:p>
    <w:p w14:paraId="374C4F62" w14:textId="77777777" w:rsidR="004C4AE8" w:rsidRDefault="00A73129">
      <w:pPr>
        <w:spacing w:after="23" w:line="248" w:lineRule="auto"/>
        <w:ind w:left="125" w:right="1225" w:hanging="10"/>
        <w:jc w:val="both"/>
      </w:pPr>
      <w:r>
        <w:rPr>
          <w:rFonts w:ascii="Garamond" w:eastAsia="Garamond" w:hAnsi="Garamond" w:cs="Garamond"/>
          <w:sz w:val="24"/>
        </w:rPr>
        <w:t>If a regular student discontinues studying for one semester without applying for academic leave,</w:t>
      </w:r>
      <w:r>
        <w:rPr>
          <w:rFonts w:ascii="Garamond" w:eastAsia="Garamond" w:hAnsi="Garamond" w:cs="Garamond"/>
          <w:sz w:val="24"/>
        </w:rPr>
        <w:t xml:space="preserve"> his/her enrolment will be suspended, and the University Council may suspend a student’s enrolment for less than one semester’s discontinuation. As for a distance learning student, his/her enrolment will be suspended if they don’t sit for all the final exa</w:t>
      </w:r>
      <w:r>
        <w:rPr>
          <w:rFonts w:ascii="Garamond" w:eastAsia="Garamond" w:hAnsi="Garamond" w:cs="Garamond"/>
          <w:sz w:val="24"/>
        </w:rPr>
        <w:t xml:space="preserve">ms in a semester without having an acceptable excuse.     </w:t>
      </w:r>
    </w:p>
    <w:p w14:paraId="058E3D1E" w14:textId="77777777" w:rsidR="004C4AE8" w:rsidRDefault="00A73129">
      <w:pPr>
        <w:spacing w:after="14" w:line="249" w:lineRule="auto"/>
        <w:ind w:left="125" w:hanging="10"/>
      </w:pPr>
      <w:r>
        <w:rPr>
          <w:rFonts w:ascii="Garamond" w:eastAsia="Garamond" w:hAnsi="Garamond" w:cs="Garamond"/>
          <w:b/>
          <w:sz w:val="28"/>
        </w:rPr>
        <w:t xml:space="preserve">The University of Tabuk Executive Regulation:  </w:t>
      </w:r>
    </w:p>
    <w:p w14:paraId="3CCB6B8F" w14:textId="77777777" w:rsidR="004C4AE8" w:rsidRDefault="00A73129">
      <w:pPr>
        <w:spacing w:after="0" w:line="248" w:lineRule="auto"/>
        <w:ind w:left="125" w:right="1228" w:hanging="10"/>
        <w:jc w:val="both"/>
      </w:pPr>
      <w:r>
        <w:rPr>
          <w:rFonts w:ascii="Garamond" w:eastAsia="Garamond" w:hAnsi="Garamond" w:cs="Garamond"/>
          <w:sz w:val="24"/>
        </w:rPr>
        <w:t xml:space="preserve"> If a regular student discontinues studying for four weeks from the very beginning of study without applying for academic leave, his/her enrolment wi</w:t>
      </w:r>
      <w:r>
        <w:rPr>
          <w:rFonts w:ascii="Garamond" w:eastAsia="Garamond" w:hAnsi="Garamond" w:cs="Garamond"/>
          <w:sz w:val="24"/>
        </w:rPr>
        <w:t xml:space="preserve">ll be suspended. As for a distance learning student, his/her enrolment will be suspended if they don’t sit for all the final exams in a semester without having an acceptable excuse.   </w:t>
      </w:r>
    </w:p>
    <w:p w14:paraId="62EA279C" w14:textId="77777777" w:rsidR="004C4AE8" w:rsidRDefault="00A73129">
      <w:pPr>
        <w:spacing w:after="12"/>
        <w:ind w:left="130"/>
      </w:pPr>
      <w:r>
        <w:rPr>
          <w:rFonts w:ascii="Garamond" w:eastAsia="Garamond" w:hAnsi="Garamond" w:cs="Garamond"/>
          <w:sz w:val="24"/>
        </w:rPr>
        <w:t xml:space="preserve">  </w:t>
      </w:r>
    </w:p>
    <w:p w14:paraId="4BFE83A2" w14:textId="77777777" w:rsidR="004C4AE8" w:rsidRDefault="00A73129">
      <w:pPr>
        <w:spacing w:after="14" w:line="249" w:lineRule="auto"/>
        <w:ind w:left="125" w:hanging="10"/>
      </w:pPr>
      <w:r>
        <w:rPr>
          <w:rFonts w:ascii="Garamond" w:eastAsia="Garamond" w:hAnsi="Garamond" w:cs="Garamond"/>
          <w:b/>
          <w:sz w:val="28"/>
        </w:rPr>
        <w:t xml:space="preserve">Article 16: </w:t>
      </w:r>
      <w:r>
        <w:rPr>
          <w:rFonts w:ascii="Garamond" w:eastAsia="Garamond" w:hAnsi="Garamond" w:cs="Garamond"/>
          <w:b/>
          <w:sz w:val="24"/>
        </w:rPr>
        <w:t xml:space="preserve"> </w:t>
      </w:r>
    </w:p>
    <w:p w14:paraId="7E0CB045" w14:textId="77777777" w:rsidR="004C4AE8" w:rsidRDefault="00A73129">
      <w:pPr>
        <w:spacing w:after="0" w:line="248" w:lineRule="auto"/>
        <w:ind w:left="125" w:right="506" w:hanging="10"/>
        <w:jc w:val="both"/>
      </w:pPr>
      <w:r>
        <w:rPr>
          <w:rFonts w:ascii="Garamond" w:eastAsia="Garamond" w:hAnsi="Garamond" w:cs="Garamond"/>
          <w:sz w:val="24"/>
        </w:rPr>
        <w:t>A student is not to be considered “discontinued” for t</w:t>
      </w:r>
      <w:r>
        <w:rPr>
          <w:rFonts w:ascii="Garamond" w:eastAsia="Garamond" w:hAnsi="Garamond" w:cs="Garamond"/>
          <w:sz w:val="24"/>
        </w:rPr>
        <w:t xml:space="preserve">he semesters that he/she studies as a visiting student at other universities.   </w:t>
      </w:r>
    </w:p>
    <w:p w14:paraId="47D33FC7" w14:textId="77777777" w:rsidR="004C4AE8" w:rsidRDefault="00A73129">
      <w:pPr>
        <w:spacing w:after="18"/>
        <w:ind w:left="130"/>
      </w:pPr>
      <w:r>
        <w:rPr>
          <w:rFonts w:ascii="Garamond" w:eastAsia="Garamond" w:hAnsi="Garamond" w:cs="Garamond"/>
          <w:sz w:val="24"/>
        </w:rPr>
        <w:t xml:space="preserve">  </w:t>
      </w:r>
    </w:p>
    <w:p w14:paraId="257533FA" w14:textId="77777777" w:rsidR="0051351B" w:rsidRDefault="00A73129">
      <w:pPr>
        <w:spacing w:after="30" w:line="233" w:lineRule="auto"/>
        <w:ind w:left="125" w:right="7728" w:hanging="10"/>
        <w:rPr>
          <w:rFonts w:ascii="Garamond" w:eastAsia="Garamond" w:hAnsi="Garamond" w:cs="Garamond"/>
          <w:b/>
          <w:color w:val="365F91"/>
          <w:sz w:val="24"/>
        </w:rPr>
      </w:pPr>
      <w:r>
        <w:rPr>
          <w:rFonts w:ascii="Garamond" w:eastAsia="Garamond" w:hAnsi="Garamond" w:cs="Garamond"/>
          <w:b/>
          <w:color w:val="365F91"/>
          <w:sz w:val="24"/>
        </w:rPr>
        <w:lastRenderedPageBreak/>
        <w:t xml:space="preserve">Re-Enrollment  </w:t>
      </w:r>
    </w:p>
    <w:p w14:paraId="0E4280C0" w14:textId="657DC82C" w:rsidR="004C4AE8" w:rsidRDefault="00A73129">
      <w:pPr>
        <w:spacing w:after="30" w:line="233" w:lineRule="auto"/>
        <w:ind w:left="125" w:right="7728" w:hanging="10"/>
      </w:pPr>
      <w:r>
        <w:rPr>
          <w:rFonts w:ascii="Garamond" w:eastAsia="Garamond" w:hAnsi="Garamond" w:cs="Garamond"/>
          <w:b/>
          <w:sz w:val="28"/>
        </w:rPr>
        <w:t xml:space="preserve">Article 17: </w:t>
      </w:r>
      <w:r>
        <w:rPr>
          <w:rFonts w:ascii="Garamond" w:eastAsia="Garamond" w:hAnsi="Garamond" w:cs="Garamond"/>
          <w:b/>
          <w:sz w:val="24"/>
        </w:rPr>
        <w:t xml:space="preserve"> </w:t>
      </w:r>
    </w:p>
    <w:p w14:paraId="2851F5DB" w14:textId="77777777" w:rsidR="004C4AE8" w:rsidRDefault="00A73129">
      <w:pPr>
        <w:spacing w:after="0" w:line="248" w:lineRule="auto"/>
        <w:ind w:left="125" w:right="1228" w:hanging="10"/>
        <w:jc w:val="both"/>
      </w:pPr>
      <w:r>
        <w:rPr>
          <w:rFonts w:ascii="Garamond" w:eastAsia="Garamond" w:hAnsi="Garamond" w:cs="Garamond"/>
          <w:sz w:val="24"/>
        </w:rPr>
        <w:t xml:space="preserve">A student, whose enrollment status has been suspended, may apply to his/her faculty for reenrollment with the same University ID number and the academic record he/she had before discontinuing studying according to the following guidelines:  </w:t>
      </w:r>
    </w:p>
    <w:p w14:paraId="6B519D8F" w14:textId="77777777" w:rsidR="004C4AE8" w:rsidRDefault="00A73129">
      <w:pPr>
        <w:spacing w:after="0"/>
        <w:ind w:left="130"/>
      </w:pPr>
      <w:r>
        <w:rPr>
          <w:rFonts w:ascii="Garamond" w:eastAsia="Garamond" w:hAnsi="Garamond" w:cs="Garamond"/>
          <w:sz w:val="24"/>
        </w:rPr>
        <w:t xml:space="preserve">  </w:t>
      </w:r>
    </w:p>
    <w:p w14:paraId="35167056" w14:textId="77777777" w:rsidR="004C4AE8" w:rsidRDefault="00A73129">
      <w:pPr>
        <w:spacing w:after="0" w:line="248" w:lineRule="auto"/>
        <w:ind w:left="125" w:right="1228" w:hanging="10"/>
        <w:jc w:val="both"/>
      </w:pPr>
      <w:r>
        <w:rPr>
          <w:rFonts w:ascii="Garamond" w:eastAsia="Garamond" w:hAnsi="Garamond" w:cs="Garamond"/>
          <w:b/>
          <w:sz w:val="24"/>
        </w:rPr>
        <w:t>A:</w:t>
      </w:r>
      <w:r>
        <w:rPr>
          <w:rFonts w:ascii="Garamond" w:eastAsia="Garamond" w:hAnsi="Garamond" w:cs="Garamond"/>
          <w:sz w:val="24"/>
        </w:rPr>
        <w:t xml:space="preserve"> A student applies for re-enrollment within four regular semesters (or two regular years for the faculties that follow the one-year system) from the date of suspending his/her enrollment status.  </w:t>
      </w:r>
    </w:p>
    <w:p w14:paraId="38E0509C" w14:textId="77777777" w:rsidR="004C4AE8" w:rsidRDefault="00A73129">
      <w:pPr>
        <w:spacing w:after="0"/>
        <w:ind w:left="130"/>
      </w:pPr>
      <w:r>
        <w:rPr>
          <w:rFonts w:ascii="Garamond" w:eastAsia="Garamond" w:hAnsi="Garamond" w:cs="Garamond"/>
          <w:sz w:val="24"/>
        </w:rPr>
        <w:t xml:space="preserve">  </w:t>
      </w:r>
    </w:p>
    <w:p w14:paraId="10814173" w14:textId="77777777" w:rsidR="004C4AE8" w:rsidRDefault="00A73129">
      <w:pPr>
        <w:spacing w:after="11" w:line="248" w:lineRule="auto"/>
        <w:ind w:left="125" w:right="443" w:hanging="10"/>
        <w:jc w:val="both"/>
      </w:pPr>
      <w:r>
        <w:rPr>
          <w:rFonts w:ascii="Garamond" w:eastAsia="Garamond" w:hAnsi="Garamond" w:cs="Garamond"/>
          <w:b/>
          <w:sz w:val="24"/>
        </w:rPr>
        <w:t>B:</w:t>
      </w:r>
      <w:r>
        <w:rPr>
          <w:rFonts w:ascii="Garamond" w:eastAsia="Garamond" w:hAnsi="Garamond" w:cs="Garamond"/>
          <w:sz w:val="24"/>
        </w:rPr>
        <w:t xml:space="preserve"> A student obtains the approval of the relevant Facult</w:t>
      </w:r>
      <w:r>
        <w:rPr>
          <w:rFonts w:ascii="Garamond" w:eastAsia="Garamond" w:hAnsi="Garamond" w:cs="Garamond"/>
          <w:sz w:val="24"/>
        </w:rPr>
        <w:t xml:space="preserve">y Council for the reenrollment.  </w:t>
      </w:r>
    </w:p>
    <w:p w14:paraId="49B884E9" w14:textId="77777777" w:rsidR="004C4AE8" w:rsidRDefault="00A73129">
      <w:pPr>
        <w:spacing w:after="0"/>
        <w:ind w:left="130"/>
      </w:pPr>
      <w:r>
        <w:rPr>
          <w:rFonts w:ascii="Garamond" w:eastAsia="Garamond" w:hAnsi="Garamond" w:cs="Garamond"/>
          <w:sz w:val="24"/>
        </w:rPr>
        <w:t xml:space="preserve">  </w:t>
      </w:r>
    </w:p>
    <w:p w14:paraId="46CFB7F5" w14:textId="77777777" w:rsidR="004C4AE8" w:rsidRDefault="00A73129">
      <w:pPr>
        <w:spacing w:after="0" w:line="248" w:lineRule="auto"/>
        <w:ind w:left="125" w:right="1228" w:hanging="10"/>
        <w:jc w:val="both"/>
      </w:pPr>
      <w:r>
        <w:rPr>
          <w:rFonts w:ascii="Garamond" w:eastAsia="Garamond" w:hAnsi="Garamond" w:cs="Garamond"/>
          <w:b/>
          <w:sz w:val="24"/>
        </w:rPr>
        <w:t>C:</w:t>
      </w:r>
      <w:r>
        <w:rPr>
          <w:rFonts w:ascii="Garamond" w:eastAsia="Garamond" w:hAnsi="Garamond" w:cs="Garamond"/>
          <w:sz w:val="24"/>
        </w:rPr>
        <w:t xml:space="preserve"> That five or more semesters have gone since the suspension of the student’s enrollment, the student can apply to the University for admission as a new student without considering his/her old academic record, provided</w:t>
      </w:r>
      <w:r>
        <w:rPr>
          <w:rFonts w:ascii="Garamond" w:eastAsia="Garamond" w:hAnsi="Garamond" w:cs="Garamond"/>
          <w:sz w:val="24"/>
        </w:rPr>
        <w:t xml:space="preserve"> that they fulfill all the admission requirements announced at the current time for new students. The rector of the University may override any of the guidelines mentioned above.  </w:t>
      </w:r>
    </w:p>
    <w:p w14:paraId="29D11FA0" w14:textId="77777777" w:rsidR="004C4AE8" w:rsidRDefault="00A73129">
      <w:pPr>
        <w:spacing w:after="0"/>
        <w:ind w:left="130"/>
      </w:pPr>
      <w:r>
        <w:rPr>
          <w:rFonts w:ascii="Garamond" w:eastAsia="Garamond" w:hAnsi="Garamond" w:cs="Garamond"/>
          <w:sz w:val="24"/>
        </w:rPr>
        <w:t xml:space="preserve">  </w:t>
      </w:r>
    </w:p>
    <w:p w14:paraId="56B70CFF" w14:textId="77777777" w:rsidR="004C4AE8" w:rsidRDefault="00A73129">
      <w:pPr>
        <w:spacing w:after="0" w:line="248" w:lineRule="auto"/>
        <w:ind w:left="125" w:right="443" w:hanging="10"/>
        <w:jc w:val="both"/>
      </w:pPr>
      <w:r>
        <w:rPr>
          <w:rFonts w:ascii="Garamond" w:eastAsia="Garamond" w:hAnsi="Garamond" w:cs="Garamond"/>
          <w:b/>
          <w:sz w:val="24"/>
        </w:rPr>
        <w:t>D:</w:t>
      </w:r>
      <w:r>
        <w:rPr>
          <w:rFonts w:ascii="Garamond" w:eastAsia="Garamond" w:hAnsi="Garamond" w:cs="Garamond"/>
          <w:sz w:val="24"/>
        </w:rPr>
        <w:t xml:space="preserve"> A student’s re-enrollment for more than one time is not accepted. The</w:t>
      </w:r>
      <w:r>
        <w:rPr>
          <w:rFonts w:ascii="Garamond" w:eastAsia="Garamond" w:hAnsi="Garamond" w:cs="Garamond"/>
          <w:sz w:val="24"/>
        </w:rPr>
        <w:t xml:space="preserve"> rector of the University may, in extremis, override this guideline.   </w:t>
      </w:r>
    </w:p>
    <w:p w14:paraId="477A849A" w14:textId="77777777" w:rsidR="004C4AE8" w:rsidRDefault="00A73129">
      <w:pPr>
        <w:spacing w:after="0" w:line="248" w:lineRule="auto"/>
        <w:ind w:left="125" w:right="443" w:hanging="10"/>
        <w:jc w:val="both"/>
      </w:pPr>
      <w:r>
        <w:rPr>
          <w:rFonts w:ascii="Garamond" w:eastAsia="Garamond" w:hAnsi="Garamond" w:cs="Garamond"/>
          <w:b/>
          <w:sz w:val="24"/>
        </w:rPr>
        <w:t>E:</w:t>
      </w:r>
      <w:r>
        <w:rPr>
          <w:rFonts w:ascii="Garamond" w:eastAsia="Garamond" w:hAnsi="Garamond" w:cs="Garamond"/>
          <w:sz w:val="24"/>
        </w:rPr>
        <w:t xml:space="preserve">   Re-enrollment of a student, whose enrollment has been suspended because he/she is on academic probation, is not accepted.  </w:t>
      </w:r>
    </w:p>
    <w:p w14:paraId="423DEC59" w14:textId="77777777" w:rsidR="004C4AE8" w:rsidRDefault="00A73129">
      <w:pPr>
        <w:spacing w:after="15"/>
        <w:ind w:left="130"/>
      </w:pPr>
      <w:r>
        <w:rPr>
          <w:rFonts w:ascii="Garamond" w:eastAsia="Garamond" w:hAnsi="Garamond" w:cs="Garamond"/>
          <w:sz w:val="24"/>
        </w:rPr>
        <w:t xml:space="preserve">  </w:t>
      </w:r>
    </w:p>
    <w:p w14:paraId="5CA0FB74" w14:textId="77777777" w:rsidR="004C4AE8" w:rsidRDefault="00A73129">
      <w:pPr>
        <w:spacing w:after="14" w:line="249" w:lineRule="auto"/>
        <w:ind w:left="125" w:hanging="10"/>
      </w:pPr>
      <w:r>
        <w:rPr>
          <w:rFonts w:ascii="Garamond" w:eastAsia="Garamond" w:hAnsi="Garamond" w:cs="Garamond"/>
          <w:b/>
          <w:sz w:val="28"/>
        </w:rPr>
        <w:t>Article 18:</w:t>
      </w:r>
      <w:r>
        <w:rPr>
          <w:rFonts w:ascii="Garamond" w:eastAsia="Garamond" w:hAnsi="Garamond" w:cs="Garamond"/>
          <w:b/>
          <w:sz w:val="24"/>
        </w:rPr>
        <w:t xml:space="preserve">   </w:t>
      </w:r>
    </w:p>
    <w:p w14:paraId="3071BD6E" w14:textId="77777777" w:rsidR="0051351B" w:rsidRDefault="00A73129">
      <w:pPr>
        <w:spacing w:after="234" w:line="248" w:lineRule="auto"/>
        <w:ind w:left="125" w:right="1226" w:hanging="10"/>
        <w:jc w:val="both"/>
        <w:rPr>
          <w:rFonts w:ascii="Garamond" w:eastAsia="Garamond" w:hAnsi="Garamond" w:cs="Garamond"/>
          <w:sz w:val="24"/>
        </w:rPr>
      </w:pPr>
      <w:r>
        <w:rPr>
          <w:rFonts w:ascii="Garamond" w:eastAsia="Garamond" w:hAnsi="Garamond" w:cs="Garamond"/>
          <w:sz w:val="24"/>
        </w:rPr>
        <w:t>A student who has been dismissed from</w:t>
      </w:r>
      <w:r>
        <w:rPr>
          <w:rFonts w:ascii="Garamond" w:eastAsia="Garamond" w:hAnsi="Garamond" w:cs="Garamond"/>
          <w:sz w:val="24"/>
        </w:rPr>
        <w:t xml:space="preserve"> the University for academic or disciplinary actions — or from other universities for disciplinary actions — will not be re-enrolled at the University. If it is discovered that the student had been dismissed previously due to disciplinary action, his/her e</w:t>
      </w:r>
      <w:r>
        <w:rPr>
          <w:rFonts w:ascii="Garamond" w:eastAsia="Garamond" w:hAnsi="Garamond" w:cs="Garamond"/>
          <w:sz w:val="24"/>
        </w:rPr>
        <w:t xml:space="preserve">nrolment would be cancelled as from the date of his/her re-enrolment.  </w:t>
      </w:r>
    </w:p>
    <w:p w14:paraId="1F25C118" w14:textId="066D76C3" w:rsidR="0051351B" w:rsidRDefault="00A73129">
      <w:pPr>
        <w:spacing w:after="234" w:line="248" w:lineRule="auto"/>
        <w:ind w:left="125" w:right="1226" w:hanging="10"/>
        <w:jc w:val="both"/>
        <w:rPr>
          <w:rFonts w:ascii="Garamond" w:eastAsia="Garamond" w:hAnsi="Garamond" w:cs="Garamond"/>
          <w:b/>
          <w:color w:val="365F91"/>
          <w:sz w:val="40"/>
        </w:rPr>
      </w:pPr>
      <w:r>
        <w:rPr>
          <w:rFonts w:ascii="Garamond" w:eastAsia="Garamond" w:hAnsi="Garamond" w:cs="Garamond"/>
          <w:b/>
          <w:color w:val="365F91"/>
          <w:sz w:val="24"/>
        </w:rPr>
        <w:t xml:space="preserve">Graduation </w:t>
      </w:r>
      <w:r>
        <w:rPr>
          <w:rFonts w:ascii="Garamond" w:eastAsia="Garamond" w:hAnsi="Garamond" w:cs="Garamond"/>
          <w:b/>
          <w:color w:val="365F91"/>
          <w:sz w:val="40"/>
        </w:rPr>
        <w:t xml:space="preserve"> </w:t>
      </w:r>
    </w:p>
    <w:p w14:paraId="26DB8B47" w14:textId="403A7EF8" w:rsidR="004C4AE8" w:rsidRDefault="00A73129">
      <w:pPr>
        <w:spacing w:after="234" w:line="248" w:lineRule="auto"/>
        <w:ind w:left="125" w:right="1226" w:hanging="10"/>
        <w:jc w:val="both"/>
      </w:pPr>
      <w:r>
        <w:rPr>
          <w:rFonts w:ascii="Garamond" w:eastAsia="Garamond" w:hAnsi="Garamond" w:cs="Garamond"/>
          <w:b/>
          <w:sz w:val="28"/>
        </w:rPr>
        <w:t xml:space="preserve">Article 19: </w:t>
      </w:r>
      <w:r>
        <w:rPr>
          <w:rFonts w:ascii="Garamond" w:eastAsia="Garamond" w:hAnsi="Garamond" w:cs="Garamond"/>
          <w:b/>
          <w:sz w:val="24"/>
        </w:rPr>
        <w:t xml:space="preserve"> </w:t>
      </w:r>
    </w:p>
    <w:p w14:paraId="60F07C3E" w14:textId="77777777" w:rsidR="0051351B" w:rsidRDefault="00A73129">
      <w:pPr>
        <w:spacing w:after="70" w:line="248" w:lineRule="auto"/>
        <w:ind w:left="125" w:right="1228" w:hanging="10"/>
        <w:jc w:val="both"/>
        <w:rPr>
          <w:rFonts w:ascii="Garamond" w:eastAsia="Garamond" w:hAnsi="Garamond" w:cs="Garamond"/>
          <w:sz w:val="24"/>
        </w:rPr>
      </w:pPr>
      <w:r>
        <w:rPr>
          <w:rFonts w:ascii="Garamond" w:eastAsia="Garamond" w:hAnsi="Garamond" w:cs="Garamond"/>
          <w:sz w:val="24"/>
        </w:rPr>
        <w:t>A student graduates after successfully completing the graduation requirements according to the study plan provided that his/her cumulative GPA and major GPA are both not less than 2.00 out of 5.00. Following the recommendation of the relevant department bo</w:t>
      </w:r>
      <w:r>
        <w:rPr>
          <w:rFonts w:ascii="Garamond" w:eastAsia="Garamond" w:hAnsi="Garamond" w:cs="Garamond"/>
          <w:sz w:val="24"/>
        </w:rPr>
        <w:t xml:space="preserve">ard, the Faculty Council may determine certain additional courses that the student should take to improve his/her cumulative GPA if he/she has passed the required courses, but with a low GPA.  </w:t>
      </w:r>
    </w:p>
    <w:p w14:paraId="4F7AD91E" w14:textId="6DD008DA" w:rsidR="004C4AE8" w:rsidRDefault="00A73129">
      <w:pPr>
        <w:spacing w:after="70" w:line="248" w:lineRule="auto"/>
        <w:ind w:left="125" w:right="1228" w:hanging="10"/>
        <w:jc w:val="both"/>
      </w:pPr>
      <w:r>
        <w:rPr>
          <w:rFonts w:ascii="Garamond" w:eastAsia="Garamond" w:hAnsi="Garamond" w:cs="Garamond"/>
          <w:b/>
          <w:sz w:val="28"/>
        </w:rPr>
        <w:t xml:space="preserve">The University of Tabuk Executive Regulation:  </w:t>
      </w:r>
    </w:p>
    <w:p w14:paraId="026671E6" w14:textId="02F6921A" w:rsidR="004C4AE8" w:rsidRDefault="00A73129" w:rsidP="0051351B">
      <w:pPr>
        <w:spacing w:after="157" w:line="248" w:lineRule="auto"/>
        <w:ind w:left="125" w:right="1227" w:hanging="10"/>
        <w:jc w:val="both"/>
      </w:pPr>
      <w:r>
        <w:rPr>
          <w:rFonts w:ascii="Garamond" w:eastAsia="Garamond" w:hAnsi="Garamond" w:cs="Garamond"/>
          <w:b/>
          <w:sz w:val="24"/>
        </w:rPr>
        <w:t>19-1:</w:t>
      </w:r>
      <w:r>
        <w:rPr>
          <w:rFonts w:ascii="Garamond" w:eastAsia="Garamond" w:hAnsi="Garamond" w:cs="Garamond"/>
          <w:sz w:val="24"/>
        </w:rPr>
        <w:t xml:space="preserve"> A student graduates after successfully completing the graduation requirements according to the study plan, provided that his/her cumulative GPA and major GPA are both not less than 2.00 out of 5.00. Following the recommendation of the relevant department </w:t>
      </w:r>
      <w:r>
        <w:rPr>
          <w:rFonts w:ascii="Garamond" w:eastAsia="Garamond" w:hAnsi="Garamond" w:cs="Garamond"/>
          <w:sz w:val="24"/>
        </w:rPr>
        <w:t xml:space="preserve">board, the Faculty Council, or its authorized representative may determine certain additional courses that the student should take to improve his/her cumulative GPA if he/she has passed the required courses, but with a low GPA.    </w:t>
      </w:r>
    </w:p>
    <w:p w14:paraId="2F2C3AA7" w14:textId="77777777" w:rsidR="004C4AE8" w:rsidRDefault="00A73129">
      <w:pPr>
        <w:spacing w:after="157" w:line="248" w:lineRule="auto"/>
        <w:ind w:left="125" w:right="696" w:hanging="10"/>
        <w:jc w:val="both"/>
      </w:pPr>
      <w:r>
        <w:rPr>
          <w:rFonts w:ascii="Garamond" w:eastAsia="Garamond" w:hAnsi="Garamond" w:cs="Garamond"/>
          <w:b/>
          <w:sz w:val="24"/>
        </w:rPr>
        <w:lastRenderedPageBreak/>
        <w:t>19-2:</w:t>
      </w:r>
      <w:r>
        <w:rPr>
          <w:rFonts w:ascii="Garamond" w:eastAsia="Garamond" w:hAnsi="Garamond" w:cs="Garamond"/>
          <w:sz w:val="24"/>
        </w:rPr>
        <w:t xml:space="preserve"> A student is not c</w:t>
      </w:r>
      <w:r>
        <w:rPr>
          <w:rFonts w:ascii="Garamond" w:eastAsia="Garamond" w:hAnsi="Garamond" w:cs="Garamond"/>
          <w:sz w:val="24"/>
        </w:rPr>
        <w:t xml:space="preserve">onsidered a graduate until the approval from the University Council to grant him/her the scientific degree is issued.   </w:t>
      </w:r>
    </w:p>
    <w:p w14:paraId="4ED2F80E" w14:textId="77777777" w:rsidR="004C4AE8" w:rsidRDefault="00A73129">
      <w:pPr>
        <w:spacing w:after="157" w:line="248" w:lineRule="auto"/>
        <w:ind w:left="125" w:right="443" w:hanging="10"/>
        <w:jc w:val="both"/>
      </w:pPr>
      <w:r>
        <w:rPr>
          <w:rFonts w:ascii="Garamond" w:eastAsia="Garamond" w:hAnsi="Garamond" w:cs="Garamond"/>
          <w:b/>
          <w:sz w:val="24"/>
        </w:rPr>
        <w:t>19-3:</w:t>
      </w:r>
      <w:r>
        <w:rPr>
          <w:rFonts w:ascii="Garamond" w:eastAsia="Garamond" w:hAnsi="Garamond" w:cs="Garamond"/>
          <w:sz w:val="24"/>
        </w:rPr>
        <w:t xml:space="preserve"> Gradation periods  </w:t>
      </w:r>
    </w:p>
    <w:p w14:paraId="0E830456" w14:textId="77777777" w:rsidR="004C4AE8" w:rsidRDefault="00A73129">
      <w:pPr>
        <w:spacing w:after="191" w:line="248" w:lineRule="auto"/>
        <w:ind w:left="125" w:right="951" w:hanging="10"/>
        <w:jc w:val="both"/>
      </w:pPr>
      <w:r>
        <w:rPr>
          <w:rFonts w:ascii="Garamond" w:eastAsia="Garamond" w:hAnsi="Garamond" w:cs="Garamond"/>
          <w:b/>
          <w:sz w:val="24"/>
        </w:rPr>
        <w:t>19-4:</w:t>
      </w:r>
      <w:r>
        <w:rPr>
          <w:rFonts w:ascii="Garamond" w:eastAsia="Garamond" w:hAnsi="Garamond" w:cs="Garamond"/>
          <w:sz w:val="24"/>
        </w:rPr>
        <w:t xml:space="preserve"> Issuing of replacement of the lost certificate is permissible according to the guidelines set by the re</w:t>
      </w:r>
      <w:r>
        <w:rPr>
          <w:rFonts w:ascii="Garamond" w:eastAsia="Garamond" w:hAnsi="Garamond" w:cs="Garamond"/>
          <w:sz w:val="24"/>
        </w:rPr>
        <w:t xml:space="preserve">ctor of the University.   </w:t>
      </w:r>
    </w:p>
    <w:p w14:paraId="534A0326" w14:textId="77777777" w:rsidR="004C4AE8" w:rsidRDefault="00A73129">
      <w:pPr>
        <w:spacing w:after="248" w:line="233" w:lineRule="auto"/>
        <w:ind w:left="125" w:right="6414" w:hanging="10"/>
      </w:pPr>
      <w:r>
        <w:rPr>
          <w:rFonts w:ascii="Garamond" w:eastAsia="Garamond" w:hAnsi="Garamond" w:cs="Garamond"/>
          <w:b/>
          <w:color w:val="365F91"/>
          <w:sz w:val="24"/>
        </w:rPr>
        <w:t xml:space="preserve">Dismissal from the University </w:t>
      </w:r>
      <w:r>
        <w:rPr>
          <w:rFonts w:ascii="Garamond" w:eastAsia="Garamond" w:hAnsi="Garamond" w:cs="Garamond"/>
          <w:b/>
          <w:color w:val="221E1F"/>
          <w:sz w:val="28"/>
        </w:rPr>
        <w:t xml:space="preserve"> </w:t>
      </w:r>
    </w:p>
    <w:p w14:paraId="5967B394" w14:textId="77777777" w:rsidR="004C4AE8" w:rsidRDefault="00A73129">
      <w:pPr>
        <w:spacing w:after="248" w:line="233" w:lineRule="auto"/>
        <w:ind w:left="125" w:right="6414" w:hanging="10"/>
      </w:pPr>
      <w:r>
        <w:rPr>
          <w:rFonts w:ascii="Garamond" w:eastAsia="Garamond" w:hAnsi="Garamond" w:cs="Garamond"/>
          <w:b/>
          <w:sz w:val="28"/>
        </w:rPr>
        <w:t xml:space="preserve">Article 20: </w:t>
      </w:r>
      <w:r>
        <w:rPr>
          <w:rFonts w:ascii="Garamond" w:eastAsia="Garamond" w:hAnsi="Garamond" w:cs="Garamond"/>
          <w:b/>
          <w:sz w:val="24"/>
        </w:rPr>
        <w:t xml:space="preserve"> </w:t>
      </w:r>
    </w:p>
    <w:p w14:paraId="7A610862" w14:textId="77777777" w:rsidR="004C4AE8" w:rsidRDefault="00A73129">
      <w:pPr>
        <w:spacing w:after="157" w:line="248" w:lineRule="auto"/>
        <w:ind w:left="125" w:right="443" w:hanging="10"/>
        <w:jc w:val="both"/>
      </w:pPr>
      <w:r>
        <w:rPr>
          <w:rFonts w:ascii="Garamond" w:eastAsia="Garamond" w:hAnsi="Garamond" w:cs="Garamond"/>
          <w:sz w:val="24"/>
        </w:rPr>
        <w:t xml:space="preserve">A student may be dismissed from the University in the following circumstances:   </w:t>
      </w:r>
    </w:p>
    <w:p w14:paraId="778B8CB6" w14:textId="77777777" w:rsidR="004C4AE8" w:rsidRDefault="00A73129">
      <w:pPr>
        <w:spacing w:after="157" w:line="248" w:lineRule="auto"/>
        <w:ind w:left="125" w:right="1231" w:hanging="10"/>
        <w:jc w:val="both"/>
      </w:pPr>
      <w:r>
        <w:rPr>
          <w:rFonts w:ascii="Garamond" w:eastAsia="Garamond" w:hAnsi="Garamond" w:cs="Garamond"/>
          <w:b/>
          <w:sz w:val="24"/>
        </w:rPr>
        <w:t>A:</w:t>
      </w:r>
      <w:r>
        <w:rPr>
          <w:rFonts w:ascii="Garamond" w:eastAsia="Garamond" w:hAnsi="Garamond" w:cs="Garamond"/>
          <w:sz w:val="24"/>
        </w:rPr>
        <w:t xml:space="preserve"> If a student obtains a maximum of three consecutive academic probations as the result of his/her c</w:t>
      </w:r>
      <w:r>
        <w:rPr>
          <w:rFonts w:ascii="Garamond" w:eastAsia="Garamond" w:hAnsi="Garamond" w:cs="Garamond"/>
          <w:sz w:val="24"/>
        </w:rPr>
        <w:t xml:space="preserve">umulative GPA is less than 2.00 out of 5.00. Following the recommendation of the Faculty Council, the University Council may allow the student a fourth opportunity to improve his/her cumulative GPA by taking the available courses.   </w:t>
      </w:r>
    </w:p>
    <w:p w14:paraId="3FA21EB9" w14:textId="77777777" w:rsidR="004C4AE8" w:rsidRDefault="00A73129">
      <w:pPr>
        <w:spacing w:after="157" w:line="248" w:lineRule="auto"/>
        <w:ind w:left="125" w:right="1231" w:hanging="10"/>
        <w:jc w:val="both"/>
      </w:pPr>
      <w:r>
        <w:rPr>
          <w:rFonts w:ascii="Garamond" w:eastAsia="Garamond" w:hAnsi="Garamond" w:cs="Garamond"/>
          <w:b/>
          <w:sz w:val="24"/>
        </w:rPr>
        <w:t>B:</w:t>
      </w:r>
      <w:r>
        <w:rPr>
          <w:rFonts w:ascii="Garamond" w:eastAsia="Garamond" w:hAnsi="Garamond" w:cs="Garamond"/>
          <w:sz w:val="24"/>
        </w:rPr>
        <w:t xml:space="preserve"> If a student fails </w:t>
      </w:r>
      <w:r>
        <w:rPr>
          <w:rFonts w:ascii="Garamond" w:eastAsia="Garamond" w:hAnsi="Garamond" w:cs="Garamond"/>
          <w:sz w:val="24"/>
        </w:rPr>
        <w:t xml:space="preserve">to complete the graduation requirements within a maximum additional period equal to one half of the period determined for his/her graduation in the original program period. However, the University Council may give the student an exceptional opportunity to </w:t>
      </w:r>
      <w:r>
        <w:rPr>
          <w:rFonts w:ascii="Garamond" w:eastAsia="Garamond" w:hAnsi="Garamond" w:cs="Garamond"/>
          <w:sz w:val="24"/>
        </w:rPr>
        <w:t xml:space="preserve">complete the graduation requirements within a maximum additional period not exceeding double of the period determined for graduation.  </w:t>
      </w:r>
    </w:p>
    <w:p w14:paraId="49817BBE" w14:textId="77777777" w:rsidR="004C4AE8" w:rsidRDefault="00A73129">
      <w:pPr>
        <w:spacing w:after="193" w:line="248" w:lineRule="auto"/>
        <w:ind w:left="125" w:right="1228" w:hanging="10"/>
        <w:jc w:val="both"/>
      </w:pPr>
      <w:r>
        <w:rPr>
          <w:rFonts w:ascii="Garamond" w:eastAsia="Garamond" w:hAnsi="Garamond" w:cs="Garamond"/>
          <w:b/>
          <w:sz w:val="24"/>
        </w:rPr>
        <w:t>C:</w:t>
      </w:r>
      <w:r>
        <w:rPr>
          <w:rFonts w:ascii="Garamond" w:eastAsia="Garamond" w:hAnsi="Garamond" w:cs="Garamond"/>
          <w:sz w:val="24"/>
        </w:rPr>
        <w:t xml:space="preserve"> The University Council may, in exceptional cases, deal with students’ cases that the two items mentioned above apply to them by giving them an exceptional opportunity not exceeding a maximum of two semesters.  </w:t>
      </w:r>
    </w:p>
    <w:p w14:paraId="07750E61" w14:textId="77777777" w:rsidR="004C4AE8" w:rsidRDefault="00A73129">
      <w:pPr>
        <w:spacing w:after="69" w:line="249" w:lineRule="auto"/>
        <w:ind w:left="125" w:hanging="10"/>
      </w:pPr>
      <w:r>
        <w:rPr>
          <w:rFonts w:ascii="Garamond" w:eastAsia="Garamond" w:hAnsi="Garamond" w:cs="Garamond"/>
          <w:b/>
          <w:sz w:val="28"/>
        </w:rPr>
        <w:t>The University of Tabuk Executive Regulation</w:t>
      </w:r>
      <w:r>
        <w:rPr>
          <w:rFonts w:ascii="Garamond" w:eastAsia="Garamond" w:hAnsi="Garamond" w:cs="Garamond"/>
          <w:b/>
          <w:sz w:val="28"/>
        </w:rPr>
        <w:t xml:space="preserve">:  </w:t>
      </w:r>
    </w:p>
    <w:p w14:paraId="30B5575C" w14:textId="77777777" w:rsidR="004C4AE8" w:rsidRDefault="00A73129">
      <w:pPr>
        <w:spacing w:after="157" w:line="248" w:lineRule="auto"/>
        <w:ind w:left="125" w:right="443" w:hanging="10"/>
        <w:jc w:val="both"/>
      </w:pPr>
      <w:r>
        <w:rPr>
          <w:rFonts w:ascii="Garamond" w:eastAsia="Garamond" w:hAnsi="Garamond" w:cs="Garamond"/>
          <w:b/>
          <w:sz w:val="24"/>
        </w:rPr>
        <w:t>First:</w:t>
      </w:r>
      <w:r>
        <w:rPr>
          <w:rFonts w:ascii="Garamond" w:eastAsia="Garamond" w:hAnsi="Garamond" w:cs="Garamond"/>
          <w:sz w:val="24"/>
        </w:rPr>
        <w:t xml:space="preserve"> A student may be dismissed from the in the following circumstances:   </w:t>
      </w:r>
    </w:p>
    <w:p w14:paraId="37E54023" w14:textId="77777777" w:rsidR="004C4AE8" w:rsidRDefault="00A73129">
      <w:pPr>
        <w:spacing w:after="239" w:line="248" w:lineRule="auto"/>
        <w:ind w:left="125" w:right="1232" w:hanging="10"/>
        <w:jc w:val="both"/>
      </w:pPr>
      <w:r>
        <w:rPr>
          <w:rFonts w:ascii="Garamond" w:eastAsia="Garamond" w:hAnsi="Garamond" w:cs="Garamond"/>
          <w:b/>
          <w:sz w:val="24"/>
        </w:rPr>
        <w:t>A:</w:t>
      </w:r>
      <w:r>
        <w:rPr>
          <w:rFonts w:ascii="Garamond" w:eastAsia="Garamond" w:hAnsi="Garamond" w:cs="Garamond"/>
          <w:sz w:val="24"/>
        </w:rPr>
        <w:t xml:space="preserve"> If a student obtains a maximum of three consecutive academic probations as the result of his/her cumulative GPA is less than 2.00 out of 5.00. Following the recommendation</w:t>
      </w:r>
      <w:r>
        <w:rPr>
          <w:rFonts w:ascii="Garamond" w:eastAsia="Garamond" w:hAnsi="Garamond" w:cs="Garamond"/>
          <w:sz w:val="24"/>
        </w:rPr>
        <w:t xml:space="preserve"> of the Faculty Council, the University Council may allow the student a fourth opportunity to improve his/her cumulative GPA by taking the available courses according to the following conditions:  </w:t>
      </w:r>
    </w:p>
    <w:p w14:paraId="70DA3EC7" w14:textId="77777777" w:rsidR="004C4AE8" w:rsidRDefault="00A73129">
      <w:pPr>
        <w:numPr>
          <w:ilvl w:val="0"/>
          <w:numId w:val="12"/>
        </w:numPr>
        <w:spacing w:after="238" w:line="248" w:lineRule="auto"/>
        <w:ind w:right="809" w:hanging="10"/>
        <w:jc w:val="both"/>
      </w:pPr>
      <w:r>
        <w:rPr>
          <w:rFonts w:ascii="Garamond" w:eastAsia="Garamond" w:hAnsi="Garamond" w:cs="Garamond"/>
          <w:sz w:val="24"/>
        </w:rPr>
        <w:t xml:space="preserve">The reason behind the student’s low achievement should be </w:t>
      </w:r>
      <w:r>
        <w:rPr>
          <w:rFonts w:ascii="Garamond" w:eastAsia="Garamond" w:hAnsi="Garamond" w:cs="Garamond"/>
          <w:sz w:val="24"/>
        </w:rPr>
        <w:t xml:space="preserve">accepted to the Faculty Council.   </w:t>
      </w:r>
    </w:p>
    <w:p w14:paraId="7FA73DBE" w14:textId="77777777" w:rsidR="004C4AE8" w:rsidRDefault="00A73129">
      <w:pPr>
        <w:numPr>
          <w:ilvl w:val="0"/>
          <w:numId w:val="12"/>
        </w:numPr>
        <w:spacing w:after="167" w:line="240" w:lineRule="auto"/>
        <w:ind w:right="809" w:hanging="10"/>
        <w:jc w:val="both"/>
      </w:pPr>
      <w:r>
        <w:rPr>
          <w:rFonts w:ascii="Garamond" w:eastAsia="Garamond" w:hAnsi="Garamond" w:cs="Garamond"/>
          <w:sz w:val="24"/>
        </w:rPr>
        <w:t>There should be an improvement in the student’s performance in the last two semesters (the summer semester is not included). Such improvement can be measured by dividing the points of both semesters on the number of regi</w:t>
      </w:r>
      <w:r>
        <w:rPr>
          <w:rFonts w:ascii="Garamond" w:eastAsia="Garamond" w:hAnsi="Garamond" w:cs="Garamond"/>
          <w:sz w:val="24"/>
        </w:rPr>
        <w:t xml:space="preserve">stered credits with no less than (2.00) out of (5.00).  </w:t>
      </w:r>
    </w:p>
    <w:p w14:paraId="4DF89FFA" w14:textId="77777777" w:rsidR="004C4AE8" w:rsidRDefault="00A73129">
      <w:pPr>
        <w:spacing w:after="239" w:line="248" w:lineRule="auto"/>
        <w:ind w:left="125" w:right="1228" w:hanging="10"/>
        <w:jc w:val="both"/>
      </w:pPr>
      <w:r>
        <w:rPr>
          <w:rFonts w:ascii="Garamond" w:eastAsia="Garamond" w:hAnsi="Garamond" w:cs="Garamond"/>
          <w:b/>
          <w:sz w:val="24"/>
        </w:rPr>
        <w:t>B:</w:t>
      </w:r>
      <w:r>
        <w:rPr>
          <w:rFonts w:ascii="Garamond" w:eastAsia="Garamond" w:hAnsi="Garamond" w:cs="Garamond"/>
          <w:sz w:val="24"/>
        </w:rPr>
        <w:t xml:space="preserve"> If a student fails to complete the graduation requirements within a maximum additional period equal to one half of the period determined for his/her graduation in the original program period. Howe</w:t>
      </w:r>
      <w:r>
        <w:rPr>
          <w:rFonts w:ascii="Garamond" w:eastAsia="Garamond" w:hAnsi="Garamond" w:cs="Garamond"/>
          <w:sz w:val="24"/>
        </w:rPr>
        <w:t xml:space="preserve">ver, the University Council may give the student an exceptional opportunity to complete the graduation requirements within a maximum additional period not exceeding double of the period determined for graduation according to the following:  </w:t>
      </w:r>
    </w:p>
    <w:p w14:paraId="561E20B2" w14:textId="77777777" w:rsidR="004C4AE8" w:rsidRDefault="00A73129">
      <w:pPr>
        <w:numPr>
          <w:ilvl w:val="0"/>
          <w:numId w:val="12"/>
        </w:numPr>
        <w:spacing w:after="228" w:line="248" w:lineRule="auto"/>
        <w:ind w:right="809" w:hanging="10"/>
        <w:jc w:val="both"/>
      </w:pPr>
      <w:r>
        <w:rPr>
          <w:rFonts w:ascii="Garamond" w:eastAsia="Garamond" w:hAnsi="Garamond" w:cs="Garamond"/>
          <w:sz w:val="24"/>
        </w:rPr>
        <w:t>The reason beh</w:t>
      </w:r>
      <w:r>
        <w:rPr>
          <w:rFonts w:ascii="Garamond" w:eastAsia="Garamond" w:hAnsi="Garamond" w:cs="Garamond"/>
          <w:sz w:val="24"/>
        </w:rPr>
        <w:t xml:space="preserve">ind the student’s low achievement should be accepted by the Faculty Council.   </w:t>
      </w:r>
    </w:p>
    <w:p w14:paraId="5CD93590" w14:textId="77777777" w:rsidR="004C4AE8" w:rsidRDefault="00A73129">
      <w:pPr>
        <w:numPr>
          <w:ilvl w:val="0"/>
          <w:numId w:val="12"/>
        </w:numPr>
        <w:spacing w:after="167" w:line="240" w:lineRule="auto"/>
        <w:ind w:right="809" w:hanging="10"/>
        <w:jc w:val="both"/>
      </w:pPr>
      <w:r>
        <w:rPr>
          <w:rFonts w:ascii="Garamond" w:eastAsia="Garamond" w:hAnsi="Garamond" w:cs="Garamond"/>
          <w:sz w:val="24"/>
        </w:rPr>
        <w:lastRenderedPageBreak/>
        <w:t>There should be an improvement in the student’s performance in the last two semesters (the summer semester is not included). Such improvement can be measured by dividing the po</w:t>
      </w:r>
      <w:r>
        <w:rPr>
          <w:rFonts w:ascii="Garamond" w:eastAsia="Garamond" w:hAnsi="Garamond" w:cs="Garamond"/>
          <w:sz w:val="24"/>
        </w:rPr>
        <w:t xml:space="preserve">ints of both semesters on the number of registered credits with no less than (2.00) out of (5.00).  </w:t>
      </w:r>
    </w:p>
    <w:p w14:paraId="13E8BA8B" w14:textId="77777777" w:rsidR="004C4AE8" w:rsidRDefault="00A73129">
      <w:pPr>
        <w:spacing w:after="240" w:line="248" w:lineRule="auto"/>
        <w:ind w:left="125" w:right="1231" w:hanging="10"/>
        <w:jc w:val="both"/>
      </w:pPr>
      <w:r>
        <w:rPr>
          <w:rFonts w:ascii="Garamond" w:eastAsia="Garamond" w:hAnsi="Garamond" w:cs="Garamond"/>
          <w:b/>
          <w:sz w:val="24"/>
        </w:rPr>
        <w:t>Second:</w:t>
      </w:r>
      <w:r>
        <w:rPr>
          <w:rFonts w:ascii="Garamond" w:eastAsia="Garamond" w:hAnsi="Garamond" w:cs="Garamond"/>
          <w:sz w:val="24"/>
        </w:rPr>
        <w:t xml:space="preserve"> The Faculty Council may give the student, who has been dismissed due to exceeding double of the program duration, an opportunity to complete the graduation requirements within a maximum duration of two semesters according to the following:  </w:t>
      </w:r>
    </w:p>
    <w:p w14:paraId="6249292E" w14:textId="77777777" w:rsidR="004C4AE8" w:rsidRDefault="00A73129">
      <w:pPr>
        <w:numPr>
          <w:ilvl w:val="0"/>
          <w:numId w:val="12"/>
        </w:numPr>
        <w:spacing w:after="228" w:line="248" w:lineRule="auto"/>
        <w:ind w:right="809" w:hanging="10"/>
        <w:jc w:val="both"/>
      </w:pPr>
      <w:r>
        <w:rPr>
          <w:rFonts w:ascii="Garamond" w:eastAsia="Garamond" w:hAnsi="Garamond" w:cs="Garamond"/>
          <w:sz w:val="24"/>
        </w:rPr>
        <w:t>The reason be</w:t>
      </w:r>
      <w:r>
        <w:rPr>
          <w:rFonts w:ascii="Garamond" w:eastAsia="Garamond" w:hAnsi="Garamond" w:cs="Garamond"/>
          <w:sz w:val="24"/>
        </w:rPr>
        <w:t xml:space="preserve">hind the student’s low achievement should be accepted to the Faculty Council.  </w:t>
      </w:r>
    </w:p>
    <w:p w14:paraId="2BBDBCE1" w14:textId="77777777" w:rsidR="004C4AE8" w:rsidRDefault="00A73129">
      <w:pPr>
        <w:numPr>
          <w:ilvl w:val="0"/>
          <w:numId w:val="12"/>
        </w:numPr>
        <w:spacing w:after="238" w:line="248" w:lineRule="auto"/>
        <w:ind w:right="809" w:hanging="10"/>
        <w:jc w:val="both"/>
      </w:pPr>
      <w:r>
        <w:rPr>
          <w:rFonts w:ascii="Garamond" w:eastAsia="Garamond" w:hAnsi="Garamond" w:cs="Garamond"/>
          <w:sz w:val="24"/>
        </w:rPr>
        <w:t xml:space="preserve">The student should, for his/her graduation, have courses that could be passed within two semesters.  </w:t>
      </w:r>
    </w:p>
    <w:p w14:paraId="2903BE2F" w14:textId="77777777" w:rsidR="004C4AE8" w:rsidRDefault="00A73129">
      <w:pPr>
        <w:numPr>
          <w:ilvl w:val="0"/>
          <w:numId w:val="12"/>
        </w:numPr>
        <w:spacing w:after="167" w:line="240" w:lineRule="auto"/>
        <w:ind w:right="809" w:hanging="10"/>
        <w:jc w:val="both"/>
      </w:pPr>
      <w:r>
        <w:rPr>
          <w:rFonts w:ascii="Garamond" w:eastAsia="Garamond" w:hAnsi="Garamond" w:cs="Garamond"/>
          <w:sz w:val="24"/>
        </w:rPr>
        <w:t>There should be an improvement in the student’s performance in the last tw</w:t>
      </w:r>
      <w:r>
        <w:rPr>
          <w:rFonts w:ascii="Garamond" w:eastAsia="Garamond" w:hAnsi="Garamond" w:cs="Garamond"/>
          <w:sz w:val="24"/>
        </w:rPr>
        <w:t>o semesters (the summer semester is not included). Such improvement can be measured by dividing the points of both semesters on the number of registered credits with no less than (2.00) out of (5.00). The rector of the University may override any of the re</w:t>
      </w:r>
      <w:r>
        <w:rPr>
          <w:rFonts w:ascii="Garamond" w:eastAsia="Garamond" w:hAnsi="Garamond" w:cs="Garamond"/>
          <w:sz w:val="24"/>
        </w:rPr>
        <w:t xml:space="preserve">gulations mentioned above.   </w:t>
      </w:r>
    </w:p>
    <w:p w14:paraId="0FA3DEA1" w14:textId="77777777" w:rsidR="004C4AE8" w:rsidRDefault="00A73129">
      <w:pPr>
        <w:spacing w:after="157" w:line="248" w:lineRule="auto"/>
        <w:ind w:left="125" w:right="443" w:hanging="10"/>
        <w:jc w:val="both"/>
      </w:pPr>
      <w:r>
        <w:rPr>
          <w:rFonts w:ascii="Garamond" w:eastAsia="Garamond" w:hAnsi="Garamond" w:cs="Garamond"/>
          <w:sz w:val="24"/>
        </w:rPr>
        <w:t xml:space="preserve">The faculties should gather all cases and present them to their councils, and inform the Admission and Registration Deanship one week before the beginning of the study.   </w:t>
      </w:r>
    </w:p>
    <w:p w14:paraId="2B8EAEE6" w14:textId="77777777" w:rsidR="0051351B" w:rsidRDefault="00A73129">
      <w:pPr>
        <w:spacing w:after="225" w:line="248" w:lineRule="auto"/>
        <w:ind w:left="125" w:right="1235" w:hanging="10"/>
        <w:jc w:val="both"/>
        <w:rPr>
          <w:rFonts w:ascii="Garamond" w:eastAsia="Garamond" w:hAnsi="Garamond" w:cs="Garamond"/>
          <w:sz w:val="24"/>
        </w:rPr>
      </w:pPr>
      <w:r>
        <w:rPr>
          <w:rFonts w:ascii="Garamond" w:eastAsia="Garamond" w:hAnsi="Garamond" w:cs="Garamond"/>
          <w:b/>
          <w:sz w:val="24"/>
        </w:rPr>
        <w:t xml:space="preserve">Third: </w:t>
      </w:r>
      <w:r>
        <w:rPr>
          <w:rFonts w:ascii="Garamond" w:eastAsia="Garamond" w:hAnsi="Garamond" w:cs="Garamond"/>
          <w:sz w:val="24"/>
        </w:rPr>
        <w:t>Based on the recommendation of the relevant dea</w:t>
      </w:r>
      <w:r>
        <w:rPr>
          <w:rFonts w:ascii="Garamond" w:eastAsia="Garamond" w:hAnsi="Garamond" w:cs="Garamond"/>
          <w:sz w:val="24"/>
        </w:rPr>
        <w:t xml:space="preserve">n, the Academic Affairs Committee may give a maximum of two semesters for students who are dismissed as a result of academic probations.   </w:t>
      </w:r>
    </w:p>
    <w:p w14:paraId="54D69A96" w14:textId="47F560C8" w:rsidR="0051351B" w:rsidRDefault="00A73129">
      <w:pPr>
        <w:spacing w:after="225" w:line="248" w:lineRule="auto"/>
        <w:ind w:left="125" w:right="1235" w:hanging="10"/>
        <w:jc w:val="both"/>
        <w:rPr>
          <w:rFonts w:ascii="Garamond" w:eastAsia="Garamond" w:hAnsi="Garamond" w:cs="Garamond"/>
          <w:b/>
          <w:color w:val="221E1F"/>
          <w:sz w:val="28"/>
        </w:rPr>
      </w:pPr>
      <w:r>
        <w:rPr>
          <w:rFonts w:ascii="Garamond" w:eastAsia="Garamond" w:hAnsi="Garamond" w:cs="Garamond"/>
          <w:b/>
          <w:color w:val="365F91"/>
          <w:sz w:val="24"/>
        </w:rPr>
        <w:t xml:space="preserve">Distance Learning </w:t>
      </w:r>
      <w:r>
        <w:rPr>
          <w:rFonts w:ascii="Garamond" w:eastAsia="Garamond" w:hAnsi="Garamond" w:cs="Garamond"/>
          <w:b/>
          <w:color w:val="221E1F"/>
          <w:sz w:val="28"/>
        </w:rPr>
        <w:t xml:space="preserve"> </w:t>
      </w:r>
    </w:p>
    <w:p w14:paraId="1CA079E4" w14:textId="440A2913" w:rsidR="004C4AE8" w:rsidRDefault="00A73129">
      <w:pPr>
        <w:spacing w:after="225" w:line="248" w:lineRule="auto"/>
        <w:ind w:left="125" w:right="1235" w:hanging="10"/>
        <w:jc w:val="both"/>
      </w:pPr>
      <w:r>
        <w:rPr>
          <w:rFonts w:ascii="Garamond" w:eastAsia="Garamond" w:hAnsi="Garamond" w:cs="Garamond"/>
          <w:b/>
          <w:sz w:val="28"/>
        </w:rPr>
        <w:t xml:space="preserve">Article 21:  </w:t>
      </w:r>
      <w:r>
        <w:rPr>
          <w:rFonts w:ascii="Garamond" w:eastAsia="Garamond" w:hAnsi="Garamond" w:cs="Garamond"/>
          <w:b/>
          <w:sz w:val="24"/>
        </w:rPr>
        <w:t xml:space="preserve"> </w:t>
      </w:r>
    </w:p>
    <w:p w14:paraId="5370EA88" w14:textId="77777777" w:rsidR="004C4AE8" w:rsidRDefault="00A73129">
      <w:pPr>
        <w:spacing w:after="157" w:line="248" w:lineRule="auto"/>
        <w:ind w:left="125" w:right="1228" w:hanging="10"/>
        <w:jc w:val="both"/>
      </w:pPr>
      <w:r>
        <w:rPr>
          <w:rFonts w:ascii="Garamond" w:eastAsia="Garamond" w:hAnsi="Garamond" w:cs="Garamond"/>
          <w:sz w:val="24"/>
        </w:rPr>
        <w:t>Based on the recommendations from the faculties, the University Council may adopt the principle of admission in the distance learning program in some faculties and specializations whose natures allow this option. Accordingly, the University Council sets th</w:t>
      </w:r>
      <w:r>
        <w:rPr>
          <w:rFonts w:ascii="Garamond" w:eastAsia="Garamond" w:hAnsi="Garamond" w:cs="Garamond"/>
          <w:sz w:val="24"/>
        </w:rPr>
        <w:t xml:space="preserve">e rules and regulations for such programs according to the following parameters:   </w:t>
      </w:r>
    </w:p>
    <w:p w14:paraId="2DE240EB" w14:textId="77777777" w:rsidR="004C4AE8" w:rsidRDefault="00A73129">
      <w:pPr>
        <w:spacing w:after="157" w:line="248" w:lineRule="auto"/>
        <w:ind w:left="125" w:right="760" w:hanging="10"/>
        <w:jc w:val="both"/>
      </w:pPr>
      <w:r>
        <w:rPr>
          <w:rFonts w:ascii="Garamond" w:eastAsia="Garamond" w:hAnsi="Garamond" w:cs="Garamond"/>
          <w:b/>
          <w:sz w:val="24"/>
        </w:rPr>
        <w:t>A:</w:t>
      </w:r>
      <w:r>
        <w:rPr>
          <w:rFonts w:ascii="Garamond" w:eastAsia="Garamond" w:hAnsi="Garamond" w:cs="Garamond"/>
          <w:sz w:val="24"/>
        </w:rPr>
        <w:t xml:space="preserve"> The credit hours required for the graduation of a distance learning student should not be less than the credit hours required for the graduation of a regular student.  </w:t>
      </w:r>
    </w:p>
    <w:p w14:paraId="5BE14538" w14:textId="77777777" w:rsidR="004C4AE8" w:rsidRDefault="00A73129">
      <w:pPr>
        <w:spacing w:after="157" w:line="248" w:lineRule="auto"/>
        <w:ind w:left="125" w:right="1234" w:hanging="10"/>
        <w:jc w:val="both"/>
      </w:pPr>
      <w:r>
        <w:rPr>
          <w:rFonts w:ascii="Garamond" w:eastAsia="Garamond" w:hAnsi="Garamond" w:cs="Garamond"/>
          <w:b/>
          <w:sz w:val="24"/>
        </w:rPr>
        <w:t>B:</w:t>
      </w:r>
      <w:r>
        <w:rPr>
          <w:rFonts w:ascii="Garamond" w:eastAsia="Garamond" w:hAnsi="Garamond" w:cs="Garamond"/>
          <w:sz w:val="24"/>
        </w:rPr>
        <w:t xml:space="preserve"> The distance learning student will be treated, with regard to admission, grading, transfer, dismissal, and re-enrolment, in exactly the same manner as a regular student except for the requirement regarding class attendance.   </w:t>
      </w:r>
    </w:p>
    <w:p w14:paraId="6C296AFB" w14:textId="77777777" w:rsidR="004C4AE8" w:rsidRDefault="00A73129">
      <w:pPr>
        <w:spacing w:after="157" w:line="248" w:lineRule="auto"/>
        <w:ind w:left="125" w:right="731" w:hanging="10"/>
        <w:jc w:val="both"/>
      </w:pPr>
      <w:r>
        <w:rPr>
          <w:rFonts w:ascii="Garamond" w:eastAsia="Garamond" w:hAnsi="Garamond" w:cs="Garamond"/>
          <w:b/>
          <w:sz w:val="24"/>
        </w:rPr>
        <w:t>C:</w:t>
      </w:r>
      <w:r>
        <w:rPr>
          <w:rFonts w:ascii="Garamond" w:eastAsia="Garamond" w:hAnsi="Garamond" w:cs="Garamond"/>
          <w:sz w:val="24"/>
        </w:rPr>
        <w:t xml:space="preserve"> Based on the Faculty Co</w:t>
      </w:r>
      <w:r>
        <w:rPr>
          <w:rFonts w:ascii="Garamond" w:eastAsia="Garamond" w:hAnsi="Garamond" w:cs="Garamond"/>
          <w:sz w:val="24"/>
        </w:rPr>
        <w:t xml:space="preserve">uncil’s recommendations, the University Council determines the rules required to evaluate the performance of distance learning students.  </w:t>
      </w:r>
    </w:p>
    <w:p w14:paraId="32966BF3" w14:textId="77777777" w:rsidR="0051351B" w:rsidRDefault="00A73129">
      <w:pPr>
        <w:spacing w:after="222" w:line="248" w:lineRule="auto"/>
        <w:ind w:left="125" w:right="1233" w:hanging="10"/>
        <w:jc w:val="both"/>
        <w:rPr>
          <w:rFonts w:ascii="Garamond" w:eastAsia="Garamond" w:hAnsi="Garamond" w:cs="Garamond"/>
          <w:sz w:val="24"/>
        </w:rPr>
      </w:pPr>
      <w:r>
        <w:rPr>
          <w:rFonts w:ascii="Garamond" w:eastAsia="Garamond" w:hAnsi="Garamond" w:cs="Garamond"/>
          <w:b/>
          <w:sz w:val="24"/>
        </w:rPr>
        <w:t>D:</w:t>
      </w:r>
      <w:r>
        <w:rPr>
          <w:rFonts w:ascii="Garamond" w:eastAsia="Garamond" w:hAnsi="Garamond" w:cs="Garamond"/>
          <w:sz w:val="24"/>
        </w:rPr>
        <w:t xml:space="preserve"> The student transcript, graduation certificate, and degree, must indicate that the study was via distance learning</w:t>
      </w:r>
      <w:r>
        <w:rPr>
          <w:rFonts w:ascii="Garamond" w:eastAsia="Garamond" w:hAnsi="Garamond" w:cs="Garamond"/>
          <w:sz w:val="24"/>
        </w:rPr>
        <w:t xml:space="preserve">.  </w:t>
      </w:r>
    </w:p>
    <w:p w14:paraId="10F06048" w14:textId="77777777" w:rsidR="0051351B" w:rsidRDefault="0051351B">
      <w:pPr>
        <w:spacing w:after="222" w:line="248" w:lineRule="auto"/>
        <w:ind w:left="125" w:right="1233" w:hanging="10"/>
        <w:jc w:val="both"/>
        <w:rPr>
          <w:rFonts w:ascii="Garamond" w:eastAsia="Garamond" w:hAnsi="Garamond" w:cs="Garamond"/>
          <w:sz w:val="24"/>
        </w:rPr>
      </w:pPr>
    </w:p>
    <w:p w14:paraId="797A30A6" w14:textId="77777777" w:rsidR="0051351B" w:rsidRDefault="0051351B">
      <w:pPr>
        <w:spacing w:after="222" w:line="248" w:lineRule="auto"/>
        <w:ind w:left="125" w:right="1233" w:hanging="10"/>
        <w:jc w:val="both"/>
        <w:rPr>
          <w:rFonts w:ascii="Garamond" w:eastAsia="Garamond" w:hAnsi="Garamond" w:cs="Garamond"/>
          <w:sz w:val="24"/>
        </w:rPr>
      </w:pPr>
    </w:p>
    <w:p w14:paraId="3711A830" w14:textId="193D92D3" w:rsidR="0051351B" w:rsidRPr="0051351B" w:rsidRDefault="00A73129" w:rsidP="0051351B">
      <w:pPr>
        <w:spacing w:after="222" w:line="248" w:lineRule="auto"/>
        <w:ind w:left="125" w:right="1233" w:hanging="10"/>
        <w:jc w:val="both"/>
        <w:rPr>
          <w:rFonts w:ascii="Garamond" w:eastAsia="Garamond" w:hAnsi="Garamond" w:cs="Garamond"/>
          <w:b/>
          <w:color w:val="365F91"/>
          <w:sz w:val="40"/>
        </w:rPr>
      </w:pPr>
      <w:r>
        <w:rPr>
          <w:rFonts w:ascii="Garamond" w:eastAsia="Garamond" w:hAnsi="Garamond" w:cs="Garamond"/>
          <w:sz w:val="24"/>
        </w:rPr>
        <w:lastRenderedPageBreak/>
        <w:t xml:space="preserve"> </w:t>
      </w:r>
      <w:r>
        <w:rPr>
          <w:rFonts w:ascii="Garamond" w:eastAsia="Garamond" w:hAnsi="Garamond" w:cs="Garamond"/>
          <w:b/>
          <w:color w:val="365F91"/>
          <w:sz w:val="24"/>
        </w:rPr>
        <w:t xml:space="preserve">Final Examinations </w:t>
      </w:r>
      <w:r>
        <w:rPr>
          <w:rFonts w:ascii="Garamond" w:eastAsia="Garamond" w:hAnsi="Garamond" w:cs="Garamond"/>
          <w:b/>
          <w:color w:val="365F91"/>
          <w:sz w:val="40"/>
        </w:rPr>
        <w:t xml:space="preserve"> </w:t>
      </w:r>
      <w:r w:rsidR="0051351B">
        <w:rPr>
          <w:rFonts w:ascii="Garamond" w:eastAsia="Garamond" w:hAnsi="Garamond" w:cs="Garamond"/>
          <w:b/>
          <w:color w:val="365F91"/>
          <w:sz w:val="40"/>
        </w:rPr>
        <w:tab/>
      </w:r>
      <w:r w:rsidR="0051351B">
        <w:rPr>
          <w:rFonts w:ascii="Garamond" w:eastAsia="Garamond" w:hAnsi="Garamond" w:cs="Garamond"/>
          <w:b/>
          <w:color w:val="365F91"/>
          <w:sz w:val="40"/>
        </w:rPr>
        <w:tab/>
      </w:r>
      <w:r w:rsidR="0051351B">
        <w:rPr>
          <w:rFonts w:ascii="Garamond" w:eastAsia="Garamond" w:hAnsi="Garamond" w:cs="Garamond"/>
          <w:b/>
          <w:color w:val="365F91"/>
          <w:sz w:val="40"/>
        </w:rPr>
        <w:tab/>
      </w:r>
      <w:r w:rsidR="0051351B">
        <w:rPr>
          <w:rFonts w:ascii="Garamond" w:eastAsia="Garamond" w:hAnsi="Garamond" w:cs="Garamond"/>
          <w:b/>
          <w:color w:val="365F91"/>
          <w:sz w:val="40"/>
        </w:rPr>
        <w:tab/>
      </w:r>
      <w:r w:rsidR="0051351B">
        <w:rPr>
          <w:rFonts w:ascii="Garamond" w:eastAsia="Garamond" w:hAnsi="Garamond" w:cs="Garamond"/>
          <w:b/>
          <w:color w:val="365F91"/>
          <w:sz w:val="40"/>
        </w:rPr>
        <w:tab/>
      </w:r>
    </w:p>
    <w:p w14:paraId="0BF9FFC5" w14:textId="514DF736" w:rsidR="004C4AE8" w:rsidRDefault="00A73129">
      <w:pPr>
        <w:spacing w:after="222" w:line="248" w:lineRule="auto"/>
        <w:ind w:left="125" w:right="1233" w:hanging="10"/>
        <w:jc w:val="both"/>
      </w:pPr>
      <w:r>
        <w:rPr>
          <w:rFonts w:ascii="Garamond" w:eastAsia="Garamond" w:hAnsi="Garamond" w:cs="Garamond"/>
          <w:b/>
          <w:sz w:val="28"/>
        </w:rPr>
        <w:t xml:space="preserve">Article 22: </w:t>
      </w:r>
      <w:r>
        <w:rPr>
          <w:rFonts w:ascii="Garamond" w:eastAsia="Garamond" w:hAnsi="Garamond" w:cs="Garamond"/>
          <w:b/>
          <w:sz w:val="24"/>
        </w:rPr>
        <w:t xml:space="preserve"> </w:t>
      </w:r>
    </w:p>
    <w:p w14:paraId="10D5E14A" w14:textId="77777777" w:rsidR="004C4AE8" w:rsidRDefault="00A73129">
      <w:pPr>
        <w:spacing w:after="193" w:line="248" w:lineRule="auto"/>
        <w:ind w:left="125" w:right="1231" w:hanging="10"/>
        <w:jc w:val="both"/>
      </w:pPr>
      <w:r>
        <w:rPr>
          <w:rFonts w:ascii="Garamond" w:eastAsia="Garamond" w:hAnsi="Garamond" w:cs="Garamond"/>
          <w:sz w:val="24"/>
        </w:rPr>
        <w:t xml:space="preserve">Based on the recommendations of the relevant department board, the Faculty Council determines the class work score as being not less than 30% of the overall score of the course final grade.   </w:t>
      </w:r>
    </w:p>
    <w:p w14:paraId="78309A9D" w14:textId="77777777" w:rsidR="004C4AE8" w:rsidRDefault="00A73129">
      <w:pPr>
        <w:spacing w:after="14" w:line="249" w:lineRule="auto"/>
        <w:ind w:left="125" w:hanging="10"/>
      </w:pPr>
      <w:r>
        <w:rPr>
          <w:rFonts w:ascii="Garamond" w:eastAsia="Garamond" w:hAnsi="Garamond" w:cs="Garamond"/>
          <w:b/>
          <w:sz w:val="28"/>
        </w:rPr>
        <w:t>The University o</w:t>
      </w:r>
      <w:r>
        <w:rPr>
          <w:rFonts w:ascii="Garamond" w:eastAsia="Garamond" w:hAnsi="Garamond" w:cs="Garamond"/>
          <w:b/>
          <w:sz w:val="28"/>
        </w:rPr>
        <w:t xml:space="preserve">f Tabuk Executive Regulation:  </w:t>
      </w:r>
    </w:p>
    <w:p w14:paraId="4D9F2747" w14:textId="77777777" w:rsidR="0051351B" w:rsidRDefault="00A73129">
      <w:pPr>
        <w:spacing w:after="221" w:line="248" w:lineRule="auto"/>
        <w:ind w:left="125" w:right="1129" w:hanging="10"/>
        <w:jc w:val="both"/>
        <w:rPr>
          <w:rFonts w:ascii="Garamond" w:eastAsia="Garamond" w:hAnsi="Garamond" w:cs="Garamond"/>
          <w:sz w:val="24"/>
        </w:rPr>
      </w:pPr>
      <w:r>
        <w:rPr>
          <w:rFonts w:ascii="Garamond" w:eastAsia="Garamond" w:hAnsi="Garamond" w:cs="Garamond"/>
          <w:sz w:val="24"/>
        </w:rPr>
        <w:t xml:space="preserve"> Based on the recommendations from the relevant department board, the Faculty Council determines the class work score as being not less than 40% and no greater than 60% of the course final grade.  </w:t>
      </w:r>
    </w:p>
    <w:p w14:paraId="7BA864DB" w14:textId="624D616B" w:rsidR="004C4AE8" w:rsidRDefault="00A73129">
      <w:pPr>
        <w:spacing w:after="221" w:line="248" w:lineRule="auto"/>
        <w:ind w:left="125" w:right="1129" w:hanging="10"/>
        <w:jc w:val="both"/>
      </w:pPr>
      <w:r>
        <w:rPr>
          <w:rFonts w:ascii="Garamond" w:eastAsia="Garamond" w:hAnsi="Garamond" w:cs="Garamond"/>
          <w:b/>
          <w:sz w:val="28"/>
        </w:rPr>
        <w:t xml:space="preserve">Article 23: </w:t>
      </w:r>
      <w:r>
        <w:rPr>
          <w:rFonts w:ascii="Garamond" w:eastAsia="Garamond" w:hAnsi="Garamond" w:cs="Garamond"/>
          <w:b/>
          <w:sz w:val="24"/>
        </w:rPr>
        <w:t xml:space="preserve"> </w:t>
      </w:r>
    </w:p>
    <w:p w14:paraId="06320E16" w14:textId="77777777" w:rsidR="004C4AE8" w:rsidRDefault="00A73129">
      <w:pPr>
        <w:spacing w:after="236" w:line="248" w:lineRule="auto"/>
        <w:ind w:left="125" w:right="443" w:hanging="10"/>
        <w:jc w:val="both"/>
      </w:pPr>
      <w:r>
        <w:rPr>
          <w:rFonts w:ascii="Garamond" w:eastAsia="Garamond" w:hAnsi="Garamond" w:cs="Garamond"/>
          <w:sz w:val="24"/>
        </w:rPr>
        <w:t xml:space="preserve">The class work score can be accomplished through one of the following two methods:  </w:t>
      </w:r>
    </w:p>
    <w:p w14:paraId="49532474" w14:textId="77777777" w:rsidR="004C4AE8" w:rsidRDefault="00A73129">
      <w:pPr>
        <w:numPr>
          <w:ilvl w:val="0"/>
          <w:numId w:val="13"/>
        </w:numPr>
        <w:spacing w:after="239" w:line="248" w:lineRule="auto"/>
        <w:ind w:right="623" w:hanging="274"/>
        <w:jc w:val="both"/>
      </w:pPr>
      <w:r>
        <w:rPr>
          <w:rFonts w:ascii="Garamond" w:eastAsia="Garamond" w:hAnsi="Garamond" w:cs="Garamond"/>
          <w:sz w:val="24"/>
        </w:rPr>
        <w:t xml:space="preserve">Practical or oral tests, research, or other types of classroom activity, or from all or any part of it, and at least one written test.  </w:t>
      </w:r>
    </w:p>
    <w:p w14:paraId="15AA5467" w14:textId="77777777" w:rsidR="004C4AE8" w:rsidRDefault="00A73129">
      <w:pPr>
        <w:numPr>
          <w:ilvl w:val="0"/>
          <w:numId w:val="13"/>
        </w:numPr>
        <w:spacing w:after="157" w:line="248" w:lineRule="auto"/>
        <w:ind w:right="623" w:hanging="274"/>
        <w:jc w:val="both"/>
      </w:pPr>
      <w:r>
        <w:rPr>
          <w:rFonts w:ascii="Garamond" w:eastAsia="Garamond" w:hAnsi="Garamond" w:cs="Garamond"/>
          <w:sz w:val="24"/>
        </w:rPr>
        <w:t xml:space="preserve">Minimum of two written tests.  </w:t>
      </w:r>
    </w:p>
    <w:p w14:paraId="4274BA3A" w14:textId="77777777" w:rsidR="004C4AE8" w:rsidRDefault="00A73129">
      <w:pPr>
        <w:spacing w:after="225" w:line="249" w:lineRule="auto"/>
        <w:ind w:left="125" w:hanging="10"/>
      </w:pPr>
      <w:r>
        <w:rPr>
          <w:rFonts w:ascii="Garamond" w:eastAsia="Garamond" w:hAnsi="Garamond" w:cs="Garamond"/>
          <w:b/>
          <w:sz w:val="28"/>
        </w:rPr>
        <w:t>Ar</w:t>
      </w:r>
      <w:r>
        <w:rPr>
          <w:rFonts w:ascii="Garamond" w:eastAsia="Garamond" w:hAnsi="Garamond" w:cs="Garamond"/>
          <w:b/>
          <w:sz w:val="28"/>
        </w:rPr>
        <w:t xml:space="preserve">ticle 24: </w:t>
      </w:r>
      <w:r>
        <w:rPr>
          <w:rFonts w:ascii="Garamond" w:eastAsia="Garamond" w:hAnsi="Garamond" w:cs="Garamond"/>
          <w:b/>
          <w:sz w:val="24"/>
        </w:rPr>
        <w:t xml:space="preserve"> </w:t>
      </w:r>
    </w:p>
    <w:p w14:paraId="1D79CFF6" w14:textId="77777777" w:rsidR="0051351B" w:rsidRDefault="00A73129">
      <w:pPr>
        <w:spacing w:after="221" w:line="248" w:lineRule="auto"/>
        <w:ind w:left="125" w:right="1231" w:hanging="10"/>
        <w:jc w:val="both"/>
        <w:rPr>
          <w:rFonts w:ascii="Garamond" w:eastAsia="Garamond" w:hAnsi="Garamond" w:cs="Garamond"/>
          <w:sz w:val="24"/>
        </w:rPr>
      </w:pPr>
      <w:r>
        <w:rPr>
          <w:rFonts w:ascii="Garamond" w:eastAsia="Garamond" w:hAnsi="Garamond" w:cs="Garamond"/>
          <w:sz w:val="24"/>
        </w:rPr>
        <w:t>Based on the recommendations of the relevant department board, the Faculty Council may approve the inclusion of practical or oral tests in the final examination of any course. The scores to be assigned to such tests will be considered as part o</w:t>
      </w:r>
      <w:r>
        <w:rPr>
          <w:rFonts w:ascii="Garamond" w:eastAsia="Garamond" w:hAnsi="Garamond" w:cs="Garamond"/>
          <w:sz w:val="24"/>
        </w:rPr>
        <w:t xml:space="preserve">f the final examination scores. </w:t>
      </w:r>
    </w:p>
    <w:p w14:paraId="13190F80" w14:textId="6F7603B9" w:rsidR="004C4AE8" w:rsidRDefault="00A73129">
      <w:pPr>
        <w:spacing w:after="221" w:line="248" w:lineRule="auto"/>
        <w:ind w:left="125" w:right="1231" w:hanging="10"/>
        <w:jc w:val="both"/>
      </w:pPr>
      <w:r>
        <w:rPr>
          <w:rFonts w:ascii="Garamond" w:eastAsia="Garamond" w:hAnsi="Garamond" w:cs="Garamond"/>
          <w:b/>
          <w:sz w:val="28"/>
        </w:rPr>
        <w:t xml:space="preserve">Article 25: </w:t>
      </w:r>
      <w:r>
        <w:rPr>
          <w:rFonts w:ascii="Garamond" w:eastAsia="Garamond" w:hAnsi="Garamond" w:cs="Garamond"/>
          <w:b/>
          <w:sz w:val="24"/>
        </w:rPr>
        <w:t xml:space="preserve"> </w:t>
      </w:r>
    </w:p>
    <w:p w14:paraId="3F0ADBE4" w14:textId="77777777" w:rsidR="0051351B" w:rsidRDefault="00A73129">
      <w:pPr>
        <w:spacing w:after="226" w:line="248" w:lineRule="auto"/>
        <w:ind w:left="125" w:right="1231" w:hanging="10"/>
        <w:jc w:val="both"/>
        <w:rPr>
          <w:rFonts w:ascii="Garamond" w:eastAsia="Garamond" w:hAnsi="Garamond" w:cs="Garamond"/>
          <w:sz w:val="24"/>
        </w:rPr>
      </w:pPr>
      <w:r>
        <w:rPr>
          <w:rFonts w:ascii="Garamond" w:eastAsia="Garamond" w:hAnsi="Garamond" w:cs="Garamond"/>
          <w:sz w:val="24"/>
        </w:rPr>
        <w:t xml:space="preserve">Based on the instructor’s recommendations, the relevant department board allows a student to complete the requirements of any course during the next term. In such an event, the grade (IC) will be recorded for </w:t>
      </w:r>
      <w:r>
        <w:rPr>
          <w:rFonts w:ascii="Garamond" w:eastAsia="Garamond" w:hAnsi="Garamond" w:cs="Garamond"/>
          <w:sz w:val="24"/>
        </w:rPr>
        <w:t>the student in his/her academic records. (IC) grades are not included in the calculation of the semester and cumulative GPA until the student obtains his/her final grade in the course by completing all the requirements. If no change has been made in the (I</w:t>
      </w:r>
      <w:r>
        <w:rPr>
          <w:rFonts w:ascii="Garamond" w:eastAsia="Garamond" w:hAnsi="Garamond" w:cs="Garamond"/>
          <w:sz w:val="24"/>
        </w:rPr>
        <w:t xml:space="preserve">C) grade after the lapse of one semester, the (IC) status will be changed to an (F) grade which will be included in the calculation of semester and cumulative GPA. </w:t>
      </w:r>
    </w:p>
    <w:p w14:paraId="43745F77" w14:textId="7557A967" w:rsidR="004C4AE8" w:rsidRDefault="00A73129">
      <w:pPr>
        <w:spacing w:after="226" w:line="248" w:lineRule="auto"/>
        <w:ind w:left="125" w:right="1231" w:hanging="10"/>
        <w:jc w:val="both"/>
      </w:pPr>
      <w:r>
        <w:rPr>
          <w:rFonts w:ascii="Garamond" w:eastAsia="Garamond" w:hAnsi="Garamond" w:cs="Garamond"/>
          <w:sz w:val="24"/>
        </w:rPr>
        <w:t xml:space="preserve"> </w:t>
      </w:r>
      <w:r>
        <w:rPr>
          <w:rFonts w:ascii="Garamond" w:eastAsia="Garamond" w:hAnsi="Garamond" w:cs="Garamond"/>
          <w:b/>
          <w:sz w:val="28"/>
        </w:rPr>
        <w:t xml:space="preserve">Article 26: </w:t>
      </w:r>
      <w:r>
        <w:rPr>
          <w:rFonts w:ascii="Garamond" w:eastAsia="Garamond" w:hAnsi="Garamond" w:cs="Garamond"/>
          <w:b/>
          <w:sz w:val="24"/>
        </w:rPr>
        <w:t xml:space="preserve"> </w:t>
      </w:r>
    </w:p>
    <w:p w14:paraId="6770574D" w14:textId="77777777" w:rsidR="0051351B" w:rsidRDefault="00A73129">
      <w:pPr>
        <w:spacing w:after="222" w:line="248" w:lineRule="auto"/>
        <w:ind w:left="125" w:right="1232" w:hanging="10"/>
        <w:jc w:val="both"/>
        <w:rPr>
          <w:rFonts w:ascii="Garamond" w:eastAsia="Garamond" w:hAnsi="Garamond" w:cs="Garamond"/>
          <w:sz w:val="24"/>
        </w:rPr>
      </w:pPr>
      <w:r>
        <w:rPr>
          <w:rFonts w:ascii="Garamond" w:eastAsia="Garamond" w:hAnsi="Garamond" w:cs="Garamond"/>
          <w:sz w:val="24"/>
        </w:rPr>
        <w:t>Courses involving symposia, research, fieldwork, or of a practical nature, may be excluded from some or all the above rules (22, 23, and 24) following a decision by the Faculty Council and the recommendation of the relevant department board. The Faculty Co</w:t>
      </w:r>
      <w:r>
        <w:rPr>
          <w:rFonts w:ascii="Garamond" w:eastAsia="Garamond" w:hAnsi="Garamond" w:cs="Garamond"/>
          <w:sz w:val="24"/>
        </w:rPr>
        <w:t xml:space="preserve">uncil identifies alternate ways to evaluate the students’ achievement in such courses.  </w:t>
      </w:r>
    </w:p>
    <w:p w14:paraId="627F3A62" w14:textId="5808DF6E" w:rsidR="004C4AE8" w:rsidRDefault="00A73129">
      <w:pPr>
        <w:spacing w:after="222" w:line="248" w:lineRule="auto"/>
        <w:ind w:left="125" w:right="1232" w:hanging="10"/>
        <w:jc w:val="both"/>
      </w:pPr>
      <w:r>
        <w:rPr>
          <w:rFonts w:ascii="Garamond" w:eastAsia="Garamond" w:hAnsi="Garamond" w:cs="Garamond"/>
          <w:b/>
          <w:sz w:val="28"/>
        </w:rPr>
        <w:t xml:space="preserve">Article 27:  </w:t>
      </w:r>
      <w:r>
        <w:rPr>
          <w:rFonts w:ascii="Garamond" w:eastAsia="Garamond" w:hAnsi="Garamond" w:cs="Garamond"/>
          <w:b/>
          <w:sz w:val="24"/>
        </w:rPr>
        <w:t xml:space="preserve"> </w:t>
      </w:r>
    </w:p>
    <w:p w14:paraId="45EFBFDB" w14:textId="77777777" w:rsidR="004C4AE8" w:rsidRDefault="00A73129">
      <w:pPr>
        <w:spacing w:after="157" w:line="248" w:lineRule="auto"/>
        <w:ind w:left="125" w:right="1230" w:hanging="10"/>
        <w:jc w:val="both"/>
      </w:pPr>
      <w:r>
        <w:rPr>
          <w:rFonts w:ascii="Garamond" w:eastAsia="Garamond" w:hAnsi="Garamond" w:cs="Garamond"/>
          <w:sz w:val="24"/>
        </w:rPr>
        <w:t>If any course of a research nature requires more than one semester for its completion, the student will be assigned an (IP) grade, and after the complet</w:t>
      </w:r>
      <w:r>
        <w:rPr>
          <w:rFonts w:ascii="Garamond" w:eastAsia="Garamond" w:hAnsi="Garamond" w:cs="Garamond"/>
          <w:sz w:val="24"/>
        </w:rPr>
        <w:t xml:space="preserve">ion of the course, the student will be given </w:t>
      </w:r>
      <w:r>
        <w:rPr>
          <w:rFonts w:ascii="Garamond" w:eastAsia="Garamond" w:hAnsi="Garamond" w:cs="Garamond"/>
          <w:sz w:val="24"/>
        </w:rPr>
        <w:lastRenderedPageBreak/>
        <w:t xml:space="preserve">the grade he/she has earned. However, if he/she fails to complete the course on time, the relevant department board may approve of an (IC) grade for this course in his/her academic record.   </w:t>
      </w:r>
    </w:p>
    <w:p w14:paraId="19A010DF" w14:textId="77777777" w:rsidR="004C4AE8" w:rsidRDefault="00A73129">
      <w:pPr>
        <w:spacing w:after="200"/>
        <w:ind w:left="130"/>
      </w:pPr>
      <w:r>
        <w:rPr>
          <w:rFonts w:ascii="Garamond" w:eastAsia="Garamond" w:hAnsi="Garamond" w:cs="Garamond"/>
          <w:sz w:val="24"/>
        </w:rPr>
        <w:t xml:space="preserve">  </w:t>
      </w:r>
    </w:p>
    <w:p w14:paraId="2CB40C76" w14:textId="77777777" w:rsidR="004C4AE8" w:rsidRDefault="00A73129">
      <w:pPr>
        <w:spacing w:after="68" w:line="249" w:lineRule="auto"/>
        <w:ind w:left="125" w:hanging="10"/>
      </w:pPr>
      <w:r>
        <w:rPr>
          <w:rFonts w:ascii="Garamond" w:eastAsia="Garamond" w:hAnsi="Garamond" w:cs="Garamond"/>
          <w:b/>
          <w:sz w:val="28"/>
        </w:rPr>
        <w:t>The University o</w:t>
      </w:r>
      <w:r>
        <w:rPr>
          <w:rFonts w:ascii="Garamond" w:eastAsia="Garamond" w:hAnsi="Garamond" w:cs="Garamond"/>
          <w:b/>
          <w:sz w:val="28"/>
        </w:rPr>
        <w:t xml:space="preserve">f Tabuk Executive Regulation:  </w:t>
      </w:r>
    </w:p>
    <w:p w14:paraId="124ECF5B" w14:textId="77777777" w:rsidR="004C4AE8" w:rsidRDefault="00A73129">
      <w:pPr>
        <w:spacing w:after="157" w:line="248" w:lineRule="auto"/>
        <w:ind w:left="125" w:right="809" w:hanging="10"/>
        <w:jc w:val="both"/>
      </w:pPr>
      <w:r>
        <w:rPr>
          <w:rFonts w:ascii="Garamond" w:eastAsia="Garamond" w:hAnsi="Garamond" w:cs="Garamond"/>
          <w:sz w:val="24"/>
        </w:rPr>
        <w:t xml:space="preserve">The specified time for completing the course whose grade is (IP) is one semester after marking (IP) on his/her academic record.  </w:t>
      </w:r>
    </w:p>
    <w:p w14:paraId="74758A48" w14:textId="77777777" w:rsidR="004C4AE8" w:rsidRDefault="00A73129">
      <w:pPr>
        <w:spacing w:after="237" w:line="249" w:lineRule="auto"/>
        <w:ind w:left="125" w:hanging="10"/>
      </w:pPr>
      <w:r>
        <w:rPr>
          <w:rFonts w:ascii="Garamond" w:eastAsia="Garamond" w:hAnsi="Garamond" w:cs="Garamond"/>
          <w:b/>
          <w:sz w:val="28"/>
        </w:rPr>
        <w:t xml:space="preserve">Article 28:  </w:t>
      </w:r>
      <w:r>
        <w:rPr>
          <w:rFonts w:ascii="Garamond" w:eastAsia="Garamond" w:hAnsi="Garamond" w:cs="Garamond"/>
          <w:b/>
          <w:sz w:val="24"/>
        </w:rPr>
        <w:t xml:space="preserve"> </w:t>
      </w:r>
    </w:p>
    <w:p w14:paraId="5C46DD26" w14:textId="77777777" w:rsidR="004C4AE8" w:rsidRDefault="00A73129">
      <w:pPr>
        <w:spacing w:after="11" w:line="248" w:lineRule="auto"/>
        <w:ind w:left="125" w:right="443" w:hanging="10"/>
        <w:jc w:val="both"/>
      </w:pPr>
      <w:r>
        <w:rPr>
          <w:rFonts w:ascii="Garamond" w:eastAsia="Garamond" w:hAnsi="Garamond" w:cs="Garamond"/>
          <w:sz w:val="24"/>
        </w:rPr>
        <w:t xml:space="preserve">The grades students earn in each course are calculated as follows:  </w:t>
      </w:r>
      <w:r>
        <w:rPr>
          <w:rFonts w:ascii="Arial" w:eastAsia="Arial" w:hAnsi="Arial" w:cs="Arial"/>
          <w:sz w:val="24"/>
        </w:rPr>
        <w:t xml:space="preserve"> </w:t>
      </w:r>
      <w:r>
        <w:rPr>
          <w:rFonts w:ascii="Garamond" w:eastAsia="Garamond" w:hAnsi="Garamond" w:cs="Garamond"/>
          <w:sz w:val="24"/>
        </w:rPr>
        <w:t xml:space="preserve"> </w:t>
      </w:r>
    </w:p>
    <w:tbl>
      <w:tblPr>
        <w:tblStyle w:val="TableGrid"/>
        <w:tblW w:w="10536" w:type="dxa"/>
        <w:tblInd w:w="-581" w:type="dxa"/>
        <w:tblCellMar>
          <w:top w:w="64" w:type="dxa"/>
          <w:left w:w="142" w:type="dxa"/>
          <w:right w:w="115" w:type="dxa"/>
        </w:tblCellMar>
        <w:tblLook w:val="04A0" w:firstRow="1" w:lastRow="0" w:firstColumn="1" w:lastColumn="0" w:noHBand="0" w:noVBand="1"/>
      </w:tblPr>
      <w:tblGrid>
        <w:gridCol w:w="2158"/>
        <w:gridCol w:w="1983"/>
        <w:gridCol w:w="1712"/>
        <w:gridCol w:w="2343"/>
        <w:gridCol w:w="2340"/>
      </w:tblGrid>
      <w:tr w:rsidR="004C4AE8" w14:paraId="51227DE0" w14:textId="77777777">
        <w:trPr>
          <w:trHeight w:val="394"/>
        </w:trPr>
        <w:tc>
          <w:tcPr>
            <w:tcW w:w="2158" w:type="dxa"/>
            <w:tcBorders>
              <w:top w:val="single" w:sz="4" w:space="0" w:color="000000"/>
              <w:left w:val="single" w:sz="4" w:space="0" w:color="000000"/>
              <w:bottom w:val="single" w:sz="4" w:space="0" w:color="000000"/>
              <w:right w:val="single" w:sz="4" w:space="0" w:color="000000"/>
            </w:tcBorders>
          </w:tcPr>
          <w:p w14:paraId="259ED159" w14:textId="77777777" w:rsidR="004C4AE8" w:rsidRDefault="00A73129">
            <w:pPr>
              <w:ind w:right="27"/>
              <w:jc w:val="center"/>
            </w:pPr>
            <w:r>
              <w:rPr>
                <w:rFonts w:ascii="Garamond" w:eastAsia="Garamond" w:hAnsi="Garamond" w:cs="Garamond"/>
                <w:b/>
                <w:sz w:val="24"/>
              </w:rPr>
              <w:t>Percenta</w:t>
            </w:r>
            <w:r>
              <w:rPr>
                <w:rFonts w:ascii="Garamond" w:eastAsia="Garamond" w:hAnsi="Garamond" w:cs="Garamond"/>
                <w:b/>
                <w:sz w:val="24"/>
              </w:rPr>
              <w:t xml:space="preserve">ge </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58D2154D" w14:textId="77777777" w:rsidR="004C4AE8" w:rsidRDefault="00A73129">
            <w:pPr>
              <w:ind w:right="24"/>
              <w:jc w:val="center"/>
            </w:pPr>
            <w:r>
              <w:rPr>
                <w:rFonts w:ascii="Garamond" w:eastAsia="Garamond" w:hAnsi="Garamond" w:cs="Garamond"/>
                <w:b/>
                <w:sz w:val="24"/>
              </w:rPr>
              <w:t xml:space="preserve">Grade </w:t>
            </w:r>
            <w:r>
              <w:rPr>
                <w:rFonts w:ascii="Garamond" w:eastAsia="Garamond" w:hAnsi="Garamond" w:cs="Garamond"/>
                <w:sz w:val="24"/>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0E88203D" w14:textId="77777777" w:rsidR="004C4AE8" w:rsidRDefault="00A73129">
            <w:r>
              <w:rPr>
                <w:rFonts w:ascii="Garamond" w:eastAsia="Garamond" w:hAnsi="Garamond" w:cs="Garamond"/>
                <w:b/>
                <w:sz w:val="24"/>
              </w:rPr>
              <w:t xml:space="preserve">Grade Code </w:t>
            </w:r>
            <w:r>
              <w:rPr>
                <w:rFonts w:ascii="Garamond" w:eastAsia="Garamond" w:hAnsi="Garamond" w:cs="Garamond"/>
                <w:sz w:val="24"/>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74981E7" w14:textId="77777777" w:rsidR="004C4AE8" w:rsidRDefault="00A73129">
            <w:r>
              <w:rPr>
                <w:rFonts w:ascii="Garamond" w:eastAsia="Garamond" w:hAnsi="Garamond" w:cs="Garamond"/>
                <w:b/>
                <w:sz w:val="24"/>
              </w:rPr>
              <w:t xml:space="preserve">GPA (out of 5.00) </w:t>
            </w:r>
            <w:r>
              <w:rPr>
                <w:rFonts w:ascii="Garamond" w:eastAsia="Garamond" w:hAnsi="Garamond" w:cs="Garamond"/>
                <w:sz w:val="24"/>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7A09482A" w14:textId="77777777" w:rsidR="004C4AE8" w:rsidRDefault="00A73129">
            <w:r>
              <w:rPr>
                <w:rFonts w:ascii="Garamond" w:eastAsia="Garamond" w:hAnsi="Garamond" w:cs="Garamond"/>
                <w:b/>
                <w:sz w:val="24"/>
              </w:rPr>
              <w:t xml:space="preserve">GPA (out of 4.00) </w:t>
            </w:r>
            <w:r>
              <w:rPr>
                <w:rFonts w:ascii="Garamond" w:eastAsia="Garamond" w:hAnsi="Garamond" w:cs="Garamond"/>
                <w:sz w:val="24"/>
              </w:rPr>
              <w:t xml:space="preserve"> </w:t>
            </w:r>
          </w:p>
        </w:tc>
      </w:tr>
      <w:tr w:rsidR="004C4AE8" w14:paraId="6E92843C"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3343D590" w14:textId="77777777" w:rsidR="004C4AE8" w:rsidRDefault="00A73129">
            <w:pPr>
              <w:ind w:right="26"/>
              <w:jc w:val="center"/>
            </w:pPr>
            <w:r>
              <w:rPr>
                <w:rFonts w:ascii="Garamond" w:eastAsia="Garamond" w:hAnsi="Garamond" w:cs="Garamond"/>
                <w:color w:val="221E1F"/>
                <w:sz w:val="24"/>
              </w:rPr>
              <w:t>95 – 100</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C64D153" w14:textId="77777777" w:rsidR="004C4AE8" w:rsidRDefault="00A73129">
            <w:pPr>
              <w:ind w:right="28"/>
              <w:jc w:val="center"/>
            </w:pPr>
            <w:r>
              <w:rPr>
                <w:rFonts w:ascii="Garamond" w:eastAsia="Garamond" w:hAnsi="Garamond" w:cs="Garamond"/>
                <w:color w:val="221E1F"/>
                <w:sz w:val="24"/>
              </w:rPr>
              <w:t>Exceptional</w:t>
            </w:r>
            <w:r>
              <w:rPr>
                <w:rFonts w:ascii="Garamond" w:eastAsia="Garamond" w:hAnsi="Garamond" w:cs="Garamond"/>
                <w:sz w:val="24"/>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52BF3917" w14:textId="77777777" w:rsidR="004C4AE8" w:rsidRDefault="00A73129">
            <w:pPr>
              <w:ind w:right="32"/>
              <w:jc w:val="center"/>
            </w:pPr>
            <w:r>
              <w:rPr>
                <w:rFonts w:ascii="Garamond" w:eastAsia="Garamond" w:hAnsi="Garamond" w:cs="Garamond"/>
                <w:sz w:val="24"/>
              </w:rPr>
              <w:t xml:space="preserve">A+  </w:t>
            </w:r>
          </w:p>
        </w:tc>
        <w:tc>
          <w:tcPr>
            <w:tcW w:w="2343" w:type="dxa"/>
            <w:tcBorders>
              <w:top w:val="single" w:sz="4" w:space="0" w:color="000000"/>
              <w:left w:val="single" w:sz="4" w:space="0" w:color="000000"/>
              <w:bottom w:val="single" w:sz="4" w:space="0" w:color="000000"/>
              <w:right w:val="single" w:sz="4" w:space="0" w:color="000000"/>
            </w:tcBorders>
          </w:tcPr>
          <w:p w14:paraId="0CFDFC54" w14:textId="77777777" w:rsidR="004C4AE8" w:rsidRDefault="00A73129">
            <w:pPr>
              <w:ind w:right="30"/>
              <w:jc w:val="center"/>
            </w:pPr>
            <w:r>
              <w:rPr>
                <w:rFonts w:ascii="Garamond" w:eastAsia="Garamond" w:hAnsi="Garamond" w:cs="Garamond"/>
                <w:sz w:val="24"/>
              </w:rPr>
              <w:t xml:space="preserve">5.00  </w:t>
            </w:r>
          </w:p>
        </w:tc>
        <w:tc>
          <w:tcPr>
            <w:tcW w:w="2340" w:type="dxa"/>
            <w:tcBorders>
              <w:top w:val="single" w:sz="4" w:space="0" w:color="000000"/>
              <w:left w:val="single" w:sz="4" w:space="0" w:color="000000"/>
              <w:bottom w:val="single" w:sz="4" w:space="0" w:color="000000"/>
              <w:right w:val="single" w:sz="4" w:space="0" w:color="000000"/>
            </w:tcBorders>
          </w:tcPr>
          <w:p w14:paraId="06C5D53F" w14:textId="77777777" w:rsidR="004C4AE8" w:rsidRDefault="00A73129">
            <w:pPr>
              <w:ind w:right="31"/>
              <w:jc w:val="center"/>
            </w:pPr>
            <w:r>
              <w:rPr>
                <w:rFonts w:ascii="Garamond" w:eastAsia="Garamond" w:hAnsi="Garamond" w:cs="Garamond"/>
                <w:sz w:val="24"/>
              </w:rPr>
              <w:t xml:space="preserve">4.00  </w:t>
            </w:r>
          </w:p>
        </w:tc>
      </w:tr>
      <w:tr w:rsidR="004C4AE8" w14:paraId="3A383361"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05E7F467" w14:textId="77777777" w:rsidR="004C4AE8" w:rsidRDefault="00A73129">
            <w:r>
              <w:rPr>
                <w:rFonts w:ascii="Garamond" w:eastAsia="Garamond" w:hAnsi="Garamond" w:cs="Garamond"/>
                <w:color w:val="221E1F"/>
                <w:sz w:val="24"/>
              </w:rPr>
              <w:t>90 – less than 95</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2E97B79C" w14:textId="77777777" w:rsidR="004C4AE8" w:rsidRDefault="00A73129">
            <w:pPr>
              <w:ind w:right="26"/>
              <w:jc w:val="center"/>
            </w:pPr>
            <w:r>
              <w:rPr>
                <w:rFonts w:ascii="Garamond" w:eastAsia="Garamond" w:hAnsi="Garamond" w:cs="Garamond"/>
                <w:color w:val="221E1F"/>
                <w:sz w:val="24"/>
              </w:rPr>
              <w:t>Excellent</w:t>
            </w:r>
            <w:r>
              <w:rPr>
                <w:rFonts w:ascii="Garamond" w:eastAsia="Garamond" w:hAnsi="Garamond" w:cs="Garamond"/>
                <w:sz w:val="24"/>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0D6BAB40" w14:textId="77777777" w:rsidR="004C4AE8" w:rsidRDefault="00A73129">
            <w:pPr>
              <w:ind w:right="34"/>
              <w:jc w:val="center"/>
            </w:pPr>
            <w:r>
              <w:rPr>
                <w:rFonts w:ascii="Garamond" w:eastAsia="Garamond" w:hAnsi="Garamond" w:cs="Garamond"/>
                <w:sz w:val="24"/>
              </w:rPr>
              <w:t xml:space="preserve">A  </w:t>
            </w:r>
          </w:p>
        </w:tc>
        <w:tc>
          <w:tcPr>
            <w:tcW w:w="2343" w:type="dxa"/>
            <w:tcBorders>
              <w:top w:val="single" w:sz="4" w:space="0" w:color="000000"/>
              <w:left w:val="single" w:sz="4" w:space="0" w:color="000000"/>
              <w:bottom w:val="single" w:sz="4" w:space="0" w:color="000000"/>
              <w:right w:val="single" w:sz="4" w:space="0" w:color="000000"/>
            </w:tcBorders>
          </w:tcPr>
          <w:p w14:paraId="769565FA" w14:textId="77777777" w:rsidR="004C4AE8" w:rsidRDefault="00A73129">
            <w:pPr>
              <w:ind w:right="30"/>
              <w:jc w:val="center"/>
            </w:pPr>
            <w:r>
              <w:rPr>
                <w:rFonts w:ascii="Garamond" w:eastAsia="Garamond" w:hAnsi="Garamond" w:cs="Garamond"/>
                <w:sz w:val="24"/>
              </w:rPr>
              <w:t xml:space="preserve">4.75  </w:t>
            </w:r>
          </w:p>
        </w:tc>
        <w:tc>
          <w:tcPr>
            <w:tcW w:w="2340" w:type="dxa"/>
            <w:tcBorders>
              <w:top w:val="single" w:sz="4" w:space="0" w:color="000000"/>
              <w:left w:val="single" w:sz="4" w:space="0" w:color="000000"/>
              <w:bottom w:val="single" w:sz="4" w:space="0" w:color="000000"/>
              <w:right w:val="single" w:sz="4" w:space="0" w:color="000000"/>
            </w:tcBorders>
          </w:tcPr>
          <w:p w14:paraId="5C761CB5" w14:textId="77777777" w:rsidR="004C4AE8" w:rsidRDefault="00A73129">
            <w:pPr>
              <w:ind w:right="31"/>
              <w:jc w:val="center"/>
            </w:pPr>
            <w:r>
              <w:rPr>
                <w:rFonts w:ascii="Garamond" w:eastAsia="Garamond" w:hAnsi="Garamond" w:cs="Garamond"/>
                <w:sz w:val="24"/>
              </w:rPr>
              <w:t xml:space="preserve">3.75  </w:t>
            </w:r>
          </w:p>
        </w:tc>
      </w:tr>
      <w:tr w:rsidR="004C4AE8" w14:paraId="18BC5083"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1917F219" w14:textId="77777777" w:rsidR="004C4AE8" w:rsidRDefault="00A73129">
            <w:r>
              <w:rPr>
                <w:rFonts w:ascii="Garamond" w:eastAsia="Garamond" w:hAnsi="Garamond" w:cs="Garamond"/>
                <w:color w:val="221E1F"/>
                <w:sz w:val="24"/>
              </w:rPr>
              <w:t>85 – less than 90</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6AF6519" w14:textId="77777777" w:rsidR="004C4AE8" w:rsidRDefault="00A73129">
            <w:pPr>
              <w:ind w:right="25"/>
              <w:jc w:val="center"/>
            </w:pPr>
            <w:r>
              <w:rPr>
                <w:rFonts w:ascii="Garamond" w:eastAsia="Garamond" w:hAnsi="Garamond" w:cs="Garamond"/>
                <w:color w:val="221E1F"/>
                <w:sz w:val="24"/>
              </w:rPr>
              <w:t>Superior</w:t>
            </w:r>
            <w:r>
              <w:rPr>
                <w:rFonts w:ascii="Garamond" w:eastAsia="Garamond" w:hAnsi="Garamond" w:cs="Garamond"/>
                <w:sz w:val="24"/>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51C65CE1" w14:textId="77777777" w:rsidR="004C4AE8" w:rsidRDefault="00A73129">
            <w:pPr>
              <w:ind w:right="30"/>
              <w:jc w:val="center"/>
            </w:pPr>
            <w:r>
              <w:rPr>
                <w:rFonts w:ascii="Garamond" w:eastAsia="Garamond" w:hAnsi="Garamond" w:cs="Garamond"/>
                <w:sz w:val="24"/>
              </w:rPr>
              <w:t xml:space="preserve">B+  </w:t>
            </w:r>
          </w:p>
        </w:tc>
        <w:tc>
          <w:tcPr>
            <w:tcW w:w="2343" w:type="dxa"/>
            <w:tcBorders>
              <w:top w:val="single" w:sz="4" w:space="0" w:color="000000"/>
              <w:left w:val="single" w:sz="4" w:space="0" w:color="000000"/>
              <w:bottom w:val="single" w:sz="4" w:space="0" w:color="000000"/>
              <w:right w:val="single" w:sz="4" w:space="0" w:color="000000"/>
            </w:tcBorders>
          </w:tcPr>
          <w:p w14:paraId="41E5F3B0" w14:textId="77777777" w:rsidR="004C4AE8" w:rsidRDefault="00A73129">
            <w:pPr>
              <w:ind w:right="30"/>
              <w:jc w:val="center"/>
            </w:pPr>
            <w:r>
              <w:rPr>
                <w:rFonts w:ascii="Garamond" w:eastAsia="Garamond" w:hAnsi="Garamond" w:cs="Garamond"/>
                <w:sz w:val="24"/>
              </w:rPr>
              <w:t xml:space="preserve">4.50  </w:t>
            </w:r>
          </w:p>
        </w:tc>
        <w:tc>
          <w:tcPr>
            <w:tcW w:w="2340" w:type="dxa"/>
            <w:tcBorders>
              <w:top w:val="single" w:sz="4" w:space="0" w:color="000000"/>
              <w:left w:val="single" w:sz="4" w:space="0" w:color="000000"/>
              <w:bottom w:val="single" w:sz="4" w:space="0" w:color="000000"/>
              <w:right w:val="single" w:sz="4" w:space="0" w:color="000000"/>
            </w:tcBorders>
          </w:tcPr>
          <w:p w14:paraId="2DC27983" w14:textId="77777777" w:rsidR="004C4AE8" w:rsidRDefault="00A73129">
            <w:pPr>
              <w:ind w:right="31"/>
              <w:jc w:val="center"/>
            </w:pPr>
            <w:r>
              <w:rPr>
                <w:rFonts w:ascii="Garamond" w:eastAsia="Garamond" w:hAnsi="Garamond" w:cs="Garamond"/>
                <w:sz w:val="24"/>
              </w:rPr>
              <w:t xml:space="preserve">3.50  </w:t>
            </w:r>
          </w:p>
        </w:tc>
      </w:tr>
      <w:tr w:rsidR="004C4AE8" w14:paraId="7231A130" w14:textId="77777777">
        <w:trPr>
          <w:trHeight w:val="397"/>
        </w:trPr>
        <w:tc>
          <w:tcPr>
            <w:tcW w:w="2158" w:type="dxa"/>
            <w:tcBorders>
              <w:top w:val="single" w:sz="4" w:space="0" w:color="000000"/>
              <w:left w:val="single" w:sz="4" w:space="0" w:color="000000"/>
              <w:bottom w:val="single" w:sz="4" w:space="0" w:color="000000"/>
              <w:right w:val="single" w:sz="4" w:space="0" w:color="000000"/>
            </w:tcBorders>
          </w:tcPr>
          <w:p w14:paraId="0B6974BB" w14:textId="77777777" w:rsidR="004C4AE8" w:rsidRDefault="00A73129">
            <w:r>
              <w:rPr>
                <w:rFonts w:ascii="Garamond" w:eastAsia="Garamond" w:hAnsi="Garamond" w:cs="Garamond"/>
                <w:color w:val="221E1F"/>
                <w:sz w:val="24"/>
              </w:rPr>
              <w:t>80 – less than 85</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7AFD3D1" w14:textId="77777777" w:rsidR="004C4AE8" w:rsidRDefault="00A73129">
            <w:pPr>
              <w:ind w:right="30"/>
              <w:jc w:val="center"/>
            </w:pPr>
            <w:r>
              <w:rPr>
                <w:rFonts w:ascii="Garamond" w:eastAsia="Garamond" w:hAnsi="Garamond" w:cs="Garamond"/>
                <w:color w:val="221E1F"/>
                <w:sz w:val="24"/>
              </w:rPr>
              <w:t>Very Good</w:t>
            </w:r>
            <w:r>
              <w:rPr>
                <w:rFonts w:ascii="Garamond" w:eastAsia="Garamond" w:hAnsi="Garamond" w:cs="Garamond"/>
                <w:sz w:val="24"/>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5F5DE75E" w14:textId="77777777" w:rsidR="004C4AE8" w:rsidRDefault="00A73129">
            <w:pPr>
              <w:ind w:right="30"/>
              <w:jc w:val="center"/>
            </w:pPr>
            <w:r>
              <w:rPr>
                <w:rFonts w:ascii="Garamond" w:eastAsia="Garamond" w:hAnsi="Garamond" w:cs="Garamond"/>
                <w:sz w:val="24"/>
              </w:rPr>
              <w:t xml:space="preserve">B  </w:t>
            </w:r>
          </w:p>
        </w:tc>
        <w:tc>
          <w:tcPr>
            <w:tcW w:w="2343" w:type="dxa"/>
            <w:tcBorders>
              <w:top w:val="single" w:sz="4" w:space="0" w:color="000000"/>
              <w:left w:val="single" w:sz="4" w:space="0" w:color="000000"/>
              <w:bottom w:val="single" w:sz="4" w:space="0" w:color="000000"/>
              <w:right w:val="single" w:sz="4" w:space="0" w:color="000000"/>
            </w:tcBorders>
          </w:tcPr>
          <w:p w14:paraId="3081F750" w14:textId="77777777" w:rsidR="004C4AE8" w:rsidRDefault="00A73129">
            <w:pPr>
              <w:ind w:right="30"/>
              <w:jc w:val="center"/>
            </w:pPr>
            <w:r>
              <w:rPr>
                <w:rFonts w:ascii="Garamond" w:eastAsia="Garamond" w:hAnsi="Garamond" w:cs="Garamond"/>
                <w:sz w:val="24"/>
              </w:rPr>
              <w:t xml:space="preserve">4.00  </w:t>
            </w:r>
          </w:p>
        </w:tc>
        <w:tc>
          <w:tcPr>
            <w:tcW w:w="2340" w:type="dxa"/>
            <w:tcBorders>
              <w:top w:val="single" w:sz="4" w:space="0" w:color="000000"/>
              <w:left w:val="single" w:sz="4" w:space="0" w:color="000000"/>
              <w:bottom w:val="single" w:sz="4" w:space="0" w:color="000000"/>
              <w:right w:val="single" w:sz="4" w:space="0" w:color="000000"/>
            </w:tcBorders>
          </w:tcPr>
          <w:p w14:paraId="04F97CB3" w14:textId="77777777" w:rsidR="004C4AE8" w:rsidRDefault="00A73129">
            <w:pPr>
              <w:ind w:right="31"/>
              <w:jc w:val="center"/>
            </w:pPr>
            <w:r>
              <w:rPr>
                <w:rFonts w:ascii="Garamond" w:eastAsia="Garamond" w:hAnsi="Garamond" w:cs="Garamond"/>
                <w:sz w:val="24"/>
              </w:rPr>
              <w:t xml:space="preserve">3.00  </w:t>
            </w:r>
          </w:p>
        </w:tc>
      </w:tr>
      <w:tr w:rsidR="004C4AE8" w14:paraId="41E79552"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7501972F" w14:textId="77777777" w:rsidR="004C4AE8" w:rsidRDefault="00A73129">
            <w:r>
              <w:rPr>
                <w:rFonts w:ascii="Garamond" w:eastAsia="Garamond" w:hAnsi="Garamond" w:cs="Garamond"/>
                <w:color w:val="221E1F"/>
                <w:sz w:val="24"/>
              </w:rPr>
              <w:t>75 – less than 80</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5911E3BA" w14:textId="77777777" w:rsidR="004C4AE8" w:rsidRDefault="00A73129">
            <w:pPr>
              <w:ind w:left="2"/>
            </w:pPr>
            <w:r>
              <w:rPr>
                <w:rFonts w:ascii="Garamond" w:eastAsia="Garamond" w:hAnsi="Garamond" w:cs="Garamond"/>
                <w:color w:val="221E1F"/>
                <w:sz w:val="24"/>
              </w:rPr>
              <w:t>Above Average</w:t>
            </w:r>
            <w:r>
              <w:rPr>
                <w:rFonts w:ascii="Garamond" w:eastAsia="Garamond" w:hAnsi="Garamond" w:cs="Garamond"/>
                <w:sz w:val="24"/>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1E5A47F0" w14:textId="77777777" w:rsidR="004C4AE8" w:rsidRDefault="00A73129">
            <w:pPr>
              <w:ind w:right="33"/>
              <w:jc w:val="center"/>
            </w:pPr>
            <w:r>
              <w:rPr>
                <w:rFonts w:ascii="Garamond" w:eastAsia="Garamond" w:hAnsi="Garamond" w:cs="Garamond"/>
                <w:sz w:val="24"/>
              </w:rPr>
              <w:t xml:space="preserve">C+  </w:t>
            </w:r>
          </w:p>
        </w:tc>
        <w:tc>
          <w:tcPr>
            <w:tcW w:w="2343" w:type="dxa"/>
            <w:tcBorders>
              <w:top w:val="single" w:sz="4" w:space="0" w:color="000000"/>
              <w:left w:val="single" w:sz="4" w:space="0" w:color="000000"/>
              <w:bottom w:val="single" w:sz="4" w:space="0" w:color="000000"/>
              <w:right w:val="single" w:sz="4" w:space="0" w:color="000000"/>
            </w:tcBorders>
          </w:tcPr>
          <w:p w14:paraId="08869536" w14:textId="77777777" w:rsidR="004C4AE8" w:rsidRDefault="00A73129">
            <w:pPr>
              <w:ind w:right="30"/>
              <w:jc w:val="center"/>
            </w:pPr>
            <w:r>
              <w:rPr>
                <w:rFonts w:ascii="Garamond" w:eastAsia="Garamond" w:hAnsi="Garamond" w:cs="Garamond"/>
                <w:sz w:val="24"/>
              </w:rPr>
              <w:t xml:space="preserve">3.50  </w:t>
            </w:r>
          </w:p>
        </w:tc>
        <w:tc>
          <w:tcPr>
            <w:tcW w:w="2340" w:type="dxa"/>
            <w:tcBorders>
              <w:top w:val="single" w:sz="4" w:space="0" w:color="000000"/>
              <w:left w:val="single" w:sz="4" w:space="0" w:color="000000"/>
              <w:bottom w:val="single" w:sz="4" w:space="0" w:color="000000"/>
              <w:right w:val="single" w:sz="4" w:space="0" w:color="000000"/>
            </w:tcBorders>
          </w:tcPr>
          <w:p w14:paraId="2E16F5FC" w14:textId="77777777" w:rsidR="004C4AE8" w:rsidRDefault="00A73129">
            <w:pPr>
              <w:ind w:right="31"/>
              <w:jc w:val="center"/>
            </w:pPr>
            <w:r>
              <w:rPr>
                <w:rFonts w:ascii="Garamond" w:eastAsia="Garamond" w:hAnsi="Garamond" w:cs="Garamond"/>
                <w:sz w:val="24"/>
              </w:rPr>
              <w:t xml:space="preserve">2.50  </w:t>
            </w:r>
          </w:p>
        </w:tc>
      </w:tr>
      <w:tr w:rsidR="004C4AE8" w14:paraId="4CC21D39" w14:textId="77777777">
        <w:trPr>
          <w:trHeight w:val="394"/>
        </w:trPr>
        <w:tc>
          <w:tcPr>
            <w:tcW w:w="2158" w:type="dxa"/>
            <w:tcBorders>
              <w:top w:val="single" w:sz="4" w:space="0" w:color="000000"/>
              <w:left w:val="single" w:sz="4" w:space="0" w:color="000000"/>
              <w:bottom w:val="single" w:sz="4" w:space="0" w:color="000000"/>
              <w:right w:val="single" w:sz="4" w:space="0" w:color="000000"/>
            </w:tcBorders>
          </w:tcPr>
          <w:p w14:paraId="6C583D48" w14:textId="77777777" w:rsidR="004C4AE8" w:rsidRDefault="00A73129">
            <w:r>
              <w:rPr>
                <w:rFonts w:ascii="Garamond" w:eastAsia="Garamond" w:hAnsi="Garamond" w:cs="Garamond"/>
                <w:color w:val="221E1F"/>
                <w:sz w:val="24"/>
              </w:rPr>
              <w:t>70 – less than 75</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033F2D6" w14:textId="77777777" w:rsidR="004C4AE8" w:rsidRDefault="00A73129">
            <w:pPr>
              <w:ind w:right="23"/>
              <w:jc w:val="center"/>
            </w:pPr>
            <w:r>
              <w:rPr>
                <w:rFonts w:ascii="Garamond" w:eastAsia="Garamond" w:hAnsi="Garamond" w:cs="Garamond"/>
                <w:color w:val="221E1F"/>
                <w:sz w:val="24"/>
              </w:rPr>
              <w:t>Good</w:t>
            </w:r>
            <w:r>
              <w:rPr>
                <w:rFonts w:ascii="Garamond" w:eastAsia="Garamond" w:hAnsi="Garamond" w:cs="Garamond"/>
                <w:sz w:val="24"/>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33F7C300" w14:textId="77777777" w:rsidR="004C4AE8" w:rsidRDefault="00A73129">
            <w:pPr>
              <w:ind w:right="30"/>
              <w:jc w:val="center"/>
            </w:pPr>
            <w:r>
              <w:rPr>
                <w:rFonts w:ascii="Garamond" w:eastAsia="Garamond" w:hAnsi="Garamond" w:cs="Garamond"/>
                <w:sz w:val="24"/>
              </w:rPr>
              <w:t xml:space="preserve">C  </w:t>
            </w:r>
          </w:p>
        </w:tc>
        <w:tc>
          <w:tcPr>
            <w:tcW w:w="2343" w:type="dxa"/>
            <w:tcBorders>
              <w:top w:val="single" w:sz="4" w:space="0" w:color="000000"/>
              <w:left w:val="single" w:sz="4" w:space="0" w:color="000000"/>
              <w:bottom w:val="single" w:sz="4" w:space="0" w:color="000000"/>
              <w:right w:val="single" w:sz="4" w:space="0" w:color="000000"/>
            </w:tcBorders>
          </w:tcPr>
          <w:p w14:paraId="4300A6E0" w14:textId="77777777" w:rsidR="004C4AE8" w:rsidRDefault="00A73129">
            <w:pPr>
              <w:ind w:right="30"/>
              <w:jc w:val="center"/>
            </w:pPr>
            <w:r>
              <w:rPr>
                <w:rFonts w:ascii="Garamond" w:eastAsia="Garamond" w:hAnsi="Garamond" w:cs="Garamond"/>
                <w:sz w:val="24"/>
              </w:rPr>
              <w:t xml:space="preserve">3.00  </w:t>
            </w:r>
          </w:p>
        </w:tc>
        <w:tc>
          <w:tcPr>
            <w:tcW w:w="2340" w:type="dxa"/>
            <w:tcBorders>
              <w:top w:val="single" w:sz="4" w:space="0" w:color="000000"/>
              <w:left w:val="single" w:sz="4" w:space="0" w:color="000000"/>
              <w:bottom w:val="single" w:sz="4" w:space="0" w:color="000000"/>
              <w:right w:val="single" w:sz="4" w:space="0" w:color="000000"/>
            </w:tcBorders>
          </w:tcPr>
          <w:p w14:paraId="0B0EAAFB" w14:textId="77777777" w:rsidR="004C4AE8" w:rsidRDefault="00A73129">
            <w:pPr>
              <w:ind w:right="31"/>
              <w:jc w:val="center"/>
            </w:pPr>
            <w:r>
              <w:rPr>
                <w:rFonts w:ascii="Garamond" w:eastAsia="Garamond" w:hAnsi="Garamond" w:cs="Garamond"/>
                <w:sz w:val="24"/>
              </w:rPr>
              <w:t xml:space="preserve">2.00  </w:t>
            </w:r>
          </w:p>
        </w:tc>
      </w:tr>
      <w:tr w:rsidR="004C4AE8" w14:paraId="022B0088" w14:textId="77777777">
        <w:trPr>
          <w:trHeight w:val="398"/>
        </w:trPr>
        <w:tc>
          <w:tcPr>
            <w:tcW w:w="2158" w:type="dxa"/>
            <w:tcBorders>
              <w:top w:val="single" w:sz="4" w:space="0" w:color="000000"/>
              <w:left w:val="single" w:sz="4" w:space="0" w:color="000000"/>
              <w:bottom w:val="single" w:sz="4" w:space="0" w:color="000000"/>
              <w:right w:val="single" w:sz="4" w:space="0" w:color="000000"/>
            </w:tcBorders>
          </w:tcPr>
          <w:p w14:paraId="4DE7FCD5" w14:textId="77777777" w:rsidR="004C4AE8" w:rsidRDefault="00A73129">
            <w:r>
              <w:rPr>
                <w:rFonts w:ascii="Garamond" w:eastAsia="Garamond" w:hAnsi="Garamond" w:cs="Garamond"/>
                <w:color w:val="221E1F"/>
                <w:sz w:val="24"/>
              </w:rPr>
              <w:t>65 – less than 70</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57DB4B26" w14:textId="77777777" w:rsidR="004C4AE8" w:rsidRDefault="00A73129">
            <w:pPr>
              <w:ind w:right="24"/>
              <w:jc w:val="center"/>
            </w:pPr>
            <w:r>
              <w:rPr>
                <w:rFonts w:ascii="Garamond" w:eastAsia="Garamond" w:hAnsi="Garamond" w:cs="Garamond"/>
                <w:color w:val="221E1F"/>
                <w:sz w:val="24"/>
              </w:rPr>
              <w:t>High Pass</w:t>
            </w:r>
            <w:r>
              <w:rPr>
                <w:rFonts w:ascii="Garamond" w:eastAsia="Garamond" w:hAnsi="Garamond" w:cs="Garamond"/>
                <w:sz w:val="24"/>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12DECD7E" w14:textId="77777777" w:rsidR="004C4AE8" w:rsidRDefault="00A73129">
            <w:pPr>
              <w:ind w:right="30"/>
              <w:jc w:val="center"/>
            </w:pPr>
            <w:r>
              <w:rPr>
                <w:rFonts w:ascii="Garamond" w:eastAsia="Garamond" w:hAnsi="Garamond" w:cs="Garamond"/>
                <w:sz w:val="24"/>
              </w:rPr>
              <w:t xml:space="preserve">D+  </w:t>
            </w:r>
          </w:p>
        </w:tc>
        <w:tc>
          <w:tcPr>
            <w:tcW w:w="2343" w:type="dxa"/>
            <w:tcBorders>
              <w:top w:val="single" w:sz="4" w:space="0" w:color="000000"/>
              <w:left w:val="single" w:sz="4" w:space="0" w:color="000000"/>
              <w:bottom w:val="single" w:sz="4" w:space="0" w:color="000000"/>
              <w:right w:val="single" w:sz="4" w:space="0" w:color="000000"/>
            </w:tcBorders>
          </w:tcPr>
          <w:p w14:paraId="087E28B4" w14:textId="77777777" w:rsidR="004C4AE8" w:rsidRDefault="00A73129">
            <w:pPr>
              <w:ind w:right="30"/>
              <w:jc w:val="center"/>
            </w:pPr>
            <w:r>
              <w:rPr>
                <w:rFonts w:ascii="Garamond" w:eastAsia="Garamond" w:hAnsi="Garamond" w:cs="Garamond"/>
                <w:sz w:val="24"/>
              </w:rPr>
              <w:t xml:space="preserve">2.50  </w:t>
            </w:r>
          </w:p>
        </w:tc>
        <w:tc>
          <w:tcPr>
            <w:tcW w:w="2340" w:type="dxa"/>
            <w:tcBorders>
              <w:top w:val="single" w:sz="4" w:space="0" w:color="000000"/>
              <w:left w:val="single" w:sz="4" w:space="0" w:color="000000"/>
              <w:bottom w:val="single" w:sz="4" w:space="0" w:color="000000"/>
              <w:right w:val="single" w:sz="4" w:space="0" w:color="000000"/>
            </w:tcBorders>
          </w:tcPr>
          <w:p w14:paraId="6AEC3144" w14:textId="77777777" w:rsidR="004C4AE8" w:rsidRDefault="00A73129">
            <w:pPr>
              <w:ind w:right="31"/>
              <w:jc w:val="center"/>
            </w:pPr>
            <w:r>
              <w:rPr>
                <w:rFonts w:ascii="Garamond" w:eastAsia="Garamond" w:hAnsi="Garamond" w:cs="Garamond"/>
                <w:sz w:val="24"/>
              </w:rPr>
              <w:t xml:space="preserve">1.50  </w:t>
            </w:r>
          </w:p>
        </w:tc>
      </w:tr>
      <w:tr w:rsidR="004C4AE8" w14:paraId="6234C78E"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46C01A6D" w14:textId="77777777" w:rsidR="004C4AE8" w:rsidRDefault="00A73129">
            <w:r>
              <w:rPr>
                <w:rFonts w:ascii="Garamond" w:eastAsia="Garamond" w:hAnsi="Garamond" w:cs="Garamond"/>
                <w:color w:val="221E1F"/>
                <w:sz w:val="24"/>
              </w:rPr>
              <w:t xml:space="preserve">60 – less than 65 </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52C2AA34" w14:textId="77777777" w:rsidR="004C4AE8" w:rsidRDefault="00A73129">
            <w:pPr>
              <w:ind w:right="22"/>
              <w:jc w:val="center"/>
            </w:pPr>
            <w:r>
              <w:rPr>
                <w:rFonts w:ascii="Garamond" w:eastAsia="Garamond" w:hAnsi="Garamond" w:cs="Garamond"/>
                <w:color w:val="221E1F"/>
                <w:sz w:val="24"/>
              </w:rPr>
              <w:t>Pass</w:t>
            </w:r>
            <w:r>
              <w:rPr>
                <w:rFonts w:ascii="Garamond" w:eastAsia="Garamond" w:hAnsi="Garamond" w:cs="Garamond"/>
                <w:sz w:val="24"/>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11087F3C" w14:textId="77777777" w:rsidR="004C4AE8" w:rsidRDefault="00A73129">
            <w:pPr>
              <w:ind w:right="31"/>
              <w:jc w:val="center"/>
            </w:pPr>
            <w:r>
              <w:rPr>
                <w:rFonts w:ascii="Garamond" w:eastAsia="Garamond" w:hAnsi="Garamond" w:cs="Garamond"/>
                <w:sz w:val="24"/>
              </w:rPr>
              <w:t xml:space="preserve">D  </w:t>
            </w:r>
          </w:p>
        </w:tc>
        <w:tc>
          <w:tcPr>
            <w:tcW w:w="2343" w:type="dxa"/>
            <w:tcBorders>
              <w:top w:val="single" w:sz="4" w:space="0" w:color="000000"/>
              <w:left w:val="single" w:sz="4" w:space="0" w:color="000000"/>
              <w:bottom w:val="single" w:sz="4" w:space="0" w:color="000000"/>
              <w:right w:val="single" w:sz="4" w:space="0" w:color="000000"/>
            </w:tcBorders>
          </w:tcPr>
          <w:p w14:paraId="0E05DB52" w14:textId="77777777" w:rsidR="004C4AE8" w:rsidRDefault="00A73129">
            <w:pPr>
              <w:ind w:right="30"/>
              <w:jc w:val="center"/>
            </w:pPr>
            <w:r>
              <w:rPr>
                <w:rFonts w:ascii="Garamond" w:eastAsia="Garamond" w:hAnsi="Garamond" w:cs="Garamond"/>
                <w:sz w:val="24"/>
              </w:rPr>
              <w:t xml:space="preserve">2.00  </w:t>
            </w:r>
          </w:p>
        </w:tc>
        <w:tc>
          <w:tcPr>
            <w:tcW w:w="2340" w:type="dxa"/>
            <w:tcBorders>
              <w:top w:val="single" w:sz="4" w:space="0" w:color="000000"/>
              <w:left w:val="single" w:sz="4" w:space="0" w:color="000000"/>
              <w:bottom w:val="single" w:sz="4" w:space="0" w:color="000000"/>
              <w:right w:val="single" w:sz="4" w:space="0" w:color="000000"/>
            </w:tcBorders>
          </w:tcPr>
          <w:p w14:paraId="11BB86F3" w14:textId="77777777" w:rsidR="004C4AE8" w:rsidRDefault="00A73129">
            <w:pPr>
              <w:ind w:right="31"/>
              <w:jc w:val="center"/>
            </w:pPr>
            <w:r>
              <w:rPr>
                <w:rFonts w:ascii="Garamond" w:eastAsia="Garamond" w:hAnsi="Garamond" w:cs="Garamond"/>
                <w:sz w:val="24"/>
              </w:rPr>
              <w:t xml:space="preserve">1.00  </w:t>
            </w:r>
          </w:p>
        </w:tc>
      </w:tr>
      <w:tr w:rsidR="004C4AE8" w14:paraId="6342B571"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1DD88408" w14:textId="77777777" w:rsidR="004C4AE8" w:rsidRDefault="00A73129">
            <w:pPr>
              <w:ind w:right="28"/>
              <w:jc w:val="center"/>
            </w:pPr>
            <w:r>
              <w:rPr>
                <w:rFonts w:ascii="Garamond" w:eastAsia="Garamond" w:hAnsi="Garamond" w:cs="Garamond"/>
                <w:color w:val="221E1F"/>
                <w:sz w:val="24"/>
              </w:rPr>
              <w:t xml:space="preserve">Less than 60 </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64DDA89" w14:textId="77777777" w:rsidR="004C4AE8" w:rsidRDefault="00A73129">
            <w:pPr>
              <w:ind w:right="24"/>
              <w:jc w:val="center"/>
            </w:pPr>
            <w:r>
              <w:rPr>
                <w:rFonts w:ascii="Garamond" w:eastAsia="Garamond" w:hAnsi="Garamond" w:cs="Garamond"/>
                <w:color w:val="221E1F"/>
                <w:sz w:val="24"/>
              </w:rPr>
              <w:t>Fail</w:t>
            </w:r>
            <w:r>
              <w:rPr>
                <w:rFonts w:ascii="Garamond" w:eastAsia="Garamond" w:hAnsi="Garamond" w:cs="Garamond"/>
                <w:sz w:val="24"/>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43C57304" w14:textId="77777777" w:rsidR="004C4AE8" w:rsidRDefault="00A73129">
            <w:pPr>
              <w:ind w:right="28"/>
              <w:jc w:val="center"/>
            </w:pPr>
            <w:r>
              <w:rPr>
                <w:rFonts w:ascii="Garamond" w:eastAsia="Garamond" w:hAnsi="Garamond" w:cs="Garamond"/>
                <w:sz w:val="24"/>
              </w:rPr>
              <w:t xml:space="preserve">F  </w:t>
            </w:r>
          </w:p>
        </w:tc>
        <w:tc>
          <w:tcPr>
            <w:tcW w:w="2343" w:type="dxa"/>
            <w:tcBorders>
              <w:top w:val="single" w:sz="4" w:space="0" w:color="000000"/>
              <w:left w:val="single" w:sz="4" w:space="0" w:color="000000"/>
              <w:bottom w:val="single" w:sz="4" w:space="0" w:color="000000"/>
              <w:right w:val="single" w:sz="4" w:space="0" w:color="000000"/>
            </w:tcBorders>
          </w:tcPr>
          <w:p w14:paraId="08DA319B" w14:textId="77777777" w:rsidR="004C4AE8" w:rsidRDefault="00A73129">
            <w:pPr>
              <w:ind w:right="30"/>
              <w:jc w:val="center"/>
            </w:pPr>
            <w:r>
              <w:rPr>
                <w:rFonts w:ascii="Garamond" w:eastAsia="Garamond" w:hAnsi="Garamond" w:cs="Garamond"/>
                <w:sz w:val="24"/>
              </w:rPr>
              <w:t xml:space="preserve">1.00  </w:t>
            </w:r>
          </w:p>
        </w:tc>
        <w:tc>
          <w:tcPr>
            <w:tcW w:w="2340" w:type="dxa"/>
            <w:tcBorders>
              <w:top w:val="single" w:sz="4" w:space="0" w:color="000000"/>
              <w:left w:val="single" w:sz="4" w:space="0" w:color="000000"/>
              <w:bottom w:val="single" w:sz="4" w:space="0" w:color="000000"/>
              <w:right w:val="single" w:sz="4" w:space="0" w:color="000000"/>
            </w:tcBorders>
          </w:tcPr>
          <w:p w14:paraId="35ADAFEC" w14:textId="77777777" w:rsidR="004C4AE8" w:rsidRDefault="00A73129">
            <w:pPr>
              <w:ind w:right="31"/>
              <w:jc w:val="center"/>
            </w:pPr>
            <w:r>
              <w:rPr>
                <w:rFonts w:ascii="Garamond" w:eastAsia="Garamond" w:hAnsi="Garamond" w:cs="Garamond"/>
                <w:sz w:val="24"/>
              </w:rPr>
              <w:t xml:space="preserve">0.00  </w:t>
            </w:r>
          </w:p>
        </w:tc>
      </w:tr>
    </w:tbl>
    <w:p w14:paraId="11379F8C" w14:textId="77777777" w:rsidR="004C4AE8" w:rsidRDefault="00A73129">
      <w:pPr>
        <w:spacing w:after="150"/>
        <w:ind w:left="130"/>
      </w:pPr>
      <w:r>
        <w:rPr>
          <w:rFonts w:ascii="Garamond" w:eastAsia="Garamond" w:hAnsi="Garamond" w:cs="Garamond"/>
          <w:sz w:val="24"/>
        </w:rPr>
        <w:t xml:space="preserve"> </w:t>
      </w:r>
    </w:p>
    <w:p w14:paraId="1DF07C21" w14:textId="77777777" w:rsidR="004C4AE8" w:rsidRDefault="00A73129">
      <w:pPr>
        <w:spacing w:after="14" w:line="249" w:lineRule="auto"/>
        <w:ind w:left="125" w:hanging="10"/>
      </w:pPr>
      <w:r>
        <w:rPr>
          <w:rFonts w:ascii="Garamond" w:eastAsia="Garamond" w:hAnsi="Garamond" w:cs="Garamond"/>
          <w:b/>
          <w:sz w:val="28"/>
        </w:rPr>
        <w:t xml:space="preserve">The University of Tabuk Executive Regulation:  </w:t>
      </w:r>
    </w:p>
    <w:tbl>
      <w:tblPr>
        <w:tblStyle w:val="TableGrid"/>
        <w:tblW w:w="9091" w:type="dxa"/>
        <w:tblInd w:w="111" w:type="dxa"/>
        <w:tblCellMar>
          <w:top w:w="67" w:type="dxa"/>
          <w:left w:w="173" w:type="dxa"/>
          <w:right w:w="115" w:type="dxa"/>
        </w:tblCellMar>
        <w:tblLook w:val="04A0" w:firstRow="1" w:lastRow="0" w:firstColumn="1" w:lastColumn="0" w:noHBand="0" w:noVBand="1"/>
      </w:tblPr>
      <w:tblGrid>
        <w:gridCol w:w="2158"/>
        <w:gridCol w:w="2158"/>
        <w:gridCol w:w="2161"/>
        <w:gridCol w:w="2614"/>
      </w:tblGrid>
      <w:tr w:rsidR="004C4AE8" w14:paraId="4029AC26"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2DD6AF4B" w14:textId="77777777" w:rsidR="004C4AE8" w:rsidRDefault="00A73129">
            <w:pPr>
              <w:ind w:right="58"/>
              <w:jc w:val="center"/>
            </w:pPr>
            <w:r>
              <w:rPr>
                <w:rFonts w:ascii="Garamond" w:eastAsia="Garamond" w:hAnsi="Garamond" w:cs="Garamond"/>
                <w:b/>
                <w:sz w:val="24"/>
              </w:rPr>
              <w:t xml:space="preserve">Percentage </w:t>
            </w:r>
            <w:r>
              <w:rPr>
                <w:rFonts w:ascii="Garamond" w:eastAsia="Garamond" w:hAnsi="Garamond" w:cs="Garamond"/>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200F97A8" w14:textId="77777777" w:rsidR="004C4AE8" w:rsidRDefault="00A73129">
            <w:pPr>
              <w:ind w:right="58"/>
              <w:jc w:val="center"/>
            </w:pPr>
            <w:r>
              <w:rPr>
                <w:rFonts w:ascii="Garamond" w:eastAsia="Garamond" w:hAnsi="Garamond" w:cs="Garamond"/>
                <w:b/>
                <w:sz w:val="24"/>
              </w:rPr>
              <w:t xml:space="preserve">Grade </w:t>
            </w:r>
            <w:r>
              <w:rPr>
                <w:rFonts w:ascii="Garamond" w:eastAsia="Garamond" w:hAnsi="Garamond" w:cs="Garamond"/>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139BF7B" w14:textId="77777777" w:rsidR="004C4AE8" w:rsidRDefault="00A73129">
            <w:pPr>
              <w:ind w:right="59"/>
              <w:jc w:val="center"/>
            </w:pPr>
            <w:r>
              <w:rPr>
                <w:rFonts w:ascii="Garamond" w:eastAsia="Garamond" w:hAnsi="Garamond" w:cs="Garamond"/>
                <w:b/>
                <w:sz w:val="24"/>
              </w:rPr>
              <w:t xml:space="preserve">Grade Code </w:t>
            </w:r>
            <w:r>
              <w:rPr>
                <w:rFonts w:ascii="Garamond" w:eastAsia="Garamond" w:hAnsi="Garamond" w:cs="Garamond"/>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6F73950B" w14:textId="77777777" w:rsidR="004C4AE8" w:rsidRDefault="00A73129">
            <w:pPr>
              <w:ind w:right="60"/>
              <w:jc w:val="center"/>
            </w:pPr>
            <w:r>
              <w:rPr>
                <w:rFonts w:ascii="Garamond" w:eastAsia="Garamond" w:hAnsi="Garamond" w:cs="Garamond"/>
                <w:b/>
                <w:sz w:val="24"/>
              </w:rPr>
              <w:t xml:space="preserve">GPA (out of 5.00) </w:t>
            </w:r>
            <w:r>
              <w:rPr>
                <w:rFonts w:ascii="Garamond" w:eastAsia="Garamond" w:hAnsi="Garamond" w:cs="Garamond"/>
                <w:sz w:val="24"/>
              </w:rPr>
              <w:t xml:space="preserve"> </w:t>
            </w:r>
          </w:p>
        </w:tc>
      </w:tr>
      <w:tr w:rsidR="004C4AE8" w14:paraId="31C879FF"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19BE0FE3" w14:textId="77777777" w:rsidR="004C4AE8" w:rsidRDefault="00A73129">
            <w:pPr>
              <w:ind w:right="58"/>
              <w:jc w:val="center"/>
            </w:pPr>
            <w:r>
              <w:rPr>
                <w:rFonts w:ascii="Garamond" w:eastAsia="Garamond" w:hAnsi="Garamond" w:cs="Garamond"/>
                <w:color w:val="221E1F"/>
                <w:sz w:val="24"/>
              </w:rPr>
              <w:t>95 – 100</w:t>
            </w:r>
            <w:r>
              <w:rPr>
                <w:rFonts w:ascii="Garamond" w:eastAsia="Garamond" w:hAnsi="Garamond" w:cs="Garamond"/>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2B744864" w14:textId="77777777" w:rsidR="004C4AE8" w:rsidRDefault="00A73129">
            <w:pPr>
              <w:ind w:right="56"/>
              <w:jc w:val="center"/>
            </w:pPr>
            <w:r>
              <w:rPr>
                <w:rFonts w:ascii="Garamond" w:eastAsia="Garamond" w:hAnsi="Garamond" w:cs="Garamond"/>
                <w:color w:val="221E1F"/>
                <w:sz w:val="24"/>
              </w:rPr>
              <w:t>Exceptional</w:t>
            </w:r>
            <w:r>
              <w:rPr>
                <w:rFonts w:ascii="Garamond" w:eastAsia="Garamond" w:hAnsi="Garamond" w:cs="Garamond"/>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2709DE66" w14:textId="77777777" w:rsidR="004C4AE8" w:rsidRDefault="00A73129">
            <w:pPr>
              <w:ind w:right="57"/>
              <w:jc w:val="center"/>
            </w:pPr>
            <w:r>
              <w:rPr>
                <w:rFonts w:ascii="Garamond" w:eastAsia="Garamond" w:hAnsi="Garamond" w:cs="Garamond"/>
                <w:sz w:val="24"/>
              </w:rPr>
              <w:t xml:space="preserve">A+  </w:t>
            </w:r>
          </w:p>
        </w:tc>
        <w:tc>
          <w:tcPr>
            <w:tcW w:w="2614" w:type="dxa"/>
            <w:tcBorders>
              <w:top w:val="single" w:sz="4" w:space="0" w:color="000000"/>
              <w:left w:val="single" w:sz="4" w:space="0" w:color="000000"/>
              <w:bottom w:val="single" w:sz="4" w:space="0" w:color="000000"/>
              <w:right w:val="single" w:sz="4" w:space="0" w:color="000000"/>
            </w:tcBorders>
          </w:tcPr>
          <w:p w14:paraId="40A5C021" w14:textId="77777777" w:rsidR="004C4AE8" w:rsidRDefault="00A73129">
            <w:pPr>
              <w:ind w:right="58"/>
              <w:jc w:val="center"/>
            </w:pPr>
            <w:r>
              <w:rPr>
                <w:rFonts w:ascii="Garamond" w:eastAsia="Garamond" w:hAnsi="Garamond" w:cs="Garamond"/>
                <w:sz w:val="24"/>
              </w:rPr>
              <w:t xml:space="preserve">5.00  </w:t>
            </w:r>
          </w:p>
        </w:tc>
      </w:tr>
      <w:tr w:rsidR="004C4AE8" w14:paraId="38042E4D"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72FCF477" w14:textId="77777777" w:rsidR="004C4AE8" w:rsidRDefault="00A73129">
            <w:r>
              <w:rPr>
                <w:rFonts w:ascii="Garamond" w:eastAsia="Garamond" w:hAnsi="Garamond" w:cs="Garamond"/>
                <w:color w:val="221E1F"/>
                <w:sz w:val="24"/>
              </w:rPr>
              <w:t>90 – less than 95</w:t>
            </w:r>
            <w:r>
              <w:rPr>
                <w:rFonts w:ascii="Garamond" w:eastAsia="Garamond" w:hAnsi="Garamond" w:cs="Garamond"/>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6D3B6859" w14:textId="77777777" w:rsidR="004C4AE8" w:rsidRDefault="00A73129">
            <w:pPr>
              <w:ind w:right="59"/>
              <w:jc w:val="center"/>
            </w:pPr>
            <w:r>
              <w:rPr>
                <w:rFonts w:ascii="Garamond" w:eastAsia="Garamond" w:hAnsi="Garamond" w:cs="Garamond"/>
                <w:color w:val="221E1F"/>
                <w:sz w:val="24"/>
              </w:rPr>
              <w:t>Excellent</w:t>
            </w:r>
            <w:r>
              <w:rPr>
                <w:rFonts w:ascii="Garamond" w:eastAsia="Garamond" w:hAnsi="Garamond" w:cs="Garamond"/>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B1F068F" w14:textId="77777777" w:rsidR="004C4AE8" w:rsidRDefault="00A73129">
            <w:pPr>
              <w:ind w:right="59"/>
              <w:jc w:val="center"/>
            </w:pPr>
            <w:r>
              <w:rPr>
                <w:rFonts w:ascii="Garamond" w:eastAsia="Garamond" w:hAnsi="Garamond" w:cs="Garamond"/>
                <w:sz w:val="24"/>
              </w:rPr>
              <w:t xml:space="preserve">A  </w:t>
            </w:r>
          </w:p>
        </w:tc>
        <w:tc>
          <w:tcPr>
            <w:tcW w:w="2614" w:type="dxa"/>
            <w:tcBorders>
              <w:top w:val="single" w:sz="4" w:space="0" w:color="000000"/>
              <w:left w:val="single" w:sz="4" w:space="0" w:color="000000"/>
              <w:bottom w:val="single" w:sz="4" w:space="0" w:color="000000"/>
              <w:right w:val="single" w:sz="4" w:space="0" w:color="000000"/>
            </w:tcBorders>
          </w:tcPr>
          <w:p w14:paraId="104B68E7" w14:textId="77777777" w:rsidR="004C4AE8" w:rsidRDefault="00A73129">
            <w:pPr>
              <w:ind w:right="58"/>
              <w:jc w:val="center"/>
            </w:pPr>
            <w:r>
              <w:rPr>
                <w:rFonts w:ascii="Garamond" w:eastAsia="Garamond" w:hAnsi="Garamond" w:cs="Garamond"/>
                <w:sz w:val="24"/>
              </w:rPr>
              <w:t xml:space="preserve">4.75  </w:t>
            </w:r>
          </w:p>
        </w:tc>
      </w:tr>
      <w:tr w:rsidR="004C4AE8" w14:paraId="0AE96E48"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13710549" w14:textId="77777777" w:rsidR="004C4AE8" w:rsidRDefault="00A73129">
            <w:r>
              <w:rPr>
                <w:rFonts w:ascii="Garamond" w:eastAsia="Garamond" w:hAnsi="Garamond" w:cs="Garamond"/>
                <w:color w:val="221E1F"/>
                <w:sz w:val="24"/>
              </w:rPr>
              <w:t>85 – less than 90</w:t>
            </w:r>
            <w:r>
              <w:rPr>
                <w:rFonts w:ascii="Garamond" w:eastAsia="Garamond" w:hAnsi="Garamond" w:cs="Garamond"/>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71E475AB" w14:textId="77777777" w:rsidR="004C4AE8" w:rsidRDefault="00A73129">
            <w:pPr>
              <w:ind w:right="55"/>
              <w:jc w:val="center"/>
            </w:pPr>
            <w:r>
              <w:rPr>
                <w:rFonts w:ascii="Garamond" w:eastAsia="Garamond" w:hAnsi="Garamond" w:cs="Garamond"/>
                <w:color w:val="221E1F"/>
                <w:sz w:val="24"/>
              </w:rPr>
              <w:t>Superior</w:t>
            </w:r>
            <w:r>
              <w:rPr>
                <w:rFonts w:ascii="Garamond" w:eastAsia="Garamond" w:hAnsi="Garamond" w:cs="Garamond"/>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64830B25" w14:textId="77777777" w:rsidR="004C4AE8" w:rsidRDefault="00A73129">
            <w:pPr>
              <w:ind w:right="54"/>
              <w:jc w:val="center"/>
            </w:pPr>
            <w:r>
              <w:rPr>
                <w:rFonts w:ascii="Garamond" w:eastAsia="Garamond" w:hAnsi="Garamond" w:cs="Garamond"/>
                <w:sz w:val="24"/>
              </w:rPr>
              <w:t xml:space="preserve">B+  </w:t>
            </w:r>
          </w:p>
        </w:tc>
        <w:tc>
          <w:tcPr>
            <w:tcW w:w="2614" w:type="dxa"/>
            <w:tcBorders>
              <w:top w:val="single" w:sz="4" w:space="0" w:color="000000"/>
              <w:left w:val="single" w:sz="4" w:space="0" w:color="000000"/>
              <w:bottom w:val="single" w:sz="4" w:space="0" w:color="000000"/>
              <w:right w:val="single" w:sz="4" w:space="0" w:color="000000"/>
            </w:tcBorders>
          </w:tcPr>
          <w:p w14:paraId="124F652F" w14:textId="77777777" w:rsidR="004C4AE8" w:rsidRDefault="00A73129">
            <w:pPr>
              <w:ind w:right="58"/>
              <w:jc w:val="center"/>
            </w:pPr>
            <w:r>
              <w:rPr>
                <w:rFonts w:ascii="Garamond" w:eastAsia="Garamond" w:hAnsi="Garamond" w:cs="Garamond"/>
                <w:sz w:val="24"/>
              </w:rPr>
              <w:t xml:space="preserve">4.50  </w:t>
            </w:r>
          </w:p>
        </w:tc>
      </w:tr>
      <w:tr w:rsidR="004C4AE8" w14:paraId="356F5522"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38386818" w14:textId="77777777" w:rsidR="004C4AE8" w:rsidRDefault="00A73129">
            <w:r>
              <w:rPr>
                <w:rFonts w:ascii="Garamond" w:eastAsia="Garamond" w:hAnsi="Garamond" w:cs="Garamond"/>
                <w:color w:val="221E1F"/>
                <w:sz w:val="24"/>
              </w:rPr>
              <w:t>80 – less than 85</w:t>
            </w:r>
            <w:r>
              <w:rPr>
                <w:rFonts w:ascii="Garamond" w:eastAsia="Garamond" w:hAnsi="Garamond" w:cs="Garamond"/>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66FE3370" w14:textId="77777777" w:rsidR="004C4AE8" w:rsidRDefault="00A73129">
            <w:pPr>
              <w:ind w:right="59"/>
              <w:jc w:val="center"/>
            </w:pPr>
            <w:r>
              <w:rPr>
                <w:rFonts w:ascii="Garamond" w:eastAsia="Garamond" w:hAnsi="Garamond" w:cs="Garamond"/>
                <w:color w:val="221E1F"/>
                <w:sz w:val="24"/>
              </w:rPr>
              <w:t xml:space="preserve">Very </w:t>
            </w:r>
            <w:r>
              <w:rPr>
                <w:rFonts w:ascii="Garamond" w:eastAsia="Garamond" w:hAnsi="Garamond" w:cs="Garamond"/>
                <w:color w:val="221E1F"/>
                <w:sz w:val="24"/>
              </w:rPr>
              <w:t>Good</w:t>
            </w:r>
            <w:r>
              <w:rPr>
                <w:rFonts w:ascii="Garamond" w:eastAsia="Garamond" w:hAnsi="Garamond" w:cs="Garamond"/>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41083DE8" w14:textId="77777777" w:rsidR="004C4AE8" w:rsidRDefault="00A73129">
            <w:pPr>
              <w:ind w:right="59"/>
              <w:jc w:val="center"/>
            </w:pPr>
            <w:r>
              <w:rPr>
                <w:rFonts w:ascii="Garamond" w:eastAsia="Garamond" w:hAnsi="Garamond" w:cs="Garamond"/>
                <w:sz w:val="24"/>
              </w:rPr>
              <w:t xml:space="preserve">B  </w:t>
            </w:r>
          </w:p>
        </w:tc>
        <w:tc>
          <w:tcPr>
            <w:tcW w:w="2614" w:type="dxa"/>
            <w:tcBorders>
              <w:top w:val="single" w:sz="4" w:space="0" w:color="000000"/>
              <w:left w:val="single" w:sz="4" w:space="0" w:color="000000"/>
              <w:bottom w:val="single" w:sz="4" w:space="0" w:color="000000"/>
              <w:right w:val="single" w:sz="4" w:space="0" w:color="000000"/>
            </w:tcBorders>
          </w:tcPr>
          <w:p w14:paraId="743BCE89" w14:textId="77777777" w:rsidR="004C4AE8" w:rsidRDefault="00A73129">
            <w:pPr>
              <w:ind w:right="58"/>
              <w:jc w:val="center"/>
            </w:pPr>
            <w:r>
              <w:rPr>
                <w:rFonts w:ascii="Garamond" w:eastAsia="Garamond" w:hAnsi="Garamond" w:cs="Garamond"/>
                <w:sz w:val="24"/>
              </w:rPr>
              <w:t xml:space="preserve">4.00  </w:t>
            </w:r>
          </w:p>
        </w:tc>
      </w:tr>
      <w:tr w:rsidR="004C4AE8" w14:paraId="5E34D0EE"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0B21BA78" w14:textId="77777777" w:rsidR="004C4AE8" w:rsidRDefault="00A73129">
            <w:r>
              <w:rPr>
                <w:rFonts w:ascii="Garamond" w:eastAsia="Garamond" w:hAnsi="Garamond" w:cs="Garamond"/>
                <w:color w:val="221E1F"/>
                <w:sz w:val="24"/>
              </w:rPr>
              <w:t>75 – less than 80</w:t>
            </w:r>
            <w:r>
              <w:rPr>
                <w:rFonts w:ascii="Garamond" w:eastAsia="Garamond" w:hAnsi="Garamond" w:cs="Garamond"/>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27FB3B27" w14:textId="77777777" w:rsidR="004C4AE8" w:rsidRDefault="00A73129">
            <w:r>
              <w:rPr>
                <w:rFonts w:ascii="Garamond" w:eastAsia="Garamond" w:hAnsi="Garamond" w:cs="Garamond"/>
                <w:color w:val="221E1F"/>
                <w:sz w:val="24"/>
              </w:rPr>
              <w:t>Above Average</w:t>
            </w:r>
            <w:r>
              <w:rPr>
                <w:rFonts w:ascii="Garamond" w:eastAsia="Garamond" w:hAnsi="Garamond" w:cs="Garamond"/>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6C190B6D" w14:textId="77777777" w:rsidR="004C4AE8" w:rsidRDefault="00A73129">
            <w:pPr>
              <w:ind w:right="62"/>
              <w:jc w:val="center"/>
            </w:pPr>
            <w:r>
              <w:rPr>
                <w:rFonts w:ascii="Garamond" w:eastAsia="Garamond" w:hAnsi="Garamond" w:cs="Garamond"/>
                <w:sz w:val="24"/>
              </w:rPr>
              <w:t xml:space="preserve">C+  </w:t>
            </w:r>
          </w:p>
        </w:tc>
        <w:tc>
          <w:tcPr>
            <w:tcW w:w="2614" w:type="dxa"/>
            <w:tcBorders>
              <w:top w:val="single" w:sz="4" w:space="0" w:color="000000"/>
              <w:left w:val="single" w:sz="4" w:space="0" w:color="000000"/>
              <w:bottom w:val="single" w:sz="4" w:space="0" w:color="000000"/>
              <w:right w:val="single" w:sz="4" w:space="0" w:color="000000"/>
            </w:tcBorders>
          </w:tcPr>
          <w:p w14:paraId="17D840A6" w14:textId="77777777" w:rsidR="004C4AE8" w:rsidRDefault="00A73129">
            <w:pPr>
              <w:ind w:right="58"/>
              <w:jc w:val="center"/>
            </w:pPr>
            <w:r>
              <w:rPr>
                <w:rFonts w:ascii="Garamond" w:eastAsia="Garamond" w:hAnsi="Garamond" w:cs="Garamond"/>
                <w:sz w:val="24"/>
              </w:rPr>
              <w:t xml:space="preserve">3.50  </w:t>
            </w:r>
          </w:p>
        </w:tc>
      </w:tr>
      <w:tr w:rsidR="004C4AE8" w14:paraId="5A8CF6B7"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2B40363E" w14:textId="77777777" w:rsidR="004C4AE8" w:rsidRDefault="00A73129">
            <w:r>
              <w:rPr>
                <w:rFonts w:ascii="Garamond" w:eastAsia="Garamond" w:hAnsi="Garamond" w:cs="Garamond"/>
                <w:color w:val="221E1F"/>
                <w:sz w:val="24"/>
              </w:rPr>
              <w:t>70 – less than 75</w:t>
            </w:r>
            <w:r>
              <w:rPr>
                <w:rFonts w:ascii="Garamond" w:eastAsia="Garamond" w:hAnsi="Garamond" w:cs="Garamond"/>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596DC50F" w14:textId="77777777" w:rsidR="004C4AE8" w:rsidRDefault="00A73129">
            <w:pPr>
              <w:ind w:right="58"/>
              <w:jc w:val="center"/>
            </w:pPr>
            <w:r>
              <w:rPr>
                <w:rFonts w:ascii="Garamond" w:eastAsia="Garamond" w:hAnsi="Garamond" w:cs="Garamond"/>
                <w:color w:val="221E1F"/>
                <w:sz w:val="24"/>
              </w:rPr>
              <w:t>Good</w:t>
            </w:r>
            <w:r>
              <w:rPr>
                <w:rFonts w:ascii="Garamond" w:eastAsia="Garamond" w:hAnsi="Garamond" w:cs="Garamond"/>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632DB6CD" w14:textId="77777777" w:rsidR="004C4AE8" w:rsidRDefault="00A73129">
            <w:pPr>
              <w:ind w:right="59"/>
              <w:jc w:val="center"/>
            </w:pPr>
            <w:r>
              <w:rPr>
                <w:rFonts w:ascii="Garamond" w:eastAsia="Garamond" w:hAnsi="Garamond" w:cs="Garamond"/>
                <w:sz w:val="24"/>
              </w:rPr>
              <w:t xml:space="preserve">C  </w:t>
            </w:r>
          </w:p>
        </w:tc>
        <w:tc>
          <w:tcPr>
            <w:tcW w:w="2614" w:type="dxa"/>
            <w:tcBorders>
              <w:top w:val="single" w:sz="4" w:space="0" w:color="000000"/>
              <w:left w:val="single" w:sz="4" w:space="0" w:color="000000"/>
              <w:bottom w:val="single" w:sz="4" w:space="0" w:color="000000"/>
              <w:right w:val="single" w:sz="4" w:space="0" w:color="000000"/>
            </w:tcBorders>
          </w:tcPr>
          <w:p w14:paraId="6BCAB4F4" w14:textId="77777777" w:rsidR="004C4AE8" w:rsidRDefault="00A73129">
            <w:pPr>
              <w:ind w:right="58"/>
              <w:jc w:val="center"/>
            </w:pPr>
            <w:r>
              <w:rPr>
                <w:rFonts w:ascii="Garamond" w:eastAsia="Garamond" w:hAnsi="Garamond" w:cs="Garamond"/>
                <w:sz w:val="24"/>
              </w:rPr>
              <w:t xml:space="preserve">3.00  </w:t>
            </w:r>
          </w:p>
        </w:tc>
      </w:tr>
      <w:tr w:rsidR="004C4AE8" w14:paraId="0A75C9A3"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6CE1B0E8" w14:textId="77777777" w:rsidR="004C4AE8" w:rsidRDefault="00A73129">
            <w:r>
              <w:rPr>
                <w:rFonts w:ascii="Garamond" w:eastAsia="Garamond" w:hAnsi="Garamond" w:cs="Garamond"/>
                <w:color w:val="221E1F"/>
                <w:sz w:val="24"/>
              </w:rPr>
              <w:t>65 – less than 70</w:t>
            </w:r>
            <w:r>
              <w:rPr>
                <w:rFonts w:ascii="Garamond" w:eastAsia="Garamond" w:hAnsi="Garamond" w:cs="Garamond"/>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294C99BC" w14:textId="77777777" w:rsidR="004C4AE8" w:rsidRDefault="00A73129">
            <w:pPr>
              <w:ind w:right="57"/>
              <w:jc w:val="center"/>
            </w:pPr>
            <w:r>
              <w:rPr>
                <w:rFonts w:ascii="Garamond" w:eastAsia="Garamond" w:hAnsi="Garamond" w:cs="Garamond"/>
                <w:color w:val="221E1F"/>
                <w:sz w:val="24"/>
              </w:rPr>
              <w:t>High Pass</w:t>
            </w:r>
            <w:r>
              <w:rPr>
                <w:rFonts w:ascii="Garamond" w:eastAsia="Garamond" w:hAnsi="Garamond" w:cs="Garamond"/>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7AB298E3" w14:textId="77777777" w:rsidR="004C4AE8" w:rsidRDefault="00A73129">
            <w:pPr>
              <w:ind w:right="59"/>
              <w:jc w:val="center"/>
            </w:pPr>
            <w:r>
              <w:rPr>
                <w:rFonts w:ascii="Garamond" w:eastAsia="Garamond" w:hAnsi="Garamond" w:cs="Garamond"/>
                <w:sz w:val="24"/>
              </w:rPr>
              <w:t xml:space="preserve">D+  </w:t>
            </w:r>
          </w:p>
        </w:tc>
        <w:tc>
          <w:tcPr>
            <w:tcW w:w="2614" w:type="dxa"/>
            <w:tcBorders>
              <w:top w:val="single" w:sz="4" w:space="0" w:color="000000"/>
              <w:left w:val="single" w:sz="4" w:space="0" w:color="000000"/>
              <w:bottom w:val="single" w:sz="4" w:space="0" w:color="000000"/>
              <w:right w:val="single" w:sz="4" w:space="0" w:color="000000"/>
            </w:tcBorders>
          </w:tcPr>
          <w:p w14:paraId="30A02345" w14:textId="77777777" w:rsidR="004C4AE8" w:rsidRDefault="00A73129">
            <w:pPr>
              <w:ind w:right="58"/>
              <w:jc w:val="center"/>
            </w:pPr>
            <w:r>
              <w:rPr>
                <w:rFonts w:ascii="Garamond" w:eastAsia="Garamond" w:hAnsi="Garamond" w:cs="Garamond"/>
                <w:sz w:val="24"/>
              </w:rPr>
              <w:t xml:space="preserve">2.50  </w:t>
            </w:r>
          </w:p>
        </w:tc>
      </w:tr>
      <w:tr w:rsidR="004C4AE8" w14:paraId="692070A8" w14:textId="77777777">
        <w:trPr>
          <w:trHeight w:val="396"/>
        </w:trPr>
        <w:tc>
          <w:tcPr>
            <w:tcW w:w="2158" w:type="dxa"/>
            <w:tcBorders>
              <w:top w:val="single" w:sz="4" w:space="0" w:color="000000"/>
              <w:left w:val="single" w:sz="4" w:space="0" w:color="000000"/>
              <w:bottom w:val="single" w:sz="4" w:space="0" w:color="000000"/>
              <w:right w:val="single" w:sz="4" w:space="0" w:color="000000"/>
            </w:tcBorders>
          </w:tcPr>
          <w:p w14:paraId="63C53533" w14:textId="77777777" w:rsidR="004C4AE8" w:rsidRDefault="00A73129">
            <w:r>
              <w:rPr>
                <w:rFonts w:ascii="Garamond" w:eastAsia="Garamond" w:hAnsi="Garamond" w:cs="Garamond"/>
                <w:color w:val="221E1F"/>
                <w:sz w:val="24"/>
              </w:rPr>
              <w:t xml:space="preserve">60 – less than 65 </w:t>
            </w:r>
            <w:r>
              <w:rPr>
                <w:rFonts w:ascii="Garamond" w:eastAsia="Garamond" w:hAnsi="Garamond" w:cs="Garamond"/>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1F96CE34" w14:textId="77777777" w:rsidR="004C4AE8" w:rsidRDefault="00A73129">
            <w:pPr>
              <w:ind w:right="57"/>
              <w:jc w:val="center"/>
            </w:pPr>
            <w:r>
              <w:rPr>
                <w:rFonts w:ascii="Garamond" w:eastAsia="Garamond" w:hAnsi="Garamond" w:cs="Garamond"/>
                <w:color w:val="221E1F"/>
                <w:sz w:val="24"/>
              </w:rPr>
              <w:t>Pass</w:t>
            </w:r>
            <w:r>
              <w:rPr>
                <w:rFonts w:ascii="Garamond" w:eastAsia="Garamond" w:hAnsi="Garamond" w:cs="Garamond"/>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77717136" w14:textId="77777777" w:rsidR="004C4AE8" w:rsidRDefault="00A73129">
            <w:pPr>
              <w:ind w:right="60"/>
              <w:jc w:val="center"/>
            </w:pPr>
            <w:r>
              <w:rPr>
                <w:rFonts w:ascii="Garamond" w:eastAsia="Garamond" w:hAnsi="Garamond" w:cs="Garamond"/>
                <w:sz w:val="24"/>
              </w:rPr>
              <w:t xml:space="preserve">D  </w:t>
            </w:r>
          </w:p>
        </w:tc>
        <w:tc>
          <w:tcPr>
            <w:tcW w:w="2614" w:type="dxa"/>
            <w:tcBorders>
              <w:top w:val="single" w:sz="4" w:space="0" w:color="000000"/>
              <w:left w:val="single" w:sz="4" w:space="0" w:color="000000"/>
              <w:bottom w:val="single" w:sz="4" w:space="0" w:color="000000"/>
              <w:right w:val="single" w:sz="4" w:space="0" w:color="000000"/>
            </w:tcBorders>
          </w:tcPr>
          <w:p w14:paraId="56111A07" w14:textId="77777777" w:rsidR="004C4AE8" w:rsidRDefault="00A73129">
            <w:pPr>
              <w:ind w:right="58"/>
              <w:jc w:val="center"/>
            </w:pPr>
            <w:r>
              <w:rPr>
                <w:rFonts w:ascii="Garamond" w:eastAsia="Garamond" w:hAnsi="Garamond" w:cs="Garamond"/>
                <w:sz w:val="24"/>
              </w:rPr>
              <w:t xml:space="preserve">2.00  </w:t>
            </w:r>
          </w:p>
        </w:tc>
      </w:tr>
      <w:tr w:rsidR="004C4AE8" w14:paraId="073E6D6C" w14:textId="77777777">
        <w:trPr>
          <w:trHeight w:val="398"/>
        </w:trPr>
        <w:tc>
          <w:tcPr>
            <w:tcW w:w="2158" w:type="dxa"/>
            <w:tcBorders>
              <w:top w:val="single" w:sz="4" w:space="0" w:color="000000"/>
              <w:left w:val="single" w:sz="4" w:space="0" w:color="000000"/>
              <w:bottom w:val="single" w:sz="4" w:space="0" w:color="000000"/>
              <w:right w:val="single" w:sz="4" w:space="0" w:color="000000"/>
            </w:tcBorders>
          </w:tcPr>
          <w:p w14:paraId="1C8ECF60" w14:textId="77777777" w:rsidR="004C4AE8" w:rsidRDefault="00A73129">
            <w:pPr>
              <w:ind w:right="59"/>
              <w:jc w:val="center"/>
            </w:pPr>
            <w:r>
              <w:rPr>
                <w:rFonts w:ascii="Garamond" w:eastAsia="Garamond" w:hAnsi="Garamond" w:cs="Garamond"/>
                <w:color w:val="221E1F"/>
                <w:sz w:val="24"/>
              </w:rPr>
              <w:lastRenderedPageBreak/>
              <w:t xml:space="preserve">Less than 60 </w:t>
            </w:r>
            <w:r>
              <w:rPr>
                <w:rFonts w:ascii="Garamond" w:eastAsia="Garamond" w:hAnsi="Garamond" w:cs="Garamond"/>
                <w:sz w:val="24"/>
              </w:rPr>
              <w:t xml:space="preserve"> </w:t>
            </w:r>
          </w:p>
        </w:tc>
        <w:tc>
          <w:tcPr>
            <w:tcW w:w="2158" w:type="dxa"/>
            <w:tcBorders>
              <w:top w:val="single" w:sz="4" w:space="0" w:color="000000"/>
              <w:left w:val="single" w:sz="4" w:space="0" w:color="000000"/>
              <w:bottom w:val="single" w:sz="4" w:space="0" w:color="000000"/>
              <w:right w:val="single" w:sz="4" w:space="0" w:color="000000"/>
            </w:tcBorders>
          </w:tcPr>
          <w:p w14:paraId="2DB65065" w14:textId="77777777" w:rsidR="004C4AE8" w:rsidRDefault="00A73129">
            <w:pPr>
              <w:ind w:right="59"/>
              <w:jc w:val="center"/>
            </w:pPr>
            <w:r>
              <w:rPr>
                <w:rFonts w:ascii="Garamond" w:eastAsia="Garamond" w:hAnsi="Garamond" w:cs="Garamond"/>
                <w:color w:val="221E1F"/>
                <w:sz w:val="24"/>
              </w:rPr>
              <w:t>Fail</w:t>
            </w:r>
            <w:r>
              <w:rPr>
                <w:rFonts w:ascii="Garamond" w:eastAsia="Garamond" w:hAnsi="Garamond" w:cs="Garamond"/>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46370736" w14:textId="77777777" w:rsidR="004C4AE8" w:rsidRDefault="00A73129">
            <w:pPr>
              <w:ind w:right="57"/>
              <w:jc w:val="center"/>
            </w:pPr>
            <w:r>
              <w:rPr>
                <w:rFonts w:ascii="Garamond" w:eastAsia="Garamond" w:hAnsi="Garamond" w:cs="Garamond"/>
                <w:sz w:val="24"/>
              </w:rPr>
              <w:t xml:space="preserve">F  </w:t>
            </w:r>
          </w:p>
        </w:tc>
        <w:tc>
          <w:tcPr>
            <w:tcW w:w="2614" w:type="dxa"/>
            <w:tcBorders>
              <w:top w:val="single" w:sz="4" w:space="0" w:color="000000"/>
              <w:left w:val="single" w:sz="4" w:space="0" w:color="000000"/>
              <w:bottom w:val="single" w:sz="4" w:space="0" w:color="000000"/>
              <w:right w:val="single" w:sz="4" w:space="0" w:color="000000"/>
            </w:tcBorders>
          </w:tcPr>
          <w:p w14:paraId="481C7843" w14:textId="77777777" w:rsidR="004C4AE8" w:rsidRDefault="00A73129">
            <w:pPr>
              <w:ind w:right="58"/>
              <w:jc w:val="center"/>
            </w:pPr>
            <w:r>
              <w:rPr>
                <w:rFonts w:ascii="Garamond" w:eastAsia="Garamond" w:hAnsi="Garamond" w:cs="Garamond"/>
                <w:sz w:val="24"/>
              </w:rPr>
              <w:t xml:space="preserve">1.00  </w:t>
            </w:r>
          </w:p>
        </w:tc>
      </w:tr>
    </w:tbl>
    <w:p w14:paraId="00F87BDD" w14:textId="77777777" w:rsidR="004C4AE8" w:rsidRDefault="00A73129">
      <w:pPr>
        <w:spacing w:after="10"/>
        <w:ind w:left="130"/>
      </w:pPr>
      <w:r>
        <w:rPr>
          <w:rFonts w:ascii="Garamond" w:eastAsia="Garamond" w:hAnsi="Garamond" w:cs="Garamond"/>
          <w:sz w:val="24"/>
        </w:rPr>
        <w:t xml:space="preserve">  </w:t>
      </w:r>
    </w:p>
    <w:p w14:paraId="57B48687" w14:textId="77777777" w:rsidR="004C4AE8" w:rsidRDefault="00A73129">
      <w:pPr>
        <w:spacing w:after="227" w:line="249" w:lineRule="auto"/>
        <w:ind w:left="125" w:hanging="10"/>
      </w:pPr>
      <w:r>
        <w:rPr>
          <w:rFonts w:ascii="Garamond" w:eastAsia="Garamond" w:hAnsi="Garamond" w:cs="Garamond"/>
          <w:b/>
          <w:sz w:val="28"/>
        </w:rPr>
        <w:t xml:space="preserve">Article 29: </w:t>
      </w:r>
      <w:r>
        <w:rPr>
          <w:rFonts w:ascii="Garamond" w:eastAsia="Garamond" w:hAnsi="Garamond" w:cs="Garamond"/>
          <w:b/>
          <w:sz w:val="24"/>
        </w:rPr>
        <w:t xml:space="preserve"> </w:t>
      </w:r>
    </w:p>
    <w:p w14:paraId="4399E08E" w14:textId="77777777" w:rsidR="004C4AE8" w:rsidRDefault="00A73129">
      <w:pPr>
        <w:spacing w:after="11" w:line="248" w:lineRule="auto"/>
        <w:ind w:left="125" w:right="443" w:hanging="10"/>
        <w:jc w:val="both"/>
      </w:pPr>
      <w:r>
        <w:rPr>
          <w:rFonts w:ascii="Garamond" w:eastAsia="Garamond" w:hAnsi="Garamond" w:cs="Garamond"/>
          <w:sz w:val="24"/>
        </w:rPr>
        <w:t xml:space="preserve">Based on the cumulative Grade Point Average achieved by a graduating student, his/her graduation rank is assigned to one of the following levels:  </w:t>
      </w:r>
    </w:p>
    <w:tbl>
      <w:tblPr>
        <w:tblStyle w:val="TableGrid"/>
        <w:tblW w:w="9091" w:type="dxa"/>
        <w:tblInd w:w="300" w:type="dxa"/>
        <w:tblCellMar>
          <w:top w:w="64" w:type="dxa"/>
          <w:left w:w="211" w:type="dxa"/>
          <w:right w:w="115" w:type="dxa"/>
        </w:tblCellMar>
        <w:tblLook w:val="04A0" w:firstRow="1" w:lastRow="0" w:firstColumn="1" w:lastColumn="0" w:noHBand="0" w:noVBand="1"/>
      </w:tblPr>
      <w:tblGrid>
        <w:gridCol w:w="807"/>
        <w:gridCol w:w="1983"/>
        <w:gridCol w:w="3060"/>
        <w:gridCol w:w="3241"/>
      </w:tblGrid>
      <w:tr w:rsidR="004C4AE8" w14:paraId="2B775ADB" w14:textId="77777777">
        <w:trPr>
          <w:trHeight w:val="398"/>
        </w:trPr>
        <w:tc>
          <w:tcPr>
            <w:tcW w:w="806" w:type="dxa"/>
            <w:tcBorders>
              <w:top w:val="single" w:sz="4" w:space="0" w:color="000000"/>
              <w:left w:val="single" w:sz="4" w:space="0" w:color="000000"/>
              <w:bottom w:val="single" w:sz="4" w:space="0" w:color="000000"/>
              <w:right w:val="single" w:sz="4" w:space="0" w:color="000000"/>
            </w:tcBorders>
          </w:tcPr>
          <w:p w14:paraId="01488207" w14:textId="77777777" w:rsidR="004C4AE8" w:rsidRDefault="00A73129">
            <w:r>
              <w:rPr>
                <w:rFonts w:ascii="Garamond" w:eastAsia="Garamond" w:hAnsi="Garamond" w:cs="Garamond"/>
                <w:b/>
                <w:sz w:val="24"/>
              </w:rPr>
              <w:t xml:space="preserve">No </w:t>
            </w:r>
            <w:r>
              <w:rPr>
                <w:rFonts w:ascii="Garamond" w:eastAsia="Garamond" w:hAnsi="Garamond" w:cs="Garamond"/>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55B1033C" w14:textId="77777777" w:rsidR="004C4AE8" w:rsidRDefault="00A73129">
            <w:pPr>
              <w:ind w:right="102"/>
              <w:jc w:val="center"/>
            </w:pPr>
            <w:r>
              <w:rPr>
                <w:rFonts w:ascii="Garamond" w:eastAsia="Garamond" w:hAnsi="Garamond" w:cs="Garamond"/>
                <w:b/>
                <w:sz w:val="24"/>
              </w:rPr>
              <w:t xml:space="preserve">Level </w:t>
            </w:r>
            <w:r>
              <w:rPr>
                <w:rFonts w:ascii="Garamond" w:eastAsia="Garamond" w:hAnsi="Garamond" w:cs="Garamond"/>
                <w:sz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2D5F396" w14:textId="77777777" w:rsidR="004C4AE8" w:rsidRDefault="00A73129">
            <w:pPr>
              <w:ind w:right="108"/>
              <w:jc w:val="center"/>
            </w:pPr>
            <w:r>
              <w:rPr>
                <w:rFonts w:ascii="Garamond" w:eastAsia="Garamond" w:hAnsi="Garamond" w:cs="Garamond"/>
                <w:b/>
                <w:sz w:val="24"/>
              </w:rPr>
              <w:t xml:space="preserve">GPA (out of 5.00) </w:t>
            </w:r>
            <w:r>
              <w:rPr>
                <w:rFonts w:ascii="Garamond" w:eastAsia="Garamond" w:hAnsi="Garamond" w:cs="Garamond"/>
                <w:sz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64EE77D0" w14:textId="77777777" w:rsidR="004C4AE8" w:rsidRDefault="00A73129">
            <w:pPr>
              <w:ind w:right="105"/>
              <w:jc w:val="center"/>
            </w:pPr>
            <w:r>
              <w:rPr>
                <w:rFonts w:ascii="Garamond" w:eastAsia="Garamond" w:hAnsi="Garamond" w:cs="Garamond"/>
                <w:b/>
                <w:sz w:val="24"/>
              </w:rPr>
              <w:t xml:space="preserve">GPA (out of 4.00) </w:t>
            </w:r>
            <w:r>
              <w:rPr>
                <w:rFonts w:ascii="Garamond" w:eastAsia="Garamond" w:hAnsi="Garamond" w:cs="Garamond"/>
                <w:sz w:val="24"/>
              </w:rPr>
              <w:t xml:space="preserve"> </w:t>
            </w:r>
          </w:p>
        </w:tc>
      </w:tr>
      <w:tr w:rsidR="004C4AE8" w14:paraId="62F4C09D" w14:textId="77777777">
        <w:trPr>
          <w:trHeight w:val="394"/>
        </w:trPr>
        <w:tc>
          <w:tcPr>
            <w:tcW w:w="806" w:type="dxa"/>
            <w:tcBorders>
              <w:top w:val="single" w:sz="4" w:space="0" w:color="000000"/>
              <w:left w:val="single" w:sz="4" w:space="0" w:color="000000"/>
              <w:bottom w:val="single" w:sz="4" w:space="0" w:color="000000"/>
              <w:right w:val="single" w:sz="4" w:space="0" w:color="000000"/>
            </w:tcBorders>
          </w:tcPr>
          <w:p w14:paraId="1CE54A71" w14:textId="77777777" w:rsidR="004C4AE8" w:rsidRDefault="00A73129">
            <w:pPr>
              <w:ind w:right="99"/>
              <w:jc w:val="center"/>
            </w:pPr>
            <w:r>
              <w:rPr>
                <w:rFonts w:ascii="Garamond" w:eastAsia="Garamond" w:hAnsi="Garamond" w:cs="Garamond"/>
                <w:sz w:val="24"/>
              </w:rPr>
              <w:t xml:space="preserve">1  </w:t>
            </w:r>
          </w:p>
        </w:tc>
        <w:tc>
          <w:tcPr>
            <w:tcW w:w="1983" w:type="dxa"/>
            <w:tcBorders>
              <w:top w:val="single" w:sz="4" w:space="0" w:color="000000"/>
              <w:left w:val="single" w:sz="4" w:space="0" w:color="000000"/>
              <w:bottom w:val="single" w:sz="4" w:space="0" w:color="000000"/>
              <w:right w:val="single" w:sz="4" w:space="0" w:color="000000"/>
            </w:tcBorders>
          </w:tcPr>
          <w:p w14:paraId="2365A473" w14:textId="77777777" w:rsidR="004C4AE8" w:rsidRDefault="00A73129">
            <w:pPr>
              <w:ind w:right="105"/>
              <w:jc w:val="center"/>
            </w:pPr>
            <w:r>
              <w:rPr>
                <w:rFonts w:ascii="Garamond" w:eastAsia="Garamond" w:hAnsi="Garamond" w:cs="Garamond"/>
                <w:sz w:val="24"/>
              </w:rPr>
              <w:t xml:space="preserve">Excellent  </w:t>
            </w:r>
          </w:p>
        </w:tc>
        <w:tc>
          <w:tcPr>
            <w:tcW w:w="3060" w:type="dxa"/>
            <w:tcBorders>
              <w:top w:val="single" w:sz="4" w:space="0" w:color="000000"/>
              <w:left w:val="single" w:sz="4" w:space="0" w:color="000000"/>
              <w:bottom w:val="single" w:sz="4" w:space="0" w:color="000000"/>
              <w:right w:val="single" w:sz="4" w:space="0" w:color="000000"/>
            </w:tcBorders>
          </w:tcPr>
          <w:p w14:paraId="0D6289A0" w14:textId="77777777" w:rsidR="004C4AE8" w:rsidRDefault="00A73129">
            <w:pPr>
              <w:ind w:right="108"/>
              <w:jc w:val="center"/>
            </w:pPr>
            <w:r>
              <w:rPr>
                <w:rFonts w:ascii="Garamond" w:eastAsia="Garamond" w:hAnsi="Garamond" w:cs="Garamond"/>
                <w:sz w:val="24"/>
              </w:rPr>
              <w:t xml:space="preserve">4.50 – 5.00  </w:t>
            </w:r>
          </w:p>
        </w:tc>
        <w:tc>
          <w:tcPr>
            <w:tcW w:w="3241" w:type="dxa"/>
            <w:tcBorders>
              <w:top w:val="single" w:sz="4" w:space="0" w:color="000000"/>
              <w:left w:val="single" w:sz="4" w:space="0" w:color="000000"/>
              <w:bottom w:val="single" w:sz="4" w:space="0" w:color="000000"/>
              <w:right w:val="single" w:sz="4" w:space="0" w:color="000000"/>
            </w:tcBorders>
          </w:tcPr>
          <w:p w14:paraId="18467B4C" w14:textId="77777777" w:rsidR="004C4AE8" w:rsidRDefault="00A73129">
            <w:pPr>
              <w:ind w:right="106"/>
              <w:jc w:val="center"/>
            </w:pPr>
            <w:r>
              <w:rPr>
                <w:rFonts w:ascii="Garamond" w:eastAsia="Garamond" w:hAnsi="Garamond" w:cs="Garamond"/>
                <w:sz w:val="24"/>
              </w:rPr>
              <w:t xml:space="preserve">3.50 – 4.00  </w:t>
            </w:r>
          </w:p>
        </w:tc>
      </w:tr>
      <w:tr w:rsidR="004C4AE8" w14:paraId="4F3A6B33" w14:textId="77777777">
        <w:trPr>
          <w:trHeight w:val="398"/>
        </w:trPr>
        <w:tc>
          <w:tcPr>
            <w:tcW w:w="806" w:type="dxa"/>
            <w:tcBorders>
              <w:top w:val="single" w:sz="4" w:space="0" w:color="000000"/>
              <w:left w:val="single" w:sz="4" w:space="0" w:color="000000"/>
              <w:bottom w:val="single" w:sz="4" w:space="0" w:color="000000"/>
              <w:right w:val="single" w:sz="4" w:space="0" w:color="000000"/>
            </w:tcBorders>
          </w:tcPr>
          <w:p w14:paraId="628E351A" w14:textId="77777777" w:rsidR="004C4AE8" w:rsidRDefault="00A73129">
            <w:pPr>
              <w:ind w:right="99"/>
              <w:jc w:val="center"/>
            </w:pPr>
            <w:r>
              <w:rPr>
                <w:rFonts w:ascii="Garamond" w:eastAsia="Garamond" w:hAnsi="Garamond" w:cs="Garamond"/>
                <w:sz w:val="24"/>
              </w:rPr>
              <w:t xml:space="preserve">2  </w:t>
            </w:r>
          </w:p>
        </w:tc>
        <w:tc>
          <w:tcPr>
            <w:tcW w:w="1983" w:type="dxa"/>
            <w:tcBorders>
              <w:top w:val="single" w:sz="4" w:space="0" w:color="000000"/>
              <w:left w:val="single" w:sz="4" w:space="0" w:color="000000"/>
              <w:bottom w:val="single" w:sz="4" w:space="0" w:color="000000"/>
              <w:right w:val="single" w:sz="4" w:space="0" w:color="000000"/>
            </w:tcBorders>
          </w:tcPr>
          <w:p w14:paraId="04982022" w14:textId="77777777" w:rsidR="004C4AE8" w:rsidRDefault="00A73129">
            <w:pPr>
              <w:ind w:right="105"/>
              <w:jc w:val="center"/>
            </w:pPr>
            <w:r>
              <w:rPr>
                <w:rFonts w:ascii="Garamond" w:eastAsia="Garamond" w:hAnsi="Garamond" w:cs="Garamond"/>
                <w:sz w:val="24"/>
              </w:rPr>
              <w:t xml:space="preserve">Very Good  </w:t>
            </w:r>
          </w:p>
        </w:tc>
        <w:tc>
          <w:tcPr>
            <w:tcW w:w="3060" w:type="dxa"/>
            <w:tcBorders>
              <w:top w:val="single" w:sz="4" w:space="0" w:color="000000"/>
              <w:left w:val="single" w:sz="4" w:space="0" w:color="000000"/>
              <w:bottom w:val="single" w:sz="4" w:space="0" w:color="000000"/>
              <w:right w:val="single" w:sz="4" w:space="0" w:color="000000"/>
            </w:tcBorders>
          </w:tcPr>
          <w:p w14:paraId="5B156B3A" w14:textId="77777777" w:rsidR="004C4AE8" w:rsidRDefault="00A73129">
            <w:pPr>
              <w:ind w:right="107"/>
              <w:jc w:val="center"/>
            </w:pPr>
            <w:r>
              <w:rPr>
                <w:rFonts w:ascii="Garamond" w:eastAsia="Garamond" w:hAnsi="Garamond" w:cs="Garamond"/>
                <w:sz w:val="24"/>
              </w:rPr>
              <w:t xml:space="preserve">3.75 – less than 4.50  </w:t>
            </w:r>
          </w:p>
        </w:tc>
        <w:tc>
          <w:tcPr>
            <w:tcW w:w="3241" w:type="dxa"/>
            <w:tcBorders>
              <w:top w:val="single" w:sz="4" w:space="0" w:color="000000"/>
              <w:left w:val="single" w:sz="4" w:space="0" w:color="000000"/>
              <w:bottom w:val="single" w:sz="4" w:space="0" w:color="000000"/>
              <w:right w:val="single" w:sz="4" w:space="0" w:color="000000"/>
            </w:tcBorders>
          </w:tcPr>
          <w:p w14:paraId="5FBF76B8" w14:textId="77777777" w:rsidR="004C4AE8" w:rsidRDefault="00A73129">
            <w:pPr>
              <w:ind w:right="109"/>
              <w:jc w:val="center"/>
            </w:pPr>
            <w:r>
              <w:rPr>
                <w:rFonts w:ascii="Garamond" w:eastAsia="Garamond" w:hAnsi="Garamond" w:cs="Garamond"/>
                <w:sz w:val="24"/>
              </w:rPr>
              <w:t xml:space="preserve">2.75 – less than 3.50  </w:t>
            </w:r>
          </w:p>
        </w:tc>
      </w:tr>
      <w:tr w:rsidR="004C4AE8" w14:paraId="747B0A69" w14:textId="77777777">
        <w:trPr>
          <w:trHeight w:val="394"/>
        </w:trPr>
        <w:tc>
          <w:tcPr>
            <w:tcW w:w="806" w:type="dxa"/>
            <w:tcBorders>
              <w:top w:val="single" w:sz="4" w:space="0" w:color="000000"/>
              <w:left w:val="single" w:sz="4" w:space="0" w:color="000000"/>
              <w:bottom w:val="single" w:sz="4" w:space="0" w:color="000000"/>
              <w:right w:val="single" w:sz="4" w:space="0" w:color="000000"/>
            </w:tcBorders>
          </w:tcPr>
          <w:p w14:paraId="0F2F751F" w14:textId="77777777" w:rsidR="004C4AE8" w:rsidRDefault="00A73129">
            <w:pPr>
              <w:ind w:right="99"/>
              <w:jc w:val="center"/>
            </w:pPr>
            <w:r>
              <w:rPr>
                <w:rFonts w:ascii="Garamond" w:eastAsia="Garamond" w:hAnsi="Garamond" w:cs="Garamond"/>
                <w:sz w:val="24"/>
              </w:rPr>
              <w:t xml:space="preserve">3  </w:t>
            </w:r>
          </w:p>
        </w:tc>
        <w:tc>
          <w:tcPr>
            <w:tcW w:w="1983" w:type="dxa"/>
            <w:tcBorders>
              <w:top w:val="single" w:sz="4" w:space="0" w:color="000000"/>
              <w:left w:val="single" w:sz="4" w:space="0" w:color="000000"/>
              <w:bottom w:val="single" w:sz="4" w:space="0" w:color="000000"/>
              <w:right w:val="single" w:sz="4" w:space="0" w:color="000000"/>
            </w:tcBorders>
          </w:tcPr>
          <w:p w14:paraId="2AACE7D3" w14:textId="77777777" w:rsidR="004C4AE8" w:rsidRDefault="00A73129">
            <w:pPr>
              <w:ind w:right="104"/>
              <w:jc w:val="center"/>
            </w:pPr>
            <w:r>
              <w:rPr>
                <w:rFonts w:ascii="Garamond" w:eastAsia="Garamond" w:hAnsi="Garamond" w:cs="Garamond"/>
                <w:sz w:val="24"/>
              </w:rPr>
              <w:t xml:space="preserve">Good  </w:t>
            </w:r>
          </w:p>
        </w:tc>
        <w:tc>
          <w:tcPr>
            <w:tcW w:w="3060" w:type="dxa"/>
            <w:tcBorders>
              <w:top w:val="single" w:sz="4" w:space="0" w:color="000000"/>
              <w:left w:val="single" w:sz="4" w:space="0" w:color="000000"/>
              <w:bottom w:val="single" w:sz="4" w:space="0" w:color="000000"/>
              <w:right w:val="single" w:sz="4" w:space="0" w:color="000000"/>
            </w:tcBorders>
          </w:tcPr>
          <w:p w14:paraId="46466105" w14:textId="77777777" w:rsidR="004C4AE8" w:rsidRDefault="00A73129">
            <w:pPr>
              <w:ind w:right="107"/>
              <w:jc w:val="center"/>
            </w:pPr>
            <w:r>
              <w:rPr>
                <w:rFonts w:ascii="Garamond" w:eastAsia="Garamond" w:hAnsi="Garamond" w:cs="Garamond"/>
                <w:sz w:val="24"/>
              </w:rPr>
              <w:t xml:space="preserve">2.75 – less than 3.75  </w:t>
            </w:r>
          </w:p>
        </w:tc>
        <w:tc>
          <w:tcPr>
            <w:tcW w:w="3241" w:type="dxa"/>
            <w:tcBorders>
              <w:top w:val="single" w:sz="4" w:space="0" w:color="000000"/>
              <w:left w:val="single" w:sz="4" w:space="0" w:color="000000"/>
              <w:bottom w:val="single" w:sz="4" w:space="0" w:color="000000"/>
              <w:right w:val="single" w:sz="4" w:space="0" w:color="000000"/>
            </w:tcBorders>
          </w:tcPr>
          <w:p w14:paraId="1504CEB7" w14:textId="77777777" w:rsidR="004C4AE8" w:rsidRDefault="00A73129">
            <w:pPr>
              <w:ind w:right="109"/>
              <w:jc w:val="center"/>
            </w:pPr>
            <w:r>
              <w:rPr>
                <w:rFonts w:ascii="Garamond" w:eastAsia="Garamond" w:hAnsi="Garamond" w:cs="Garamond"/>
                <w:sz w:val="24"/>
              </w:rPr>
              <w:t xml:space="preserve">1.75 – less than 2.75  </w:t>
            </w:r>
          </w:p>
        </w:tc>
      </w:tr>
      <w:tr w:rsidR="004C4AE8" w14:paraId="19B13E7C" w14:textId="77777777">
        <w:trPr>
          <w:trHeight w:val="398"/>
        </w:trPr>
        <w:tc>
          <w:tcPr>
            <w:tcW w:w="806" w:type="dxa"/>
            <w:tcBorders>
              <w:top w:val="single" w:sz="4" w:space="0" w:color="000000"/>
              <w:left w:val="single" w:sz="4" w:space="0" w:color="000000"/>
              <w:bottom w:val="single" w:sz="4" w:space="0" w:color="000000"/>
              <w:right w:val="single" w:sz="4" w:space="0" w:color="000000"/>
            </w:tcBorders>
          </w:tcPr>
          <w:p w14:paraId="2F4B465F" w14:textId="77777777" w:rsidR="004C4AE8" w:rsidRDefault="00A73129">
            <w:pPr>
              <w:ind w:right="99"/>
              <w:jc w:val="center"/>
            </w:pPr>
            <w:r>
              <w:rPr>
                <w:rFonts w:ascii="Garamond" w:eastAsia="Garamond" w:hAnsi="Garamond" w:cs="Garamond"/>
                <w:sz w:val="24"/>
              </w:rPr>
              <w:t xml:space="preserve">4  </w:t>
            </w:r>
          </w:p>
        </w:tc>
        <w:tc>
          <w:tcPr>
            <w:tcW w:w="1983" w:type="dxa"/>
            <w:tcBorders>
              <w:top w:val="single" w:sz="4" w:space="0" w:color="000000"/>
              <w:left w:val="single" w:sz="4" w:space="0" w:color="000000"/>
              <w:bottom w:val="single" w:sz="4" w:space="0" w:color="000000"/>
              <w:right w:val="single" w:sz="4" w:space="0" w:color="000000"/>
            </w:tcBorders>
          </w:tcPr>
          <w:p w14:paraId="75D77776" w14:textId="77777777" w:rsidR="004C4AE8" w:rsidRDefault="00A73129">
            <w:pPr>
              <w:ind w:right="103"/>
              <w:jc w:val="center"/>
            </w:pPr>
            <w:r>
              <w:rPr>
                <w:rFonts w:ascii="Garamond" w:eastAsia="Garamond" w:hAnsi="Garamond" w:cs="Garamond"/>
                <w:sz w:val="24"/>
              </w:rPr>
              <w:t xml:space="preserve">Pass  </w:t>
            </w:r>
          </w:p>
        </w:tc>
        <w:tc>
          <w:tcPr>
            <w:tcW w:w="3060" w:type="dxa"/>
            <w:tcBorders>
              <w:top w:val="single" w:sz="4" w:space="0" w:color="000000"/>
              <w:left w:val="single" w:sz="4" w:space="0" w:color="000000"/>
              <w:bottom w:val="single" w:sz="4" w:space="0" w:color="000000"/>
              <w:right w:val="single" w:sz="4" w:space="0" w:color="000000"/>
            </w:tcBorders>
          </w:tcPr>
          <w:p w14:paraId="660ED89C" w14:textId="77777777" w:rsidR="004C4AE8" w:rsidRDefault="00A73129">
            <w:pPr>
              <w:ind w:right="107"/>
              <w:jc w:val="center"/>
            </w:pPr>
            <w:r>
              <w:rPr>
                <w:rFonts w:ascii="Garamond" w:eastAsia="Garamond" w:hAnsi="Garamond" w:cs="Garamond"/>
                <w:sz w:val="24"/>
              </w:rPr>
              <w:t xml:space="preserve">2.00 – less than 2.75  </w:t>
            </w:r>
          </w:p>
        </w:tc>
        <w:tc>
          <w:tcPr>
            <w:tcW w:w="3241" w:type="dxa"/>
            <w:tcBorders>
              <w:top w:val="single" w:sz="4" w:space="0" w:color="000000"/>
              <w:left w:val="single" w:sz="4" w:space="0" w:color="000000"/>
              <w:bottom w:val="single" w:sz="4" w:space="0" w:color="000000"/>
              <w:right w:val="single" w:sz="4" w:space="0" w:color="000000"/>
            </w:tcBorders>
          </w:tcPr>
          <w:p w14:paraId="6298C458" w14:textId="77777777" w:rsidR="004C4AE8" w:rsidRDefault="00A73129">
            <w:pPr>
              <w:ind w:right="109"/>
              <w:jc w:val="center"/>
            </w:pPr>
            <w:r>
              <w:rPr>
                <w:rFonts w:ascii="Garamond" w:eastAsia="Garamond" w:hAnsi="Garamond" w:cs="Garamond"/>
                <w:sz w:val="24"/>
              </w:rPr>
              <w:t xml:space="preserve">1.00 – less than 1.75  </w:t>
            </w:r>
          </w:p>
        </w:tc>
      </w:tr>
    </w:tbl>
    <w:p w14:paraId="3FB6DEB5" w14:textId="77777777" w:rsidR="004C4AE8" w:rsidRDefault="00A73129">
      <w:pPr>
        <w:spacing w:after="167"/>
        <w:ind w:left="130"/>
      </w:pPr>
      <w:r>
        <w:rPr>
          <w:rFonts w:ascii="Garamond" w:eastAsia="Garamond" w:hAnsi="Garamond" w:cs="Garamond"/>
          <w:sz w:val="24"/>
        </w:rPr>
        <w:t xml:space="preserve">  </w:t>
      </w:r>
      <w:r>
        <w:rPr>
          <w:rFonts w:ascii="Garamond" w:eastAsia="Garamond" w:hAnsi="Garamond" w:cs="Garamond"/>
          <w:sz w:val="24"/>
        </w:rPr>
        <w:tab/>
        <w:t xml:space="preserve">  </w:t>
      </w:r>
    </w:p>
    <w:p w14:paraId="658AA06A" w14:textId="77777777" w:rsidR="004C4AE8" w:rsidRDefault="00A73129">
      <w:pPr>
        <w:spacing w:after="68" w:line="249" w:lineRule="auto"/>
        <w:ind w:left="125" w:hanging="10"/>
      </w:pPr>
      <w:r>
        <w:rPr>
          <w:rFonts w:ascii="Garamond" w:eastAsia="Garamond" w:hAnsi="Garamond" w:cs="Garamond"/>
          <w:b/>
          <w:sz w:val="28"/>
        </w:rPr>
        <w:t xml:space="preserve">The University of Tabuk Executive Regulation:  </w:t>
      </w:r>
    </w:p>
    <w:p w14:paraId="1238FA79" w14:textId="77777777" w:rsidR="004C4AE8" w:rsidRDefault="00A73129">
      <w:pPr>
        <w:spacing w:after="11" w:line="248" w:lineRule="auto"/>
        <w:ind w:left="125" w:right="443" w:hanging="10"/>
        <w:jc w:val="both"/>
      </w:pPr>
      <w:r>
        <w:rPr>
          <w:rFonts w:ascii="Garamond" w:eastAsia="Garamond" w:hAnsi="Garamond" w:cs="Garamond"/>
          <w:sz w:val="24"/>
        </w:rPr>
        <w:t xml:space="preserve">Based on the cumulative Grade Point Average achieved by a graduating student, his/her graduation rank is assigned to one of the following levels:  </w:t>
      </w:r>
    </w:p>
    <w:tbl>
      <w:tblPr>
        <w:tblStyle w:val="TableGrid"/>
        <w:tblW w:w="7559" w:type="dxa"/>
        <w:tblInd w:w="934" w:type="dxa"/>
        <w:tblCellMar>
          <w:top w:w="64" w:type="dxa"/>
          <w:left w:w="115" w:type="dxa"/>
          <w:right w:w="115" w:type="dxa"/>
        </w:tblCellMar>
        <w:tblLook w:val="04A0" w:firstRow="1" w:lastRow="0" w:firstColumn="1" w:lastColumn="0" w:noHBand="0" w:noVBand="1"/>
      </w:tblPr>
      <w:tblGrid>
        <w:gridCol w:w="1075"/>
        <w:gridCol w:w="2792"/>
        <w:gridCol w:w="3692"/>
      </w:tblGrid>
      <w:tr w:rsidR="004C4AE8" w14:paraId="599A34B1" w14:textId="77777777">
        <w:trPr>
          <w:trHeight w:val="394"/>
        </w:trPr>
        <w:tc>
          <w:tcPr>
            <w:tcW w:w="1075" w:type="dxa"/>
            <w:tcBorders>
              <w:top w:val="single" w:sz="4" w:space="0" w:color="000000"/>
              <w:left w:val="single" w:sz="4" w:space="0" w:color="000000"/>
              <w:bottom w:val="single" w:sz="4" w:space="0" w:color="000000"/>
              <w:right w:val="single" w:sz="4" w:space="0" w:color="000000"/>
            </w:tcBorders>
          </w:tcPr>
          <w:p w14:paraId="2EEDA004" w14:textId="77777777" w:rsidR="004C4AE8" w:rsidRDefault="00A73129">
            <w:pPr>
              <w:jc w:val="center"/>
            </w:pPr>
            <w:r>
              <w:rPr>
                <w:rFonts w:ascii="Garamond" w:eastAsia="Garamond" w:hAnsi="Garamond" w:cs="Garamond"/>
                <w:b/>
                <w:sz w:val="24"/>
              </w:rPr>
              <w:t xml:space="preserve">No </w:t>
            </w:r>
            <w:r>
              <w:rPr>
                <w:rFonts w:ascii="Garamond" w:eastAsia="Garamond" w:hAnsi="Garamond" w:cs="Garamond"/>
                <w:sz w:val="24"/>
              </w:rPr>
              <w:t xml:space="preserve"> </w:t>
            </w:r>
          </w:p>
        </w:tc>
        <w:tc>
          <w:tcPr>
            <w:tcW w:w="2792" w:type="dxa"/>
            <w:tcBorders>
              <w:top w:val="single" w:sz="4" w:space="0" w:color="000000"/>
              <w:left w:val="single" w:sz="4" w:space="0" w:color="000000"/>
              <w:bottom w:val="single" w:sz="4" w:space="0" w:color="000000"/>
              <w:right w:val="single" w:sz="4" w:space="0" w:color="000000"/>
            </w:tcBorders>
          </w:tcPr>
          <w:p w14:paraId="6D208BCC" w14:textId="77777777" w:rsidR="004C4AE8" w:rsidRDefault="00A73129">
            <w:pPr>
              <w:ind w:right="3"/>
              <w:jc w:val="center"/>
            </w:pPr>
            <w:r>
              <w:rPr>
                <w:rFonts w:ascii="Garamond" w:eastAsia="Garamond" w:hAnsi="Garamond" w:cs="Garamond"/>
                <w:b/>
                <w:sz w:val="24"/>
              </w:rPr>
              <w:t xml:space="preserve">Level </w:t>
            </w:r>
            <w:r>
              <w:rPr>
                <w:rFonts w:ascii="Garamond" w:eastAsia="Garamond" w:hAnsi="Garamond" w:cs="Garamond"/>
                <w:sz w:val="24"/>
              </w:rPr>
              <w:t xml:space="preserve"> </w:t>
            </w:r>
          </w:p>
        </w:tc>
        <w:tc>
          <w:tcPr>
            <w:tcW w:w="3692" w:type="dxa"/>
            <w:tcBorders>
              <w:top w:val="single" w:sz="4" w:space="0" w:color="000000"/>
              <w:left w:val="single" w:sz="4" w:space="0" w:color="000000"/>
              <w:bottom w:val="single" w:sz="4" w:space="0" w:color="000000"/>
              <w:right w:val="single" w:sz="4" w:space="0" w:color="000000"/>
            </w:tcBorders>
          </w:tcPr>
          <w:p w14:paraId="14A002DA" w14:textId="77777777" w:rsidR="004C4AE8" w:rsidRDefault="00A73129">
            <w:pPr>
              <w:ind w:right="10"/>
              <w:jc w:val="center"/>
            </w:pPr>
            <w:r>
              <w:rPr>
                <w:rFonts w:ascii="Garamond" w:eastAsia="Garamond" w:hAnsi="Garamond" w:cs="Garamond"/>
                <w:b/>
                <w:sz w:val="24"/>
              </w:rPr>
              <w:t xml:space="preserve">GPA (out of 5.00) </w:t>
            </w:r>
            <w:r>
              <w:rPr>
                <w:rFonts w:ascii="Garamond" w:eastAsia="Garamond" w:hAnsi="Garamond" w:cs="Garamond"/>
                <w:sz w:val="24"/>
              </w:rPr>
              <w:t xml:space="preserve"> </w:t>
            </w:r>
          </w:p>
        </w:tc>
      </w:tr>
      <w:tr w:rsidR="004C4AE8" w14:paraId="018A4B21" w14:textId="77777777">
        <w:trPr>
          <w:trHeight w:val="398"/>
        </w:trPr>
        <w:tc>
          <w:tcPr>
            <w:tcW w:w="1075" w:type="dxa"/>
            <w:tcBorders>
              <w:top w:val="single" w:sz="4" w:space="0" w:color="000000"/>
              <w:left w:val="single" w:sz="4" w:space="0" w:color="000000"/>
              <w:bottom w:val="single" w:sz="4" w:space="0" w:color="000000"/>
              <w:right w:val="single" w:sz="4" w:space="0" w:color="000000"/>
            </w:tcBorders>
          </w:tcPr>
          <w:p w14:paraId="0BE45FCB" w14:textId="77777777" w:rsidR="004C4AE8" w:rsidRDefault="00A73129">
            <w:pPr>
              <w:ind w:right="3"/>
              <w:jc w:val="center"/>
            </w:pPr>
            <w:r>
              <w:rPr>
                <w:rFonts w:ascii="Garamond" w:eastAsia="Garamond" w:hAnsi="Garamond" w:cs="Garamond"/>
                <w:sz w:val="24"/>
              </w:rPr>
              <w:t xml:space="preserve">1  </w:t>
            </w:r>
          </w:p>
        </w:tc>
        <w:tc>
          <w:tcPr>
            <w:tcW w:w="2792" w:type="dxa"/>
            <w:tcBorders>
              <w:top w:val="single" w:sz="4" w:space="0" w:color="000000"/>
              <w:left w:val="single" w:sz="4" w:space="0" w:color="000000"/>
              <w:bottom w:val="single" w:sz="4" w:space="0" w:color="000000"/>
              <w:right w:val="single" w:sz="4" w:space="0" w:color="000000"/>
            </w:tcBorders>
          </w:tcPr>
          <w:p w14:paraId="533B9B07" w14:textId="77777777" w:rsidR="004C4AE8" w:rsidRDefault="00A73129">
            <w:pPr>
              <w:ind w:right="1"/>
              <w:jc w:val="center"/>
            </w:pPr>
            <w:r>
              <w:rPr>
                <w:rFonts w:ascii="Garamond" w:eastAsia="Garamond" w:hAnsi="Garamond" w:cs="Garamond"/>
                <w:sz w:val="24"/>
              </w:rPr>
              <w:t xml:space="preserve">Excellent  </w:t>
            </w:r>
          </w:p>
        </w:tc>
        <w:tc>
          <w:tcPr>
            <w:tcW w:w="3692" w:type="dxa"/>
            <w:tcBorders>
              <w:top w:val="single" w:sz="4" w:space="0" w:color="000000"/>
              <w:left w:val="single" w:sz="4" w:space="0" w:color="000000"/>
              <w:bottom w:val="single" w:sz="4" w:space="0" w:color="000000"/>
              <w:right w:val="single" w:sz="4" w:space="0" w:color="000000"/>
            </w:tcBorders>
          </w:tcPr>
          <w:p w14:paraId="30B742CC" w14:textId="77777777" w:rsidR="004C4AE8" w:rsidRDefault="00A73129">
            <w:pPr>
              <w:ind w:right="10"/>
              <w:jc w:val="center"/>
            </w:pPr>
            <w:r>
              <w:rPr>
                <w:rFonts w:ascii="Garamond" w:eastAsia="Garamond" w:hAnsi="Garamond" w:cs="Garamond"/>
                <w:sz w:val="24"/>
              </w:rPr>
              <w:t xml:space="preserve">4.50 – 5.00  </w:t>
            </w:r>
          </w:p>
        </w:tc>
      </w:tr>
      <w:tr w:rsidR="004C4AE8" w14:paraId="4E025D2B" w14:textId="77777777">
        <w:trPr>
          <w:trHeight w:val="394"/>
        </w:trPr>
        <w:tc>
          <w:tcPr>
            <w:tcW w:w="1075" w:type="dxa"/>
            <w:tcBorders>
              <w:top w:val="single" w:sz="4" w:space="0" w:color="000000"/>
              <w:left w:val="single" w:sz="4" w:space="0" w:color="000000"/>
              <w:bottom w:val="single" w:sz="4" w:space="0" w:color="000000"/>
              <w:right w:val="single" w:sz="4" w:space="0" w:color="000000"/>
            </w:tcBorders>
          </w:tcPr>
          <w:p w14:paraId="3170DB40" w14:textId="77777777" w:rsidR="004C4AE8" w:rsidRDefault="00A73129">
            <w:pPr>
              <w:ind w:right="3"/>
              <w:jc w:val="center"/>
            </w:pPr>
            <w:r>
              <w:rPr>
                <w:rFonts w:ascii="Garamond" w:eastAsia="Garamond" w:hAnsi="Garamond" w:cs="Garamond"/>
                <w:sz w:val="24"/>
              </w:rPr>
              <w:t xml:space="preserve">2  </w:t>
            </w:r>
          </w:p>
        </w:tc>
        <w:tc>
          <w:tcPr>
            <w:tcW w:w="2792" w:type="dxa"/>
            <w:tcBorders>
              <w:top w:val="single" w:sz="4" w:space="0" w:color="000000"/>
              <w:left w:val="single" w:sz="4" w:space="0" w:color="000000"/>
              <w:bottom w:val="single" w:sz="4" w:space="0" w:color="000000"/>
              <w:right w:val="single" w:sz="4" w:space="0" w:color="000000"/>
            </w:tcBorders>
          </w:tcPr>
          <w:p w14:paraId="5197EACF" w14:textId="77777777" w:rsidR="004C4AE8" w:rsidRDefault="00A73129">
            <w:pPr>
              <w:ind w:right="1"/>
              <w:jc w:val="center"/>
            </w:pPr>
            <w:r>
              <w:rPr>
                <w:rFonts w:ascii="Garamond" w:eastAsia="Garamond" w:hAnsi="Garamond" w:cs="Garamond"/>
                <w:sz w:val="24"/>
              </w:rPr>
              <w:t xml:space="preserve">Very Good  </w:t>
            </w:r>
          </w:p>
        </w:tc>
        <w:tc>
          <w:tcPr>
            <w:tcW w:w="3692" w:type="dxa"/>
            <w:tcBorders>
              <w:top w:val="single" w:sz="4" w:space="0" w:color="000000"/>
              <w:left w:val="single" w:sz="4" w:space="0" w:color="000000"/>
              <w:bottom w:val="single" w:sz="4" w:space="0" w:color="000000"/>
              <w:right w:val="single" w:sz="4" w:space="0" w:color="000000"/>
            </w:tcBorders>
          </w:tcPr>
          <w:p w14:paraId="4C17F442" w14:textId="77777777" w:rsidR="004C4AE8" w:rsidRDefault="00A73129">
            <w:pPr>
              <w:ind w:right="9"/>
              <w:jc w:val="center"/>
            </w:pPr>
            <w:r>
              <w:rPr>
                <w:rFonts w:ascii="Garamond" w:eastAsia="Garamond" w:hAnsi="Garamond" w:cs="Garamond"/>
                <w:sz w:val="24"/>
              </w:rPr>
              <w:t xml:space="preserve">3.75 – less than 4.50  </w:t>
            </w:r>
          </w:p>
        </w:tc>
      </w:tr>
      <w:tr w:rsidR="004C4AE8" w14:paraId="654D1872" w14:textId="77777777">
        <w:trPr>
          <w:trHeight w:val="399"/>
        </w:trPr>
        <w:tc>
          <w:tcPr>
            <w:tcW w:w="1075" w:type="dxa"/>
            <w:tcBorders>
              <w:top w:val="single" w:sz="4" w:space="0" w:color="000000"/>
              <w:left w:val="single" w:sz="4" w:space="0" w:color="000000"/>
              <w:bottom w:val="single" w:sz="4" w:space="0" w:color="000000"/>
              <w:right w:val="single" w:sz="4" w:space="0" w:color="000000"/>
            </w:tcBorders>
          </w:tcPr>
          <w:p w14:paraId="4BBD289E" w14:textId="77777777" w:rsidR="004C4AE8" w:rsidRDefault="00A73129">
            <w:pPr>
              <w:ind w:right="3"/>
              <w:jc w:val="center"/>
            </w:pPr>
            <w:r>
              <w:rPr>
                <w:rFonts w:ascii="Garamond" w:eastAsia="Garamond" w:hAnsi="Garamond" w:cs="Garamond"/>
                <w:sz w:val="24"/>
              </w:rPr>
              <w:t xml:space="preserve">3  </w:t>
            </w:r>
          </w:p>
        </w:tc>
        <w:tc>
          <w:tcPr>
            <w:tcW w:w="2792" w:type="dxa"/>
            <w:tcBorders>
              <w:top w:val="single" w:sz="4" w:space="0" w:color="000000"/>
              <w:left w:val="single" w:sz="4" w:space="0" w:color="000000"/>
              <w:bottom w:val="single" w:sz="4" w:space="0" w:color="000000"/>
              <w:right w:val="single" w:sz="4" w:space="0" w:color="000000"/>
            </w:tcBorders>
          </w:tcPr>
          <w:p w14:paraId="32CC01C0" w14:textId="77777777" w:rsidR="004C4AE8" w:rsidRDefault="00A73129">
            <w:pPr>
              <w:ind w:right="4"/>
              <w:jc w:val="center"/>
            </w:pPr>
            <w:r>
              <w:rPr>
                <w:rFonts w:ascii="Garamond" w:eastAsia="Garamond" w:hAnsi="Garamond" w:cs="Garamond"/>
                <w:sz w:val="24"/>
              </w:rPr>
              <w:t xml:space="preserve">Good  </w:t>
            </w:r>
          </w:p>
        </w:tc>
        <w:tc>
          <w:tcPr>
            <w:tcW w:w="3692" w:type="dxa"/>
            <w:tcBorders>
              <w:top w:val="single" w:sz="4" w:space="0" w:color="000000"/>
              <w:left w:val="single" w:sz="4" w:space="0" w:color="000000"/>
              <w:bottom w:val="single" w:sz="4" w:space="0" w:color="000000"/>
              <w:right w:val="single" w:sz="4" w:space="0" w:color="000000"/>
            </w:tcBorders>
          </w:tcPr>
          <w:p w14:paraId="576C001C" w14:textId="77777777" w:rsidR="004C4AE8" w:rsidRDefault="00A73129">
            <w:pPr>
              <w:ind w:right="9"/>
              <w:jc w:val="center"/>
            </w:pPr>
            <w:r>
              <w:rPr>
                <w:rFonts w:ascii="Garamond" w:eastAsia="Garamond" w:hAnsi="Garamond" w:cs="Garamond"/>
                <w:sz w:val="24"/>
              </w:rPr>
              <w:t xml:space="preserve">2.75 – less than 3.75  </w:t>
            </w:r>
          </w:p>
        </w:tc>
      </w:tr>
      <w:tr w:rsidR="004C4AE8" w14:paraId="6A3BF966" w14:textId="77777777">
        <w:trPr>
          <w:trHeight w:val="394"/>
        </w:trPr>
        <w:tc>
          <w:tcPr>
            <w:tcW w:w="1075" w:type="dxa"/>
            <w:tcBorders>
              <w:top w:val="single" w:sz="4" w:space="0" w:color="000000"/>
              <w:left w:val="single" w:sz="4" w:space="0" w:color="000000"/>
              <w:bottom w:val="single" w:sz="4" w:space="0" w:color="000000"/>
              <w:right w:val="single" w:sz="4" w:space="0" w:color="000000"/>
            </w:tcBorders>
          </w:tcPr>
          <w:p w14:paraId="59AFCB4B" w14:textId="77777777" w:rsidR="004C4AE8" w:rsidRDefault="00A73129">
            <w:pPr>
              <w:ind w:right="3"/>
              <w:jc w:val="center"/>
            </w:pPr>
            <w:r>
              <w:rPr>
                <w:rFonts w:ascii="Garamond" w:eastAsia="Garamond" w:hAnsi="Garamond" w:cs="Garamond"/>
                <w:sz w:val="24"/>
              </w:rPr>
              <w:t xml:space="preserve">4  </w:t>
            </w:r>
          </w:p>
        </w:tc>
        <w:tc>
          <w:tcPr>
            <w:tcW w:w="2792" w:type="dxa"/>
            <w:tcBorders>
              <w:top w:val="single" w:sz="4" w:space="0" w:color="000000"/>
              <w:left w:val="single" w:sz="4" w:space="0" w:color="000000"/>
              <w:bottom w:val="single" w:sz="4" w:space="0" w:color="000000"/>
              <w:right w:val="single" w:sz="4" w:space="0" w:color="000000"/>
            </w:tcBorders>
          </w:tcPr>
          <w:p w14:paraId="4816DC14" w14:textId="77777777" w:rsidR="004C4AE8" w:rsidRDefault="00A73129">
            <w:pPr>
              <w:ind w:left="1"/>
              <w:jc w:val="center"/>
            </w:pPr>
            <w:r>
              <w:rPr>
                <w:rFonts w:ascii="Garamond" w:eastAsia="Garamond" w:hAnsi="Garamond" w:cs="Garamond"/>
                <w:sz w:val="24"/>
              </w:rPr>
              <w:t xml:space="preserve">Pass  </w:t>
            </w:r>
          </w:p>
        </w:tc>
        <w:tc>
          <w:tcPr>
            <w:tcW w:w="3692" w:type="dxa"/>
            <w:tcBorders>
              <w:top w:val="single" w:sz="4" w:space="0" w:color="000000"/>
              <w:left w:val="single" w:sz="4" w:space="0" w:color="000000"/>
              <w:bottom w:val="single" w:sz="4" w:space="0" w:color="000000"/>
              <w:right w:val="single" w:sz="4" w:space="0" w:color="000000"/>
            </w:tcBorders>
          </w:tcPr>
          <w:p w14:paraId="3005D152" w14:textId="77777777" w:rsidR="004C4AE8" w:rsidRDefault="00A73129">
            <w:pPr>
              <w:ind w:right="9"/>
              <w:jc w:val="center"/>
            </w:pPr>
            <w:r>
              <w:rPr>
                <w:rFonts w:ascii="Garamond" w:eastAsia="Garamond" w:hAnsi="Garamond" w:cs="Garamond"/>
                <w:sz w:val="24"/>
              </w:rPr>
              <w:t xml:space="preserve">2.00 – less than 2.75  </w:t>
            </w:r>
          </w:p>
        </w:tc>
      </w:tr>
    </w:tbl>
    <w:p w14:paraId="19DBAA41" w14:textId="77777777" w:rsidR="004C4AE8" w:rsidRDefault="00A73129">
      <w:pPr>
        <w:spacing w:after="227" w:line="249" w:lineRule="auto"/>
        <w:ind w:left="125" w:hanging="10"/>
      </w:pPr>
      <w:r>
        <w:rPr>
          <w:rFonts w:ascii="Garamond" w:eastAsia="Garamond" w:hAnsi="Garamond" w:cs="Garamond"/>
          <w:b/>
          <w:sz w:val="28"/>
        </w:rPr>
        <w:t xml:space="preserve">Article 30:  </w:t>
      </w:r>
      <w:r>
        <w:rPr>
          <w:rFonts w:ascii="Garamond" w:eastAsia="Garamond" w:hAnsi="Garamond" w:cs="Garamond"/>
          <w:b/>
          <w:sz w:val="24"/>
        </w:rPr>
        <w:t xml:space="preserve"> </w:t>
      </w:r>
    </w:p>
    <w:p w14:paraId="1B1F3E2E" w14:textId="77777777" w:rsidR="004C4AE8" w:rsidRDefault="00A73129">
      <w:pPr>
        <w:spacing w:after="191" w:line="248" w:lineRule="auto"/>
        <w:ind w:left="125" w:right="1228" w:hanging="10"/>
        <w:jc w:val="both"/>
      </w:pPr>
      <w:r>
        <w:rPr>
          <w:rFonts w:ascii="Garamond" w:eastAsia="Garamond" w:hAnsi="Garamond" w:cs="Garamond"/>
          <w:sz w:val="24"/>
        </w:rPr>
        <w:t>First honors will be granted to graduating students who achieve a cumulative GPA of (4.75) - (5.00) out of (5.00) or (3.75) - (4.00) out of (4.00). Second honors will be granted to graduating students who achieve a cumulative GPA of (4.25) - less than (4.7</w:t>
      </w:r>
      <w:r>
        <w:rPr>
          <w:rFonts w:ascii="Garamond" w:eastAsia="Garamond" w:hAnsi="Garamond" w:cs="Garamond"/>
          <w:sz w:val="24"/>
        </w:rPr>
        <w:t xml:space="preserve">5) out of (5.00) or (3.25) – less than (3.75) out of (4.00).   </w:t>
      </w:r>
    </w:p>
    <w:p w14:paraId="18A137E4" w14:textId="77777777" w:rsidR="004C4AE8" w:rsidRDefault="00A73129">
      <w:pPr>
        <w:spacing w:after="150" w:line="249" w:lineRule="auto"/>
        <w:ind w:left="125" w:hanging="10"/>
      </w:pPr>
      <w:r>
        <w:rPr>
          <w:rFonts w:ascii="Garamond" w:eastAsia="Garamond" w:hAnsi="Garamond" w:cs="Garamond"/>
          <w:b/>
          <w:sz w:val="28"/>
        </w:rPr>
        <w:t xml:space="preserve">Both statuses are subject to the following conditions: </w:t>
      </w:r>
      <w:r>
        <w:rPr>
          <w:rFonts w:ascii="Garamond" w:eastAsia="Garamond" w:hAnsi="Garamond" w:cs="Garamond"/>
          <w:sz w:val="24"/>
        </w:rPr>
        <w:t xml:space="preserve"> </w:t>
      </w:r>
    </w:p>
    <w:p w14:paraId="7BE9DCBF" w14:textId="77777777" w:rsidR="004C4AE8" w:rsidRDefault="00A73129">
      <w:pPr>
        <w:numPr>
          <w:ilvl w:val="0"/>
          <w:numId w:val="14"/>
        </w:numPr>
        <w:spacing w:after="238" w:line="248" w:lineRule="auto"/>
        <w:ind w:right="443" w:hanging="10"/>
        <w:jc w:val="both"/>
      </w:pPr>
      <w:r>
        <w:rPr>
          <w:rFonts w:ascii="Garamond" w:eastAsia="Garamond" w:hAnsi="Garamond" w:cs="Garamond"/>
          <w:sz w:val="24"/>
        </w:rPr>
        <w:t xml:space="preserve">The student must not have failed in any course at the University of Tabuk or any other university.  </w:t>
      </w:r>
    </w:p>
    <w:p w14:paraId="55C6910F" w14:textId="77777777" w:rsidR="004C4AE8" w:rsidRDefault="00A73129">
      <w:pPr>
        <w:numPr>
          <w:ilvl w:val="0"/>
          <w:numId w:val="14"/>
        </w:numPr>
        <w:spacing w:after="238" w:line="248" w:lineRule="auto"/>
        <w:ind w:right="443" w:hanging="10"/>
        <w:jc w:val="both"/>
      </w:pPr>
      <w:r>
        <w:rPr>
          <w:rFonts w:ascii="Garamond" w:eastAsia="Garamond" w:hAnsi="Garamond" w:cs="Garamond"/>
          <w:sz w:val="24"/>
        </w:rPr>
        <w:t>The student must have completed al</w:t>
      </w:r>
      <w:r>
        <w:rPr>
          <w:rFonts w:ascii="Garamond" w:eastAsia="Garamond" w:hAnsi="Garamond" w:cs="Garamond"/>
          <w:sz w:val="24"/>
        </w:rPr>
        <w:t xml:space="preserve">l graduation requirements within a period of duration ranging between the maximum and minimum limits for completing the program of study in a faculty.  </w:t>
      </w:r>
    </w:p>
    <w:p w14:paraId="3DB7C816" w14:textId="77777777" w:rsidR="004C4AE8" w:rsidRDefault="00A73129">
      <w:pPr>
        <w:numPr>
          <w:ilvl w:val="0"/>
          <w:numId w:val="14"/>
        </w:numPr>
        <w:spacing w:after="125" w:line="248" w:lineRule="auto"/>
        <w:ind w:right="443" w:hanging="10"/>
        <w:jc w:val="both"/>
      </w:pPr>
      <w:r>
        <w:rPr>
          <w:rFonts w:ascii="Garamond" w:eastAsia="Garamond" w:hAnsi="Garamond" w:cs="Garamond"/>
          <w:sz w:val="24"/>
        </w:rPr>
        <w:t>The student must have completed 60% or more of the graduation requirements at the University from which</w:t>
      </w:r>
      <w:r>
        <w:rPr>
          <w:rFonts w:ascii="Garamond" w:eastAsia="Garamond" w:hAnsi="Garamond" w:cs="Garamond"/>
          <w:sz w:val="24"/>
        </w:rPr>
        <w:t xml:space="preserve"> he/she graduates.</w:t>
      </w:r>
      <w:r>
        <w:rPr>
          <w:rFonts w:ascii="Arial" w:eastAsia="Arial" w:hAnsi="Arial" w:cs="Arial"/>
          <w:sz w:val="24"/>
        </w:rPr>
        <w:t xml:space="preserve"> </w:t>
      </w:r>
      <w:r>
        <w:rPr>
          <w:rFonts w:ascii="Garamond" w:eastAsia="Garamond" w:hAnsi="Garamond" w:cs="Garamond"/>
          <w:sz w:val="24"/>
        </w:rPr>
        <w:t xml:space="preserve"> </w:t>
      </w:r>
    </w:p>
    <w:p w14:paraId="4E9C14D2" w14:textId="77777777" w:rsidR="0051351B" w:rsidRDefault="0051351B">
      <w:pPr>
        <w:spacing w:line="278" w:lineRule="auto"/>
        <w:rPr>
          <w:rFonts w:ascii="Garamond" w:eastAsia="Garamond" w:hAnsi="Garamond" w:cs="Garamond"/>
          <w:b/>
          <w:sz w:val="28"/>
        </w:rPr>
      </w:pPr>
      <w:r>
        <w:rPr>
          <w:rFonts w:ascii="Garamond" w:eastAsia="Garamond" w:hAnsi="Garamond" w:cs="Garamond"/>
          <w:b/>
          <w:sz w:val="28"/>
        </w:rPr>
        <w:br w:type="page"/>
      </w:r>
    </w:p>
    <w:p w14:paraId="4E83D373" w14:textId="06F3B60F" w:rsidR="004C4AE8" w:rsidRDefault="00A73129">
      <w:pPr>
        <w:spacing w:after="63"/>
        <w:ind w:left="10" w:right="470" w:hanging="10"/>
        <w:jc w:val="center"/>
      </w:pPr>
      <w:r>
        <w:rPr>
          <w:rFonts w:ascii="Garamond" w:eastAsia="Garamond" w:hAnsi="Garamond" w:cs="Garamond"/>
          <w:b/>
          <w:sz w:val="28"/>
        </w:rPr>
        <w:lastRenderedPageBreak/>
        <w:t xml:space="preserve">The University of Tabuk Executive Regulation: </w:t>
      </w:r>
      <w:r>
        <w:rPr>
          <w:rFonts w:ascii="Garamond" w:eastAsia="Garamond" w:hAnsi="Garamond" w:cs="Garamond"/>
          <w:sz w:val="24"/>
        </w:rPr>
        <w:t xml:space="preserve"> </w:t>
      </w:r>
    </w:p>
    <w:p w14:paraId="3253CC5A" w14:textId="77777777" w:rsidR="004C4AE8" w:rsidRDefault="00A73129">
      <w:pPr>
        <w:spacing w:after="157" w:line="248" w:lineRule="auto"/>
        <w:ind w:left="125" w:right="598" w:hanging="10"/>
        <w:jc w:val="both"/>
      </w:pPr>
      <w:r>
        <w:rPr>
          <w:rFonts w:ascii="Garamond" w:eastAsia="Garamond" w:hAnsi="Garamond" w:cs="Garamond"/>
          <w:sz w:val="24"/>
        </w:rPr>
        <w:t>First honors will be granted to graduating students who achieve a cumulative GPA of (4.75) - (5.00) out of (5.00). Second honors will be granted to graduating students who achieve a cum</w:t>
      </w:r>
      <w:r>
        <w:rPr>
          <w:rFonts w:ascii="Garamond" w:eastAsia="Garamond" w:hAnsi="Garamond" w:cs="Garamond"/>
          <w:sz w:val="24"/>
        </w:rPr>
        <w:t xml:space="preserve">ulative GPA of (4.25) - less than (4.75) out of (5.00).   </w:t>
      </w:r>
    </w:p>
    <w:p w14:paraId="53D36FE9" w14:textId="77777777" w:rsidR="004C4AE8" w:rsidRDefault="00A73129">
      <w:pPr>
        <w:spacing w:after="214"/>
        <w:ind w:left="125" w:hanging="10"/>
      </w:pPr>
      <w:r>
        <w:rPr>
          <w:rFonts w:ascii="Garamond" w:eastAsia="Garamond" w:hAnsi="Garamond" w:cs="Garamond"/>
          <w:b/>
          <w:sz w:val="24"/>
        </w:rPr>
        <w:t xml:space="preserve">Both statuses are subject to the following conditions: </w:t>
      </w:r>
      <w:r>
        <w:rPr>
          <w:rFonts w:ascii="Garamond" w:eastAsia="Garamond" w:hAnsi="Garamond" w:cs="Garamond"/>
          <w:sz w:val="24"/>
        </w:rPr>
        <w:t xml:space="preserve"> </w:t>
      </w:r>
    </w:p>
    <w:p w14:paraId="717927F7" w14:textId="77777777" w:rsidR="004C4AE8" w:rsidRDefault="00A73129">
      <w:pPr>
        <w:numPr>
          <w:ilvl w:val="0"/>
          <w:numId w:val="15"/>
        </w:numPr>
        <w:spacing w:after="238" w:line="248" w:lineRule="auto"/>
        <w:ind w:right="443" w:hanging="10"/>
        <w:jc w:val="both"/>
      </w:pPr>
      <w:r>
        <w:rPr>
          <w:rFonts w:ascii="Garamond" w:eastAsia="Garamond" w:hAnsi="Garamond" w:cs="Garamond"/>
          <w:sz w:val="24"/>
        </w:rPr>
        <w:t xml:space="preserve">The student must not have failed in any course at the University of Tabuk or any other university.  </w:t>
      </w:r>
    </w:p>
    <w:p w14:paraId="4FFF2544" w14:textId="77777777" w:rsidR="004C4AE8" w:rsidRDefault="00A73129">
      <w:pPr>
        <w:numPr>
          <w:ilvl w:val="0"/>
          <w:numId w:val="15"/>
        </w:numPr>
        <w:spacing w:after="239" w:line="248" w:lineRule="auto"/>
        <w:ind w:right="443" w:hanging="10"/>
        <w:jc w:val="both"/>
      </w:pPr>
      <w:r>
        <w:rPr>
          <w:rFonts w:ascii="Garamond" w:eastAsia="Garamond" w:hAnsi="Garamond" w:cs="Garamond"/>
          <w:sz w:val="24"/>
        </w:rPr>
        <w:t xml:space="preserve">The student must have completed all graduation requirements within a period of duration ranging between the maximum and minimum limits for completing the program of study in a faculty.  </w:t>
      </w:r>
    </w:p>
    <w:p w14:paraId="0A45892F" w14:textId="77777777" w:rsidR="004C4AE8" w:rsidRDefault="00A73129">
      <w:pPr>
        <w:numPr>
          <w:ilvl w:val="0"/>
          <w:numId w:val="15"/>
        </w:numPr>
        <w:spacing w:after="157" w:line="248" w:lineRule="auto"/>
        <w:ind w:right="443" w:hanging="10"/>
        <w:jc w:val="both"/>
      </w:pPr>
      <w:r>
        <w:rPr>
          <w:rFonts w:ascii="Garamond" w:eastAsia="Garamond" w:hAnsi="Garamond" w:cs="Garamond"/>
          <w:sz w:val="24"/>
        </w:rPr>
        <w:t>The student must have completed 60% or more of the graduation require</w:t>
      </w:r>
      <w:r>
        <w:rPr>
          <w:rFonts w:ascii="Garamond" w:eastAsia="Garamond" w:hAnsi="Garamond" w:cs="Garamond"/>
          <w:sz w:val="24"/>
        </w:rPr>
        <w:t xml:space="preserve">ments at the University of Tabuk.   </w:t>
      </w:r>
    </w:p>
    <w:p w14:paraId="28AC7DA2" w14:textId="77777777" w:rsidR="004C4AE8" w:rsidRDefault="00A73129">
      <w:pPr>
        <w:spacing w:after="30" w:line="233" w:lineRule="auto"/>
        <w:ind w:left="125" w:right="6414" w:hanging="10"/>
      </w:pPr>
      <w:r>
        <w:rPr>
          <w:rFonts w:ascii="Garamond" w:eastAsia="Garamond" w:hAnsi="Garamond" w:cs="Garamond"/>
          <w:b/>
          <w:color w:val="365F91"/>
          <w:sz w:val="24"/>
        </w:rPr>
        <w:t xml:space="preserve">Final Examination Procedures  </w:t>
      </w:r>
      <w:r>
        <w:rPr>
          <w:rFonts w:ascii="Garamond" w:eastAsia="Garamond" w:hAnsi="Garamond" w:cs="Garamond"/>
          <w:b/>
          <w:sz w:val="28"/>
        </w:rPr>
        <w:t xml:space="preserve">Article 31:  </w:t>
      </w:r>
      <w:r>
        <w:rPr>
          <w:rFonts w:ascii="Garamond" w:eastAsia="Garamond" w:hAnsi="Garamond" w:cs="Garamond"/>
          <w:b/>
          <w:sz w:val="24"/>
        </w:rPr>
        <w:t xml:space="preserve"> </w:t>
      </w:r>
    </w:p>
    <w:p w14:paraId="7EF8ED18" w14:textId="77777777" w:rsidR="0051351B" w:rsidRDefault="00A73129">
      <w:pPr>
        <w:spacing w:after="224" w:line="248" w:lineRule="auto"/>
        <w:ind w:left="125" w:right="1226" w:hanging="10"/>
        <w:jc w:val="both"/>
        <w:rPr>
          <w:rFonts w:ascii="Garamond" w:eastAsia="Garamond" w:hAnsi="Garamond" w:cs="Garamond"/>
          <w:sz w:val="24"/>
        </w:rPr>
      </w:pPr>
      <w:r>
        <w:rPr>
          <w:rFonts w:ascii="Garamond" w:eastAsia="Garamond" w:hAnsi="Garamond" w:cs="Garamond"/>
          <w:sz w:val="24"/>
        </w:rPr>
        <w:t>The Faculty Council may set up a committee to coordinate with the departments in organizing the activities related to the final examination. The committee's role includes reviewing mark sheets and submitting them to the relevant committee within three days</w:t>
      </w:r>
      <w:r>
        <w:rPr>
          <w:rFonts w:ascii="Garamond" w:eastAsia="Garamond" w:hAnsi="Garamond" w:cs="Garamond"/>
          <w:sz w:val="24"/>
        </w:rPr>
        <w:t xml:space="preserve"> from the examination date of any course.   </w:t>
      </w:r>
    </w:p>
    <w:p w14:paraId="7C5C741C" w14:textId="6BDC56C0" w:rsidR="004C4AE8" w:rsidRDefault="00A73129">
      <w:pPr>
        <w:spacing w:after="224" w:line="248" w:lineRule="auto"/>
        <w:ind w:left="125" w:right="1226" w:hanging="10"/>
        <w:jc w:val="both"/>
      </w:pPr>
      <w:r>
        <w:rPr>
          <w:rFonts w:ascii="Garamond" w:eastAsia="Garamond" w:hAnsi="Garamond" w:cs="Garamond"/>
          <w:b/>
          <w:sz w:val="28"/>
        </w:rPr>
        <w:t xml:space="preserve">Article 32:  </w:t>
      </w:r>
      <w:r>
        <w:rPr>
          <w:rFonts w:ascii="Garamond" w:eastAsia="Garamond" w:hAnsi="Garamond" w:cs="Garamond"/>
          <w:b/>
          <w:sz w:val="24"/>
        </w:rPr>
        <w:t xml:space="preserve"> </w:t>
      </w:r>
    </w:p>
    <w:p w14:paraId="0B84466D" w14:textId="77777777" w:rsidR="0051351B" w:rsidRDefault="00A73129">
      <w:pPr>
        <w:spacing w:after="86" w:line="357" w:lineRule="auto"/>
        <w:ind w:left="125" w:right="1052" w:hanging="10"/>
        <w:jc w:val="both"/>
        <w:rPr>
          <w:rFonts w:ascii="Garamond" w:eastAsia="Garamond" w:hAnsi="Garamond" w:cs="Garamond"/>
          <w:sz w:val="24"/>
        </w:rPr>
      </w:pPr>
      <w:r>
        <w:rPr>
          <w:rFonts w:ascii="Garamond" w:eastAsia="Garamond" w:hAnsi="Garamond" w:cs="Garamond"/>
          <w:sz w:val="24"/>
        </w:rPr>
        <w:t xml:space="preserve">The Faculty Council may apply strict confidentiality in the final examination procedures. </w:t>
      </w:r>
    </w:p>
    <w:p w14:paraId="01DF4239" w14:textId="42066CAF" w:rsidR="004C4AE8" w:rsidRDefault="00A73129">
      <w:pPr>
        <w:spacing w:after="86" w:line="357" w:lineRule="auto"/>
        <w:ind w:left="125" w:right="1052" w:hanging="10"/>
        <w:jc w:val="both"/>
      </w:pPr>
      <w:r>
        <w:rPr>
          <w:rFonts w:ascii="Garamond" w:eastAsia="Garamond" w:hAnsi="Garamond" w:cs="Garamond"/>
          <w:sz w:val="24"/>
        </w:rPr>
        <w:t xml:space="preserve"> </w:t>
      </w:r>
      <w:r>
        <w:rPr>
          <w:rFonts w:ascii="Garamond" w:eastAsia="Garamond" w:hAnsi="Garamond" w:cs="Garamond"/>
          <w:b/>
          <w:sz w:val="28"/>
        </w:rPr>
        <w:t xml:space="preserve">Article 33:  </w:t>
      </w:r>
      <w:r>
        <w:rPr>
          <w:rFonts w:ascii="Garamond" w:eastAsia="Garamond" w:hAnsi="Garamond" w:cs="Garamond"/>
          <w:b/>
          <w:sz w:val="24"/>
        </w:rPr>
        <w:t xml:space="preserve"> </w:t>
      </w:r>
    </w:p>
    <w:p w14:paraId="6CFC3555" w14:textId="77777777" w:rsidR="004C4AE8" w:rsidRDefault="00A73129">
      <w:pPr>
        <w:spacing w:after="226" w:line="248" w:lineRule="auto"/>
        <w:ind w:left="125" w:right="1232" w:hanging="10"/>
        <w:jc w:val="both"/>
      </w:pPr>
      <w:r>
        <w:rPr>
          <w:rFonts w:ascii="Garamond" w:eastAsia="Garamond" w:hAnsi="Garamond" w:cs="Garamond"/>
          <w:sz w:val="24"/>
        </w:rPr>
        <w:t>A course instructor prepares examination questions. However, if the need arises, the Facu</w:t>
      </w:r>
      <w:r>
        <w:rPr>
          <w:rFonts w:ascii="Garamond" w:eastAsia="Garamond" w:hAnsi="Garamond" w:cs="Garamond"/>
          <w:sz w:val="24"/>
        </w:rPr>
        <w:t xml:space="preserve">lty Council may assign another instructor to do the exam based on the recommendation of the head of the department.  </w:t>
      </w:r>
    </w:p>
    <w:p w14:paraId="2296F9AA" w14:textId="77777777" w:rsidR="004C4AE8" w:rsidRDefault="00A73129">
      <w:pPr>
        <w:spacing w:after="227" w:line="249" w:lineRule="auto"/>
        <w:ind w:left="125" w:hanging="10"/>
      </w:pPr>
      <w:r>
        <w:rPr>
          <w:rFonts w:ascii="Garamond" w:eastAsia="Garamond" w:hAnsi="Garamond" w:cs="Garamond"/>
          <w:b/>
          <w:sz w:val="28"/>
        </w:rPr>
        <w:t xml:space="preserve">Article 34:  </w:t>
      </w:r>
      <w:r>
        <w:rPr>
          <w:rFonts w:ascii="Garamond" w:eastAsia="Garamond" w:hAnsi="Garamond" w:cs="Garamond"/>
          <w:b/>
          <w:sz w:val="24"/>
        </w:rPr>
        <w:t xml:space="preserve"> </w:t>
      </w:r>
    </w:p>
    <w:p w14:paraId="14F4BBDD" w14:textId="77777777" w:rsidR="004C4AE8" w:rsidRDefault="00A73129">
      <w:pPr>
        <w:spacing w:after="226" w:line="248" w:lineRule="auto"/>
        <w:ind w:left="125" w:right="1233" w:hanging="10"/>
        <w:jc w:val="both"/>
      </w:pPr>
      <w:r>
        <w:rPr>
          <w:rFonts w:ascii="Garamond" w:eastAsia="Garamond" w:hAnsi="Garamond" w:cs="Garamond"/>
          <w:sz w:val="24"/>
        </w:rPr>
        <w:t>A course instructor marks the final examination papers. However, the head of the department may assign one or more addition</w:t>
      </w:r>
      <w:r>
        <w:rPr>
          <w:rFonts w:ascii="Garamond" w:eastAsia="Garamond" w:hAnsi="Garamond" w:cs="Garamond"/>
          <w:sz w:val="24"/>
        </w:rPr>
        <w:t xml:space="preserve">al instructors to participate in the marking process if necessary. The Faculty Council may also assign the marking process to another instructor when the need arises.   </w:t>
      </w:r>
    </w:p>
    <w:p w14:paraId="0BD7BD3E" w14:textId="77777777" w:rsidR="004C4AE8" w:rsidRDefault="00A73129">
      <w:pPr>
        <w:spacing w:after="227" w:line="249" w:lineRule="auto"/>
        <w:ind w:left="125" w:hanging="10"/>
      </w:pPr>
      <w:r>
        <w:rPr>
          <w:rFonts w:ascii="Garamond" w:eastAsia="Garamond" w:hAnsi="Garamond" w:cs="Garamond"/>
          <w:b/>
          <w:sz w:val="28"/>
        </w:rPr>
        <w:t xml:space="preserve">Article 35:  </w:t>
      </w:r>
      <w:r>
        <w:rPr>
          <w:rFonts w:ascii="Garamond" w:eastAsia="Garamond" w:hAnsi="Garamond" w:cs="Garamond"/>
          <w:b/>
          <w:sz w:val="24"/>
        </w:rPr>
        <w:t xml:space="preserve"> </w:t>
      </w:r>
    </w:p>
    <w:p w14:paraId="6E83B096" w14:textId="77777777" w:rsidR="004C4AE8" w:rsidRDefault="00A73129">
      <w:pPr>
        <w:spacing w:after="228" w:line="248" w:lineRule="auto"/>
        <w:ind w:left="125" w:right="1235" w:hanging="10"/>
        <w:jc w:val="both"/>
      </w:pPr>
      <w:r>
        <w:rPr>
          <w:rFonts w:ascii="Garamond" w:eastAsia="Garamond" w:hAnsi="Garamond" w:cs="Garamond"/>
          <w:sz w:val="24"/>
        </w:rPr>
        <w:t>The instructor, who marks the final exam and records the marks obtained</w:t>
      </w:r>
      <w:r>
        <w:rPr>
          <w:rFonts w:ascii="Garamond" w:eastAsia="Garamond" w:hAnsi="Garamond" w:cs="Garamond"/>
          <w:sz w:val="24"/>
        </w:rPr>
        <w:t xml:space="preserve"> by students on the designated grades record sheets, signs his name on the record sheets and then the head of the department ratifies them.  </w:t>
      </w:r>
    </w:p>
    <w:p w14:paraId="4D1A6C1E" w14:textId="77777777" w:rsidR="004C4AE8" w:rsidRDefault="00A73129">
      <w:pPr>
        <w:spacing w:after="225" w:line="249" w:lineRule="auto"/>
        <w:ind w:left="125" w:hanging="10"/>
      </w:pPr>
      <w:r>
        <w:rPr>
          <w:rFonts w:ascii="Garamond" w:eastAsia="Garamond" w:hAnsi="Garamond" w:cs="Garamond"/>
          <w:b/>
          <w:sz w:val="28"/>
        </w:rPr>
        <w:t xml:space="preserve">Article 36:  </w:t>
      </w:r>
      <w:r>
        <w:rPr>
          <w:rFonts w:ascii="Garamond" w:eastAsia="Garamond" w:hAnsi="Garamond" w:cs="Garamond"/>
          <w:b/>
          <w:sz w:val="24"/>
        </w:rPr>
        <w:t xml:space="preserve"> </w:t>
      </w:r>
    </w:p>
    <w:p w14:paraId="09B29DE2" w14:textId="77777777" w:rsidR="004C4AE8" w:rsidRDefault="00A73129">
      <w:pPr>
        <w:spacing w:after="226" w:line="248" w:lineRule="auto"/>
        <w:ind w:left="125" w:right="682" w:hanging="10"/>
        <w:jc w:val="both"/>
      </w:pPr>
      <w:r>
        <w:rPr>
          <w:rFonts w:ascii="Garamond" w:eastAsia="Garamond" w:hAnsi="Garamond" w:cs="Garamond"/>
          <w:sz w:val="24"/>
        </w:rPr>
        <w:lastRenderedPageBreak/>
        <w:t xml:space="preserve">No student is to be given more than two examinations in one day. The University Council may allow for exceptions to this rule.   </w:t>
      </w:r>
    </w:p>
    <w:p w14:paraId="245F988E" w14:textId="77777777" w:rsidR="004C4AE8" w:rsidRDefault="00A73129">
      <w:pPr>
        <w:spacing w:after="227" w:line="249" w:lineRule="auto"/>
        <w:ind w:left="125" w:hanging="10"/>
      </w:pPr>
      <w:r>
        <w:rPr>
          <w:rFonts w:ascii="Garamond" w:eastAsia="Garamond" w:hAnsi="Garamond" w:cs="Garamond"/>
          <w:b/>
          <w:sz w:val="28"/>
        </w:rPr>
        <w:t xml:space="preserve">Article 37: </w:t>
      </w:r>
      <w:r>
        <w:rPr>
          <w:rFonts w:ascii="Garamond" w:eastAsia="Garamond" w:hAnsi="Garamond" w:cs="Garamond"/>
          <w:b/>
          <w:sz w:val="24"/>
        </w:rPr>
        <w:t xml:space="preserve"> </w:t>
      </w:r>
    </w:p>
    <w:p w14:paraId="026C54EF" w14:textId="77777777" w:rsidR="004C4AE8" w:rsidRDefault="00A73129">
      <w:pPr>
        <w:spacing w:after="230" w:line="248" w:lineRule="auto"/>
        <w:ind w:left="125" w:right="1230" w:hanging="10"/>
        <w:jc w:val="both"/>
      </w:pPr>
      <w:r>
        <w:rPr>
          <w:rFonts w:ascii="Garamond" w:eastAsia="Garamond" w:hAnsi="Garamond" w:cs="Garamond"/>
          <w:sz w:val="24"/>
        </w:rPr>
        <w:t>No student will be allowed to sit for a final examination after the lapse of 30 minutes from the beginning of th</w:t>
      </w:r>
      <w:r>
        <w:rPr>
          <w:rFonts w:ascii="Garamond" w:eastAsia="Garamond" w:hAnsi="Garamond" w:cs="Garamond"/>
          <w:sz w:val="24"/>
        </w:rPr>
        <w:t xml:space="preserve">e examination. Also, no student will be allowed to leave the examination venue less than 30 minutes after the beginning of the examination.  </w:t>
      </w:r>
    </w:p>
    <w:p w14:paraId="11030408" w14:textId="77777777" w:rsidR="004C4AE8" w:rsidRDefault="00A73129">
      <w:pPr>
        <w:spacing w:after="227" w:line="249" w:lineRule="auto"/>
        <w:ind w:left="125" w:hanging="10"/>
      </w:pPr>
      <w:r>
        <w:rPr>
          <w:rFonts w:ascii="Garamond" w:eastAsia="Garamond" w:hAnsi="Garamond" w:cs="Garamond"/>
          <w:b/>
          <w:sz w:val="28"/>
        </w:rPr>
        <w:t xml:space="preserve">Article 38:  </w:t>
      </w:r>
      <w:r>
        <w:rPr>
          <w:rFonts w:ascii="Garamond" w:eastAsia="Garamond" w:hAnsi="Garamond" w:cs="Garamond"/>
          <w:b/>
          <w:sz w:val="24"/>
        </w:rPr>
        <w:t xml:space="preserve"> </w:t>
      </w:r>
    </w:p>
    <w:p w14:paraId="3BBE6B05" w14:textId="77777777" w:rsidR="004C4AE8" w:rsidRDefault="00A73129">
      <w:pPr>
        <w:spacing w:after="230" w:line="248" w:lineRule="auto"/>
        <w:ind w:left="125" w:right="1231" w:hanging="10"/>
        <w:jc w:val="both"/>
      </w:pPr>
      <w:r>
        <w:rPr>
          <w:rFonts w:ascii="Garamond" w:eastAsia="Garamond" w:hAnsi="Garamond" w:cs="Garamond"/>
          <w:sz w:val="24"/>
        </w:rPr>
        <w:t>Cheating, or attempting to cheat, or violating instructions and examination regulations, shall rend</w:t>
      </w:r>
      <w:r>
        <w:rPr>
          <w:rFonts w:ascii="Garamond" w:eastAsia="Garamond" w:hAnsi="Garamond" w:cs="Garamond"/>
          <w:sz w:val="24"/>
        </w:rPr>
        <w:t xml:space="preserve">er the offender subject to punishment in accordance with the Student Disciplinary Rules set by the University Council.  </w:t>
      </w:r>
    </w:p>
    <w:p w14:paraId="131C6D92" w14:textId="77777777" w:rsidR="004C4AE8" w:rsidRDefault="00A73129">
      <w:pPr>
        <w:spacing w:after="225" w:line="249" w:lineRule="auto"/>
        <w:ind w:left="125" w:hanging="10"/>
      </w:pPr>
      <w:r>
        <w:rPr>
          <w:rFonts w:ascii="Garamond" w:eastAsia="Garamond" w:hAnsi="Garamond" w:cs="Garamond"/>
          <w:b/>
          <w:sz w:val="28"/>
        </w:rPr>
        <w:t xml:space="preserve">Article 39:  </w:t>
      </w:r>
      <w:r>
        <w:rPr>
          <w:rFonts w:ascii="Garamond" w:eastAsia="Garamond" w:hAnsi="Garamond" w:cs="Garamond"/>
          <w:b/>
          <w:sz w:val="24"/>
        </w:rPr>
        <w:t xml:space="preserve"> </w:t>
      </w:r>
    </w:p>
    <w:p w14:paraId="44A429D8" w14:textId="77777777" w:rsidR="004C4AE8" w:rsidRDefault="00A73129">
      <w:pPr>
        <w:spacing w:after="157" w:line="248" w:lineRule="auto"/>
        <w:ind w:left="125" w:right="575" w:hanging="10"/>
        <w:jc w:val="both"/>
      </w:pPr>
      <w:r>
        <w:rPr>
          <w:rFonts w:ascii="Garamond" w:eastAsia="Garamond" w:hAnsi="Garamond" w:cs="Garamond"/>
          <w:sz w:val="24"/>
        </w:rPr>
        <w:t xml:space="preserve">If necessary, the relevant Faculty Council may agree to remark the examination papers within a period not exceeding the </w:t>
      </w:r>
      <w:r>
        <w:rPr>
          <w:rFonts w:ascii="Garamond" w:eastAsia="Garamond" w:hAnsi="Garamond" w:cs="Garamond"/>
          <w:sz w:val="24"/>
        </w:rPr>
        <w:t xml:space="preserve">beginning of the next term examinations.   </w:t>
      </w:r>
    </w:p>
    <w:p w14:paraId="68E618F6" w14:textId="77777777" w:rsidR="004C4AE8" w:rsidRDefault="00A73129">
      <w:pPr>
        <w:spacing w:after="196"/>
        <w:ind w:left="130"/>
      </w:pPr>
      <w:r>
        <w:rPr>
          <w:rFonts w:ascii="Garamond" w:eastAsia="Garamond" w:hAnsi="Garamond" w:cs="Garamond"/>
          <w:sz w:val="24"/>
        </w:rPr>
        <w:t xml:space="preserve">  </w:t>
      </w:r>
    </w:p>
    <w:p w14:paraId="32409066" w14:textId="77777777" w:rsidR="0051351B" w:rsidRDefault="0051351B">
      <w:pPr>
        <w:spacing w:line="278" w:lineRule="auto"/>
        <w:rPr>
          <w:rFonts w:ascii="Garamond" w:eastAsia="Garamond" w:hAnsi="Garamond" w:cs="Garamond"/>
          <w:b/>
          <w:sz w:val="28"/>
        </w:rPr>
      </w:pPr>
      <w:r>
        <w:rPr>
          <w:rFonts w:ascii="Garamond" w:eastAsia="Garamond" w:hAnsi="Garamond" w:cs="Garamond"/>
          <w:b/>
          <w:sz w:val="28"/>
        </w:rPr>
        <w:br w:type="page"/>
      </w:r>
    </w:p>
    <w:p w14:paraId="5E5878DF" w14:textId="366DED97" w:rsidR="004C4AE8" w:rsidRDefault="00A73129">
      <w:pPr>
        <w:spacing w:after="75" w:line="249" w:lineRule="auto"/>
        <w:ind w:left="1909" w:hanging="10"/>
      </w:pPr>
      <w:r>
        <w:rPr>
          <w:rFonts w:ascii="Garamond" w:eastAsia="Garamond" w:hAnsi="Garamond" w:cs="Garamond"/>
          <w:b/>
          <w:sz w:val="28"/>
        </w:rPr>
        <w:lastRenderedPageBreak/>
        <w:t xml:space="preserve">The University of Tabuk Executive Regulation: </w:t>
      </w:r>
      <w:r>
        <w:rPr>
          <w:rFonts w:ascii="Garamond" w:eastAsia="Garamond" w:hAnsi="Garamond" w:cs="Garamond"/>
          <w:sz w:val="24"/>
        </w:rPr>
        <w:t xml:space="preserve"> </w:t>
      </w:r>
    </w:p>
    <w:p w14:paraId="0321E53F" w14:textId="77777777" w:rsidR="004C4AE8" w:rsidRDefault="00A73129">
      <w:pPr>
        <w:spacing w:after="157" w:line="248" w:lineRule="auto"/>
        <w:ind w:left="125" w:right="997" w:hanging="10"/>
        <w:jc w:val="both"/>
      </w:pPr>
      <w:r>
        <w:rPr>
          <w:rFonts w:ascii="Garamond" w:eastAsia="Garamond" w:hAnsi="Garamond" w:cs="Garamond"/>
          <w:sz w:val="24"/>
        </w:rPr>
        <w:t xml:space="preserve">If necessary, the relevant Faculty Council may agree to remark the examination papers within a period not exceeding the beginning of the next term examinations according to the following conditions:  </w:t>
      </w:r>
    </w:p>
    <w:p w14:paraId="46645A62" w14:textId="77777777" w:rsidR="004C4AE8" w:rsidRDefault="00A73129">
      <w:pPr>
        <w:spacing w:after="157" w:line="248" w:lineRule="auto"/>
        <w:ind w:left="125" w:right="994" w:hanging="10"/>
        <w:jc w:val="both"/>
      </w:pPr>
      <w:r>
        <w:rPr>
          <w:rFonts w:ascii="Garamond" w:eastAsia="Garamond" w:hAnsi="Garamond" w:cs="Garamond"/>
          <w:b/>
          <w:sz w:val="24"/>
        </w:rPr>
        <w:t>1:</w:t>
      </w:r>
      <w:r>
        <w:rPr>
          <w:rFonts w:ascii="Garamond" w:eastAsia="Garamond" w:hAnsi="Garamond" w:cs="Garamond"/>
          <w:sz w:val="24"/>
        </w:rPr>
        <w:t xml:space="preserve"> The student may submit an official appeal for remark</w:t>
      </w:r>
      <w:r>
        <w:rPr>
          <w:rFonts w:ascii="Garamond" w:eastAsia="Garamond" w:hAnsi="Garamond" w:cs="Garamond"/>
          <w:sz w:val="24"/>
        </w:rPr>
        <w:t xml:space="preserve">ing to the head of the department offering the course, no later than the end of one month of the relevant final exam. The head of the department will then forward the request to the Faculty Council.  </w:t>
      </w:r>
    </w:p>
    <w:p w14:paraId="12EC39CC" w14:textId="77777777" w:rsidR="004C4AE8" w:rsidRDefault="00A73129">
      <w:pPr>
        <w:spacing w:after="157" w:line="248" w:lineRule="auto"/>
        <w:ind w:left="125" w:right="443" w:hanging="10"/>
        <w:jc w:val="both"/>
      </w:pPr>
      <w:r>
        <w:rPr>
          <w:rFonts w:ascii="Garamond" w:eastAsia="Garamond" w:hAnsi="Garamond" w:cs="Garamond"/>
          <w:b/>
          <w:sz w:val="24"/>
        </w:rPr>
        <w:t>2:</w:t>
      </w:r>
      <w:r>
        <w:rPr>
          <w:rFonts w:ascii="Garamond" w:eastAsia="Garamond" w:hAnsi="Garamond" w:cs="Garamond"/>
          <w:sz w:val="24"/>
        </w:rPr>
        <w:t xml:space="preserve"> The student, who has applied previously for a remark</w:t>
      </w:r>
      <w:r>
        <w:rPr>
          <w:rFonts w:ascii="Garamond" w:eastAsia="Garamond" w:hAnsi="Garamond" w:cs="Garamond"/>
          <w:sz w:val="24"/>
        </w:rPr>
        <w:t xml:space="preserve">ing and it has been proved that his/her appeal was false, is not allowed to apply for a remarking again.   </w:t>
      </w:r>
    </w:p>
    <w:p w14:paraId="0B720993" w14:textId="77777777" w:rsidR="004C4AE8" w:rsidRDefault="00A73129">
      <w:pPr>
        <w:spacing w:after="157" w:line="248" w:lineRule="auto"/>
        <w:ind w:left="125" w:right="443" w:hanging="10"/>
        <w:jc w:val="both"/>
      </w:pPr>
      <w:r>
        <w:rPr>
          <w:rFonts w:ascii="Garamond" w:eastAsia="Garamond" w:hAnsi="Garamond" w:cs="Garamond"/>
          <w:b/>
          <w:sz w:val="24"/>
        </w:rPr>
        <w:t>3:</w:t>
      </w:r>
      <w:r>
        <w:rPr>
          <w:rFonts w:ascii="Garamond" w:eastAsia="Garamond" w:hAnsi="Garamond" w:cs="Garamond"/>
          <w:sz w:val="24"/>
        </w:rPr>
        <w:t xml:space="preserve"> The student is allowed to apply for no more than one-course examination paper remarking per semester.   </w:t>
      </w:r>
    </w:p>
    <w:p w14:paraId="30E6044D" w14:textId="77777777" w:rsidR="004C4AE8" w:rsidRDefault="00A73129">
      <w:pPr>
        <w:spacing w:after="157" w:line="248" w:lineRule="auto"/>
        <w:ind w:left="125" w:right="993" w:hanging="10"/>
        <w:jc w:val="both"/>
      </w:pPr>
      <w:r>
        <w:rPr>
          <w:rFonts w:ascii="Garamond" w:eastAsia="Garamond" w:hAnsi="Garamond" w:cs="Garamond"/>
          <w:b/>
          <w:sz w:val="24"/>
        </w:rPr>
        <w:t>4:</w:t>
      </w:r>
      <w:r>
        <w:rPr>
          <w:rFonts w:ascii="Garamond" w:eastAsia="Garamond" w:hAnsi="Garamond" w:cs="Garamond"/>
          <w:sz w:val="24"/>
        </w:rPr>
        <w:t xml:space="preserve">  A form is specially designed for thi</w:t>
      </w:r>
      <w:r>
        <w:rPr>
          <w:rFonts w:ascii="Garamond" w:eastAsia="Garamond" w:hAnsi="Garamond" w:cs="Garamond"/>
          <w:sz w:val="24"/>
        </w:rPr>
        <w:t>s purpose including items 1, 2 &amp; 3 in addition to the following information (student name and ID, course code and titles, group number, semester date, attendance record, GPA of the student, exam date, teacher's name, date of the test, remarking justificati</w:t>
      </w:r>
      <w:r>
        <w:rPr>
          <w:rFonts w:ascii="Garamond" w:eastAsia="Garamond" w:hAnsi="Garamond" w:cs="Garamond"/>
          <w:sz w:val="24"/>
        </w:rPr>
        <w:t xml:space="preserve">ons, and the signature of the student).  </w:t>
      </w:r>
    </w:p>
    <w:p w14:paraId="2F46BA72" w14:textId="77777777" w:rsidR="0051351B" w:rsidRDefault="00A73129">
      <w:pPr>
        <w:spacing w:after="221" w:line="248" w:lineRule="auto"/>
        <w:ind w:left="125" w:right="991" w:hanging="10"/>
        <w:jc w:val="both"/>
        <w:rPr>
          <w:rFonts w:ascii="Garamond" w:eastAsia="Garamond" w:hAnsi="Garamond" w:cs="Garamond"/>
          <w:sz w:val="24"/>
        </w:rPr>
      </w:pPr>
      <w:r>
        <w:rPr>
          <w:rFonts w:ascii="Garamond" w:eastAsia="Garamond" w:hAnsi="Garamond" w:cs="Garamond"/>
          <w:b/>
          <w:sz w:val="24"/>
        </w:rPr>
        <w:t>5:</w:t>
      </w:r>
      <w:r>
        <w:rPr>
          <w:rFonts w:ascii="Garamond" w:eastAsia="Garamond" w:hAnsi="Garamond" w:cs="Garamond"/>
          <w:sz w:val="24"/>
        </w:rPr>
        <w:t xml:space="preserve"> In case of positive reply, the Faculty Council will form a committee of at least three faculty members to remark the exam papers and then the committee will report this to the Faculty Council for approval upon w</w:t>
      </w:r>
      <w:r>
        <w:rPr>
          <w:rFonts w:ascii="Garamond" w:eastAsia="Garamond" w:hAnsi="Garamond" w:cs="Garamond"/>
          <w:sz w:val="24"/>
        </w:rPr>
        <w:t xml:space="preserve">hich the decision of the council is final.  </w:t>
      </w:r>
    </w:p>
    <w:p w14:paraId="033FC4C9" w14:textId="71F06B06" w:rsidR="004C4AE8" w:rsidRDefault="00A73129">
      <w:pPr>
        <w:spacing w:after="221" w:line="248" w:lineRule="auto"/>
        <w:ind w:left="125" w:right="991" w:hanging="10"/>
        <w:jc w:val="both"/>
      </w:pPr>
      <w:r>
        <w:rPr>
          <w:rFonts w:ascii="Garamond" w:eastAsia="Garamond" w:hAnsi="Garamond" w:cs="Garamond"/>
          <w:b/>
          <w:sz w:val="28"/>
        </w:rPr>
        <w:t xml:space="preserve">Article 40:   </w:t>
      </w:r>
    </w:p>
    <w:p w14:paraId="5471EFE7" w14:textId="77777777" w:rsidR="0051351B" w:rsidRDefault="00A73129">
      <w:pPr>
        <w:spacing w:after="218" w:line="248" w:lineRule="auto"/>
        <w:ind w:left="125" w:right="1226" w:hanging="10"/>
        <w:jc w:val="both"/>
        <w:rPr>
          <w:rFonts w:ascii="Garamond" w:eastAsia="Garamond" w:hAnsi="Garamond" w:cs="Garamond"/>
          <w:sz w:val="24"/>
        </w:rPr>
      </w:pPr>
      <w:r>
        <w:rPr>
          <w:rFonts w:ascii="Garamond" w:eastAsia="Garamond" w:hAnsi="Garamond" w:cs="Garamond"/>
          <w:sz w:val="24"/>
        </w:rPr>
        <w:t>Following the recommendation of the relevant department board, the Faculty Council determines the duration of the final written examinations which- in any case- should not be less than one hour an</w:t>
      </w:r>
      <w:r>
        <w:rPr>
          <w:rFonts w:ascii="Garamond" w:eastAsia="Garamond" w:hAnsi="Garamond" w:cs="Garamond"/>
          <w:sz w:val="24"/>
        </w:rPr>
        <w:t xml:space="preserve">d not more than three hours’ duration.   </w:t>
      </w:r>
    </w:p>
    <w:p w14:paraId="406CF915" w14:textId="0EB5184D" w:rsidR="004C4AE8" w:rsidRDefault="00A73129">
      <w:pPr>
        <w:spacing w:after="218" w:line="248" w:lineRule="auto"/>
        <w:ind w:left="125" w:right="1226" w:hanging="10"/>
        <w:jc w:val="both"/>
      </w:pPr>
      <w:r>
        <w:rPr>
          <w:rFonts w:ascii="Garamond" w:eastAsia="Garamond" w:hAnsi="Garamond" w:cs="Garamond"/>
          <w:b/>
          <w:sz w:val="28"/>
        </w:rPr>
        <w:t xml:space="preserve">Article 41:   </w:t>
      </w:r>
    </w:p>
    <w:p w14:paraId="2F9C7EF6" w14:textId="77777777" w:rsidR="004C4AE8" w:rsidRDefault="00A73129">
      <w:pPr>
        <w:spacing w:after="157" w:line="248" w:lineRule="auto"/>
        <w:ind w:left="125" w:right="877" w:hanging="10"/>
        <w:jc w:val="both"/>
      </w:pPr>
      <w:r>
        <w:rPr>
          <w:rFonts w:ascii="Garamond" w:eastAsia="Garamond" w:hAnsi="Garamond" w:cs="Garamond"/>
          <w:sz w:val="24"/>
        </w:rPr>
        <w:t xml:space="preserve">Consistent with the provisions included in articles (31-40), the University Council establishes the regulations that govern the final examination procedures.  </w:t>
      </w:r>
    </w:p>
    <w:p w14:paraId="21BF762A" w14:textId="77777777" w:rsidR="004C4AE8" w:rsidRDefault="00A73129">
      <w:pPr>
        <w:spacing w:after="8"/>
        <w:ind w:left="130"/>
      </w:pPr>
      <w:r>
        <w:rPr>
          <w:rFonts w:ascii="Garamond" w:eastAsia="Garamond" w:hAnsi="Garamond" w:cs="Garamond"/>
          <w:sz w:val="24"/>
        </w:rPr>
        <w:t xml:space="preserve">  </w:t>
      </w:r>
    </w:p>
    <w:p w14:paraId="4924F815" w14:textId="77777777" w:rsidR="004C4AE8" w:rsidRDefault="00A73129">
      <w:pPr>
        <w:spacing w:after="30" w:line="233" w:lineRule="auto"/>
        <w:ind w:left="125" w:right="6414" w:hanging="10"/>
      </w:pPr>
      <w:r>
        <w:rPr>
          <w:rFonts w:ascii="Garamond" w:eastAsia="Garamond" w:hAnsi="Garamond" w:cs="Garamond"/>
          <w:b/>
          <w:color w:val="365F91"/>
          <w:sz w:val="24"/>
        </w:rPr>
        <w:t xml:space="preserve">Transfer </w:t>
      </w:r>
      <w:r>
        <w:rPr>
          <w:rFonts w:ascii="Garamond" w:eastAsia="Garamond" w:hAnsi="Garamond" w:cs="Garamond"/>
          <w:b/>
          <w:color w:val="221E1F"/>
          <w:sz w:val="28"/>
        </w:rPr>
        <w:t xml:space="preserve"> </w:t>
      </w:r>
    </w:p>
    <w:p w14:paraId="0ABE02E7" w14:textId="77777777" w:rsidR="0051351B" w:rsidRDefault="00A73129">
      <w:pPr>
        <w:spacing w:after="85" w:line="357" w:lineRule="auto"/>
        <w:ind w:left="125" w:right="4333" w:hanging="10"/>
        <w:rPr>
          <w:rFonts w:ascii="Garamond" w:eastAsia="Garamond" w:hAnsi="Garamond" w:cs="Garamond"/>
          <w:sz w:val="24"/>
        </w:rPr>
      </w:pPr>
      <w:r>
        <w:rPr>
          <w:rFonts w:ascii="Garamond" w:eastAsia="Garamond" w:hAnsi="Garamond" w:cs="Garamond"/>
          <w:b/>
          <w:sz w:val="28"/>
        </w:rPr>
        <w:t xml:space="preserve">Transfer from One University to Another  </w:t>
      </w:r>
      <w:r>
        <w:rPr>
          <w:rFonts w:ascii="Garamond" w:eastAsia="Garamond" w:hAnsi="Garamond" w:cs="Garamond"/>
          <w:sz w:val="24"/>
        </w:rPr>
        <w:t xml:space="preserve"> </w:t>
      </w:r>
    </w:p>
    <w:p w14:paraId="2A4E1AC4" w14:textId="0A58C659" w:rsidR="004C4AE8" w:rsidRDefault="00A73129">
      <w:pPr>
        <w:spacing w:after="85" w:line="357" w:lineRule="auto"/>
        <w:ind w:left="125" w:right="4333" w:hanging="10"/>
      </w:pPr>
      <w:r>
        <w:rPr>
          <w:rFonts w:ascii="Garamond" w:eastAsia="Garamond" w:hAnsi="Garamond" w:cs="Garamond"/>
          <w:b/>
          <w:sz w:val="28"/>
        </w:rPr>
        <w:t xml:space="preserve">Article 42: </w:t>
      </w:r>
      <w:r>
        <w:rPr>
          <w:rFonts w:ascii="Garamond" w:eastAsia="Garamond" w:hAnsi="Garamond" w:cs="Garamond"/>
          <w:b/>
          <w:sz w:val="24"/>
        </w:rPr>
        <w:t xml:space="preserve"> </w:t>
      </w:r>
    </w:p>
    <w:p w14:paraId="1165A294" w14:textId="77777777" w:rsidR="004C4AE8" w:rsidRDefault="00A73129">
      <w:pPr>
        <w:spacing w:after="157" w:line="248" w:lineRule="auto"/>
        <w:ind w:left="125" w:right="443" w:hanging="10"/>
        <w:jc w:val="both"/>
      </w:pPr>
      <w:r>
        <w:rPr>
          <w:rFonts w:ascii="Garamond" w:eastAsia="Garamond" w:hAnsi="Garamond" w:cs="Garamond"/>
          <w:sz w:val="24"/>
        </w:rPr>
        <w:t xml:space="preserve">The acceptance of the transfer of a student from outside the University is governed by the following conditions:  </w:t>
      </w:r>
    </w:p>
    <w:p w14:paraId="031AC549" w14:textId="77777777" w:rsidR="004C4AE8" w:rsidRDefault="00A73129">
      <w:pPr>
        <w:spacing w:after="157" w:line="248" w:lineRule="auto"/>
        <w:ind w:left="125" w:right="443" w:hanging="10"/>
        <w:jc w:val="both"/>
      </w:pPr>
      <w:r>
        <w:rPr>
          <w:rFonts w:ascii="Garamond" w:eastAsia="Garamond" w:hAnsi="Garamond" w:cs="Garamond"/>
          <w:b/>
          <w:sz w:val="24"/>
        </w:rPr>
        <w:t>A:</w:t>
      </w:r>
      <w:r>
        <w:rPr>
          <w:rFonts w:ascii="Garamond" w:eastAsia="Garamond" w:hAnsi="Garamond" w:cs="Garamond"/>
          <w:sz w:val="24"/>
        </w:rPr>
        <w:t xml:space="preserve"> The student should be enrolled at a recognized college or university.  </w:t>
      </w:r>
    </w:p>
    <w:p w14:paraId="350F39DE" w14:textId="77777777" w:rsidR="004C4AE8" w:rsidRDefault="00A73129">
      <w:pPr>
        <w:spacing w:after="157" w:line="248" w:lineRule="auto"/>
        <w:ind w:left="125" w:right="443" w:hanging="10"/>
        <w:jc w:val="both"/>
      </w:pPr>
      <w:r>
        <w:rPr>
          <w:rFonts w:ascii="Garamond" w:eastAsia="Garamond" w:hAnsi="Garamond" w:cs="Garamond"/>
          <w:b/>
          <w:sz w:val="24"/>
        </w:rPr>
        <w:t>B:</w:t>
      </w:r>
      <w:r>
        <w:rPr>
          <w:rFonts w:ascii="Garamond" w:eastAsia="Garamond" w:hAnsi="Garamond" w:cs="Garamond"/>
          <w:sz w:val="24"/>
        </w:rPr>
        <w:t xml:space="preserve"> The st</w:t>
      </w:r>
      <w:r>
        <w:rPr>
          <w:rFonts w:ascii="Garamond" w:eastAsia="Garamond" w:hAnsi="Garamond" w:cs="Garamond"/>
          <w:sz w:val="24"/>
        </w:rPr>
        <w:t xml:space="preserve">udent must not have been dismissed from that university for disciplinary actions.   </w:t>
      </w:r>
    </w:p>
    <w:p w14:paraId="242BC3E8" w14:textId="77777777" w:rsidR="004C4AE8" w:rsidRDefault="00A73129">
      <w:pPr>
        <w:spacing w:after="157" w:line="248" w:lineRule="auto"/>
        <w:ind w:left="125" w:right="443" w:hanging="10"/>
        <w:jc w:val="both"/>
      </w:pPr>
      <w:r>
        <w:rPr>
          <w:rFonts w:ascii="Garamond" w:eastAsia="Garamond" w:hAnsi="Garamond" w:cs="Garamond"/>
          <w:b/>
          <w:sz w:val="24"/>
        </w:rPr>
        <w:t>C:</w:t>
      </w:r>
      <w:r>
        <w:rPr>
          <w:rFonts w:ascii="Garamond" w:eastAsia="Garamond" w:hAnsi="Garamond" w:cs="Garamond"/>
          <w:sz w:val="24"/>
        </w:rPr>
        <w:t xml:space="preserve"> The student must satisfy all the transfer provisions set by the University Council.  </w:t>
      </w:r>
    </w:p>
    <w:p w14:paraId="34162938" w14:textId="77777777" w:rsidR="0051351B" w:rsidRDefault="0051351B">
      <w:pPr>
        <w:spacing w:line="278" w:lineRule="auto"/>
        <w:rPr>
          <w:rFonts w:ascii="Garamond" w:eastAsia="Garamond" w:hAnsi="Garamond" w:cs="Garamond"/>
          <w:b/>
          <w:sz w:val="24"/>
        </w:rPr>
      </w:pPr>
      <w:r>
        <w:rPr>
          <w:rFonts w:ascii="Garamond" w:eastAsia="Garamond" w:hAnsi="Garamond" w:cs="Garamond"/>
          <w:b/>
          <w:sz w:val="24"/>
        </w:rPr>
        <w:br w:type="page"/>
      </w:r>
    </w:p>
    <w:p w14:paraId="3E0765FC" w14:textId="3681FEBB" w:rsidR="004C4AE8" w:rsidRDefault="00A73129">
      <w:pPr>
        <w:spacing w:after="0"/>
        <w:ind w:right="320"/>
        <w:jc w:val="center"/>
      </w:pPr>
      <w:r>
        <w:rPr>
          <w:rFonts w:ascii="Garamond" w:eastAsia="Garamond" w:hAnsi="Garamond" w:cs="Garamond"/>
          <w:b/>
          <w:sz w:val="24"/>
        </w:rPr>
        <w:lastRenderedPageBreak/>
        <w:t xml:space="preserve">The University of Tabuk Executive Regulation: </w:t>
      </w:r>
      <w:r>
        <w:rPr>
          <w:rFonts w:ascii="Garamond" w:eastAsia="Garamond" w:hAnsi="Garamond" w:cs="Garamond"/>
          <w:sz w:val="24"/>
        </w:rPr>
        <w:t xml:space="preserve"> </w:t>
      </w:r>
    </w:p>
    <w:p w14:paraId="3CE0520F" w14:textId="77777777" w:rsidR="004C4AE8" w:rsidRDefault="00A73129">
      <w:pPr>
        <w:spacing w:after="157" w:line="248" w:lineRule="auto"/>
        <w:ind w:left="125" w:right="443" w:hanging="10"/>
        <w:jc w:val="both"/>
      </w:pPr>
      <w:r>
        <w:rPr>
          <w:rFonts w:ascii="Garamond" w:eastAsia="Garamond" w:hAnsi="Garamond" w:cs="Garamond"/>
          <w:sz w:val="24"/>
        </w:rPr>
        <w:t>With the approval of the dean of</w:t>
      </w:r>
      <w:r>
        <w:rPr>
          <w:rFonts w:ascii="Garamond" w:eastAsia="Garamond" w:hAnsi="Garamond" w:cs="Garamond"/>
          <w:sz w:val="24"/>
        </w:rPr>
        <w:t xml:space="preserve"> the relevant faculty, the university accepts the transfer of a student from outside the university according to the following regulations:  </w:t>
      </w:r>
    </w:p>
    <w:p w14:paraId="04B8D74E" w14:textId="77777777" w:rsidR="004C4AE8" w:rsidRDefault="00A73129">
      <w:pPr>
        <w:spacing w:after="157" w:line="248" w:lineRule="auto"/>
        <w:ind w:left="125" w:right="443" w:hanging="10"/>
        <w:jc w:val="both"/>
      </w:pPr>
      <w:r>
        <w:rPr>
          <w:rFonts w:ascii="Garamond" w:eastAsia="Garamond" w:hAnsi="Garamond" w:cs="Garamond"/>
          <w:b/>
          <w:sz w:val="24"/>
        </w:rPr>
        <w:t>A:</w:t>
      </w:r>
      <w:r>
        <w:rPr>
          <w:rFonts w:ascii="Garamond" w:eastAsia="Garamond" w:hAnsi="Garamond" w:cs="Garamond"/>
          <w:sz w:val="24"/>
        </w:rPr>
        <w:t xml:space="preserve">  The student should be enrolled at a recognized college or university and has an academic record (GPA) for at least two academic semesters.   </w:t>
      </w:r>
    </w:p>
    <w:p w14:paraId="4228743F" w14:textId="77777777" w:rsidR="004C4AE8" w:rsidRDefault="00A73129">
      <w:pPr>
        <w:spacing w:after="157" w:line="248" w:lineRule="auto"/>
        <w:ind w:left="125" w:right="443" w:hanging="10"/>
        <w:jc w:val="both"/>
      </w:pPr>
      <w:r>
        <w:rPr>
          <w:rFonts w:ascii="Garamond" w:eastAsia="Garamond" w:hAnsi="Garamond" w:cs="Garamond"/>
          <w:b/>
          <w:sz w:val="24"/>
        </w:rPr>
        <w:t>B:</w:t>
      </w:r>
      <w:r>
        <w:rPr>
          <w:rFonts w:ascii="Garamond" w:eastAsia="Garamond" w:hAnsi="Garamond" w:cs="Garamond"/>
          <w:sz w:val="24"/>
        </w:rPr>
        <w:t xml:space="preserve"> The student must not have been dismissed from that university for disciplinary actions.  </w:t>
      </w:r>
    </w:p>
    <w:p w14:paraId="25007579" w14:textId="77777777" w:rsidR="004C4AE8" w:rsidRDefault="00A73129">
      <w:pPr>
        <w:spacing w:after="157" w:line="248" w:lineRule="auto"/>
        <w:ind w:left="125" w:right="443" w:hanging="10"/>
        <w:jc w:val="both"/>
      </w:pPr>
      <w:r>
        <w:rPr>
          <w:rFonts w:ascii="Garamond" w:eastAsia="Garamond" w:hAnsi="Garamond" w:cs="Garamond"/>
          <w:b/>
          <w:sz w:val="24"/>
        </w:rPr>
        <w:t>C:</w:t>
      </w:r>
      <w:r>
        <w:rPr>
          <w:rFonts w:ascii="Garamond" w:eastAsia="Garamond" w:hAnsi="Garamond" w:cs="Garamond"/>
          <w:sz w:val="24"/>
        </w:rPr>
        <w:t xml:space="preserve"> The student must</w:t>
      </w:r>
      <w:r>
        <w:rPr>
          <w:rFonts w:ascii="Garamond" w:eastAsia="Garamond" w:hAnsi="Garamond" w:cs="Garamond"/>
          <w:sz w:val="24"/>
        </w:rPr>
        <w:t xml:space="preserve"> satisfy all the transfer provisions set by the Faculty Council.   </w:t>
      </w:r>
    </w:p>
    <w:p w14:paraId="068697B8" w14:textId="77777777" w:rsidR="0051351B" w:rsidRDefault="00A73129">
      <w:pPr>
        <w:spacing w:after="157" w:line="297" w:lineRule="auto"/>
        <w:ind w:left="125" w:right="443" w:hanging="10"/>
        <w:jc w:val="both"/>
        <w:rPr>
          <w:rFonts w:ascii="Garamond" w:eastAsia="Garamond" w:hAnsi="Garamond" w:cs="Garamond"/>
          <w:sz w:val="24"/>
        </w:rPr>
      </w:pPr>
      <w:r>
        <w:rPr>
          <w:rFonts w:ascii="Garamond" w:eastAsia="Garamond" w:hAnsi="Garamond" w:cs="Garamond"/>
          <w:b/>
          <w:sz w:val="24"/>
        </w:rPr>
        <w:t>D:</w:t>
      </w:r>
      <w:r>
        <w:rPr>
          <w:rFonts w:ascii="Garamond" w:eastAsia="Garamond" w:hAnsi="Garamond" w:cs="Garamond"/>
          <w:sz w:val="24"/>
        </w:rPr>
        <w:t xml:space="preserve"> The credits studied at the University of Tabuk must be at least 60% of the total required credits for the host degree.   </w:t>
      </w:r>
    </w:p>
    <w:p w14:paraId="1DA75B9B" w14:textId="4692BDC2" w:rsidR="004C4AE8" w:rsidRDefault="00A73129">
      <w:pPr>
        <w:spacing w:after="157" w:line="297" w:lineRule="auto"/>
        <w:ind w:left="125" w:right="443" w:hanging="10"/>
        <w:jc w:val="both"/>
      </w:pPr>
      <w:r>
        <w:rPr>
          <w:rFonts w:ascii="Garamond" w:eastAsia="Garamond" w:hAnsi="Garamond" w:cs="Garamond"/>
          <w:b/>
          <w:sz w:val="28"/>
        </w:rPr>
        <w:t xml:space="preserve">Article 43:  </w:t>
      </w:r>
      <w:r>
        <w:rPr>
          <w:rFonts w:ascii="Garamond" w:eastAsia="Garamond" w:hAnsi="Garamond" w:cs="Garamond"/>
          <w:b/>
          <w:sz w:val="24"/>
        </w:rPr>
        <w:t xml:space="preserve"> </w:t>
      </w:r>
    </w:p>
    <w:p w14:paraId="38720913" w14:textId="77777777" w:rsidR="004C4AE8" w:rsidRDefault="00A73129">
      <w:pPr>
        <w:spacing w:after="191" w:line="248" w:lineRule="auto"/>
        <w:ind w:left="125" w:right="1228" w:hanging="10"/>
        <w:jc w:val="both"/>
      </w:pPr>
      <w:r>
        <w:rPr>
          <w:rFonts w:ascii="Garamond" w:eastAsia="Garamond" w:hAnsi="Garamond" w:cs="Garamond"/>
          <w:sz w:val="24"/>
        </w:rPr>
        <w:t>The Faculty Council equalizes the courses taken by the student outside the University according to the recommendations offered by the departments to which those courses belong.  As such, these equalizations are to be transferred to the student’s academic r</w:t>
      </w:r>
      <w:r>
        <w:rPr>
          <w:rFonts w:ascii="Garamond" w:eastAsia="Garamond" w:hAnsi="Garamond" w:cs="Garamond"/>
          <w:sz w:val="24"/>
        </w:rPr>
        <w:t xml:space="preserve">ecord, but they will not be included in the calculation of his/her cumulative GPA.    </w:t>
      </w:r>
    </w:p>
    <w:p w14:paraId="16F8D2FA" w14:textId="77777777" w:rsidR="0051351B" w:rsidRDefault="0051351B">
      <w:pPr>
        <w:spacing w:after="63"/>
        <w:ind w:left="10" w:right="320" w:hanging="10"/>
        <w:jc w:val="center"/>
        <w:rPr>
          <w:rFonts w:ascii="Garamond" w:eastAsia="Garamond" w:hAnsi="Garamond" w:cs="Garamond"/>
          <w:b/>
          <w:sz w:val="28"/>
        </w:rPr>
      </w:pPr>
    </w:p>
    <w:p w14:paraId="09D2E77C" w14:textId="747711F5" w:rsidR="004C4AE8" w:rsidRDefault="00A73129">
      <w:pPr>
        <w:spacing w:after="63"/>
        <w:ind w:left="10" w:right="320" w:hanging="10"/>
        <w:jc w:val="center"/>
      </w:pPr>
      <w:r>
        <w:rPr>
          <w:rFonts w:ascii="Garamond" w:eastAsia="Garamond" w:hAnsi="Garamond" w:cs="Garamond"/>
          <w:b/>
          <w:sz w:val="28"/>
        </w:rPr>
        <w:t xml:space="preserve">The University of Tabuk Executive Regulation: </w:t>
      </w:r>
      <w:r>
        <w:rPr>
          <w:rFonts w:ascii="Garamond" w:eastAsia="Garamond" w:hAnsi="Garamond" w:cs="Garamond"/>
          <w:sz w:val="24"/>
        </w:rPr>
        <w:t xml:space="preserve"> </w:t>
      </w:r>
    </w:p>
    <w:p w14:paraId="59059881" w14:textId="77777777" w:rsidR="0051351B" w:rsidRDefault="00A73129">
      <w:pPr>
        <w:spacing w:after="226" w:line="248" w:lineRule="auto"/>
        <w:ind w:left="125" w:right="443" w:hanging="10"/>
        <w:jc w:val="both"/>
        <w:rPr>
          <w:rFonts w:ascii="Garamond" w:eastAsia="Garamond" w:hAnsi="Garamond" w:cs="Garamond"/>
          <w:sz w:val="24"/>
        </w:rPr>
      </w:pPr>
      <w:r>
        <w:rPr>
          <w:rFonts w:ascii="Garamond" w:eastAsia="Garamond" w:hAnsi="Garamond" w:cs="Garamond"/>
          <w:sz w:val="24"/>
        </w:rPr>
        <w:t xml:space="preserve">The Faculty Council equalizes the courses that the student took outside the university according to the recommendations </w:t>
      </w:r>
      <w:r>
        <w:rPr>
          <w:rFonts w:ascii="Garamond" w:eastAsia="Garamond" w:hAnsi="Garamond" w:cs="Garamond"/>
          <w:sz w:val="24"/>
        </w:rPr>
        <w:t>offered by the departments to which those courses belong. As such, these equalizations are to be transferred to the student’s academic record, but they will not be included in the calculation of his/her cumulative GPA provided that the content of the cours</w:t>
      </w:r>
      <w:r>
        <w:rPr>
          <w:rFonts w:ascii="Garamond" w:eastAsia="Garamond" w:hAnsi="Garamond" w:cs="Garamond"/>
          <w:sz w:val="24"/>
        </w:rPr>
        <w:t xml:space="preserve">e that the student passed is equivalent to the course content intended to be equalized.  </w:t>
      </w:r>
    </w:p>
    <w:p w14:paraId="7B0741C1" w14:textId="62C274BE" w:rsidR="004C4AE8" w:rsidRDefault="00A73129">
      <w:pPr>
        <w:spacing w:after="226" w:line="248" w:lineRule="auto"/>
        <w:ind w:left="125" w:right="443" w:hanging="10"/>
        <w:jc w:val="both"/>
      </w:pPr>
      <w:r>
        <w:rPr>
          <w:rFonts w:ascii="Garamond" w:eastAsia="Garamond" w:hAnsi="Garamond" w:cs="Garamond"/>
          <w:b/>
          <w:sz w:val="28"/>
        </w:rPr>
        <w:t xml:space="preserve">Article 44:  </w:t>
      </w:r>
      <w:r>
        <w:rPr>
          <w:rFonts w:ascii="Garamond" w:eastAsia="Garamond" w:hAnsi="Garamond" w:cs="Garamond"/>
          <w:b/>
          <w:sz w:val="24"/>
        </w:rPr>
        <w:t xml:space="preserve"> </w:t>
      </w:r>
    </w:p>
    <w:p w14:paraId="16EE8799" w14:textId="77777777" w:rsidR="0051351B" w:rsidRDefault="00A73129">
      <w:pPr>
        <w:spacing w:after="218" w:line="248" w:lineRule="auto"/>
        <w:ind w:left="125" w:right="1230" w:hanging="10"/>
        <w:jc w:val="both"/>
        <w:rPr>
          <w:rFonts w:ascii="Garamond" w:eastAsia="Garamond" w:hAnsi="Garamond" w:cs="Garamond"/>
          <w:sz w:val="24"/>
        </w:rPr>
      </w:pPr>
      <w:r>
        <w:rPr>
          <w:rFonts w:ascii="Garamond" w:eastAsia="Garamond" w:hAnsi="Garamond" w:cs="Garamond"/>
          <w:sz w:val="24"/>
        </w:rPr>
        <w:t>If, after the transfer of the student, it is discovered that the student had been dismissed from his/her previous university due to disciplinary action</w:t>
      </w:r>
      <w:r>
        <w:rPr>
          <w:rFonts w:ascii="Garamond" w:eastAsia="Garamond" w:hAnsi="Garamond" w:cs="Garamond"/>
          <w:sz w:val="24"/>
        </w:rPr>
        <w:t xml:space="preserve">, his/her enrolment would be canceled as from the date of his/her acceptance of the transfer to the University of Tabuk.  </w:t>
      </w:r>
    </w:p>
    <w:p w14:paraId="607294C7" w14:textId="7715B5DB" w:rsidR="004C4AE8" w:rsidRDefault="00A73129">
      <w:pPr>
        <w:spacing w:after="218" w:line="248" w:lineRule="auto"/>
        <w:ind w:left="125" w:right="1230" w:hanging="10"/>
        <w:jc w:val="both"/>
      </w:pPr>
      <w:r>
        <w:rPr>
          <w:rFonts w:ascii="Garamond" w:eastAsia="Garamond" w:hAnsi="Garamond" w:cs="Garamond"/>
          <w:b/>
          <w:sz w:val="28"/>
        </w:rPr>
        <w:t xml:space="preserve">Article 45:    </w:t>
      </w:r>
      <w:r>
        <w:rPr>
          <w:rFonts w:ascii="Garamond" w:eastAsia="Garamond" w:hAnsi="Garamond" w:cs="Garamond"/>
          <w:b/>
          <w:sz w:val="24"/>
        </w:rPr>
        <w:t xml:space="preserve"> </w:t>
      </w:r>
    </w:p>
    <w:p w14:paraId="26C28650" w14:textId="77777777" w:rsidR="004C4AE8" w:rsidRDefault="00A73129">
      <w:pPr>
        <w:spacing w:after="157" w:line="248" w:lineRule="auto"/>
        <w:ind w:left="125" w:right="1234" w:hanging="10"/>
        <w:jc w:val="both"/>
      </w:pPr>
      <w:r>
        <w:rPr>
          <w:rFonts w:ascii="Garamond" w:eastAsia="Garamond" w:hAnsi="Garamond" w:cs="Garamond"/>
          <w:sz w:val="24"/>
        </w:rPr>
        <w:t>The transfer of a student during any academic semester from one university to another is done in accordance with the</w:t>
      </w:r>
      <w:r>
        <w:rPr>
          <w:rFonts w:ascii="Garamond" w:eastAsia="Garamond" w:hAnsi="Garamond" w:cs="Garamond"/>
          <w:sz w:val="24"/>
        </w:rPr>
        <w:t xml:space="preserve"> procedures and dates announced by the university to which the student will transfer in light of general guidelines of the academic transfer.   </w:t>
      </w:r>
    </w:p>
    <w:p w14:paraId="0FA773BF" w14:textId="77777777" w:rsidR="004C4AE8" w:rsidRDefault="00A73129">
      <w:pPr>
        <w:spacing w:after="201"/>
        <w:ind w:left="130"/>
      </w:pPr>
      <w:r>
        <w:rPr>
          <w:rFonts w:ascii="Garamond" w:eastAsia="Garamond" w:hAnsi="Garamond" w:cs="Garamond"/>
          <w:sz w:val="24"/>
        </w:rPr>
        <w:t xml:space="preserve">  </w:t>
      </w:r>
    </w:p>
    <w:p w14:paraId="26102135" w14:textId="77777777" w:rsidR="004C4AE8" w:rsidRDefault="00A73129">
      <w:pPr>
        <w:spacing w:after="142" w:line="249" w:lineRule="auto"/>
        <w:ind w:left="125" w:hanging="10"/>
      </w:pPr>
      <w:r>
        <w:rPr>
          <w:rFonts w:ascii="Garamond" w:eastAsia="Garamond" w:hAnsi="Garamond" w:cs="Garamond"/>
          <w:b/>
          <w:sz w:val="28"/>
        </w:rPr>
        <w:t xml:space="preserve">The Transfer from One Faculty to Another Within the Same University: </w:t>
      </w:r>
      <w:r>
        <w:rPr>
          <w:rFonts w:ascii="Garamond" w:eastAsia="Garamond" w:hAnsi="Garamond" w:cs="Garamond"/>
          <w:sz w:val="24"/>
        </w:rPr>
        <w:t xml:space="preserve"> </w:t>
      </w:r>
    </w:p>
    <w:p w14:paraId="53D6B848" w14:textId="77777777" w:rsidR="004C4AE8" w:rsidRDefault="00A73129">
      <w:pPr>
        <w:spacing w:after="227" w:line="249" w:lineRule="auto"/>
        <w:ind w:left="125" w:hanging="10"/>
      </w:pPr>
      <w:r>
        <w:rPr>
          <w:rFonts w:ascii="Garamond" w:eastAsia="Garamond" w:hAnsi="Garamond" w:cs="Garamond"/>
          <w:b/>
          <w:sz w:val="28"/>
        </w:rPr>
        <w:t xml:space="preserve">Article 46: </w:t>
      </w:r>
      <w:r>
        <w:rPr>
          <w:rFonts w:ascii="Garamond" w:eastAsia="Garamond" w:hAnsi="Garamond" w:cs="Garamond"/>
          <w:b/>
          <w:sz w:val="24"/>
        </w:rPr>
        <w:t xml:space="preserve"> </w:t>
      </w:r>
    </w:p>
    <w:p w14:paraId="6F688DAD" w14:textId="77777777" w:rsidR="004C4AE8" w:rsidRDefault="00A73129">
      <w:pPr>
        <w:spacing w:after="191" w:line="248" w:lineRule="auto"/>
        <w:ind w:left="125" w:right="443" w:hanging="10"/>
        <w:jc w:val="both"/>
      </w:pPr>
      <w:r>
        <w:rPr>
          <w:rFonts w:ascii="Garamond" w:eastAsia="Garamond" w:hAnsi="Garamond" w:cs="Garamond"/>
          <w:sz w:val="24"/>
        </w:rPr>
        <w:t xml:space="preserve">The transfer of the student from one faculty to another inside the University is permissible according to the guidelines set by the University Council.  </w:t>
      </w:r>
    </w:p>
    <w:p w14:paraId="191018CA" w14:textId="77777777" w:rsidR="004C4AE8" w:rsidRDefault="00A73129">
      <w:pPr>
        <w:spacing w:after="75" w:line="249" w:lineRule="auto"/>
        <w:ind w:left="1998" w:hanging="10"/>
      </w:pPr>
      <w:r>
        <w:rPr>
          <w:rFonts w:ascii="Garamond" w:eastAsia="Garamond" w:hAnsi="Garamond" w:cs="Garamond"/>
          <w:b/>
          <w:sz w:val="28"/>
        </w:rPr>
        <w:lastRenderedPageBreak/>
        <w:t xml:space="preserve">The University of Tabuk Executive Regulation: </w:t>
      </w:r>
      <w:r>
        <w:rPr>
          <w:rFonts w:ascii="Garamond" w:eastAsia="Garamond" w:hAnsi="Garamond" w:cs="Garamond"/>
          <w:sz w:val="24"/>
        </w:rPr>
        <w:t xml:space="preserve"> </w:t>
      </w:r>
    </w:p>
    <w:p w14:paraId="145294FB" w14:textId="77777777" w:rsidR="0051351B" w:rsidRDefault="00A73129">
      <w:pPr>
        <w:spacing w:after="157" w:line="248" w:lineRule="auto"/>
        <w:ind w:left="125" w:right="443" w:hanging="10"/>
        <w:jc w:val="both"/>
        <w:rPr>
          <w:rFonts w:ascii="Garamond" w:eastAsia="Garamond" w:hAnsi="Garamond" w:cs="Garamond"/>
          <w:sz w:val="24"/>
        </w:rPr>
      </w:pPr>
      <w:r>
        <w:rPr>
          <w:rFonts w:ascii="Garamond" w:eastAsia="Garamond" w:hAnsi="Garamond" w:cs="Garamond"/>
          <w:sz w:val="24"/>
        </w:rPr>
        <w:t>With the approval of the dean of the relevant faculty,</w:t>
      </w:r>
      <w:r>
        <w:rPr>
          <w:rFonts w:ascii="Garamond" w:eastAsia="Garamond" w:hAnsi="Garamond" w:cs="Garamond"/>
          <w:sz w:val="24"/>
        </w:rPr>
        <w:t xml:space="preserve"> the university accepts the transfer of a student from one faculty to another inside the university according to the conditions set by the Faculty Council to which the student will transfer. The Rector of the University or his authorized representative may</w:t>
      </w:r>
      <w:r>
        <w:rPr>
          <w:rFonts w:ascii="Garamond" w:eastAsia="Garamond" w:hAnsi="Garamond" w:cs="Garamond"/>
          <w:sz w:val="24"/>
        </w:rPr>
        <w:t xml:space="preserve"> override the faculty transfer conditions.   </w:t>
      </w:r>
    </w:p>
    <w:p w14:paraId="1993C94A" w14:textId="67F09A0B" w:rsidR="004C4AE8" w:rsidRDefault="00A73129">
      <w:pPr>
        <w:spacing w:after="157" w:line="248" w:lineRule="auto"/>
        <w:ind w:left="125" w:right="443" w:hanging="10"/>
        <w:jc w:val="both"/>
      </w:pPr>
      <w:r>
        <w:rPr>
          <w:rFonts w:ascii="Garamond" w:eastAsia="Garamond" w:hAnsi="Garamond" w:cs="Garamond"/>
          <w:b/>
          <w:sz w:val="28"/>
        </w:rPr>
        <w:t xml:space="preserve">Article 47:  </w:t>
      </w:r>
      <w:r>
        <w:rPr>
          <w:rFonts w:ascii="Garamond" w:eastAsia="Garamond" w:hAnsi="Garamond" w:cs="Garamond"/>
          <w:b/>
          <w:sz w:val="24"/>
        </w:rPr>
        <w:t xml:space="preserve"> </w:t>
      </w:r>
    </w:p>
    <w:p w14:paraId="559DCF6F" w14:textId="77777777" w:rsidR="004C4AE8" w:rsidRDefault="00A73129">
      <w:pPr>
        <w:spacing w:after="193" w:line="248" w:lineRule="auto"/>
        <w:ind w:left="125" w:right="1236" w:hanging="10"/>
        <w:jc w:val="both"/>
      </w:pPr>
      <w:r>
        <w:rPr>
          <w:rFonts w:ascii="Garamond" w:eastAsia="Garamond" w:hAnsi="Garamond" w:cs="Garamond"/>
          <w:sz w:val="24"/>
        </w:rPr>
        <w:t>For a student transferring from one faculty to another, all courses that students studied are to be transferred to his/her academic record including the grades, and the semester and cumulative GP</w:t>
      </w:r>
      <w:r>
        <w:rPr>
          <w:rFonts w:ascii="Garamond" w:eastAsia="Garamond" w:hAnsi="Garamond" w:cs="Garamond"/>
          <w:sz w:val="24"/>
        </w:rPr>
        <w:t xml:space="preserve">A obtained throughout his/her period of study at the University.   </w:t>
      </w:r>
    </w:p>
    <w:p w14:paraId="222BADF7" w14:textId="77777777" w:rsidR="004C4AE8" w:rsidRDefault="00A73129">
      <w:pPr>
        <w:spacing w:after="14" w:line="249" w:lineRule="auto"/>
        <w:ind w:left="125" w:hanging="10"/>
      </w:pPr>
      <w:r>
        <w:rPr>
          <w:rFonts w:ascii="Garamond" w:eastAsia="Garamond" w:hAnsi="Garamond" w:cs="Garamond"/>
          <w:b/>
          <w:sz w:val="28"/>
        </w:rPr>
        <w:t xml:space="preserve">Transfer From One Major to Another Within the Same Faculty Article 48:  </w:t>
      </w:r>
      <w:r>
        <w:rPr>
          <w:rFonts w:ascii="Garamond" w:eastAsia="Garamond" w:hAnsi="Garamond" w:cs="Garamond"/>
          <w:sz w:val="24"/>
        </w:rPr>
        <w:t xml:space="preserve"> </w:t>
      </w:r>
    </w:p>
    <w:p w14:paraId="00BDB201" w14:textId="77777777" w:rsidR="004C4AE8" w:rsidRDefault="00A73129">
      <w:pPr>
        <w:spacing w:after="193" w:line="248" w:lineRule="auto"/>
        <w:ind w:left="125" w:right="443" w:hanging="10"/>
        <w:jc w:val="both"/>
      </w:pPr>
      <w:r>
        <w:rPr>
          <w:rFonts w:ascii="Garamond" w:eastAsia="Garamond" w:hAnsi="Garamond" w:cs="Garamond"/>
          <w:sz w:val="24"/>
        </w:rPr>
        <w:t>With the approval of the dean of the relevant faculty, a student may transfer from one major to another within the</w:t>
      </w:r>
      <w:r>
        <w:rPr>
          <w:rFonts w:ascii="Garamond" w:eastAsia="Garamond" w:hAnsi="Garamond" w:cs="Garamond"/>
          <w:sz w:val="24"/>
        </w:rPr>
        <w:t xml:space="preserve"> same faculty according to the rules established by the University Council.  </w:t>
      </w:r>
    </w:p>
    <w:p w14:paraId="0862789A" w14:textId="77777777" w:rsidR="004C4AE8" w:rsidRDefault="00A73129">
      <w:pPr>
        <w:spacing w:after="68" w:line="249" w:lineRule="auto"/>
        <w:ind w:left="125" w:hanging="10"/>
      </w:pPr>
      <w:r>
        <w:rPr>
          <w:rFonts w:ascii="Garamond" w:eastAsia="Garamond" w:hAnsi="Garamond" w:cs="Garamond"/>
          <w:b/>
          <w:sz w:val="28"/>
        </w:rPr>
        <w:t xml:space="preserve">The University of Tabuk Executive Regulation: </w:t>
      </w:r>
      <w:r>
        <w:rPr>
          <w:rFonts w:ascii="Garamond" w:eastAsia="Garamond" w:hAnsi="Garamond" w:cs="Garamond"/>
          <w:sz w:val="24"/>
        </w:rPr>
        <w:t xml:space="preserve"> </w:t>
      </w:r>
    </w:p>
    <w:p w14:paraId="4F92055B" w14:textId="77777777" w:rsidR="0051351B" w:rsidRDefault="00A73129">
      <w:pPr>
        <w:spacing w:after="213" w:line="248" w:lineRule="auto"/>
        <w:ind w:left="125" w:right="539" w:hanging="10"/>
        <w:jc w:val="both"/>
        <w:rPr>
          <w:rFonts w:ascii="Garamond" w:eastAsia="Garamond" w:hAnsi="Garamond" w:cs="Garamond"/>
          <w:sz w:val="24"/>
        </w:rPr>
      </w:pPr>
      <w:r>
        <w:rPr>
          <w:rFonts w:ascii="Garamond" w:eastAsia="Garamond" w:hAnsi="Garamond" w:cs="Garamond"/>
          <w:sz w:val="24"/>
        </w:rPr>
        <w:t>With the approval of the dean of the relevant faculty, a student may transfer from one major to another within the same faculty ac</w:t>
      </w:r>
      <w:r>
        <w:rPr>
          <w:rFonts w:ascii="Garamond" w:eastAsia="Garamond" w:hAnsi="Garamond" w:cs="Garamond"/>
          <w:sz w:val="24"/>
        </w:rPr>
        <w:t xml:space="preserve">cording to the rules established by the Faculty Council.  </w:t>
      </w:r>
    </w:p>
    <w:p w14:paraId="44B9742D" w14:textId="02960031" w:rsidR="004C4AE8" w:rsidRDefault="00A73129">
      <w:pPr>
        <w:spacing w:after="213" w:line="248" w:lineRule="auto"/>
        <w:ind w:left="125" w:right="539" w:hanging="10"/>
        <w:jc w:val="both"/>
      </w:pPr>
      <w:r>
        <w:rPr>
          <w:rFonts w:ascii="Garamond" w:eastAsia="Garamond" w:hAnsi="Garamond" w:cs="Garamond"/>
          <w:b/>
          <w:sz w:val="28"/>
        </w:rPr>
        <w:t xml:space="preserve">Article 49: </w:t>
      </w:r>
      <w:r>
        <w:rPr>
          <w:rFonts w:ascii="Garamond" w:eastAsia="Garamond" w:hAnsi="Garamond" w:cs="Garamond"/>
          <w:b/>
          <w:sz w:val="24"/>
        </w:rPr>
        <w:t xml:space="preserve"> </w:t>
      </w:r>
    </w:p>
    <w:p w14:paraId="19AACB96" w14:textId="77777777" w:rsidR="004C4AE8" w:rsidRDefault="00A73129">
      <w:pPr>
        <w:spacing w:after="291" w:line="248" w:lineRule="auto"/>
        <w:ind w:left="125" w:right="1231" w:hanging="10"/>
        <w:jc w:val="both"/>
      </w:pPr>
      <w:r>
        <w:rPr>
          <w:rFonts w:ascii="Garamond" w:eastAsia="Garamond" w:hAnsi="Garamond" w:cs="Garamond"/>
          <w:sz w:val="24"/>
        </w:rPr>
        <w:t xml:space="preserve">For a student transferring from one major to another, all courses that students studied are to be transferred to his/her academic record including the grades and the semester and </w:t>
      </w:r>
      <w:r>
        <w:rPr>
          <w:rFonts w:ascii="Garamond" w:eastAsia="Garamond" w:hAnsi="Garamond" w:cs="Garamond"/>
          <w:sz w:val="24"/>
        </w:rPr>
        <w:t>cumulative GPA obtained throughout his/her period of study at the University.</w:t>
      </w:r>
      <w:r>
        <w:rPr>
          <w:rFonts w:ascii="Garamond" w:eastAsia="Garamond" w:hAnsi="Garamond" w:cs="Garamond"/>
          <w:b/>
          <w:sz w:val="24"/>
        </w:rPr>
        <w:t xml:space="preserve"> </w:t>
      </w:r>
      <w:r>
        <w:rPr>
          <w:rFonts w:ascii="Garamond" w:eastAsia="Garamond" w:hAnsi="Garamond" w:cs="Garamond"/>
          <w:sz w:val="24"/>
        </w:rPr>
        <w:t xml:space="preserve"> </w:t>
      </w:r>
    </w:p>
    <w:p w14:paraId="734211DE" w14:textId="77777777" w:rsidR="0051351B" w:rsidRDefault="00A73129">
      <w:pPr>
        <w:spacing w:after="238" w:line="233" w:lineRule="auto"/>
        <w:ind w:left="125" w:right="7344" w:hanging="10"/>
        <w:rPr>
          <w:rFonts w:ascii="Garamond" w:eastAsia="Garamond" w:hAnsi="Garamond" w:cs="Garamond"/>
          <w:b/>
          <w:color w:val="365F91"/>
          <w:sz w:val="40"/>
        </w:rPr>
      </w:pPr>
      <w:r>
        <w:rPr>
          <w:rFonts w:ascii="Garamond" w:eastAsia="Garamond" w:hAnsi="Garamond" w:cs="Garamond"/>
          <w:b/>
          <w:color w:val="365F91"/>
          <w:sz w:val="24"/>
        </w:rPr>
        <w:t xml:space="preserve">A Visiting Student </w:t>
      </w:r>
      <w:r>
        <w:rPr>
          <w:rFonts w:ascii="Garamond" w:eastAsia="Garamond" w:hAnsi="Garamond" w:cs="Garamond"/>
          <w:b/>
          <w:color w:val="365F91"/>
          <w:sz w:val="40"/>
        </w:rPr>
        <w:t xml:space="preserve"> </w:t>
      </w:r>
    </w:p>
    <w:p w14:paraId="48510492" w14:textId="7C76C3CA" w:rsidR="004C4AE8" w:rsidRDefault="00A73129">
      <w:pPr>
        <w:spacing w:after="238" w:line="233" w:lineRule="auto"/>
        <w:ind w:left="125" w:right="7344" w:hanging="10"/>
      </w:pPr>
      <w:r>
        <w:rPr>
          <w:rFonts w:ascii="Garamond" w:eastAsia="Garamond" w:hAnsi="Garamond" w:cs="Garamond"/>
          <w:b/>
          <w:sz w:val="28"/>
        </w:rPr>
        <w:t xml:space="preserve">Article 50:  </w:t>
      </w:r>
      <w:r>
        <w:rPr>
          <w:rFonts w:ascii="Garamond" w:eastAsia="Garamond" w:hAnsi="Garamond" w:cs="Garamond"/>
          <w:b/>
          <w:sz w:val="24"/>
        </w:rPr>
        <w:t xml:space="preserve"> </w:t>
      </w:r>
    </w:p>
    <w:p w14:paraId="67292F07" w14:textId="77777777" w:rsidR="004C4AE8" w:rsidRDefault="00A73129">
      <w:pPr>
        <w:spacing w:after="241" w:line="248" w:lineRule="auto"/>
        <w:ind w:left="125" w:right="1229" w:hanging="10"/>
        <w:jc w:val="both"/>
      </w:pPr>
      <w:r>
        <w:rPr>
          <w:rFonts w:ascii="Garamond" w:eastAsia="Garamond" w:hAnsi="Garamond" w:cs="Garamond"/>
          <w:sz w:val="24"/>
        </w:rPr>
        <w:t>A “</w:t>
      </w:r>
      <w:r>
        <w:rPr>
          <w:rFonts w:ascii="Garamond" w:eastAsia="Garamond" w:hAnsi="Garamond" w:cs="Garamond"/>
          <w:b/>
          <w:sz w:val="24"/>
        </w:rPr>
        <w:t>visiting student</w:t>
      </w:r>
      <w:r>
        <w:rPr>
          <w:rFonts w:ascii="Garamond" w:eastAsia="Garamond" w:hAnsi="Garamond" w:cs="Garamond"/>
          <w:sz w:val="24"/>
        </w:rPr>
        <w:t xml:space="preserve">” is a student who studies some courses at another university or in one branch of the university to which he belongs without transferring. Equivalency for such courses shall be granted according to the following regulations:  </w:t>
      </w:r>
    </w:p>
    <w:p w14:paraId="31FDFF27" w14:textId="77777777" w:rsidR="004C4AE8" w:rsidRDefault="00A73129">
      <w:pPr>
        <w:numPr>
          <w:ilvl w:val="0"/>
          <w:numId w:val="16"/>
        </w:numPr>
        <w:spacing w:after="194" w:line="248" w:lineRule="auto"/>
        <w:ind w:left="823" w:right="443" w:hanging="331"/>
        <w:jc w:val="both"/>
      </w:pPr>
      <w:r>
        <w:rPr>
          <w:rFonts w:ascii="Garamond" w:eastAsia="Garamond" w:hAnsi="Garamond" w:cs="Garamond"/>
          <w:sz w:val="24"/>
        </w:rPr>
        <w:t>The student must obtain prior</w:t>
      </w:r>
      <w:r>
        <w:rPr>
          <w:rFonts w:ascii="Garamond" w:eastAsia="Garamond" w:hAnsi="Garamond" w:cs="Garamond"/>
          <w:sz w:val="24"/>
        </w:rPr>
        <w:t xml:space="preserve"> approval from the faculty at which he/she is studying.   </w:t>
      </w:r>
    </w:p>
    <w:p w14:paraId="78324C50" w14:textId="77777777" w:rsidR="004C4AE8" w:rsidRDefault="00A73129">
      <w:pPr>
        <w:numPr>
          <w:ilvl w:val="0"/>
          <w:numId w:val="16"/>
        </w:numPr>
        <w:spacing w:after="110" w:line="248" w:lineRule="auto"/>
        <w:ind w:left="823" w:right="443" w:hanging="331"/>
        <w:jc w:val="both"/>
      </w:pPr>
      <w:r>
        <w:rPr>
          <w:rFonts w:ascii="Garamond" w:eastAsia="Garamond" w:hAnsi="Garamond" w:cs="Garamond"/>
          <w:sz w:val="24"/>
        </w:rPr>
        <w:t xml:space="preserve">The student has to be enrolled at a recognized college or university.   </w:t>
      </w:r>
    </w:p>
    <w:p w14:paraId="3CA68E67" w14:textId="77777777" w:rsidR="004C4AE8" w:rsidRDefault="00A73129">
      <w:pPr>
        <w:spacing w:after="157" w:line="248" w:lineRule="auto"/>
        <w:ind w:left="125" w:right="973" w:hanging="10"/>
        <w:jc w:val="both"/>
      </w:pPr>
      <w:r>
        <w:rPr>
          <w:rFonts w:ascii="Garamond" w:eastAsia="Garamond" w:hAnsi="Garamond" w:cs="Garamond"/>
          <w:b/>
          <w:sz w:val="24"/>
        </w:rPr>
        <w:t>C:</w:t>
      </w:r>
      <w:r>
        <w:rPr>
          <w:rFonts w:ascii="Garamond" w:eastAsia="Garamond" w:hAnsi="Garamond" w:cs="Garamond"/>
          <w:sz w:val="24"/>
        </w:rPr>
        <w:t xml:space="preserve"> The courses that the student is taking outside his/her university should be equivalent to one of the courses included in </w:t>
      </w:r>
      <w:r>
        <w:rPr>
          <w:rFonts w:ascii="Garamond" w:eastAsia="Garamond" w:hAnsi="Garamond" w:cs="Garamond"/>
          <w:sz w:val="24"/>
        </w:rPr>
        <w:t xml:space="preserve">his/her degree requirements.  </w:t>
      </w:r>
    </w:p>
    <w:p w14:paraId="5CB1CA20" w14:textId="77777777" w:rsidR="004C4AE8" w:rsidRDefault="00A73129">
      <w:pPr>
        <w:spacing w:after="157" w:line="248" w:lineRule="auto"/>
        <w:ind w:left="125" w:right="839" w:hanging="10"/>
        <w:jc w:val="both"/>
      </w:pPr>
      <w:r>
        <w:rPr>
          <w:rFonts w:ascii="Garamond" w:eastAsia="Garamond" w:hAnsi="Garamond" w:cs="Garamond"/>
          <w:b/>
          <w:sz w:val="24"/>
        </w:rPr>
        <w:t>D:</w:t>
      </w:r>
      <w:r>
        <w:rPr>
          <w:rFonts w:ascii="Garamond" w:eastAsia="Garamond" w:hAnsi="Garamond" w:cs="Garamond"/>
          <w:sz w:val="24"/>
        </w:rPr>
        <w:t xml:space="preserve"> If the student studies in one of the branches of his/her university, the article (47) applies in this case.   </w:t>
      </w:r>
    </w:p>
    <w:p w14:paraId="2BA41D1F" w14:textId="77777777" w:rsidR="004C4AE8" w:rsidRDefault="00A73129">
      <w:pPr>
        <w:spacing w:after="157" w:line="248" w:lineRule="auto"/>
        <w:ind w:left="125" w:right="443" w:hanging="10"/>
        <w:jc w:val="both"/>
      </w:pPr>
      <w:r>
        <w:rPr>
          <w:rFonts w:ascii="Garamond" w:eastAsia="Garamond" w:hAnsi="Garamond" w:cs="Garamond"/>
          <w:b/>
          <w:sz w:val="24"/>
        </w:rPr>
        <w:t>E:</w:t>
      </w:r>
      <w:r>
        <w:rPr>
          <w:rFonts w:ascii="Garamond" w:eastAsia="Garamond" w:hAnsi="Garamond" w:cs="Garamond"/>
          <w:sz w:val="24"/>
        </w:rPr>
        <w:t xml:space="preserve"> The University Council determines the maximum percentage of the studied units at another university that can be accounted for the visiting student.   </w:t>
      </w:r>
    </w:p>
    <w:p w14:paraId="51FDEC87" w14:textId="77777777" w:rsidR="004C4AE8" w:rsidRDefault="00A73129">
      <w:pPr>
        <w:spacing w:after="157" w:line="248" w:lineRule="auto"/>
        <w:ind w:left="125" w:right="572" w:hanging="10"/>
        <w:jc w:val="both"/>
      </w:pPr>
      <w:r>
        <w:rPr>
          <w:rFonts w:ascii="Garamond" w:eastAsia="Garamond" w:hAnsi="Garamond" w:cs="Garamond"/>
          <w:b/>
          <w:sz w:val="24"/>
        </w:rPr>
        <w:t>F:</w:t>
      </w:r>
      <w:r>
        <w:rPr>
          <w:rFonts w:ascii="Garamond" w:eastAsia="Garamond" w:hAnsi="Garamond" w:cs="Garamond"/>
          <w:sz w:val="24"/>
        </w:rPr>
        <w:t xml:space="preserve"> The courses evaluated as equivalent will be transferred to the visiting student academic record but w</w:t>
      </w:r>
      <w:r>
        <w:rPr>
          <w:rFonts w:ascii="Garamond" w:eastAsia="Garamond" w:hAnsi="Garamond" w:cs="Garamond"/>
          <w:sz w:val="24"/>
        </w:rPr>
        <w:t xml:space="preserve">ill not be included in the calculation of his/her cumulative GPA.   </w:t>
      </w:r>
    </w:p>
    <w:p w14:paraId="4A71E386" w14:textId="7CD10D67" w:rsidR="004C4AE8" w:rsidRDefault="00A73129" w:rsidP="0051351B">
      <w:pPr>
        <w:spacing w:after="157" w:line="248" w:lineRule="auto"/>
        <w:ind w:left="125" w:right="443" w:hanging="10"/>
        <w:jc w:val="both"/>
      </w:pPr>
      <w:r>
        <w:rPr>
          <w:rFonts w:ascii="Garamond" w:eastAsia="Garamond" w:hAnsi="Garamond" w:cs="Garamond"/>
          <w:b/>
          <w:sz w:val="24"/>
        </w:rPr>
        <w:lastRenderedPageBreak/>
        <w:t>G:</w:t>
      </w:r>
      <w:r>
        <w:rPr>
          <w:rFonts w:ascii="Garamond" w:eastAsia="Garamond" w:hAnsi="Garamond" w:cs="Garamond"/>
          <w:sz w:val="24"/>
        </w:rPr>
        <w:t xml:space="preserve"> Any further conditions may be added by the University Council.   </w:t>
      </w:r>
    </w:p>
    <w:p w14:paraId="0E32697E" w14:textId="54D79F0B" w:rsidR="004C4AE8" w:rsidRDefault="00A73129" w:rsidP="0051351B">
      <w:pPr>
        <w:spacing w:after="14" w:line="249" w:lineRule="auto"/>
        <w:ind w:left="125" w:hanging="10"/>
        <w:jc w:val="center"/>
      </w:pPr>
      <w:r>
        <w:rPr>
          <w:rFonts w:ascii="Garamond" w:eastAsia="Garamond" w:hAnsi="Garamond" w:cs="Garamond"/>
          <w:b/>
          <w:sz w:val="28"/>
        </w:rPr>
        <w:t>The University of Tabuk Executive Regulation:</w:t>
      </w:r>
    </w:p>
    <w:p w14:paraId="3F05CA22" w14:textId="77777777" w:rsidR="004C4AE8" w:rsidRDefault="00A73129">
      <w:pPr>
        <w:spacing w:after="157" w:line="248" w:lineRule="auto"/>
        <w:ind w:left="125" w:right="1235" w:hanging="10"/>
        <w:jc w:val="both"/>
      </w:pPr>
      <w:r>
        <w:rPr>
          <w:rFonts w:ascii="Garamond" w:eastAsia="Garamond" w:hAnsi="Garamond" w:cs="Garamond"/>
          <w:sz w:val="24"/>
        </w:rPr>
        <w:t>A visiting student is a student who studies some courses at another univ</w:t>
      </w:r>
      <w:r>
        <w:rPr>
          <w:rFonts w:ascii="Garamond" w:eastAsia="Garamond" w:hAnsi="Garamond" w:cs="Garamond"/>
          <w:sz w:val="24"/>
        </w:rPr>
        <w:t xml:space="preserve">ersity or in one branch of the university to which he belongs without transferring. Equivalency for such courses shall be granted according to the following regulations.  </w:t>
      </w:r>
    </w:p>
    <w:p w14:paraId="5C285F81" w14:textId="77777777" w:rsidR="004C4AE8" w:rsidRDefault="00A73129">
      <w:pPr>
        <w:spacing w:after="132"/>
        <w:ind w:left="125" w:hanging="10"/>
      </w:pPr>
      <w:r>
        <w:rPr>
          <w:rFonts w:ascii="Garamond" w:eastAsia="Garamond" w:hAnsi="Garamond" w:cs="Garamond"/>
          <w:b/>
          <w:sz w:val="24"/>
          <w:u w:val="single" w:color="000000"/>
        </w:rPr>
        <w:t>First:</w:t>
      </w:r>
      <w:r>
        <w:rPr>
          <w:rFonts w:ascii="Garamond" w:eastAsia="Garamond" w:hAnsi="Garamond" w:cs="Garamond"/>
          <w:b/>
          <w:sz w:val="24"/>
        </w:rPr>
        <w:t xml:space="preserve"> A student from the University of Tabuk visiting another university:  </w:t>
      </w:r>
      <w:r>
        <w:rPr>
          <w:rFonts w:ascii="Garamond" w:eastAsia="Garamond" w:hAnsi="Garamond" w:cs="Garamond"/>
          <w:sz w:val="24"/>
        </w:rPr>
        <w:t xml:space="preserve"> </w:t>
      </w:r>
    </w:p>
    <w:p w14:paraId="13E4B9F3" w14:textId="77777777" w:rsidR="004C4AE8" w:rsidRDefault="00A73129">
      <w:pPr>
        <w:spacing w:after="157" w:line="248" w:lineRule="auto"/>
        <w:ind w:left="125" w:right="1232" w:hanging="10"/>
        <w:jc w:val="both"/>
      </w:pPr>
      <w:r>
        <w:rPr>
          <w:rFonts w:ascii="Garamond" w:eastAsia="Garamond" w:hAnsi="Garamond" w:cs="Garamond"/>
          <w:b/>
          <w:sz w:val="24"/>
        </w:rPr>
        <w:t>A:</w:t>
      </w:r>
      <w:r>
        <w:rPr>
          <w:rFonts w:ascii="Garamond" w:eastAsia="Garamond" w:hAnsi="Garamond" w:cs="Garamond"/>
          <w:sz w:val="24"/>
        </w:rPr>
        <w:t xml:space="preserve"> The</w:t>
      </w:r>
      <w:r>
        <w:rPr>
          <w:rFonts w:ascii="Garamond" w:eastAsia="Garamond" w:hAnsi="Garamond" w:cs="Garamond"/>
          <w:sz w:val="24"/>
        </w:rPr>
        <w:t xml:space="preserve"> student has to obtain prior approval from the faculty at which he/she is studying. The faculty may specify the courses to be studied and the minimum attainment. Students must obtain written approval from the Admission and Registration Deanship to the host</w:t>
      </w:r>
      <w:r>
        <w:rPr>
          <w:rFonts w:ascii="Garamond" w:eastAsia="Garamond" w:hAnsi="Garamond" w:cs="Garamond"/>
          <w:sz w:val="24"/>
        </w:rPr>
        <w:t xml:space="preserve"> university.  </w:t>
      </w:r>
      <w:r>
        <w:rPr>
          <w:rFonts w:ascii="Garamond" w:eastAsia="Garamond" w:hAnsi="Garamond" w:cs="Garamond"/>
          <w:b/>
          <w:sz w:val="24"/>
        </w:rPr>
        <w:t>B.</w:t>
      </w:r>
      <w:r>
        <w:rPr>
          <w:rFonts w:ascii="Garamond" w:eastAsia="Garamond" w:hAnsi="Garamond" w:cs="Garamond"/>
          <w:sz w:val="24"/>
        </w:rPr>
        <w:t xml:space="preserve"> The student has to be enrolled at a recognized college or university.   </w:t>
      </w:r>
    </w:p>
    <w:p w14:paraId="48BE49D6" w14:textId="77777777" w:rsidR="004C4AE8" w:rsidRDefault="00A73129">
      <w:pPr>
        <w:spacing w:after="157" w:line="248" w:lineRule="auto"/>
        <w:ind w:left="125" w:right="973" w:hanging="10"/>
        <w:jc w:val="both"/>
      </w:pPr>
      <w:r>
        <w:rPr>
          <w:rFonts w:ascii="Garamond" w:eastAsia="Garamond" w:hAnsi="Garamond" w:cs="Garamond"/>
          <w:b/>
          <w:sz w:val="24"/>
        </w:rPr>
        <w:t>C:</w:t>
      </w:r>
      <w:r>
        <w:rPr>
          <w:rFonts w:ascii="Garamond" w:eastAsia="Garamond" w:hAnsi="Garamond" w:cs="Garamond"/>
          <w:sz w:val="24"/>
        </w:rPr>
        <w:t xml:space="preserve"> The courses that the student is taking outside his/her university should be equivalent to one of the courses included in his/her degree requirements.   </w:t>
      </w:r>
    </w:p>
    <w:p w14:paraId="4723772D" w14:textId="77777777" w:rsidR="004C4AE8" w:rsidRDefault="00A73129">
      <w:pPr>
        <w:spacing w:after="157" w:line="248" w:lineRule="auto"/>
        <w:ind w:left="125" w:right="859" w:hanging="10"/>
        <w:jc w:val="both"/>
      </w:pPr>
      <w:r>
        <w:rPr>
          <w:rFonts w:ascii="Garamond" w:eastAsia="Garamond" w:hAnsi="Garamond" w:cs="Garamond"/>
          <w:b/>
          <w:sz w:val="24"/>
        </w:rPr>
        <w:t>D:</w:t>
      </w:r>
      <w:r>
        <w:rPr>
          <w:rFonts w:ascii="Garamond" w:eastAsia="Garamond" w:hAnsi="Garamond" w:cs="Garamond"/>
          <w:sz w:val="24"/>
        </w:rPr>
        <w:t xml:space="preserve"> In accordance with item (D) of the article (42), the maximum credits studied outside must not exceed 20% of the overall requirements for graduation at the University of Tabuk.  </w:t>
      </w:r>
    </w:p>
    <w:p w14:paraId="369FCA6C" w14:textId="77777777" w:rsidR="004C4AE8" w:rsidRDefault="00A73129">
      <w:pPr>
        <w:spacing w:after="157" w:line="248" w:lineRule="auto"/>
        <w:ind w:left="125" w:right="443" w:hanging="10"/>
        <w:jc w:val="both"/>
      </w:pPr>
      <w:r>
        <w:rPr>
          <w:rFonts w:ascii="Garamond" w:eastAsia="Garamond" w:hAnsi="Garamond" w:cs="Garamond"/>
          <w:b/>
          <w:sz w:val="24"/>
        </w:rPr>
        <w:t>E:</w:t>
      </w:r>
      <w:r>
        <w:rPr>
          <w:rFonts w:ascii="Garamond" w:eastAsia="Garamond" w:hAnsi="Garamond" w:cs="Garamond"/>
          <w:sz w:val="24"/>
        </w:rPr>
        <w:t xml:space="preserve"> The course grades credited to the visiting student will not be included in</w:t>
      </w:r>
      <w:r>
        <w:rPr>
          <w:rFonts w:ascii="Garamond" w:eastAsia="Garamond" w:hAnsi="Garamond" w:cs="Garamond"/>
          <w:sz w:val="24"/>
        </w:rPr>
        <w:t xml:space="preserve"> the calculation of his/her cumulative GPA, but will be recorded on his/her academic record.   </w:t>
      </w:r>
    </w:p>
    <w:p w14:paraId="2B25593E" w14:textId="77777777" w:rsidR="004C4AE8" w:rsidRDefault="00A73129">
      <w:pPr>
        <w:spacing w:after="157" w:line="248" w:lineRule="auto"/>
        <w:ind w:left="125" w:right="1225" w:hanging="10"/>
        <w:jc w:val="both"/>
      </w:pPr>
      <w:r>
        <w:rPr>
          <w:rFonts w:ascii="Garamond" w:eastAsia="Garamond" w:hAnsi="Garamond" w:cs="Garamond"/>
          <w:b/>
          <w:sz w:val="24"/>
        </w:rPr>
        <w:t>F:</w:t>
      </w:r>
      <w:r>
        <w:rPr>
          <w:rFonts w:ascii="Garamond" w:eastAsia="Garamond" w:hAnsi="Garamond" w:cs="Garamond"/>
          <w:sz w:val="24"/>
        </w:rPr>
        <w:t xml:space="preserve"> Visiting students must provide the Deanship of Admission and Registration with the records of courses studied outside the University of Tabuk within two week</w:t>
      </w:r>
      <w:r>
        <w:rPr>
          <w:rFonts w:ascii="Garamond" w:eastAsia="Garamond" w:hAnsi="Garamond" w:cs="Garamond"/>
          <w:sz w:val="24"/>
        </w:rPr>
        <w:t xml:space="preserve">s from the beginning of the next semester. If the student does not submit his/her grades, he will be considered suspended from the university (except for the summer session) and will be dealt with according to the article (15).   </w:t>
      </w:r>
    </w:p>
    <w:p w14:paraId="52DD685A" w14:textId="77777777" w:rsidR="004C4AE8" w:rsidRDefault="00A73129">
      <w:pPr>
        <w:spacing w:after="157" w:line="248" w:lineRule="auto"/>
        <w:ind w:left="125" w:right="443" w:hanging="10"/>
        <w:jc w:val="both"/>
      </w:pPr>
      <w:r>
        <w:rPr>
          <w:rFonts w:ascii="Garamond" w:eastAsia="Garamond" w:hAnsi="Garamond" w:cs="Garamond"/>
          <w:b/>
          <w:sz w:val="24"/>
        </w:rPr>
        <w:t>G:</w:t>
      </w:r>
      <w:r>
        <w:rPr>
          <w:rFonts w:ascii="Garamond" w:eastAsia="Garamond" w:hAnsi="Garamond" w:cs="Garamond"/>
          <w:sz w:val="24"/>
        </w:rPr>
        <w:t xml:space="preserve"> The visiting student w</w:t>
      </w:r>
      <w:r>
        <w:rPr>
          <w:rFonts w:ascii="Garamond" w:eastAsia="Garamond" w:hAnsi="Garamond" w:cs="Garamond"/>
          <w:sz w:val="24"/>
        </w:rPr>
        <w:t xml:space="preserve">ill receive a monthly remuneration if deserved through manual payments subject to submitting the grades to the Deanship of Admission and Registration.  </w:t>
      </w:r>
    </w:p>
    <w:p w14:paraId="12F933D1" w14:textId="77777777" w:rsidR="004C4AE8" w:rsidRDefault="00A73129">
      <w:pPr>
        <w:spacing w:after="131"/>
        <w:ind w:left="130"/>
      </w:pPr>
      <w:r>
        <w:rPr>
          <w:rFonts w:ascii="Garamond" w:eastAsia="Garamond" w:hAnsi="Garamond" w:cs="Garamond"/>
          <w:sz w:val="24"/>
        </w:rPr>
        <w:t xml:space="preserve">  </w:t>
      </w:r>
    </w:p>
    <w:p w14:paraId="724D2463" w14:textId="2DA84F51" w:rsidR="004C4AE8" w:rsidRDefault="00A73129" w:rsidP="0051351B">
      <w:pPr>
        <w:spacing w:after="131"/>
        <w:ind w:left="130"/>
      </w:pPr>
      <w:r>
        <w:rPr>
          <w:rFonts w:ascii="Garamond" w:eastAsia="Garamond" w:hAnsi="Garamond" w:cs="Garamond"/>
          <w:b/>
          <w:sz w:val="24"/>
          <w:u w:val="single" w:color="000000"/>
        </w:rPr>
        <w:t>Second:</w:t>
      </w:r>
      <w:r>
        <w:rPr>
          <w:rFonts w:ascii="Garamond" w:eastAsia="Garamond" w:hAnsi="Garamond" w:cs="Garamond"/>
          <w:b/>
          <w:sz w:val="24"/>
        </w:rPr>
        <w:t xml:space="preserve">  A Student From Another University Visiting The University of Tabuk </w:t>
      </w:r>
      <w:r>
        <w:rPr>
          <w:rFonts w:ascii="Garamond" w:eastAsia="Garamond" w:hAnsi="Garamond" w:cs="Garamond"/>
          <w:sz w:val="24"/>
        </w:rPr>
        <w:t xml:space="preserve"> </w:t>
      </w:r>
    </w:p>
    <w:p w14:paraId="1479D5F1" w14:textId="77777777" w:rsidR="004C4AE8" w:rsidRDefault="00A73129">
      <w:pPr>
        <w:spacing w:after="157" w:line="248" w:lineRule="auto"/>
        <w:ind w:left="125" w:right="443" w:hanging="10"/>
        <w:jc w:val="both"/>
      </w:pPr>
      <w:r>
        <w:rPr>
          <w:rFonts w:ascii="Garamond" w:eastAsia="Garamond" w:hAnsi="Garamond" w:cs="Garamond"/>
          <w:b/>
          <w:sz w:val="24"/>
        </w:rPr>
        <w:t>A:</w:t>
      </w:r>
      <w:r>
        <w:rPr>
          <w:rFonts w:ascii="Garamond" w:eastAsia="Garamond" w:hAnsi="Garamond" w:cs="Garamond"/>
          <w:sz w:val="24"/>
        </w:rPr>
        <w:t xml:space="preserve"> The student has to</w:t>
      </w:r>
      <w:r>
        <w:rPr>
          <w:rFonts w:ascii="Garamond" w:eastAsia="Garamond" w:hAnsi="Garamond" w:cs="Garamond"/>
          <w:sz w:val="24"/>
        </w:rPr>
        <w:t xml:space="preserve"> have a record (with GPA) at least for one semester from his/her university in which he was admitted.   </w:t>
      </w:r>
    </w:p>
    <w:p w14:paraId="2111284A" w14:textId="77777777" w:rsidR="004C4AE8" w:rsidRDefault="00A73129">
      <w:pPr>
        <w:spacing w:after="167" w:line="240" w:lineRule="auto"/>
        <w:ind w:left="140" w:right="809" w:hanging="10"/>
      </w:pPr>
      <w:r>
        <w:rPr>
          <w:rFonts w:ascii="Garamond" w:eastAsia="Garamond" w:hAnsi="Garamond" w:cs="Garamond"/>
          <w:b/>
          <w:sz w:val="24"/>
        </w:rPr>
        <w:t>B:</w:t>
      </w:r>
      <w:r>
        <w:rPr>
          <w:rFonts w:ascii="Garamond" w:eastAsia="Garamond" w:hAnsi="Garamond" w:cs="Garamond"/>
          <w:sz w:val="24"/>
        </w:rPr>
        <w:t xml:space="preserve"> The student has to obtain written approval to study as a visiting student at the University of Tabuk. The approval must include the courses the stud</w:t>
      </w:r>
      <w:r>
        <w:rPr>
          <w:rFonts w:ascii="Garamond" w:eastAsia="Garamond" w:hAnsi="Garamond" w:cs="Garamond"/>
          <w:sz w:val="24"/>
        </w:rPr>
        <w:t xml:space="preserve">ent intends to study at the University of Tabuk.    </w:t>
      </w:r>
    </w:p>
    <w:p w14:paraId="2A435907" w14:textId="77777777" w:rsidR="004C4AE8" w:rsidRDefault="00A73129">
      <w:pPr>
        <w:spacing w:after="157" w:line="248" w:lineRule="auto"/>
        <w:ind w:left="125" w:right="443" w:hanging="10"/>
        <w:jc w:val="both"/>
      </w:pPr>
      <w:r>
        <w:rPr>
          <w:rFonts w:ascii="Garamond" w:eastAsia="Garamond" w:hAnsi="Garamond" w:cs="Garamond"/>
          <w:b/>
          <w:sz w:val="24"/>
        </w:rPr>
        <w:t>C:</w:t>
      </w:r>
      <w:r>
        <w:rPr>
          <w:rFonts w:ascii="Garamond" w:eastAsia="Garamond" w:hAnsi="Garamond" w:cs="Garamond"/>
          <w:sz w:val="24"/>
        </w:rPr>
        <w:t xml:space="preserve"> Visiting Students to the University of Tabuk are allowed to attend a maximum of two semesters.    </w:t>
      </w:r>
    </w:p>
    <w:p w14:paraId="74BB3995" w14:textId="77777777" w:rsidR="004C4AE8" w:rsidRDefault="00A73129">
      <w:pPr>
        <w:spacing w:after="157" w:line="248" w:lineRule="auto"/>
        <w:ind w:left="125" w:right="877" w:hanging="10"/>
        <w:jc w:val="both"/>
      </w:pPr>
      <w:r>
        <w:rPr>
          <w:rFonts w:ascii="Garamond" w:eastAsia="Garamond" w:hAnsi="Garamond" w:cs="Garamond"/>
          <w:b/>
          <w:sz w:val="24"/>
        </w:rPr>
        <w:t>D:</w:t>
      </w:r>
      <w:r>
        <w:rPr>
          <w:rFonts w:ascii="Garamond" w:eastAsia="Garamond" w:hAnsi="Garamond" w:cs="Garamond"/>
          <w:sz w:val="24"/>
        </w:rPr>
        <w:t xml:space="preserve"> The visiting student from another university will not receive a monthly remuneration from the Univ</w:t>
      </w:r>
      <w:r>
        <w:rPr>
          <w:rFonts w:ascii="Garamond" w:eastAsia="Garamond" w:hAnsi="Garamond" w:cs="Garamond"/>
          <w:sz w:val="24"/>
        </w:rPr>
        <w:t xml:space="preserve">ersity of Tabuk.   </w:t>
      </w:r>
    </w:p>
    <w:p w14:paraId="4D9CF360" w14:textId="77777777" w:rsidR="004C4AE8" w:rsidRDefault="00A73129">
      <w:pPr>
        <w:spacing w:after="157" w:line="248" w:lineRule="auto"/>
        <w:ind w:left="125" w:right="997" w:hanging="10"/>
        <w:jc w:val="both"/>
      </w:pPr>
      <w:r>
        <w:rPr>
          <w:rFonts w:ascii="Garamond" w:eastAsia="Garamond" w:hAnsi="Garamond" w:cs="Garamond"/>
          <w:b/>
          <w:sz w:val="24"/>
        </w:rPr>
        <w:t>E:</w:t>
      </w:r>
      <w:r>
        <w:rPr>
          <w:rFonts w:ascii="Garamond" w:eastAsia="Garamond" w:hAnsi="Garamond" w:cs="Garamond"/>
          <w:sz w:val="24"/>
        </w:rPr>
        <w:t xml:space="preserve"> The Deanship of Admission and Registration records the courses the visiting student takes in accordance with all regulations of joining courses at the University of Tabuk.   </w:t>
      </w:r>
    </w:p>
    <w:p w14:paraId="19319972" w14:textId="77777777" w:rsidR="004C4AE8" w:rsidRDefault="00A73129">
      <w:pPr>
        <w:spacing w:after="263"/>
        <w:ind w:left="130"/>
      </w:pPr>
      <w:r>
        <w:rPr>
          <w:rFonts w:ascii="Garamond" w:eastAsia="Garamond" w:hAnsi="Garamond" w:cs="Garamond"/>
          <w:sz w:val="24"/>
        </w:rPr>
        <w:t xml:space="preserve">  </w:t>
      </w:r>
    </w:p>
    <w:p w14:paraId="32FBE5FB" w14:textId="77777777" w:rsidR="0051351B" w:rsidRDefault="0051351B">
      <w:pPr>
        <w:spacing w:line="278" w:lineRule="auto"/>
        <w:rPr>
          <w:rFonts w:ascii="Garamond" w:eastAsia="Garamond" w:hAnsi="Garamond" w:cs="Garamond"/>
          <w:b/>
          <w:color w:val="365F91"/>
          <w:sz w:val="24"/>
        </w:rPr>
      </w:pPr>
      <w:r>
        <w:rPr>
          <w:rFonts w:ascii="Garamond" w:eastAsia="Garamond" w:hAnsi="Garamond" w:cs="Garamond"/>
          <w:b/>
          <w:color w:val="365F91"/>
          <w:sz w:val="24"/>
        </w:rPr>
        <w:br w:type="page"/>
      </w:r>
    </w:p>
    <w:p w14:paraId="3226F56C" w14:textId="1BA20DE6" w:rsidR="0051351B" w:rsidRDefault="00A73129">
      <w:pPr>
        <w:spacing w:after="30" w:line="233" w:lineRule="auto"/>
        <w:ind w:left="125" w:right="7130" w:hanging="10"/>
        <w:rPr>
          <w:rFonts w:ascii="Garamond" w:eastAsia="Garamond" w:hAnsi="Garamond" w:cs="Garamond"/>
          <w:b/>
          <w:color w:val="365F91"/>
          <w:sz w:val="40"/>
        </w:rPr>
      </w:pPr>
      <w:r>
        <w:rPr>
          <w:rFonts w:ascii="Garamond" w:eastAsia="Garamond" w:hAnsi="Garamond" w:cs="Garamond"/>
          <w:b/>
          <w:color w:val="365F91"/>
          <w:sz w:val="24"/>
        </w:rPr>
        <w:lastRenderedPageBreak/>
        <w:t xml:space="preserve">General Regulations </w:t>
      </w:r>
      <w:r>
        <w:rPr>
          <w:rFonts w:ascii="Garamond" w:eastAsia="Garamond" w:hAnsi="Garamond" w:cs="Garamond"/>
          <w:b/>
          <w:color w:val="365F91"/>
          <w:sz w:val="40"/>
        </w:rPr>
        <w:t xml:space="preserve"> </w:t>
      </w:r>
    </w:p>
    <w:p w14:paraId="1ED86FA6" w14:textId="2CF79BF6" w:rsidR="004C4AE8" w:rsidRDefault="00A73129">
      <w:pPr>
        <w:spacing w:after="30" w:line="233" w:lineRule="auto"/>
        <w:ind w:left="125" w:right="7130" w:hanging="10"/>
      </w:pPr>
      <w:r>
        <w:rPr>
          <w:rFonts w:ascii="Garamond" w:eastAsia="Garamond" w:hAnsi="Garamond" w:cs="Garamond"/>
          <w:b/>
          <w:sz w:val="28"/>
        </w:rPr>
        <w:t xml:space="preserve">Article 51:  </w:t>
      </w:r>
      <w:r>
        <w:rPr>
          <w:rFonts w:ascii="Garamond" w:eastAsia="Garamond" w:hAnsi="Garamond" w:cs="Garamond"/>
          <w:b/>
          <w:sz w:val="24"/>
        </w:rPr>
        <w:t xml:space="preserve"> </w:t>
      </w:r>
    </w:p>
    <w:p w14:paraId="2B017E97" w14:textId="77777777" w:rsidR="0051351B" w:rsidRDefault="00A73129">
      <w:pPr>
        <w:spacing w:after="157" w:line="297" w:lineRule="auto"/>
        <w:ind w:left="125" w:right="1236" w:hanging="10"/>
        <w:jc w:val="both"/>
        <w:rPr>
          <w:rFonts w:ascii="Garamond" w:eastAsia="Garamond" w:hAnsi="Garamond" w:cs="Garamond"/>
          <w:sz w:val="24"/>
        </w:rPr>
      </w:pPr>
      <w:r>
        <w:rPr>
          <w:rFonts w:ascii="Garamond" w:eastAsia="Garamond" w:hAnsi="Garamond" w:cs="Garamond"/>
          <w:sz w:val="24"/>
        </w:rPr>
        <w:t xml:space="preserve">These regulations supersede all the preceding rules and regulations established for study and examinations at the undergraduate level.   </w:t>
      </w:r>
    </w:p>
    <w:p w14:paraId="704006D9" w14:textId="0B6E8C1A" w:rsidR="004C4AE8" w:rsidRDefault="00A73129">
      <w:pPr>
        <w:spacing w:after="157" w:line="297" w:lineRule="auto"/>
        <w:ind w:left="125" w:right="1236" w:hanging="10"/>
        <w:jc w:val="both"/>
      </w:pPr>
      <w:r>
        <w:rPr>
          <w:rFonts w:ascii="Garamond" w:eastAsia="Garamond" w:hAnsi="Garamond" w:cs="Garamond"/>
          <w:b/>
          <w:sz w:val="28"/>
        </w:rPr>
        <w:t xml:space="preserve">Article 52:  </w:t>
      </w:r>
      <w:r>
        <w:rPr>
          <w:rFonts w:ascii="Garamond" w:eastAsia="Garamond" w:hAnsi="Garamond" w:cs="Garamond"/>
          <w:b/>
          <w:sz w:val="24"/>
        </w:rPr>
        <w:t xml:space="preserve"> </w:t>
      </w:r>
    </w:p>
    <w:p w14:paraId="6353A0FA" w14:textId="77777777" w:rsidR="004C4AE8" w:rsidRDefault="00A73129">
      <w:pPr>
        <w:spacing w:after="194" w:line="248" w:lineRule="auto"/>
        <w:ind w:left="125" w:right="443" w:hanging="10"/>
        <w:jc w:val="both"/>
      </w:pPr>
      <w:r>
        <w:rPr>
          <w:rFonts w:ascii="Garamond" w:eastAsia="Garamond" w:hAnsi="Garamond" w:cs="Garamond"/>
          <w:sz w:val="24"/>
        </w:rPr>
        <w:t xml:space="preserve">The University Council may set up executive regulations in a way that will not contradict these regulations.   </w:t>
      </w:r>
    </w:p>
    <w:p w14:paraId="1A53711D" w14:textId="77777777" w:rsidR="004C4AE8" w:rsidRDefault="00A73129">
      <w:pPr>
        <w:spacing w:after="225" w:line="249" w:lineRule="auto"/>
        <w:ind w:left="125" w:hanging="10"/>
      </w:pPr>
      <w:r>
        <w:rPr>
          <w:rFonts w:ascii="Garamond" w:eastAsia="Garamond" w:hAnsi="Garamond" w:cs="Garamond"/>
          <w:b/>
          <w:sz w:val="28"/>
        </w:rPr>
        <w:t xml:space="preserve">Article 53:  </w:t>
      </w:r>
      <w:r>
        <w:rPr>
          <w:rFonts w:ascii="Garamond" w:eastAsia="Garamond" w:hAnsi="Garamond" w:cs="Garamond"/>
          <w:b/>
          <w:sz w:val="24"/>
        </w:rPr>
        <w:t xml:space="preserve"> </w:t>
      </w:r>
    </w:p>
    <w:p w14:paraId="0E27144B" w14:textId="77777777" w:rsidR="004C4AE8" w:rsidRDefault="00A73129">
      <w:pPr>
        <w:spacing w:after="190" w:line="248" w:lineRule="auto"/>
        <w:ind w:left="125" w:right="443" w:hanging="10"/>
        <w:jc w:val="both"/>
      </w:pPr>
      <w:r>
        <w:rPr>
          <w:rFonts w:ascii="Garamond" w:eastAsia="Garamond" w:hAnsi="Garamond" w:cs="Garamond"/>
          <w:sz w:val="24"/>
        </w:rPr>
        <w:t xml:space="preserve">The Higher Education Council reserves the right of interpreting these regulations.   </w:t>
      </w:r>
    </w:p>
    <w:p w14:paraId="0C4241EA" w14:textId="77777777" w:rsidR="004C4AE8" w:rsidRDefault="00A73129">
      <w:pPr>
        <w:spacing w:after="30" w:line="233" w:lineRule="auto"/>
        <w:ind w:left="125" w:right="6414" w:hanging="10"/>
      </w:pPr>
      <w:r>
        <w:rPr>
          <w:rFonts w:ascii="Garamond" w:eastAsia="Garamond" w:hAnsi="Garamond" w:cs="Garamond"/>
          <w:b/>
          <w:color w:val="365F91"/>
          <w:sz w:val="24"/>
        </w:rPr>
        <w:t xml:space="preserve"> Appendixes  </w:t>
      </w:r>
    </w:p>
    <w:p w14:paraId="64E7581E" w14:textId="77777777" w:rsidR="004C4AE8" w:rsidRDefault="00A73129">
      <w:pPr>
        <w:spacing w:after="169"/>
        <w:ind w:left="130"/>
      </w:pPr>
      <w:r>
        <w:rPr>
          <w:rFonts w:ascii="Garamond" w:eastAsia="Garamond" w:hAnsi="Garamond" w:cs="Garamond"/>
          <w:sz w:val="24"/>
        </w:rPr>
        <w:t xml:space="preserve">  </w:t>
      </w:r>
    </w:p>
    <w:p w14:paraId="1A2C53E3" w14:textId="77777777" w:rsidR="004C4AE8" w:rsidRDefault="00A73129">
      <w:pPr>
        <w:spacing w:after="225" w:line="249" w:lineRule="auto"/>
        <w:ind w:left="125" w:hanging="10"/>
      </w:pPr>
      <w:r>
        <w:rPr>
          <w:rFonts w:ascii="Garamond" w:eastAsia="Garamond" w:hAnsi="Garamond" w:cs="Garamond"/>
          <w:b/>
          <w:sz w:val="28"/>
        </w:rPr>
        <w:t>APPENDIX A: ACADEMIC RECOR</w:t>
      </w:r>
      <w:r>
        <w:rPr>
          <w:rFonts w:ascii="Garamond" w:eastAsia="Garamond" w:hAnsi="Garamond" w:cs="Garamond"/>
          <w:b/>
          <w:sz w:val="28"/>
        </w:rPr>
        <w:t xml:space="preserve">DS AND GRADE CODES   </w:t>
      </w:r>
    </w:p>
    <w:p w14:paraId="319AEEE7" w14:textId="77777777" w:rsidR="004C4AE8" w:rsidRDefault="00A73129">
      <w:pPr>
        <w:spacing w:after="169"/>
        <w:ind w:left="125" w:hanging="10"/>
      </w:pPr>
      <w:r>
        <w:rPr>
          <w:rFonts w:ascii="Garamond" w:eastAsia="Garamond" w:hAnsi="Garamond" w:cs="Garamond"/>
          <w:b/>
        </w:rPr>
        <w:t xml:space="preserve"> </w:t>
      </w:r>
      <w:r>
        <w:rPr>
          <w:rFonts w:ascii="Garamond" w:eastAsia="Garamond" w:hAnsi="Garamond" w:cs="Garamond"/>
          <w:b/>
          <w:sz w:val="24"/>
        </w:rPr>
        <w:t xml:space="preserve">Academic Record </w:t>
      </w:r>
      <w:r>
        <w:rPr>
          <w:rFonts w:ascii="Garamond" w:eastAsia="Garamond" w:hAnsi="Garamond" w:cs="Garamond"/>
          <w:sz w:val="24"/>
        </w:rPr>
        <w:t xml:space="preserve"> </w:t>
      </w:r>
    </w:p>
    <w:p w14:paraId="1FCBD9AE" w14:textId="77777777" w:rsidR="004C4AE8" w:rsidRDefault="00A73129">
      <w:pPr>
        <w:spacing w:after="120" w:line="248" w:lineRule="auto"/>
        <w:ind w:left="125" w:right="1229" w:hanging="10"/>
        <w:jc w:val="both"/>
      </w:pPr>
      <w:r>
        <w:rPr>
          <w:rFonts w:ascii="Garamond" w:eastAsia="Garamond" w:hAnsi="Garamond" w:cs="Garamond"/>
          <w:sz w:val="24"/>
        </w:rPr>
        <w:t>The academic record is a statement which explains the student’s academic progress. It includes the courses studied in each term with course numbers, codes, number of credit hours, the grades attained and the codes and points of these grades. The record als</w:t>
      </w:r>
      <w:r>
        <w:rPr>
          <w:rFonts w:ascii="Garamond" w:eastAsia="Garamond" w:hAnsi="Garamond" w:cs="Garamond"/>
          <w:sz w:val="24"/>
        </w:rPr>
        <w:t>o shows the semester, cumulative GPA and the student’s academic status in addition to the courses from which a transferred student is excused.</w:t>
      </w:r>
      <w:r>
        <w:rPr>
          <w:rFonts w:ascii="Garamond" w:eastAsia="Garamond" w:hAnsi="Garamond" w:cs="Garamond"/>
          <w:b/>
          <w:sz w:val="24"/>
        </w:rPr>
        <w:t xml:space="preserve">  </w:t>
      </w:r>
      <w:r>
        <w:rPr>
          <w:rFonts w:ascii="Garamond" w:eastAsia="Garamond" w:hAnsi="Garamond" w:cs="Garamond"/>
          <w:sz w:val="24"/>
        </w:rPr>
        <w:t xml:space="preserve"> </w:t>
      </w:r>
    </w:p>
    <w:p w14:paraId="6A6A9FCE" w14:textId="77777777" w:rsidR="004C4AE8" w:rsidRDefault="00A73129">
      <w:pPr>
        <w:spacing w:after="0"/>
        <w:ind w:right="732"/>
        <w:jc w:val="center"/>
      </w:pPr>
      <w:r>
        <w:rPr>
          <w:rFonts w:ascii="Garamond" w:eastAsia="Garamond" w:hAnsi="Garamond" w:cs="Garamond"/>
          <w:b/>
        </w:rPr>
        <w:t xml:space="preserve">Letter Grades </w:t>
      </w:r>
      <w:r>
        <w:rPr>
          <w:rFonts w:ascii="Garamond" w:eastAsia="Garamond" w:hAnsi="Garamond" w:cs="Garamond"/>
          <w:sz w:val="24"/>
        </w:rPr>
        <w:t xml:space="preserve"> </w:t>
      </w:r>
    </w:p>
    <w:tbl>
      <w:tblPr>
        <w:tblStyle w:val="TableGrid"/>
        <w:tblW w:w="8527" w:type="dxa"/>
        <w:tblInd w:w="507" w:type="dxa"/>
        <w:tblCellMar>
          <w:top w:w="52" w:type="dxa"/>
          <w:left w:w="7" w:type="dxa"/>
          <w:right w:w="98" w:type="dxa"/>
        </w:tblCellMar>
        <w:tblLook w:val="04A0" w:firstRow="1" w:lastRow="0" w:firstColumn="1" w:lastColumn="0" w:noHBand="0" w:noVBand="1"/>
      </w:tblPr>
      <w:tblGrid>
        <w:gridCol w:w="1952"/>
        <w:gridCol w:w="1988"/>
        <w:gridCol w:w="1176"/>
        <w:gridCol w:w="1373"/>
        <w:gridCol w:w="2038"/>
      </w:tblGrid>
      <w:tr w:rsidR="004C4AE8" w14:paraId="3BFBB6CC" w14:textId="77777777">
        <w:trPr>
          <w:trHeight w:val="614"/>
        </w:trPr>
        <w:tc>
          <w:tcPr>
            <w:tcW w:w="1952" w:type="dxa"/>
            <w:tcBorders>
              <w:top w:val="single" w:sz="4" w:space="0" w:color="000000"/>
              <w:left w:val="single" w:sz="4" w:space="0" w:color="000000"/>
              <w:bottom w:val="single" w:sz="4" w:space="0" w:color="000000"/>
              <w:right w:val="single" w:sz="4" w:space="0" w:color="000000"/>
            </w:tcBorders>
          </w:tcPr>
          <w:p w14:paraId="17819980" w14:textId="77777777" w:rsidR="004C4AE8" w:rsidRDefault="00A73129">
            <w:pPr>
              <w:ind w:left="22"/>
              <w:jc w:val="center"/>
            </w:pPr>
            <w:r>
              <w:rPr>
                <w:rFonts w:ascii="Garamond" w:eastAsia="Garamond" w:hAnsi="Garamond" w:cs="Garamond"/>
                <w:b/>
              </w:rPr>
              <w:t xml:space="preserve">Letter grades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61EA7A0C" w14:textId="77777777" w:rsidR="004C4AE8" w:rsidRDefault="00A73129">
            <w:pPr>
              <w:ind w:left="26"/>
              <w:jc w:val="center"/>
            </w:pPr>
            <w:r>
              <w:rPr>
                <w:rFonts w:ascii="Garamond" w:eastAsia="Garamond" w:hAnsi="Garamond" w:cs="Garamond"/>
                <w:b/>
              </w:rPr>
              <w:t xml:space="preserve">Marks </w:t>
            </w:r>
            <w:r>
              <w:rPr>
                <w:rFonts w:ascii="Garamond" w:eastAsia="Garamond" w:hAnsi="Garamond" w:cs="Garamond"/>
                <w:sz w:val="24"/>
              </w:rPr>
              <w:t xml:space="preserve"> </w:t>
            </w:r>
          </w:p>
        </w:tc>
        <w:tc>
          <w:tcPr>
            <w:tcW w:w="2549" w:type="dxa"/>
            <w:gridSpan w:val="2"/>
            <w:tcBorders>
              <w:top w:val="single" w:sz="4" w:space="0" w:color="000000"/>
              <w:left w:val="single" w:sz="4" w:space="0" w:color="000000"/>
              <w:bottom w:val="single" w:sz="4" w:space="0" w:color="000000"/>
              <w:right w:val="single" w:sz="4" w:space="0" w:color="000000"/>
            </w:tcBorders>
          </w:tcPr>
          <w:p w14:paraId="7B590130" w14:textId="77777777" w:rsidR="004C4AE8" w:rsidRDefault="00A73129">
            <w:pPr>
              <w:ind w:left="146"/>
              <w:jc w:val="center"/>
            </w:pPr>
            <w:r>
              <w:rPr>
                <w:rFonts w:ascii="Garamond" w:eastAsia="Garamond" w:hAnsi="Garamond" w:cs="Garamond"/>
                <w:b/>
              </w:rPr>
              <w:t>P</w:t>
            </w:r>
            <w:r>
              <w:rPr>
                <w:rFonts w:ascii="Garamond" w:eastAsia="Garamond" w:hAnsi="Garamond" w:cs="Garamond"/>
                <w:sz w:val="24"/>
              </w:rPr>
              <w:t xml:space="preserve"> </w:t>
            </w:r>
            <w:r>
              <w:rPr>
                <w:rFonts w:ascii="Garamond" w:eastAsia="Garamond" w:hAnsi="Garamond" w:cs="Garamond"/>
                <w:b/>
              </w:rPr>
              <w:t xml:space="preserve">oints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208F7EAF" w14:textId="77777777" w:rsidR="004C4AE8" w:rsidRDefault="00A73129">
            <w:pPr>
              <w:ind w:left="137"/>
            </w:pPr>
            <w:r>
              <w:rPr>
                <w:rFonts w:ascii="Garamond" w:eastAsia="Garamond" w:hAnsi="Garamond" w:cs="Garamond"/>
                <w:b/>
              </w:rPr>
              <w:t xml:space="preserve">Grades in English </w:t>
            </w:r>
            <w:r>
              <w:rPr>
                <w:rFonts w:ascii="Garamond" w:eastAsia="Garamond" w:hAnsi="Garamond" w:cs="Garamond"/>
                <w:sz w:val="24"/>
              </w:rPr>
              <w:t xml:space="preserve"> </w:t>
            </w:r>
          </w:p>
        </w:tc>
      </w:tr>
      <w:tr w:rsidR="004C4AE8" w14:paraId="74B37C1B" w14:textId="77777777">
        <w:trPr>
          <w:trHeight w:val="346"/>
        </w:trPr>
        <w:tc>
          <w:tcPr>
            <w:tcW w:w="1952" w:type="dxa"/>
            <w:tcBorders>
              <w:top w:val="single" w:sz="4" w:space="0" w:color="000000"/>
              <w:left w:val="single" w:sz="4" w:space="0" w:color="000000"/>
              <w:bottom w:val="single" w:sz="4" w:space="0" w:color="000000"/>
              <w:right w:val="single" w:sz="4" w:space="0" w:color="000000"/>
            </w:tcBorders>
          </w:tcPr>
          <w:p w14:paraId="42A084EE" w14:textId="77777777" w:rsidR="004C4AE8" w:rsidRDefault="00A73129">
            <w:pPr>
              <w:ind w:left="24"/>
              <w:jc w:val="center"/>
            </w:pPr>
            <w:r>
              <w:rPr>
                <w:rFonts w:ascii="Garamond" w:eastAsia="Garamond" w:hAnsi="Garamond" w:cs="Garamond"/>
              </w:rPr>
              <w:t xml:space="preserve">A+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2318699E" w14:textId="77777777" w:rsidR="004C4AE8" w:rsidRDefault="00A73129">
            <w:pPr>
              <w:ind w:left="26"/>
              <w:jc w:val="center"/>
            </w:pPr>
            <w:r>
              <w:rPr>
                <w:rFonts w:ascii="Garamond" w:eastAsia="Garamond" w:hAnsi="Garamond" w:cs="Garamond"/>
              </w:rPr>
              <w:t xml:space="preserve">95 – 100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A988CFD" w14:textId="77777777" w:rsidR="004C4AE8" w:rsidRDefault="00A73129">
            <w:pPr>
              <w:ind w:left="22"/>
              <w:jc w:val="center"/>
            </w:pPr>
            <w:r>
              <w:rPr>
                <w:rFonts w:ascii="Garamond" w:eastAsia="Garamond" w:hAnsi="Garamond" w:cs="Garamond"/>
              </w:rPr>
              <w:t xml:space="preserve">4.00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965C7C3" w14:textId="77777777" w:rsidR="004C4AE8" w:rsidRDefault="00A73129">
            <w:pPr>
              <w:ind w:left="21"/>
              <w:jc w:val="center"/>
            </w:pPr>
            <w:r>
              <w:rPr>
                <w:rFonts w:ascii="Garamond" w:eastAsia="Garamond" w:hAnsi="Garamond" w:cs="Garamond"/>
              </w:rPr>
              <w:t xml:space="preserve">5.00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60AD556F" w14:textId="77777777" w:rsidR="004C4AE8" w:rsidRDefault="00A73129">
            <w:pPr>
              <w:ind w:left="23"/>
              <w:jc w:val="center"/>
            </w:pPr>
            <w:r>
              <w:rPr>
                <w:rFonts w:ascii="Garamond" w:eastAsia="Garamond" w:hAnsi="Garamond" w:cs="Garamond"/>
                <w:color w:val="221E1F"/>
              </w:rPr>
              <w:t>Exceptional</w:t>
            </w:r>
            <w:r>
              <w:rPr>
                <w:rFonts w:ascii="Garamond" w:eastAsia="Garamond" w:hAnsi="Garamond" w:cs="Garamond"/>
              </w:rPr>
              <w:t xml:space="preserve"> </w:t>
            </w:r>
            <w:r>
              <w:rPr>
                <w:rFonts w:ascii="Garamond" w:eastAsia="Garamond" w:hAnsi="Garamond" w:cs="Garamond"/>
                <w:sz w:val="24"/>
              </w:rPr>
              <w:t xml:space="preserve"> </w:t>
            </w:r>
          </w:p>
        </w:tc>
      </w:tr>
      <w:tr w:rsidR="004C4AE8" w14:paraId="42F61882" w14:textId="77777777">
        <w:trPr>
          <w:trHeight w:val="341"/>
        </w:trPr>
        <w:tc>
          <w:tcPr>
            <w:tcW w:w="1952" w:type="dxa"/>
            <w:tcBorders>
              <w:top w:val="single" w:sz="4" w:space="0" w:color="000000"/>
              <w:left w:val="single" w:sz="4" w:space="0" w:color="000000"/>
              <w:bottom w:val="single" w:sz="4" w:space="0" w:color="000000"/>
              <w:right w:val="single" w:sz="4" w:space="0" w:color="000000"/>
            </w:tcBorders>
          </w:tcPr>
          <w:p w14:paraId="24AD1085" w14:textId="77777777" w:rsidR="004C4AE8" w:rsidRDefault="00A73129">
            <w:pPr>
              <w:ind w:left="22"/>
              <w:jc w:val="center"/>
            </w:pPr>
            <w:r>
              <w:rPr>
                <w:rFonts w:ascii="Garamond" w:eastAsia="Garamond" w:hAnsi="Garamond" w:cs="Garamond"/>
              </w:rPr>
              <w:t xml:space="preserve">A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1E5F89C6" w14:textId="77777777" w:rsidR="004C4AE8" w:rsidRDefault="00A73129">
            <w:r>
              <w:rPr>
                <w:rFonts w:ascii="Garamond" w:eastAsia="Garamond" w:hAnsi="Garamond" w:cs="Garamond"/>
              </w:rPr>
              <w:t xml:space="preserve">90 – Less than 95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52352108" w14:textId="77777777" w:rsidR="004C4AE8" w:rsidRDefault="00A73129">
            <w:pPr>
              <w:ind w:left="22"/>
              <w:jc w:val="center"/>
            </w:pPr>
            <w:r>
              <w:rPr>
                <w:rFonts w:ascii="Garamond" w:eastAsia="Garamond" w:hAnsi="Garamond" w:cs="Garamond"/>
              </w:rPr>
              <w:t xml:space="preserve">3.75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5B412145" w14:textId="77777777" w:rsidR="004C4AE8" w:rsidRDefault="00A73129">
            <w:pPr>
              <w:ind w:left="21"/>
              <w:jc w:val="center"/>
            </w:pPr>
            <w:r>
              <w:rPr>
                <w:rFonts w:ascii="Garamond" w:eastAsia="Garamond" w:hAnsi="Garamond" w:cs="Garamond"/>
              </w:rPr>
              <w:t xml:space="preserve">4.75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6CA64D73" w14:textId="77777777" w:rsidR="004C4AE8" w:rsidRDefault="00A73129">
            <w:pPr>
              <w:ind w:left="26"/>
              <w:jc w:val="center"/>
            </w:pPr>
            <w:r>
              <w:rPr>
                <w:rFonts w:ascii="Garamond" w:eastAsia="Garamond" w:hAnsi="Garamond" w:cs="Garamond"/>
                <w:color w:val="221E1F"/>
              </w:rPr>
              <w:t>Excellent</w:t>
            </w:r>
            <w:r>
              <w:rPr>
                <w:rFonts w:ascii="Garamond" w:eastAsia="Garamond" w:hAnsi="Garamond" w:cs="Garamond"/>
              </w:rPr>
              <w:t xml:space="preserve"> </w:t>
            </w:r>
            <w:r>
              <w:rPr>
                <w:rFonts w:ascii="Garamond" w:eastAsia="Garamond" w:hAnsi="Garamond" w:cs="Garamond"/>
                <w:sz w:val="24"/>
              </w:rPr>
              <w:t xml:space="preserve"> </w:t>
            </w:r>
          </w:p>
        </w:tc>
      </w:tr>
      <w:tr w:rsidR="004C4AE8" w14:paraId="4F3376BB" w14:textId="77777777">
        <w:trPr>
          <w:trHeight w:val="346"/>
        </w:trPr>
        <w:tc>
          <w:tcPr>
            <w:tcW w:w="1952" w:type="dxa"/>
            <w:tcBorders>
              <w:top w:val="single" w:sz="4" w:space="0" w:color="000000"/>
              <w:left w:val="single" w:sz="4" w:space="0" w:color="000000"/>
              <w:bottom w:val="single" w:sz="4" w:space="0" w:color="000000"/>
              <w:right w:val="single" w:sz="4" w:space="0" w:color="000000"/>
            </w:tcBorders>
          </w:tcPr>
          <w:p w14:paraId="76170412" w14:textId="77777777" w:rsidR="004C4AE8" w:rsidRDefault="00A73129">
            <w:pPr>
              <w:ind w:left="22"/>
              <w:jc w:val="center"/>
            </w:pPr>
            <w:r>
              <w:rPr>
                <w:rFonts w:ascii="Garamond" w:eastAsia="Garamond" w:hAnsi="Garamond" w:cs="Garamond"/>
              </w:rPr>
              <w:t xml:space="preserve">B+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6C04265D" w14:textId="77777777" w:rsidR="004C4AE8" w:rsidRDefault="00A73129">
            <w:r>
              <w:rPr>
                <w:rFonts w:ascii="Garamond" w:eastAsia="Garamond" w:hAnsi="Garamond" w:cs="Garamond"/>
              </w:rPr>
              <w:t xml:space="preserve">85 – Less than 90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640B957" w14:textId="77777777" w:rsidR="004C4AE8" w:rsidRDefault="00A73129">
            <w:pPr>
              <w:ind w:left="22"/>
              <w:jc w:val="center"/>
            </w:pPr>
            <w:r>
              <w:rPr>
                <w:rFonts w:ascii="Garamond" w:eastAsia="Garamond" w:hAnsi="Garamond" w:cs="Garamond"/>
              </w:rPr>
              <w:t xml:space="preserve">3.50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2C132CAD" w14:textId="77777777" w:rsidR="004C4AE8" w:rsidRDefault="00A73129">
            <w:pPr>
              <w:ind w:left="21"/>
              <w:jc w:val="center"/>
            </w:pPr>
            <w:r>
              <w:rPr>
                <w:rFonts w:ascii="Garamond" w:eastAsia="Garamond" w:hAnsi="Garamond" w:cs="Garamond"/>
              </w:rPr>
              <w:t xml:space="preserve">4.50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76A5BC3D" w14:textId="77777777" w:rsidR="004C4AE8" w:rsidRDefault="00A73129">
            <w:pPr>
              <w:ind w:left="25"/>
              <w:jc w:val="center"/>
            </w:pPr>
            <w:r>
              <w:rPr>
                <w:rFonts w:ascii="Garamond" w:eastAsia="Garamond" w:hAnsi="Garamond" w:cs="Garamond"/>
                <w:color w:val="221E1F"/>
              </w:rPr>
              <w:t>Superior</w:t>
            </w:r>
            <w:r>
              <w:rPr>
                <w:rFonts w:ascii="Garamond" w:eastAsia="Garamond" w:hAnsi="Garamond" w:cs="Garamond"/>
              </w:rPr>
              <w:t xml:space="preserve"> </w:t>
            </w:r>
            <w:r>
              <w:rPr>
                <w:rFonts w:ascii="Garamond" w:eastAsia="Garamond" w:hAnsi="Garamond" w:cs="Garamond"/>
                <w:sz w:val="24"/>
              </w:rPr>
              <w:t xml:space="preserve"> </w:t>
            </w:r>
          </w:p>
        </w:tc>
      </w:tr>
      <w:tr w:rsidR="004C4AE8" w14:paraId="0D595E76" w14:textId="77777777">
        <w:trPr>
          <w:trHeight w:val="346"/>
        </w:trPr>
        <w:tc>
          <w:tcPr>
            <w:tcW w:w="1952" w:type="dxa"/>
            <w:tcBorders>
              <w:top w:val="single" w:sz="4" w:space="0" w:color="000000"/>
              <w:left w:val="single" w:sz="4" w:space="0" w:color="000000"/>
              <w:bottom w:val="single" w:sz="4" w:space="0" w:color="000000"/>
              <w:right w:val="single" w:sz="4" w:space="0" w:color="000000"/>
            </w:tcBorders>
          </w:tcPr>
          <w:p w14:paraId="045EC678" w14:textId="77777777" w:rsidR="004C4AE8" w:rsidRDefault="00A73129">
            <w:pPr>
              <w:ind w:left="22"/>
              <w:jc w:val="center"/>
            </w:pPr>
            <w:r>
              <w:rPr>
                <w:rFonts w:ascii="Garamond" w:eastAsia="Garamond" w:hAnsi="Garamond" w:cs="Garamond"/>
              </w:rPr>
              <w:t xml:space="preserve">B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42F0979A" w14:textId="77777777" w:rsidR="004C4AE8" w:rsidRDefault="00A73129">
            <w:r>
              <w:rPr>
                <w:rFonts w:ascii="Garamond" w:eastAsia="Garamond" w:hAnsi="Garamond" w:cs="Garamond"/>
              </w:rPr>
              <w:t xml:space="preserve">80 – Less than 85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2F4B6A7" w14:textId="77777777" w:rsidR="004C4AE8" w:rsidRDefault="00A73129">
            <w:pPr>
              <w:ind w:left="22"/>
              <w:jc w:val="center"/>
            </w:pPr>
            <w:r>
              <w:rPr>
                <w:rFonts w:ascii="Garamond" w:eastAsia="Garamond" w:hAnsi="Garamond" w:cs="Garamond"/>
              </w:rPr>
              <w:t xml:space="preserve">3.00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210FF7FE" w14:textId="77777777" w:rsidR="004C4AE8" w:rsidRDefault="00A73129">
            <w:pPr>
              <w:ind w:left="21"/>
              <w:jc w:val="center"/>
            </w:pPr>
            <w:r>
              <w:rPr>
                <w:rFonts w:ascii="Garamond" w:eastAsia="Garamond" w:hAnsi="Garamond" w:cs="Garamond"/>
              </w:rPr>
              <w:t xml:space="preserve">4.00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7CA97E25" w14:textId="77777777" w:rsidR="004C4AE8" w:rsidRDefault="00A73129">
            <w:pPr>
              <w:ind w:left="23"/>
              <w:jc w:val="center"/>
            </w:pPr>
            <w:r>
              <w:rPr>
                <w:rFonts w:ascii="Garamond" w:eastAsia="Garamond" w:hAnsi="Garamond" w:cs="Garamond"/>
                <w:color w:val="221E1F"/>
              </w:rPr>
              <w:t>Very Good</w:t>
            </w:r>
            <w:r>
              <w:rPr>
                <w:rFonts w:ascii="Garamond" w:eastAsia="Garamond" w:hAnsi="Garamond" w:cs="Garamond"/>
              </w:rPr>
              <w:t xml:space="preserve"> </w:t>
            </w:r>
            <w:r>
              <w:rPr>
                <w:rFonts w:ascii="Garamond" w:eastAsia="Garamond" w:hAnsi="Garamond" w:cs="Garamond"/>
                <w:sz w:val="24"/>
              </w:rPr>
              <w:t xml:space="preserve"> </w:t>
            </w:r>
          </w:p>
        </w:tc>
      </w:tr>
      <w:tr w:rsidR="004C4AE8" w14:paraId="29776BC6" w14:textId="77777777">
        <w:trPr>
          <w:trHeight w:val="343"/>
        </w:trPr>
        <w:tc>
          <w:tcPr>
            <w:tcW w:w="1952" w:type="dxa"/>
            <w:tcBorders>
              <w:top w:val="single" w:sz="4" w:space="0" w:color="000000"/>
              <w:left w:val="single" w:sz="4" w:space="0" w:color="000000"/>
              <w:bottom w:val="single" w:sz="4" w:space="0" w:color="000000"/>
              <w:right w:val="single" w:sz="4" w:space="0" w:color="000000"/>
            </w:tcBorders>
          </w:tcPr>
          <w:p w14:paraId="38898280" w14:textId="77777777" w:rsidR="004C4AE8" w:rsidRDefault="00A73129">
            <w:pPr>
              <w:ind w:left="24"/>
              <w:jc w:val="center"/>
            </w:pPr>
            <w:r>
              <w:rPr>
                <w:rFonts w:ascii="Garamond" w:eastAsia="Garamond" w:hAnsi="Garamond" w:cs="Garamond"/>
              </w:rPr>
              <w:t xml:space="preserve">C+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0E6033BB" w14:textId="77777777" w:rsidR="004C4AE8" w:rsidRDefault="00A73129">
            <w:r>
              <w:rPr>
                <w:rFonts w:ascii="Garamond" w:eastAsia="Garamond" w:hAnsi="Garamond" w:cs="Garamond"/>
              </w:rPr>
              <w:t xml:space="preserve">75 – Less than 80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1BAD4E80" w14:textId="77777777" w:rsidR="004C4AE8" w:rsidRDefault="00A73129">
            <w:pPr>
              <w:ind w:left="22"/>
              <w:jc w:val="center"/>
            </w:pPr>
            <w:r>
              <w:rPr>
                <w:rFonts w:ascii="Garamond" w:eastAsia="Garamond" w:hAnsi="Garamond" w:cs="Garamond"/>
              </w:rPr>
              <w:t xml:space="preserve">2.50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62A93580" w14:textId="77777777" w:rsidR="004C4AE8" w:rsidRDefault="00A73129">
            <w:pPr>
              <w:ind w:left="21"/>
              <w:jc w:val="center"/>
            </w:pPr>
            <w:r>
              <w:rPr>
                <w:rFonts w:ascii="Garamond" w:eastAsia="Garamond" w:hAnsi="Garamond" w:cs="Garamond"/>
              </w:rPr>
              <w:t xml:space="preserve">3.50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107667C3" w14:textId="77777777" w:rsidR="004C4AE8" w:rsidRDefault="00A73129">
            <w:pPr>
              <w:ind w:left="27"/>
              <w:jc w:val="center"/>
            </w:pPr>
            <w:r>
              <w:rPr>
                <w:rFonts w:ascii="Garamond" w:eastAsia="Garamond" w:hAnsi="Garamond" w:cs="Garamond"/>
                <w:color w:val="221E1F"/>
              </w:rPr>
              <w:t>Above Average</w:t>
            </w:r>
            <w:r>
              <w:rPr>
                <w:rFonts w:ascii="Garamond" w:eastAsia="Garamond" w:hAnsi="Garamond" w:cs="Garamond"/>
              </w:rPr>
              <w:t xml:space="preserve"> </w:t>
            </w:r>
            <w:r>
              <w:rPr>
                <w:rFonts w:ascii="Garamond" w:eastAsia="Garamond" w:hAnsi="Garamond" w:cs="Garamond"/>
                <w:sz w:val="24"/>
              </w:rPr>
              <w:t xml:space="preserve"> </w:t>
            </w:r>
          </w:p>
        </w:tc>
      </w:tr>
      <w:tr w:rsidR="004C4AE8" w14:paraId="59A24952" w14:textId="77777777">
        <w:trPr>
          <w:trHeight w:val="343"/>
        </w:trPr>
        <w:tc>
          <w:tcPr>
            <w:tcW w:w="1952" w:type="dxa"/>
            <w:tcBorders>
              <w:top w:val="single" w:sz="4" w:space="0" w:color="000000"/>
              <w:left w:val="single" w:sz="4" w:space="0" w:color="000000"/>
              <w:bottom w:val="single" w:sz="4" w:space="0" w:color="000000"/>
              <w:right w:val="single" w:sz="4" w:space="0" w:color="000000"/>
            </w:tcBorders>
          </w:tcPr>
          <w:p w14:paraId="656E4CCA" w14:textId="77777777" w:rsidR="004C4AE8" w:rsidRDefault="00A73129">
            <w:pPr>
              <w:ind w:left="22"/>
              <w:jc w:val="center"/>
            </w:pPr>
            <w:r>
              <w:rPr>
                <w:rFonts w:ascii="Garamond" w:eastAsia="Garamond" w:hAnsi="Garamond" w:cs="Garamond"/>
              </w:rPr>
              <w:t xml:space="preserve">C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5384D49F" w14:textId="77777777" w:rsidR="004C4AE8" w:rsidRDefault="00A73129">
            <w:r>
              <w:rPr>
                <w:rFonts w:ascii="Garamond" w:eastAsia="Garamond" w:hAnsi="Garamond" w:cs="Garamond"/>
              </w:rPr>
              <w:t xml:space="preserve">70 – Less than 75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9DDBF8A" w14:textId="77777777" w:rsidR="004C4AE8" w:rsidRDefault="00A73129">
            <w:pPr>
              <w:ind w:left="22"/>
              <w:jc w:val="center"/>
            </w:pPr>
            <w:r>
              <w:rPr>
                <w:rFonts w:ascii="Garamond" w:eastAsia="Garamond" w:hAnsi="Garamond" w:cs="Garamond"/>
              </w:rPr>
              <w:t xml:space="preserve">2.00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3B09DA90" w14:textId="77777777" w:rsidR="004C4AE8" w:rsidRDefault="00A73129">
            <w:pPr>
              <w:ind w:left="21"/>
              <w:jc w:val="center"/>
            </w:pPr>
            <w:r>
              <w:rPr>
                <w:rFonts w:ascii="Garamond" w:eastAsia="Garamond" w:hAnsi="Garamond" w:cs="Garamond"/>
              </w:rPr>
              <w:t xml:space="preserve">3.00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0412A075" w14:textId="77777777" w:rsidR="004C4AE8" w:rsidRDefault="00A73129">
            <w:pPr>
              <w:ind w:left="24"/>
              <w:jc w:val="center"/>
            </w:pPr>
            <w:r>
              <w:rPr>
                <w:rFonts w:ascii="Garamond" w:eastAsia="Garamond" w:hAnsi="Garamond" w:cs="Garamond"/>
                <w:color w:val="221E1F"/>
              </w:rPr>
              <w:t>Good</w:t>
            </w:r>
            <w:r>
              <w:rPr>
                <w:rFonts w:ascii="Garamond" w:eastAsia="Garamond" w:hAnsi="Garamond" w:cs="Garamond"/>
              </w:rPr>
              <w:t xml:space="preserve"> </w:t>
            </w:r>
            <w:r>
              <w:rPr>
                <w:rFonts w:ascii="Garamond" w:eastAsia="Garamond" w:hAnsi="Garamond" w:cs="Garamond"/>
                <w:sz w:val="24"/>
              </w:rPr>
              <w:t xml:space="preserve"> </w:t>
            </w:r>
          </w:p>
        </w:tc>
      </w:tr>
      <w:tr w:rsidR="004C4AE8" w14:paraId="6DA20D4C" w14:textId="77777777">
        <w:trPr>
          <w:trHeight w:val="346"/>
        </w:trPr>
        <w:tc>
          <w:tcPr>
            <w:tcW w:w="1952" w:type="dxa"/>
            <w:tcBorders>
              <w:top w:val="single" w:sz="4" w:space="0" w:color="000000"/>
              <w:left w:val="single" w:sz="4" w:space="0" w:color="000000"/>
              <w:bottom w:val="single" w:sz="4" w:space="0" w:color="000000"/>
              <w:right w:val="single" w:sz="4" w:space="0" w:color="000000"/>
            </w:tcBorders>
          </w:tcPr>
          <w:p w14:paraId="41E3BE0F" w14:textId="77777777" w:rsidR="004C4AE8" w:rsidRDefault="00A73129">
            <w:pPr>
              <w:ind w:left="22"/>
              <w:jc w:val="center"/>
            </w:pPr>
            <w:r>
              <w:rPr>
                <w:rFonts w:ascii="Garamond" w:eastAsia="Garamond" w:hAnsi="Garamond" w:cs="Garamond"/>
              </w:rPr>
              <w:t xml:space="preserve">D+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58FF152C" w14:textId="77777777" w:rsidR="004C4AE8" w:rsidRDefault="00A73129">
            <w:r>
              <w:rPr>
                <w:rFonts w:ascii="Garamond" w:eastAsia="Garamond" w:hAnsi="Garamond" w:cs="Garamond"/>
              </w:rPr>
              <w:t xml:space="preserve">65 – Less than 70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CDC1D03" w14:textId="77777777" w:rsidR="004C4AE8" w:rsidRDefault="00A73129">
            <w:pPr>
              <w:ind w:left="22"/>
              <w:jc w:val="center"/>
            </w:pPr>
            <w:r>
              <w:rPr>
                <w:rFonts w:ascii="Garamond" w:eastAsia="Garamond" w:hAnsi="Garamond" w:cs="Garamond"/>
              </w:rPr>
              <w:t xml:space="preserve">1.50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3351E8BD" w14:textId="77777777" w:rsidR="004C4AE8" w:rsidRDefault="00A73129">
            <w:pPr>
              <w:ind w:left="21"/>
              <w:jc w:val="center"/>
            </w:pPr>
            <w:r>
              <w:rPr>
                <w:rFonts w:ascii="Garamond" w:eastAsia="Garamond" w:hAnsi="Garamond" w:cs="Garamond"/>
              </w:rPr>
              <w:t xml:space="preserve">2.50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685A5CAB" w14:textId="77777777" w:rsidR="004C4AE8" w:rsidRDefault="00A73129">
            <w:pPr>
              <w:ind w:left="25"/>
              <w:jc w:val="center"/>
            </w:pPr>
            <w:r>
              <w:rPr>
                <w:rFonts w:ascii="Garamond" w:eastAsia="Garamond" w:hAnsi="Garamond" w:cs="Garamond"/>
                <w:color w:val="221E1F"/>
              </w:rPr>
              <w:t>High Pass</w:t>
            </w:r>
            <w:r>
              <w:rPr>
                <w:rFonts w:ascii="Garamond" w:eastAsia="Garamond" w:hAnsi="Garamond" w:cs="Garamond"/>
              </w:rPr>
              <w:t xml:space="preserve"> </w:t>
            </w:r>
            <w:r>
              <w:rPr>
                <w:rFonts w:ascii="Garamond" w:eastAsia="Garamond" w:hAnsi="Garamond" w:cs="Garamond"/>
                <w:sz w:val="24"/>
              </w:rPr>
              <w:t xml:space="preserve"> </w:t>
            </w:r>
          </w:p>
        </w:tc>
      </w:tr>
      <w:tr w:rsidR="004C4AE8" w14:paraId="4E09FFD2" w14:textId="77777777">
        <w:trPr>
          <w:trHeight w:val="344"/>
        </w:trPr>
        <w:tc>
          <w:tcPr>
            <w:tcW w:w="1952" w:type="dxa"/>
            <w:tcBorders>
              <w:top w:val="single" w:sz="4" w:space="0" w:color="000000"/>
              <w:left w:val="single" w:sz="4" w:space="0" w:color="000000"/>
              <w:bottom w:val="single" w:sz="4" w:space="0" w:color="000000"/>
              <w:right w:val="single" w:sz="4" w:space="0" w:color="000000"/>
            </w:tcBorders>
          </w:tcPr>
          <w:p w14:paraId="7CE4FC24" w14:textId="77777777" w:rsidR="004C4AE8" w:rsidRDefault="00A73129">
            <w:pPr>
              <w:ind w:left="23"/>
              <w:jc w:val="center"/>
            </w:pPr>
            <w:r>
              <w:rPr>
                <w:rFonts w:ascii="Garamond" w:eastAsia="Garamond" w:hAnsi="Garamond" w:cs="Garamond"/>
              </w:rPr>
              <w:t xml:space="preserve">D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77A9E1B1" w14:textId="77777777" w:rsidR="004C4AE8" w:rsidRDefault="00A73129">
            <w:r>
              <w:rPr>
                <w:rFonts w:ascii="Garamond" w:eastAsia="Garamond" w:hAnsi="Garamond" w:cs="Garamond"/>
              </w:rPr>
              <w:t xml:space="preserve">60 – Less than 65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B4443CD" w14:textId="77777777" w:rsidR="004C4AE8" w:rsidRDefault="00A73129">
            <w:pPr>
              <w:ind w:left="22"/>
              <w:jc w:val="center"/>
            </w:pPr>
            <w:r>
              <w:rPr>
                <w:rFonts w:ascii="Garamond" w:eastAsia="Garamond" w:hAnsi="Garamond" w:cs="Garamond"/>
              </w:rPr>
              <w:t xml:space="preserve">1.00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14E9FD18" w14:textId="77777777" w:rsidR="004C4AE8" w:rsidRDefault="00A73129">
            <w:pPr>
              <w:ind w:left="21"/>
              <w:jc w:val="center"/>
            </w:pPr>
            <w:r>
              <w:rPr>
                <w:rFonts w:ascii="Garamond" w:eastAsia="Garamond" w:hAnsi="Garamond" w:cs="Garamond"/>
              </w:rPr>
              <w:t xml:space="preserve">2.00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6F9F5197" w14:textId="77777777" w:rsidR="004C4AE8" w:rsidRDefault="00A73129">
            <w:pPr>
              <w:ind w:left="22"/>
              <w:jc w:val="center"/>
            </w:pPr>
            <w:r>
              <w:rPr>
                <w:rFonts w:ascii="Garamond" w:eastAsia="Garamond" w:hAnsi="Garamond" w:cs="Garamond"/>
                <w:color w:val="221E1F"/>
              </w:rPr>
              <w:t>Pass</w:t>
            </w:r>
            <w:r>
              <w:rPr>
                <w:rFonts w:ascii="Garamond" w:eastAsia="Garamond" w:hAnsi="Garamond" w:cs="Garamond"/>
              </w:rPr>
              <w:t xml:space="preserve"> </w:t>
            </w:r>
            <w:r>
              <w:rPr>
                <w:rFonts w:ascii="Garamond" w:eastAsia="Garamond" w:hAnsi="Garamond" w:cs="Garamond"/>
                <w:sz w:val="24"/>
              </w:rPr>
              <w:t xml:space="preserve"> </w:t>
            </w:r>
          </w:p>
        </w:tc>
      </w:tr>
      <w:tr w:rsidR="004C4AE8" w14:paraId="154E8709" w14:textId="77777777">
        <w:trPr>
          <w:trHeight w:val="343"/>
        </w:trPr>
        <w:tc>
          <w:tcPr>
            <w:tcW w:w="1952" w:type="dxa"/>
            <w:tcBorders>
              <w:top w:val="single" w:sz="4" w:space="0" w:color="000000"/>
              <w:left w:val="single" w:sz="4" w:space="0" w:color="000000"/>
              <w:bottom w:val="single" w:sz="4" w:space="0" w:color="000000"/>
              <w:right w:val="single" w:sz="4" w:space="0" w:color="000000"/>
            </w:tcBorders>
          </w:tcPr>
          <w:p w14:paraId="70A7FFC4" w14:textId="77777777" w:rsidR="004C4AE8" w:rsidRDefault="00A73129">
            <w:pPr>
              <w:ind w:left="20"/>
              <w:jc w:val="center"/>
            </w:pPr>
            <w:r>
              <w:rPr>
                <w:rFonts w:ascii="Garamond" w:eastAsia="Garamond" w:hAnsi="Garamond" w:cs="Garamond"/>
              </w:rPr>
              <w:t xml:space="preserve">F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780BF24B" w14:textId="77777777" w:rsidR="004C4AE8" w:rsidRDefault="00A73129">
            <w:pPr>
              <w:ind w:left="24"/>
              <w:jc w:val="center"/>
            </w:pPr>
            <w:r>
              <w:rPr>
                <w:rFonts w:ascii="Garamond" w:eastAsia="Garamond" w:hAnsi="Garamond" w:cs="Garamond"/>
              </w:rPr>
              <w:t xml:space="preserve">Less than 60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7D5B1D41" w14:textId="77777777" w:rsidR="004C4AE8" w:rsidRDefault="00A73129">
            <w:pPr>
              <w:ind w:left="22"/>
              <w:jc w:val="center"/>
            </w:pPr>
            <w:r>
              <w:rPr>
                <w:rFonts w:ascii="Garamond" w:eastAsia="Garamond" w:hAnsi="Garamond" w:cs="Garamond"/>
              </w:rPr>
              <w:t xml:space="preserve">0.00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2B7E4A1D" w14:textId="77777777" w:rsidR="004C4AE8" w:rsidRDefault="00A73129">
            <w:pPr>
              <w:ind w:left="21"/>
              <w:jc w:val="center"/>
            </w:pPr>
            <w:r>
              <w:rPr>
                <w:rFonts w:ascii="Garamond" w:eastAsia="Garamond" w:hAnsi="Garamond" w:cs="Garamond"/>
              </w:rPr>
              <w:t xml:space="preserve">1.00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26EE0BFC" w14:textId="77777777" w:rsidR="004C4AE8" w:rsidRDefault="00A73129">
            <w:pPr>
              <w:ind w:left="24"/>
              <w:jc w:val="center"/>
            </w:pPr>
            <w:r>
              <w:rPr>
                <w:rFonts w:ascii="Garamond" w:eastAsia="Garamond" w:hAnsi="Garamond" w:cs="Garamond"/>
                <w:color w:val="221E1F"/>
              </w:rPr>
              <w:t>Fail</w:t>
            </w:r>
            <w:r>
              <w:rPr>
                <w:rFonts w:ascii="Garamond" w:eastAsia="Garamond" w:hAnsi="Garamond" w:cs="Garamond"/>
              </w:rPr>
              <w:t xml:space="preserve"> </w:t>
            </w:r>
            <w:r>
              <w:rPr>
                <w:rFonts w:ascii="Garamond" w:eastAsia="Garamond" w:hAnsi="Garamond" w:cs="Garamond"/>
                <w:sz w:val="24"/>
              </w:rPr>
              <w:t xml:space="preserve"> </w:t>
            </w:r>
          </w:p>
        </w:tc>
      </w:tr>
      <w:tr w:rsidR="004C4AE8" w14:paraId="24FB1B2B" w14:textId="77777777">
        <w:trPr>
          <w:trHeight w:val="346"/>
        </w:trPr>
        <w:tc>
          <w:tcPr>
            <w:tcW w:w="1952" w:type="dxa"/>
            <w:tcBorders>
              <w:top w:val="single" w:sz="4" w:space="0" w:color="000000"/>
              <w:left w:val="single" w:sz="4" w:space="0" w:color="000000"/>
              <w:bottom w:val="single" w:sz="4" w:space="0" w:color="000000"/>
              <w:right w:val="single" w:sz="4" w:space="0" w:color="000000"/>
            </w:tcBorders>
          </w:tcPr>
          <w:p w14:paraId="009F1880" w14:textId="77777777" w:rsidR="004C4AE8" w:rsidRDefault="00A73129">
            <w:pPr>
              <w:ind w:left="23"/>
              <w:jc w:val="center"/>
            </w:pPr>
            <w:r>
              <w:rPr>
                <w:rFonts w:ascii="Garamond" w:eastAsia="Garamond" w:hAnsi="Garamond" w:cs="Garamond"/>
              </w:rPr>
              <w:t xml:space="preserve">IP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727B8AC3" w14:textId="77777777" w:rsidR="004C4AE8" w:rsidRDefault="00A73129">
            <w:pPr>
              <w:ind w:left="26"/>
              <w:jc w:val="center"/>
            </w:pPr>
            <w:r>
              <w:rPr>
                <w:rFonts w:ascii="Garamond" w:eastAsia="Garamond" w:hAnsi="Garamond" w:cs="Garamond"/>
              </w:rPr>
              <w:t xml:space="preserve">-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088757C0" w14:textId="77777777" w:rsidR="004C4AE8" w:rsidRDefault="00A73129">
            <w:pPr>
              <w:ind w:left="21"/>
              <w:jc w:val="center"/>
            </w:pPr>
            <w:r>
              <w:rPr>
                <w:rFonts w:ascii="Garamond" w:eastAsia="Garamond" w:hAnsi="Garamond" w:cs="Garamond"/>
              </w:rPr>
              <w:t xml:space="preserve">-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B3E17D2" w14:textId="77777777" w:rsidR="004C4AE8" w:rsidRDefault="00A73129">
            <w:pPr>
              <w:ind w:left="21"/>
              <w:jc w:val="center"/>
            </w:pPr>
            <w:r>
              <w:rPr>
                <w:rFonts w:ascii="Garamond" w:eastAsia="Garamond" w:hAnsi="Garamond" w:cs="Garamond"/>
              </w:rPr>
              <w:t xml:space="preserve">-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2824C089" w14:textId="77777777" w:rsidR="004C4AE8" w:rsidRDefault="00A73129">
            <w:pPr>
              <w:ind w:left="25"/>
              <w:jc w:val="center"/>
            </w:pPr>
            <w:r>
              <w:rPr>
                <w:rFonts w:ascii="Garamond" w:eastAsia="Garamond" w:hAnsi="Garamond" w:cs="Garamond"/>
              </w:rPr>
              <w:t xml:space="preserve">In-Progress </w:t>
            </w:r>
            <w:r>
              <w:rPr>
                <w:rFonts w:ascii="Garamond" w:eastAsia="Garamond" w:hAnsi="Garamond" w:cs="Garamond"/>
                <w:sz w:val="24"/>
              </w:rPr>
              <w:t xml:space="preserve"> </w:t>
            </w:r>
          </w:p>
        </w:tc>
      </w:tr>
      <w:tr w:rsidR="004C4AE8" w14:paraId="40BB8332" w14:textId="77777777">
        <w:trPr>
          <w:trHeight w:val="343"/>
        </w:trPr>
        <w:tc>
          <w:tcPr>
            <w:tcW w:w="1952" w:type="dxa"/>
            <w:tcBorders>
              <w:top w:val="single" w:sz="4" w:space="0" w:color="000000"/>
              <w:left w:val="single" w:sz="4" w:space="0" w:color="000000"/>
              <w:bottom w:val="single" w:sz="4" w:space="0" w:color="000000"/>
              <w:right w:val="single" w:sz="4" w:space="0" w:color="000000"/>
            </w:tcBorders>
          </w:tcPr>
          <w:p w14:paraId="504DFA77" w14:textId="77777777" w:rsidR="004C4AE8" w:rsidRDefault="00A73129">
            <w:pPr>
              <w:ind w:left="24"/>
              <w:jc w:val="center"/>
            </w:pPr>
            <w:r>
              <w:rPr>
                <w:rFonts w:ascii="Garamond" w:eastAsia="Garamond" w:hAnsi="Garamond" w:cs="Garamond"/>
              </w:rPr>
              <w:t xml:space="preserve">IC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5A8E89C3" w14:textId="77777777" w:rsidR="004C4AE8" w:rsidRDefault="00A73129">
            <w:pPr>
              <w:ind w:left="26"/>
              <w:jc w:val="center"/>
            </w:pPr>
            <w:r>
              <w:rPr>
                <w:rFonts w:ascii="Garamond" w:eastAsia="Garamond" w:hAnsi="Garamond" w:cs="Garamond"/>
              </w:rPr>
              <w:t xml:space="preserve">-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947D236" w14:textId="77777777" w:rsidR="004C4AE8" w:rsidRDefault="00A73129">
            <w:pPr>
              <w:ind w:left="21"/>
              <w:jc w:val="center"/>
            </w:pPr>
            <w:r>
              <w:rPr>
                <w:rFonts w:ascii="Garamond" w:eastAsia="Garamond" w:hAnsi="Garamond" w:cs="Garamond"/>
              </w:rPr>
              <w:t xml:space="preserve">-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3582953" w14:textId="77777777" w:rsidR="004C4AE8" w:rsidRDefault="00A73129">
            <w:pPr>
              <w:ind w:left="21"/>
              <w:jc w:val="center"/>
            </w:pPr>
            <w:r>
              <w:rPr>
                <w:rFonts w:ascii="Garamond" w:eastAsia="Garamond" w:hAnsi="Garamond" w:cs="Garamond"/>
              </w:rPr>
              <w:t xml:space="preserve">-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28362879" w14:textId="77777777" w:rsidR="004C4AE8" w:rsidRDefault="00A73129">
            <w:pPr>
              <w:ind w:left="24"/>
              <w:jc w:val="center"/>
            </w:pPr>
            <w:r>
              <w:rPr>
                <w:rFonts w:ascii="Garamond" w:eastAsia="Garamond" w:hAnsi="Garamond" w:cs="Garamond"/>
              </w:rPr>
              <w:t xml:space="preserve">In-complete </w:t>
            </w:r>
            <w:r>
              <w:rPr>
                <w:rFonts w:ascii="Garamond" w:eastAsia="Garamond" w:hAnsi="Garamond" w:cs="Garamond"/>
                <w:sz w:val="24"/>
              </w:rPr>
              <w:t xml:space="preserve"> </w:t>
            </w:r>
          </w:p>
        </w:tc>
      </w:tr>
      <w:tr w:rsidR="004C4AE8" w14:paraId="7B216006" w14:textId="77777777">
        <w:trPr>
          <w:trHeight w:val="343"/>
        </w:trPr>
        <w:tc>
          <w:tcPr>
            <w:tcW w:w="1952" w:type="dxa"/>
            <w:tcBorders>
              <w:top w:val="single" w:sz="4" w:space="0" w:color="000000"/>
              <w:left w:val="single" w:sz="4" w:space="0" w:color="000000"/>
              <w:bottom w:val="single" w:sz="4" w:space="0" w:color="000000"/>
              <w:right w:val="single" w:sz="4" w:space="0" w:color="000000"/>
            </w:tcBorders>
          </w:tcPr>
          <w:p w14:paraId="74A4FBD0" w14:textId="77777777" w:rsidR="004C4AE8" w:rsidRDefault="00A73129">
            <w:pPr>
              <w:ind w:left="21"/>
              <w:jc w:val="center"/>
            </w:pPr>
            <w:r>
              <w:rPr>
                <w:rFonts w:ascii="Garamond" w:eastAsia="Garamond" w:hAnsi="Garamond" w:cs="Garamond"/>
              </w:rPr>
              <w:t xml:space="preserve">DN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785D54EB" w14:textId="77777777" w:rsidR="004C4AE8" w:rsidRDefault="00A73129">
            <w:pPr>
              <w:ind w:left="26"/>
              <w:jc w:val="center"/>
            </w:pPr>
            <w:r>
              <w:rPr>
                <w:rFonts w:ascii="Garamond" w:eastAsia="Garamond" w:hAnsi="Garamond" w:cs="Garamond"/>
              </w:rPr>
              <w:t xml:space="preserve">-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F8FAD0A" w14:textId="77777777" w:rsidR="004C4AE8" w:rsidRDefault="00A73129">
            <w:pPr>
              <w:ind w:left="22"/>
              <w:jc w:val="center"/>
            </w:pPr>
            <w:r>
              <w:rPr>
                <w:rFonts w:ascii="Garamond" w:eastAsia="Garamond" w:hAnsi="Garamond" w:cs="Garamond"/>
              </w:rPr>
              <w:t xml:space="preserve">0.00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35EE213D" w14:textId="77777777" w:rsidR="004C4AE8" w:rsidRDefault="00A73129">
            <w:pPr>
              <w:ind w:left="21"/>
              <w:jc w:val="center"/>
            </w:pPr>
            <w:r>
              <w:rPr>
                <w:rFonts w:ascii="Garamond" w:eastAsia="Garamond" w:hAnsi="Garamond" w:cs="Garamond"/>
              </w:rPr>
              <w:t xml:space="preserve">1.00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0B7DFB61" w14:textId="77777777" w:rsidR="004C4AE8" w:rsidRDefault="00A73129">
            <w:pPr>
              <w:ind w:left="24"/>
              <w:jc w:val="center"/>
            </w:pPr>
            <w:r>
              <w:rPr>
                <w:rFonts w:ascii="Garamond" w:eastAsia="Garamond" w:hAnsi="Garamond" w:cs="Garamond"/>
              </w:rPr>
              <w:t xml:space="preserve">Denial </w:t>
            </w:r>
            <w:r>
              <w:rPr>
                <w:rFonts w:ascii="Garamond" w:eastAsia="Garamond" w:hAnsi="Garamond" w:cs="Garamond"/>
                <w:sz w:val="24"/>
              </w:rPr>
              <w:t xml:space="preserve"> </w:t>
            </w:r>
          </w:p>
        </w:tc>
      </w:tr>
      <w:tr w:rsidR="004C4AE8" w14:paraId="23092506" w14:textId="77777777">
        <w:trPr>
          <w:trHeight w:val="346"/>
        </w:trPr>
        <w:tc>
          <w:tcPr>
            <w:tcW w:w="1952" w:type="dxa"/>
            <w:tcBorders>
              <w:top w:val="single" w:sz="4" w:space="0" w:color="000000"/>
              <w:left w:val="single" w:sz="4" w:space="0" w:color="000000"/>
              <w:bottom w:val="single" w:sz="4" w:space="0" w:color="000000"/>
              <w:right w:val="single" w:sz="4" w:space="0" w:color="000000"/>
            </w:tcBorders>
          </w:tcPr>
          <w:p w14:paraId="4A6DB154" w14:textId="77777777" w:rsidR="004C4AE8" w:rsidRDefault="00A73129">
            <w:pPr>
              <w:ind w:left="23"/>
              <w:jc w:val="center"/>
            </w:pPr>
            <w:r>
              <w:rPr>
                <w:rFonts w:ascii="Garamond" w:eastAsia="Garamond" w:hAnsi="Garamond" w:cs="Garamond"/>
              </w:rPr>
              <w:t xml:space="preserve">NP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6D38B39D" w14:textId="77777777" w:rsidR="004C4AE8" w:rsidRDefault="00A73129">
            <w:pPr>
              <w:ind w:left="24"/>
              <w:jc w:val="center"/>
            </w:pPr>
            <w:r>
              <w:rPr>
                <w:rFonts w:ascii="Garamond" w:eastAsia="Garamond" w:hAnsi="Garamond" w:cs="Garamond"/>
              </w:rPr>
              <w:t xml:space="preserve">60 or above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34F6E8B" w14:textId="77777777" w:rsidR="004C4AE8" w:rsidRDefault="00A73129">
            <w:pPr>
              <w:ind w:left="21"/>
              <w:jc w:val="center"/>
            </w:pPr>
            <w:r>
              <w:rPr>
                <w:rFonts w:ascii="Garamond" w:eastAsia="Garamond" w:hAnsi="Garamond" w:cs="Garamond"/>
              </w:rPr>
              <w:t xml:space="preserve">-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0950A28A" w14:textId="77777777" w:rsidR="004C4AE8" w:rsidRDefault="00A73129">
            <w:pPr>
              <w:ind w:left="21"/>
              <w:jc w:val="center"/>
            </w:pPr>
            <w:r>
              <w:rPr>
                <w:rFonts w:ascii="Garamond" w:eastAsia="Garamond" w:hAnsi="Garamond" w:cs="Garamond"/>
              </w:rPr>
              <w:t xml:space="preserve">-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75784C04" w14:textId="77777777" w:rsidR="004C4AE8" w:rsidRDefault="00A73129">
            <w:pPr>
              <w:ind w:left="22"/>
              <w:jc w:val="center"/>
            </w:pPr>
            <w:r>
              <w:rPr>
                <w:rFonts w:ascii="Garamond" w:eastAsia="Garamond" w:hAnsi="Garamond" w:cs="Garamond"/>
              </w:rPr>
              <w:t xml:space="preserve">No grade-Pass </w:t>
            </w:r>
            <w:r>
              <w:rPr>
                <w:rFonts w:ascii="Garamond" w:eastAsia="Garamond" w:hAnsi="Garamond" w:cs="Garamond"/>
                <w:sz w:val="24"/>
              </w:rPr>
              <w:t xml:space="preserve"> </w:t>
            </w:r>
          </w:p>
        </w:tc>
      </w:tr>
      <w:tr w:rsidR="004C4AE8" w14:paraId="60016658" w14:textId="77777777">
        <w:trPr>
          <w:trHeight w:val="343"/>
        </w:trPr>
        <w:tc>
          <w:tcPr>
            <w:tcW w:w="1952" w:type="dxa"/>
            <w:tcBorders>
              <w:top w:val="single" w:sz="4" w:space="0" w:color="000000"/>
              <w:left w:val="single" w:sz="4" w:space="0" w:color="000000"/>
              <w:bottom w:val="single" w:sz="4" w:space="0" w:color="000000"/>
              <w:right w:val="single" w:sz="4" w:space="0" w:color="000000"/>
            </w:tcBorders>
          </w:tcPr>
          <w:p w14:paraId="30DE1C7D" w14:textId="77777777" w:rsidR="004C4AE8" w:rsidRDefault="00A73129">
            <w:pPr>
              <w:ind w:left="23"/>
              <w:jc w:val="center"/>
            </w:pPr>
            <w:r>
              <w:rPr>
                <w:rFonts w:ascii="Garamond" w:eastAsia="Garamond" w:hAnsi="Garamond" w:cs="Garamond"/>
              </w:rPr>
              <w:lastRenderedPageBreak/>
              <w:t xml:space="preserve">NF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53F7C1EC" w14:textId="77777777" w:rsidR="004C4AE8" w:rsidRDefault="00A73129">
            <w:pPr>
              <w:ind w:left="24"/>
              <w:jc w:val="center"/>
            </w:pPr>
            <w:r>
              <w:rPr>
                <w:rFonts w:ascii="Garamond" w:eastAsia="Garamond" w:hAnsi="Garamond" w:cs="Garamond"/>
              </w:rPr>
              <w:t xml:space="preserve">Less than 60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2D764C2" w14:textId="77777777" w:rsidR="004C4AE8" w:rsidRDefault="00A73129">
            <w:pPr>
              <w:ind w:left="21"/>
              <w:jc w:val="center"/>
            </w:pPr>
            <w:r>
              <w:rPr>
                <w:rFonts w:ascii="Garamond" w:eastAsia="Garamond" w:hAnsi="Garamond" w:cs="Garamond"/>
              </w:rPr>
              <w:t xml:space="preserve">-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7C414123" w14:textId="77777777" w:rsidR="004C4AE8" w:rsidRDefault="00A73129">
            <w:pPr>
              <w:ind w:left="21"/>
              <w:jc w:val="center"/>
            </w:pPr>
            <w:r>
              <w:rPr>
                <w:rFonts w:ascii="Garamond" w:eastAsia="Garamond" w:hAnsi="Garamond" w:cs="Garamond"/>
              </w:rPr>
              <w:t xml:space="preserve">-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6E6CD3AC" w14:textId="77777777" w:rsidR="004C4AE8" w:rsidRDefault="00A73129">
            <w:pPr>
              <w:ind w:left="24"/>
              <w:jc w:val="center"/>
            </w:pPr>
            <w:r>
              <w:rPr>
                <w:rFonts w:ascii="Garamond" w:eastAsia="Garamond" w:hAnsi="Garamond" w:cs="Garamond"/>
              </w:rPr>
              <w:t xml:space="preserve">No grade-Fail </w:t>
            </w:r>
            <w:r>
              <w:rPr>
                <w:rFonts w:ascii="Garamond" w:eastAsia="Garamond" w:hAnsi="Garamond" w:cs="Garamond"/>
                <w:sz w:val="24"/>
              </w:rPr>
              <w:t xml:space="preserve"> </w:t>
            </w:r>
          </w:p>
        </w:tc>
      </w:tr>
      <w:tr w:rsidR="004C4AE8" w14:paraId="1BFA7235" w14:textId="77777777">
        <w:trPr>
          <w:trHeight w:val="346"/>
        </w:trPr>
        <w:tc>
          <w:tcPr>
            <w:tcW w:w="1952" w:type="dxa"/>
            <w:tcBorders>
              <w:top w:val="single" w:sz="4" w:space="0" w:color="000000"/>
              <w:left w:val="single" w:sz="4" w:space="0" w:color="000000"/>
              <w:bottom w:val="single" w:sz="4" w:space="0" w:color="000000"/>
              <w:right w:val="single" w:sz="4" w:space="0" w:color="000000"/>
            </w:tcBorders>
          </w:tcPr>
          <w:p w14:paraId="30C0175C" w14:textId="77777777" w:rsidR="004C4AE8" w:rsidRDefault="00A73129">
            <w:pPr>
              <w:ind w:left="24"/>
              <w:jc w:val="center"/>
            </w:pPr>
            <w:r>
              <w:rPr>
                <w:rFonts w:ascii="Garamond" w:eastAsia="Garamond" w:hAnsi="Garamond" w:cs="Garamond"/>
              </w:rPr>
              <w:t xml:space="preserve">W </w:t>
            </w:r>
            <w:r>
              <w:rPr>
                <w:rFonts w:ascii="Garamond" w:eastAsia="Garamond" w:hAnsi="Garamond" w:cs="Garamond"/>
                <w:sz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544CF2A5" w14:textId="77777777" w:rsidR="004C4AE8" w:rsidRDefault="00A73129">
            <w:pPr>
              <w:ind w:left="26"/>
              <w:jc w:val="center"/>
            </w:pPr>
            <w:r>
              <w:rPr>
                <w:rFonts w:ascii="Garamond" w:eastAsia="Garamond" w:hAnsi="Garamond" w:cs="Garamond"/>
              </w:rPr>
              <w:t xml:space="preserve">- </w:t>
            </w:r>
            <w:r>
              <w:rPr>
                <w:rFonts w:ascii="Garamond" w:eastAsia="Garamond" w:hAnsi="Garamond" w:cs="Garamond"/>
                <w:sz w:val="24"/>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705960F" w14:textId="77777777" w:rsidR="004C4AE8" w:rsidRDefault="00A73129">
            <w:pPr>
              <w:ind w:left="21"/>
              <w:jc w:val="center"/>
            </w:pPr>
            <w:r>
              <w:rPr>
                <w:rFonts w:ascii="Garamond" w:eastAsia="Garamond" w:hAnsi="Garamond" w:cs="Garamond"/>
              </w:rPr>
              <w:t xml:space="preserve">- </w:t>
            </w:r>
            <w:r>
              <w:rPr>
                <w:rFonts w:ascii="Garamond" w:eastAsia="Garamond" w:hAnsi="Garamond" w:cs="Garamond"/>
                <w:sz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1C5A896E" w14:textId="77777777" w:rsidR="004C4AE8" w:rsidRDefault="00A73129">
            <w:pPr>
              <w:ind w:left="21"/>
              <w:jc w:val="center"/>
            </w:pPr>
            <w:r>
              <w:rPr>
                <w:rFonts w:ascii="Garamond" w:eastAsia="Garamond" w:hAnsi="Garamond" w:cs="Garamond"/>
              </w:rPr>
              <w:t xml:space="preserve">- </w:t>
            </w:r>
            <w:r>
              <w:rPr>
                <w:rFonts w:ascii="Garamond" w:eastAsia="Garamond" w:hAnsi="Garamond" w:cs="Garamond"/>
                <w:sz w:val="24"/>
              </w:rPr>
              <w:t xml:space="preserve"> </w:t>
            </w:r>
          </w:p>
        </w:tc>
        <w:tc>
          <w:tcPr>
            <w:tcW w:w="2038" w:type="dxa"/>
            <w:tcBorders>
              <w:top w:val="single" w:sz="4" w:space="0" w:color="000000"/>
              <w:left w:val="single" w:sz="4" w:space="0" w:color="000000"/>
              <w:bottom w:val="single" w:sz="4" w:space="0" w:color="000000"/>
              <w:right w:val="single" w:sz="4" w:space="0" w:color="000000"/>
            </w:tcBorders>
          </w:tcPr>
          <w:p w14:paraId="5856FB7B" w14:textId="77777777" w:rsidR="004C4AE8" w:rsidRDefault="00A73129">
            <w:pPr>
              <w:ind w:left="26"/>
              <w:jc w:val="center"/>
            </w:pPr>
            <w:r>
              <w:rPr>
                <w:rFonts w:ascii="Garamond" w:eastAsia="Garamond" w:hAnsi="Garamond" w:cs="Garamond"/>
              </w:rPr>
              <w:t xml:space="preserve">Withdrawn </w:t>
            </w:r>
            <w:r>
              <w:rPr>
                <w:rFonts w:ascii="Garamond" w:eastAsia="Garamond" w:hAnsi="Garamond" w:cs="Garamond"/>
                <w:sz w:val="24"/>
              </w:rPr>
              <w:t xml:space="preserve"> </w:t>
            </w:r>
          </w:p>
        </w:tc>
      </w:tr>
    </w:tbl>
    <w:p w14:paraId="71FC0A88" w14:textId="77777777" w:rsidR="004C4AE8" w:rsidRDefault="00A73129">
      <w:pPr>
        <w:spacing w:after="143"/>
        <w:ind w:left="130"/>
      </w:pPr>
      <w:r>
        <w:rPr>
          <w:rFonts w:ascii="Garamond" w:eastAsia="Garamond" w:hAnsi="Garamond" w:cs="Garamond"/>
        </w:rPr>
        <w:t xml:space="preserve"> </w:t>
      </w:r>
      <w:r>
        <w:rPr>
          <w:rFonts w:ascii="Garamond" w:eastAsia="Garamond" w:hAnsi="Garamond" w:cs="Garamond"/>
          <w:sz w:val="24"/>
        </w:rPr>
        <w:t xml:space="preserve"> </w:t>
      </w:r>
    </w:p>
    <w:p w14:paraId="6D2CF4D8" w14:textId="77777777" w:rsidR="004C4AE8" w:rsidRDefault="00A73129">
      <w:pPr>
        <w:spacing w:after="0"/>
        <w:ind w:right="556"/>
        <w:jc w:val="center"/>
      </w:pPr>
      <w:r>
        <w:rPr>
          <w:rFonts w:ascii="Garamond" w:eastAsia="Garamond" w:hAnsi="Garamond" w:cs="Garamond"/>
          <w:b/>
        </w:rPr>
        <w:t xml:space="preserve"> </w:t>
      </w:r>
      <w:r>
        <w:rPr>
          <w:rFonts w:ascii="Garamond" w:eastAsia="Garamond" w:hAnsi="Garamond" w:cs="Garamond"/>
          <w:sz w:val="24"/>
        </w:rPr>
        <w:t xml:space="preserve"> </w:t>
      </w:r>
    </w:p>
    <w:p w14:paraId="08B5A5A1" w14:textId="43025C10" w:rsidR="004C4AE8" w:rsidRDefault="00A73129" w:rsidP="0051351B">
      <w:pPr>
        <w:spacing w:after="143"/>
        <w:ind w:right="556"/>
      </w:pPr>
      <w:r>
        <w:rPr>
          <w:rFonts w:ascii="Garamond" w:eastAsia="Garamond" w:hAnsi="Garamond" w:cs="Garamond"/>
          <w:b/>
          <w:sz w:val="28"/>
        </w:rPr>
        <w:t xml:space="preserve">APPENDIX B: EXAMPLE OF THE CALCULATION OF SEMESTER AND CUMULATIVE GPA </w:t>
      </w:r>
      <w:r>
        <w:rPr>
          <w:rFonts w:ascii="Garamond" w:eastAsia="Garamond" w:hAnsi="Garamond" w:cs="Garamond"/>
          <w:b/>
          <w:sz w:val="24"/>
        </w:rPr>
        <w:t xml:space="preserve"> </w:t>
      </w:r>
    </w:p>
    <w:p w14:paraId="3B9FD67F" w14:textId="77777777" w:rsidR="004C4AE8" w:rsidRDefault="00A73129">
      <w:pPr>
        <w:spacing w:after="0"/>
        <w:ind w:left="125" w:hanging="10"/>
      </w:pPr>
      <w:r>
        <w:rPr>
          <w:rFonts w:ascii="Garamond" w:eastAsia="Garamond" w:hAnsi="Garamond" w:cs="Garamond"/>
          <w:b/>
        </w:rPr>
        <w:t xml:space="preserve">First Semester:  </w:t>
      </w:r>
      <w:r>
        <w:rPr>
          <w:rFonts w:ascii="Garamond" w:eastAsia="Garamond" w:hAnsi="Garamond" w:cs="Garamond"/>
          <w:sz w:val="24"/>
        </w:rPr>
        <w:t xml:space="preserve"> </w:t>
      </w:r>
    </w:p>
    <w:tbl>
      <w:tblPr>
        <w:tblStyle w:val="TableGrid"/>
        <w:tblW w:w="7910" w:type="dxa"/>
        <w:tblInd w:w="404" w:type="dxa"/>
        <w:tblCellMar>
          <w:top w:w="52" w:type="dxa"/>
          <w:left w:w="108" w:type="dxa"/>
          <w:right w:w="26" w:type="dxa"/>
        </w:tblCellMar>
        <w:tblLook w:val="04A0" w:firstRow="1" w:lastRow="0" w:firstColumn="1" w:lastColumn="0" w:noHBand="0" w:noVBand="1"/>
      </w:tblPr>
      <w:tblGrid>
        <w:gridCol w:w="1351"/>
        <w:gridCol w:w="1030"/>
        <w:gridCol w:w="1298"/>
        <w:gridCol w:w="956"/>
        <w:gridCol w:w="912"/>
        <w:gridCol w:w="608"/>
        <w:gridCol w:w="1025"/>
        <w:gridCol w:w="730"/>
      </w:tblGrid>
      <w:tr w:rsidR="004C4AE8" w14:paraId="3948760B" w14:textId="77777777">
        <w:trPr>
          <w:trHeight w:val="343"/>
        </w:trPr>
        <w:tc>
          <w:tcPr>
            <w:tcW w:w="1351" w:type="dxa"/>
            <w:tcBorders>
              <w:top w:val="single" w:sz="4" w:space="0" w:color="000000"/>
              <w:left w:val="single" w:sz="4" w:space="0" w:color="000000"/>
              <w:bottom w:val="single" w:sz="4" w:space="0" w:color="000000"/>
              <w:right w:val="single" w:sz="4" w:space="0" w:color="000000"/>
            </w:tcBorders>
          </w:tcPr>
          <w:p w14:paraId="7DF4AB23" w14:textId="77777777" w:rsidR="004C4AE8" w:rsidRDefault="00A73129">
            <w:pPr>
              <w:ind w:right="81"/>
              <w:jc w:val="center"/>
            </w:pPr>
            <w:r>
              <w:rPr>
                <w:rFonts w:ascii="Garamond" w:eastAsia="Garamond" w:hAnsi="Garamond" w:cs="Garamond"/>
              </w:rPr>
              <w:t xml:space="preserve">Course </w:t>
            </w:r>
            <w:r>
              <w:rPr>
                <w:rFonts w:ascii="Garamond" w:eastAsia="Garamond" w:hAnsi="Garamond" w:cs="Garamond"/>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2E565839" w14:textId="77777777" w:rsidR="004C4AE8" w:rsidRDefault="00A73129">
            <w:r>
              <w:rPr>
                <w:rFonts w:ascii="Garamond" w:eastAsia="Garamond" w:hAnsi="Garamond" w:cs="Garamond"/>
              </w:rPr>
              <w:t xml:space="preserve">Cr Hrs </w:t>
            </w:r>
            <w:r>
              <w:rPr>
                <w:rFonts w:ascii="Garamond" w:eastAsia="Garamond" w:hAnsi="Garamond" w:cs="Garamond"/>
                <w:sz w:val="24"/>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41835BF2" w14:textId="77777777" w:rsidR="004C4AE8" w:rsidRDefault="00A73129">
            <w:pPr>
              <w:ind w:right="85"/>
              <w:jc w:val="center"/>
            </w:pPr>
            <w:r>
              <w:rPr>
                <w:rFonts w:ascii="Garamond" w:eastAsia="Garamond" w:hAnsi="Garamond" w:cs="Garamond"/>
              </w:rPr>
              <w:t xml:space="preserve">% </w:t>
            </w:r>
            <w:r>
              <w:rPr>
                <w:rFonts w:ascii="Garamond" w:eastAsia="Garamond" w:hAnsi="Garamond" w:cs="Garamond"/>
                <w:sz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676B3990" w14:textId="77777777" w:rsidR="004C4AE8" w:rsidRDefault="00A73129">
            <w:pPr>
              <w:ind w:right="78"/>
              <w:jc w:val="center"/>
            </w:pPr>
            <w:r>
              <w:rPr>
                <w:rFonts w:ascii="Garamond" w:eastAsia="Garamond" w:hAnsi="Garamond" w:cs="Garamond"/>
              </w:rPr>
              <w:t xml:space="preserve">Code </w:t>
            </w:r>
            <w:r>
              <w:rPr>
                <w:rFonts w:ascii="Garamond" w:eastAsia="Garamond" w:hAnsi="Garamond" w:cs="Garamond"/>
                <w:sz w:val="24"/>
              </w:rPr>
              <w:t xml:space="preserve"> </w:t>
            </w:r>
          </w:p>
        </w:tc>
        <w:tc>
          <w:tcPr>
            <w:tcW w:w="1520" w:type="dxa"/>
            <w:gridSpan w:val="2"/>
            <w:tcBorders>
              <w:top w:val="single" w:sz="4" w:space="0" w:color="000000"/>
              <w:left w:val="single" w:sz="4" w:space="0" w:color="000000"/>
              <w:bottom w:val="single" w:sz="4" w:space="0" w:color="000000"/>
              <w:right w:val="single" w:sz="4" w:space="0" w:color="000000"/>
            </w:tcBorders>
          </w:tcPr>
          <w:p w14:paraId="178C43AC" w14:textId="77777777" w:rsidR="004C4AE8" w:rsidRDefault="00A73129">
            <w:pPr>
              <w:ind w:right="87"/>
              <w:jc w:val="center"/>
            </w:pPr>
            <w:r>
              <w:rPr>
                <w:rFonts w:ascii="Garamond" w:eastAsia="Garamond" w:hAnsi="Garamond" w:cs="Garamond"/>
              </w:rPr>
              <w:t xml:space="preserve">GPA </w:t>
            </w:r>
            <w:r>
              <w:rPr>
                <w:rFonts w:ascii="Garamond" w:eastAsia="Garamond" w:hAnsi="Garamond" w:cs="Garamond"/>
                <w:sz w:val="24"/>
              </w:rPr>
              <w:t xml:space="preserve"> </w:t>
            </w:r>
          </w:p>
        </w:tc>
        <w:tc>
          <w:tcPr>
            <w:tcW w:w="1754" w:type="dxa"/>
            <w:gridSpan w:val="2"/>
            <w:tcBorders>
              <w:top w:val="single" w:sz="4" w:space="0" w:color="000000"/>
              <w:left w:val="single" w:sz="4" w:space="0" w:color="000000"/>
              <w:bottom w:val="single" w:sz="4" w:space="0" w:color="000000"/>
              <w:right w:val="single" w:sz="4" w:space="0" w:color="000000"/>
            </w:tcBorders>
          </w:tcPr>
          <w:p w14:paraId="7B0CE8B6" w14:textId="77777777" w:rsidR="004C4AE8" w:rsidRDefault="00A73129">
            <w:pPr>
              <w:ind w:right="86"/>
              <w:jc w:val="center"/>
            </w:pPr>
            <w:r>
              <w:rPr>
                <w:rFonts w:ascii="Garamond" w:eastAsia="Garamond" w:hAnsi="Garamond" w:cs="Garamond"/>
              </w:rPr>
              <w:t xml:space="preserve">Quality Points </w:t>
            </w:r>
            <w:r>
              <w:rPr>
                <w:rFonts w:ascii="Garamond" w:eastAsia="Garamond" w:hAnsi="Garamond" w:cs="Garamond"/>
                <w:sz w:val="24"/>
              </w:rPr>
              <w:t xml:space="preserve"> </w:t>
            </w:r>
          </w:p>
        </w:tc>
      </w:tr>
      <w:tr w:rsidR="004C4AE8" w14:paraId="0E40B57C" w14:textId="77777777">
        <w:trPr>
          <w:trHeight w:val="346"/>
        </w:trPr>
        <w:tc>
          <w:tcPr>
            <w:tcW w:w="1351" w:type="dxa"/>
            <w:tcBorders>
              <w:top w:val="single" w:sz="4" w:space="0" w:color="000000"/>
              <w:left w:val="single" w:sz="4" w:space="0" w:color="000000"/>
              <w:bottom w:val="single" w:sz="4" w:space="0" w:color="000000"/>
              <w:right w:val="single" w:sz="4" w:space="0" w:color="000000"/>
            </w:tcBorders>
          </w:tcPr>
          <w:p w14:paraId="2BE55B70" w14:textId="77777777" w:rsidR="004C4AE8" w:rsidRDefault="00A73129">
            <w:r>
              <w:rPr>
                <w:rFonts w:ascii="Garamond" w:eastAsia="Garamond" w:hAnsi="Garamond" w:cs="Garamond"/>
              </w:rPr>
              <w:t xml:space="preserve">ISLM 301 </w:t>
            </w:r>
            <w:r>
              <w:rPr>
                <w:rFonts w:ascii="Garamond" w:eastAsia="Garamond" w:hAnsi="Garamond" w:cs="Garamond"/>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18F1B08E" w14:textId="77777777" w:rsidR="004C4AE8" w:rsidRDefault="00A73129">
            <w:pPr>
              <w:ind w:right="85"/>
              <w:jc w:val="center"/>
            </w:pPr>
            <w:r>
              <w:rPr>
                <w:rFonts w:ascii="Garamond" w:eastAsia="Garamond" w:hAnsi="Garamond" w:cs="Garamond"/>
              </w:rPr>
              <w:t xml:space="preserve">2 </w:t>
            </w:r>
            <w:r>
              <w:rPr>
                <w:rFonts w:ascii="Garamond" w:eastAsia="Garamond" w:hAnsi="Garamond" w:cs="Garamond"/>
                <w:sz w:val="24"/>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0B0EFB66" w14:textId="77777777" w:rsidR="004C4AE8" w:rsidRDefault="00A73129">
            <w:pPr>
              <w:ind w:right="84"/>
              <w:jc w:val="center"/>
            </w:pPr>
            <w:r>
              <w:rPr>
                <w:rFonts w:ascii="Garamond" w:eastAsia="Garamond" w:hAnsi="Garamond" w:cs="Garamond"/>
              </w:rPr>
              <w:t xml:space="preserve">85 </w:t>
            </w:r>
            <w:r>
              <w:rPr>
                <w:rFonts w:ascii="Garamond" w:eastAsia="Garamond" w:hAnsi="Garamond" w:cs="Garamond"/>
                <w:sz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58CF3A4A" w14:textId="77777777" w:rsidR="004C4AE8" w:rsidRDefault="00A73129">
            <w:pPr>
              <w:ind w:right="80"/>
              <w:jc w:val="center"/>
            </w:pPr>
            <w:r>
              <w:rPr>
                <w:rFonts w:ascii="Garamond" w:eastAsia="Garamond" w:hAnsi="Garamond" w:cs="Garamond"/>
              </w:rPr>
              <w:t xml:space="preserve">B+ </w:t>
            </w:r>
            <w:r>
              <w:rPr>
                <w:rFonts w:ascii="Garamond" w:eastAsia="Garamond" w:hAnsi="Garamond" w:cs="Garamond"/>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14:paraId="20FC189A" w14:textId="77777777" w:rsidR="004C4AE8" w:rsidRDefault="00A73129">
            <w:pPr>
              <w:ind w:right="84"/>
              <w:jc w:val="center"/>
            </w:pPr>
            <w:r>
              <w:rPr>
                <w:rFonts w:ascii="Garamond" w:eastAsia="Garamond" w:hAnsi="Garamond" w:cs="Garamond"/>
              </w:rPr>
              <w:t xml:space="preserve">4.50 </w:t>
            </w:r>
            <w:r>
              <w:rPr>
                <w:rFonts w:ascii="Garamond" w:eastAsia="Garamond" w:hAnsi="Garamond" w:cs="Garamond"/>
                <w:sz w:val="24"/>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02489F1F" w14:textId="77777777" w:rsidR="004C4AE8" w:rsidRDefault="00A73129">
            <w:r>
              <w:rPr>
                <w:rFonts w:ascii="Garamond" w:eastAsia="Garamond" w:hAnsi="Garamond" w:cs="Garamond"/>
              </w:rPr>
              <w:t xml:space="preserve">3.5 </w:t>
            </w:r>
            <w:r>
              <w:rPr>
                <w:rFonts w:ascii="Garamond" w:eastAsia="Garamond" w:hAnsi="Garamond" w:cs="Garamond"/>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370D0D34" w14:textId="77777777" w:rsidR="004C4AE8" w:rsidRDefault="00A73129">
            <w:pPr>
              <w:ind w:right="81"/>
              <w:jc w:val="center"/>
            </w:pPr>
            <w:r>
              <w:rPr>
                <w:rFonts w:ascii="Garamond" w:eastAsia="Garamond" w:hAnsi="Garamond" w:cs="Garamond"/>
              </w:rPr>
              <w:t xml:space="preserve">9 </w:t>
            </w:r>
            <w:r>
              <w:rPr>
                <w:rFonts w:ascii="Garamond" w:eastAsia="Garamond" w:hAnsi="Garamond" w:cs="Garamond"/>
                <w:sz w:val="24"/>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0AC04C6D" w14:textId="77777777" w:rsidR="004C4AE8" w:rsidRDefault="00A73129">
            <w:r>
              <w:rPr>
                <w:rFonts w:ascii="Garamond" w:eastAsia="Garamond" w:hAnsi="Garamond" w:cs="Garamond"/>
              </w:rPr>
              <w:t xml:space="preserve">7.00 </w:t>
            </w:r>
            <w:r>
              <w:rPr>
                <w:rFonts w:ascii="Garamond" w:eastAsia="Garamond" w:hAnsi="Garamond" w:cs="Garamond"/>
                <w:sz w:val="24"/>
              </w:rPr>
              <w:t xml:space="preserve"> </w:t>
            </w:r>
          </w:p>
        </w:tc>
      </w:tr>
      <w:tr w:rsidR="004C4AE8" w14:paraId="53CB2311" w14:textId="77777777">
        <w:trPr>
          <w:trHeight w:val="343"/>
        </w:trPr>
        <w:tc>
          <w:tcPr>
            <w:tcW w:w="1351" w:type="dxa"/>
            <w:tcBorders>
              <w:top w:val="single" w:sz="4" w:space="0" w:color="000000"/>
              <w:left w:val="single" w:sz="4" w:space="0" w:color="000000"/>
              <w:bottom w:val="single" w:sz="4" w:space="0" w:color="000000"/>
              <w:right w:val="single" w:sz="4" w:space="0" w:color="000000"/>
            </w:tcBorders>
          </w:tcPr>
          <w:p w14:paraId="637F1F40" w14:textId="77777777" w:rsidR="004C4AE8" w:rsidRDefault="00A73129">
            <w:r>
              <w:rPr>
                <w:rFonts w:ascii="Garamond" w:eastAsia="Garamond" w:hAnsi="Garamond" w:cs="Garamond"/>
              </w:rPr>
              <w:t xml:space="preserve">CHEM 324 </w:t>
            </w:r>
            <w:r>
              <w:rPr>
                <w:rFonts w:ascii="Garamond" w:eastAsia="Garamond" w:hAnsi="Garamond" w:cs="Garamond"/>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1EDEC5D9" w14:textId="77777777" w:rsidR="004C4AE8" w:rsidRDefault="00A73129">
            <w:pPr>
              <w:ind w:right="85"/>
              <w:jc w:val="center"/>
            </w:pPr>
            <w:r>
              <w:rPr>
                <w:rFonts w:ascii="Garamond" w:eastAsia="Garamond" w:hAnsi="Garamond" w:cs="Garamond"/>
              </w:rPr>
              <w:t xml:space="preserve">3 </w:t>
            </w:r>
            <w:r>
              <w:rPr>
                <w:rFonts w:ascii="Garamond" w:eastAsia="Garamond" w:hAnsi="Garamond" w:cs="Garamond"/>
                <w:sz w:val="24"/>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6358E960" w14:textId="77777777" w:rsidR="004C4AE8" w:rsidRDefault="00A73129">
            <w:pPr>
              <w:ind w:right="84"/>
              <w:jc w:val="center"/>
            </w:pPr>
            <w:r>
              <w:rPr>
                <w:rFonts w:ascii="Garamond" w:eastAsia="Garamond" w:hAnsi="Garamond" w:cs="Garamond"/>
              </w:rPr>
              <w:t xml:space="preserve">70 </w:t>
            </w:r>
            <w:r>
              <w:rPr>
                <w:rFonts w:ascii="Garamond" w:eastAsia="Garamond" w:hAnsi="Garamond" w:cs="Garamond"/>
                <w:sz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64FDF605" w14:textId="77777777" w:rsidR="004C4AE8" w:rsidRDefault="00A73129">
            <w:pPr>
              <w:ind w:right="80"/>
              <w:jc w:val="center"/>
            </w:pPr>
            <w:r>
              <w:rPr>
                <w:rFonts w:ascii="Garamond" w:eastAsia="Garamond" w:hAnsi="Garamond" w:cs="Garamond"/>
              </w:rPr>
              <w:t xml:space="preserve">C </w:t>
            </w:r>
            <w:r>
              <w:rPr>
                <w:rFonts w:ascii="Garamond" w:eastAsia="Garamond" w:hAnsi="Garamond" w:cs="Garamond"/>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14:paraId="7DD3F81A" w14:textId="77777777" w:rsidR="004C4AE8" w:rsidRDefault="00A73129">
            <w:pPr>
              <w:ind w:right="84"/>
              <w:jc w:val="center"/>
            </w:pPr>
            <w:r>
              <w:rPr>
                <w:rFonts w:ascii="Garamond" w:eastAsia="Garamond" w:hAnsi="Garamond" w:cs="Garamond"/>
              </w:rPr>
              <w:t xml:space="preserve">3.00 </w:t>
            </w:r>
            <w:r>
              <w:rPr>
                <w:rFonts w:ascii="Garamond" w:eastAsia="Garamond" w:hAnsi="Garamond" w:cs="Garamond"/>
                <w:sz w:val="24"/>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47E1F8ED" w14:textId="77777777" w:rsidR="004C4AE8" w:rsidRDefault="00A73129">
            <w:r>
              <w:rPr>
                <w:rFonts w:ascii="Garamond" w:eastAsia="Garamond" w:hAnsi="Garamond" w:cs="Garamond"/>
              </w:rPr>
              <w:t xml:space="preserve">2.00 </w:t>
            </w:r>
            <w:r>
              <w:rPr>
                <w:rFonts w:ascii="Garamond" w:eastAsia="Garamond" w:hAnsi="Garamond" w:cs="Garamond"/>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43178320" w14:textId="77777777" w:rsidR="004C4AE8" w:rsidRDefault="00A73129">
            <w:pPr>
              <w:ind w:right="81"/>
              <w:jc w:val="center"/>
            </w:pPr>
            <w:r>
              <w:rPr>
                <w:rFonts w:ascii="Garamond" w:eastAsia="Garamond" w:hAnsi="Garamond" w:cs="Garamond"/>
              </w:rPr>
              <w:t xml:space="preserve">9 </w:t>
            </w:r>
            <w:r>
              <w:rPr>
                <w:rFonts w:ascii="Garamond" w:eastAsia="Garamond" w:hAnsi="Garamond" w:cs="Garamond"/>
                <w:sz w:val="24"/>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780E3318" w14:textId="77777777" w:rsidR="004C4AE8" w:rsidRDefault="00A73129">
            <w:r>
              <w:rPr>
                <w:rFonts w:ascii="Garamond" w:eastAsia="Garamond" w:hAnsi="Garamond" w:cs="Garamond"/>
              </w:rPr>
              <w:t xml:space="preserve">6.00 </w:t>
            </w:r>
            <w:r>
              <w:rPr>
                <w:rFonts w:ascii="Garamond" w:eastAsia="Garamond" w:hAnsi="Garamond" w:cs="Garamond"/>
                <w:sz w:val="24"/>
              </w:rPr>
              <w:t xml:space="preserve"> </w:t>
            </w:r>
          </w:p>
        </w:tc>
      </w:tr>
      <w:tr w:rsidR="004C4AE8" w14:paraId="7E55AAFF" w14:textId="77777777">
        <w:trPr>
          <w:trHeight w:val="343"/>
        </w:trPr>
        <w:tc>
          <w:tcPr>
            <w:tcW w:w="1351" w:type="dxa"/>
            <w:tcBorders>
              <w:top w:val="single" w:sz="4" w:space="0" w:color="000000"/>
              <w:left w:val="single" w:sz="4" w:space="0" w:color="000000"/>
              <w:bottom w:val="single" w:sz="4" w:space="0" w:color="000000"/>
              <w:right w:val="single" w:sz="4" w:space="0" w:color="000000"/>
            </w:tcBorders>
          </w:tcPr>
          <w:p w14:paraId="330D2D0D" w14:textId="77777777" w:rsidR="004C4AE8" w:rsidRDefault="00A73129">
            <w:r>
              <w:rPr>
                <w:rFonts w:ascii="Garamond" w:eastAsia="Garamond" w:hAnsi="Garamond" w:cs="Garamond"/>
              </w:rPr>
              <w:t xml:space="preserve">MATH 235 </w:t>
            </w:r>
            <w:r>
              <w:rPr>
                <w:rFonts w:ascii="Garamond" w:eastAsia="Garamond" w:hAnsi="Garamond" w:cs="Garamond"/>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1B861874" w14:textId="77777777" w:rsidR="004C4AE8" w:rsidRDefault="00A73129">
            <w:pPr>
              <w:ind w:right="85"/>
              <w:jc w:val="center"/>
            </w:pPr>
            <w:r>
              <w:rPr>
                <w:rFonts w:ascii="Garamond" w:eastAsia="Garamond" w:hAnsi="Garamond" w:cs="Garamond"/>
              </w:rPr>
              <w:t xml:space="preserve">3 </w:t>
            </w:r>
            <w:r>
              <w:rPr>
                <w:rFonts w:ascii="Garamond" w:eastAsia="Garamond" w:hAnsi="Garamond" w:cs="Garamond"/>
                <w:sz w:val="24"/>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0264CD9F" w14:textId="77777777" w:rsidR="004C4AE8" w:rsidRDefault="00A73129">
            <w:pPr>
              <w:ind w:right="84"/>
              <w:jc w:val="center"/>
            </w:pPr>
            <w:r>
              <w:rPr>
                <w:rFonts w:ascii="Garamond" w:eastAsia="Garamond" w:hAnsi="Garamond" w:cs="Garamond"/>
              </w:rPr>
              <w:t xml:space="preserve">92 </w:t>
            </w:r>
            <w:r>
              <w:rPr>
                <w:rFonts w:ascii="Garamond" w:eastAsia="Garamond" w:hAnsi="Garamond" w:cs="Garamond"/>
                <w:sz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7030F811" w14:textId="77777777" w:rsidR="004C4AE8" w:rsidRDefault="00A73129">
            <w:pPr>
              <w:ind w:right="80"/>
              <w:jc w:val="center"/>
            </w:pPr>
            <w:r>
              <w:rPr>
                <w:rFonts w:ascii="Garamond" w:eastAsia="Garamond" w:hAnsi="Garamond" w:cs="Garamond"/>
              </w:rPr>
              <w:t xml:space="preserve">A </w:t>
            </w:r>
            <w:r>
              <w:rPr>
                <w:rFonts w:ascii="Garamond" w:eastAsia="Garamond" w:hAnsi="Garamond" w:cs="Garamond"/>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14:paraId="21A9A3EF" w14:textId="77777777" w:rsidR="004C4AE8" w:rsidRDefault="00A73129">
            <w:pPr>
              <w:ind w:right="84"/>
              <w:jc w:val="center"/>
            </w:pPr>
            <w:r>
              <w:rPr>
                <w:rFonts w:ascii="Garamond" w:eastAsia="Garamond" w:hAnsi="Garamond" w:cs="Garamond"/>
              </w:rPr>
              <w:t xml:space="preserve">4.75 </w:t>
            </w:r>
            <w:r>
              <w:rPr>
                <w:rFonts w:ascii="Garamond" w:eastAsia="Garamond" w:hAnsi="Garamond" w:cs="Garamond"/>
                <w:sz w:val="24"/>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0402C6B1" w14:textId="77777777" w:rsidR="004C4AE8" w:rsidRDefault="00A73129">
            <w:r>
              <w:rPr>
                <w:rFonts w:ascii="Garamond" w:eastAsia="Garamond" w:hAnsi="Garamond" w:cs="Garamond"/>
              </w:rPr>
              <w:t xml:space="preserve">3.75 </w:t>
            </w:r>
            <w:r>
              <w:rPr>
                <w:rFonts w:ascii="Garamond" w:eastAsia="Garamond" w:hAnsi="Garamond" w:cs="Garamond"/>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798D36FC" w14:textId="77777777" w:rsidR="004C4AE8" w:rsidRDefault="00A73129">
            <w:pPr>
              <w:ind w:right="79"/>
              <w:jc w:val="center"/>
            </w:pPr>
            <w:r>
              <w:rPr>
                <w:rFonts w:ascii="Garamond" w:eastAsia="Garamond" w:hAnsi="Garamond" w:cs="Garamond"/>
              </w:rPr>
              <w:t xml:space="preserve">14.25 </w:t>
            </w:r>
            <w:r>
              <w:rPr>
                <w:rFonts w:ascii="Garamond" w:eastAsia="Garamond" w:hAnsi="Garamond" w:cs="Garamond"/>
                <w:sz w:val="24"/>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398354B6" w14:textId="77777777" w:rsidR="004C4AE8" w:rsidRDefault="00A73129">
            <w:r>
              <w:rPr>
                <w:rFonts w:ascii="Garamond" w:eastAsia="Garamond" w:hAnsi="Garamond" w:cs="Garamond"/>
              </w:rPr>
              <w:t xml:space="preserve">11.25 </w:t>
            </w:r>
            <w:r>
              <w:rPr>
                <w:rFonts w:ascii="Garamond" w:eastAsia="Garamond" w:hAnsi="Garamond" w:cs="Garamond"/>
                <w:sz w:val="24"/>
              </w:rPr>
              <w:t xml:space="preserve"> </w:t>
            </w:r>
          </w:p>
        </w:tc>
      </w:tr>
      <w:tr w:rsidR="004C4AE8" w14:paraId="608B59E2" w14:textId="77777777">
        <w:trPr>
          <w:trHeight w:val="346"/>
        </w:trPr>
        <w:tc>
          <w:tcPr>
            <w:tcW w:w="1351" w:type="dxa"/>
            <w:tcBorders>
              <w:top w:val="single" w:sz="4" w:space="0" w:color="000000"/>
              <w:left w:val="single" w:sz="4" w:space="0" w:color="000000"/>
              <w:bottom w:val="single" w:sz="4" w:space="0" w:color="000000"/>
              <w:right w:val="single" w:sz="4" w:space="0" w:color="000000"/>
            </w:tcBorders>
          </w:tcPr>
          <w:p w14:paraId="378DF385" w14:textId="77777777" w:rsidR="004C4AE8" w:rsidRDefault="00A73129">
            <w:r>
              <w:rPr>
                <w:rFonts w:ascii="Garamond" w:eastAsia="Garamond" w:hAnsi="Garamond" w:cs="Garamond"/>
              </w:rPr>
              <w:t xml:space="preserve">PHYS 312 </w:t>
            </w:r>
            <w:r>
              <w:rPr>
                <w:rFonts w:ascii="Garamond" w:eastAsia="Garamond" w:hAnsi="Garamond" w:cs="Garamond"/>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5BC40AF5" w14:textId="77777777" w:rsidR="004C4AE8" w:rsidRDefault="00A73129">
            <w:pPr>
              <w:ind w:right="85"/>
              <w:jc w:val="center"/>
            </w:pPr>
            <w:r>
              <w:rPr>
                <w:rFonts w:ascii="Garamond" w:eastAsia="Garamond" w:hAnsi="Garamond" w:cs="Garamond"/>
              </w:rPr>
              <w:t xml:space="preserve">4 </w:t>
            </w:r>
            <w:r>
              <w:rPr>
                <w:rFonts w:ascii="Garamond" w:eastAsia="Garamond" w:hAnsi="Garamond" w:cs="Garamond"/>
                <w:sz w:val="24"/>
              </w:rPr>
              <w:t xml:space="preserve"> </w:t>
            </w:r>
          </w:p>
        </w:tc>
        <w:tc>
          <w:tcPr>
            <w:tcW w:w="1298" w:type="dxa"/>
            <w:tcBorders>
              <w:top w:val="single" w:sz="4" w:space="0" w:color="000000"/>
              <w:left w:val="single" w:sz="4" w:space="0" w:color="000000"/>
              <w:bottom w:val="single" w:sz="4" w:space="0" w:color="000000"/>
              <w:right w:val="single" w:sz="4" w:space="0" w:color="000000"/>
            </w:tcBorders>
          </w:tcPr>
          <w:p w14:paraId="0AE54A73" w14:textId="77777777" w:rsidR="004C4AE8" w:rsidRDefault="00A73129">
            <w:pPr>
              <w:ind w:right="84"/>
              <w:jc w:val="center"/>
            </w:pPr>
            <w:r>
              <w:rPr>
                <w:rFonts w:ascii="Garamond" w:eastAsia="Garamond" w:hAnsi="Garamond" w:cs="Garamond"/>
              </w:rPr>
              <w:t xml:space="preserve">80 </w:t>
            </w:r>
            <w:r>
              <w:rPr>
                <w:rFonts w:ascii="Garamond" w:eastAsia="Garamond" w:hAnsi="Garamond" w:cs="Garamond"/>
                <w:sz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1965D168" w14:textId="77777777" w:rsidR="004C4AE8" w:rsidRDefault="00A73129">
            <w:pPr>
              <w:ind w:right="85"/>
              <w:jc w:val="center"/>
            </w:pPr>
            <w:r>
              <w:rPr>
                <w:rFonts w:ascii="Garamond" w:eastAsia="Garamond" w:hAnsi="Garamond" w:cs="Garamond"/>
              </w:rPr>
              <w:t xml:space="preserve">B </w:t>
            </w:r>
            <w:r>
              <w:rPr>
                <w:rFonts w:ascii="Garamond" w:eastAsia="Garamond" w:hAnsi="Garamond" w:cs="Garamond"/>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14:paraId="721F3C06" w14:textId="77777777" w:rsidR="004C4AE8" w:rsidRDefault="00A73129">
            <w:pPr>
              <w:ind w:right="84"/>
              <w:jc w:val="center"/>
            </w:pPr>
            <w:r>
              <w:rPr>
                <w:rFonts w:ascii="Garamond" w:eastAsia="Garamond" w:hAnsi="Garamond" w:cs="Garamond"/>
              </w:rPr>
              <w:t xml:space="preserve">4.00 </w:t>
            </w:r>
            <w:r>
              <w:rPr>
                <w:rFonts w:ascii="Garamond" w:eastAsia="Garamond" w:hAnsi="Garamond" w:cs="Garamond"/>
                <w:sz w:val="24"/>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334EA9B1" w14:textId="77777777" w:rsidR="004C4AE8" w:rsidRDefault="00A73129">
            <w:r>
              <w:rPr>
                <w:rFonts w:ascii="Garamond" w:eastAsia="Garamond" w:hAnsi="Garamond" w:cs="Garamond"/>
              </w:rPr>
              <w:t xml:space="preserve">3.00 </w:t>
            </w:r>
            <w:r>
              <w:rPr>
                <w:rFonts w:ascii="Garamond" w:eastAsia="Garamond" w:hAnsi="Garamond" w:cs="Garamond"/>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6BD0BA59" w14:textId="77777777" w:rsidR="004C4AE8" w:rsidRDefault="00A73129">
            <w:pPr>
              <w:ind w:right="84"/>
              <w:jc w:val="center"/>
            </w:pPr>
            <w:r>
              <w:rPr>
                <w:rFonts w:ascii="Garamond" w:eastAsia="Garamond" w:hAnsi="Garamond" w:cs="Garamond"/>
              </w:rPr>
              <w:t xml:space="preserve">16 </w:t>
            </w:r>
            <w:r>
              <w:rPr>
                <w:rFonts w:ascii="Garamond" w:eastAsia="Garamond" w:hAnsi="Garamond" w:cs="Garamond"/>
                <w:sz w:val="24"/>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4189DA60" w14:textId="77777777" w:rsidR="004C4AE8" w:rsidRDefault="00A73129">
            <w:r>
              <w:rPr>
                <w:rFonts w:ascii="Garamond" w:eastAsia="Garamond" w:hAnsi="Garamond" w:cs="Garamond"/>
              </w:rPr>
              <w:t xml:space="preserve">12.00 </w:t>
            </w:r>
            <w:r>
              <w:rPr>
                <w:rFonts w:ascii="Garamond" w:eastAsia="Garamond" w:hAnsi="Garamond" w:cs="Garamond"/>
                <w:sz w:val="24"/>
              </w:rPr>
              <w:t xml:space="preserve"> </w:t>
            </w:r>
          </w:p>
        </w:tc>
      </w:tr>
      <w:tr w:rsidR="004C4AE8" w14:paraId="757F30BD" w14:textId="77777777">
        <w:trPr>
          <w:trHeight w:val="346"/>
        </w:trPr>
        <w:tc>
          <w:tcPr>
            <w:tcW w:w="1351" w:type="dxa"/>
            <w:tcBorders>
              <w:top w:val="single" w:sz="4" w:space="0" w:color="000000"/>
              <w:left w:val="single" w:sz="4" w:space="0" w:color="000000"/>
              <w:bottom w:val="single" w:sz="4" w:space="0" w:color="000000"/>
              <w:right w:val="single" w:sz="4" w:space="0" w:color="000000"/>
            </w:tcBorders>
          </w:tcPr>
          <w:p w14:paraId="5D04181A" w14:textId="77777777" w:rsidR="004C4AE8" w:rsidRDefault="00A73129">
            <w:pPr>
              <w:ind w:right="85"/>
              <w:jc w:val="center"/>
            </w:pPr>
            <w:r>
              <w:rPr>
                <w:rFonts w:ascii="Garamond" w:eastAsia="Garamond" w:hAnsi="Garamond" w:cs="Garamond"/>
                <w:b/>
              </w:rPr>
              <w:t xml:space="preserve">Total </w:t>
            </w:r>
            <w:r>
              <w:rPr>
                <w:rFonts w:ascii="Garamond" w:eastAsia="Garamond" w:hAnsi="Garamond" w:cs="Garamond"/>
                <w:sz w:val="24"/>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011D97F5" w14:textId="77777777" w:rsidR="004C4AE8" w:rsidRDefault="00A73129">
            <w:pPr>
              <w:ind w:right="81"/>
              <w:jc w:val="center"/>
            </w:pPr>
            <w:r>
              <w:rPr>
                <w:rFonts w:ascii="Garamond" w:eastAsia="Garamond" w:hAnsi="Garamond" w:cs="Garamond"/>
                <w:b/>
              </w:rPr>
              <w:t xml:space="preserve">12 </w:t>
            </w:r>
            <w:r>
              <w:rPr>
                <w:rFonts w:ascii="Garamond" w:eastAsia="Garamond" w:hAnsi="Garamond" w:cs="Garamond"/>
                <w:sz w:val="24"/>
              </w:rPr>
              <w:t xml:space="preserve"> </w:t>
            </w:r>
          </w:p>
        </w:tc>
        <w:tc>
          <w:tcPr>
            <w:tcW w:w="1298" w:type="dxa"/>
            <w:tcBorders>
              <w:top w:val="single" w:sz="4" w:space="0" w:color="000000"/>
              <w:left w:val="single" w:sz="4" w:space="0" w:color="000000"/>
              <w:bottom w:val="nil"/>
              <w:right w:val="nil"/>
            </w:tcBorders>
          </w:tcPr>
          <w:p w14:paraId="675B44CE" w14:textId="77777777" w:rsidR="004C4AE8" w:rsidRDefault="00A73129">
            <w:pPr>
              <w:ind w:left="89"/>
              <w:jc w:val="center"/>
            </w:pPr>
            <w:r>
              <w:rPr>
                <w:rFonts w:ascii="Garamond" w:eastAsia="Garamond" w:hAnsi="Garamond" w:cs="Garamond"/>
                <w:b/>
              </w:rPr>
              <w:t xml:space="preserve"> </w:t>
            </w:r>
            <w:r>
              <w:rPr>
                <w:rFonts w:ascii="Garamond" w:eastAsia="Garamond" w:hAnsi="Garamond" w:cs="Garamond"/>
                <w:sz w:val="24"/>
              </w:rPr>
              <w:t xml:space="preserve"> </w:t>
            </w:r>
          </w:p>
        </w:tc>
        <w:tc>
          <w:tcPr>
            <w:tcW w:w="956" w:type="dxa"/>
            <w:tcBorders>
              <w:top w:val="single" w:sz="4" w:space="0" w:color="000000"/>
              <w:left w:val="nil"/>
              <w:bottom w:val="nil"/>
              <w:right w:val="nil"/>
            </w:tcBorders>
          </w:tcPr>
          <w:p w14:paraId="336B7286" w14:textId="77777777" w:rsidR="004C4AE8" w:rsidRDefault="00A73129">
            <w:pPr>
              <w:ind w:left="92"/>
              <w:jc w:val="center"/>
            </w:pPr>
            <w:r>
              <w:rPr>
                <w:rFonts w:ascii="Garamond" w:eastAsia="Garamond" w:hAnsi="Garamond" w:cs="Garamond"/>
                <w:b/>
              </w:rPr>
              <w:t xml:space="preserve"> </w:t>
            </w:r>
            <w:r>
              <w:rPr>
                <w:rFonts w:ascii="Garamond" w:eastAsia="Garamond" w:hAnsi="Garamond" w:cs="Garamond"/>
                <w:sz w:val="24"/>
              </w:rPr>
              <w:t xml:space="preserve"> </w:t>
            </w:r>
          </w:p>
        </w:tc>
        <w:tc>
          <w:tcPr>
            <w:tcW w:w="1520" w:type="dxa"/>
            <w:gridSpan w:val="2"/>
            <w:tcBorders>
              <w:top w:val="single" w:sz="4" w:space="0" w:color="000000"/>
              <w:left w:val="nil"/>
              <w:bottom w:val="nil"/>
              <w:right w:val="single" w:sz="4" w:space="0" w:color="000000"/>
            </w:tcBorders>
          </w:tcPr>
          <w:p w14:paraId="3C153BE6" w14:textId="77777777" w:rsidR="004C4AE8" w:rsidRDefault="00A73129">
            <w:pPr>
              <w:ind w:left="88"/>
              <w:jc w:val="center"/>
            </w:pPr>
            <w:r>
              <w:rPr>
                <w:rFonts w:ascii="Garamond" w:eastAsia="Garamond" w:hAnsi="Garamond" w:cs="Garamond"/>
                <w:b/>
              </w:rPr>
              <w:t xml:space="preserve"> </w:t>
            </w:r>
            <w:r>
              <w:rPr>
                <w:rFonts w:ascii="Garamond" w:eastAsia="Garamond" w:hAnsi="Garamond" w:cs="Garamond"/>
                <w:sz w:val="24"/>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15A7A965" w14:textId="77777777" w:rsidR="004C4AE8" w:rsidRDefault="00A73129">
            <w:pPr>
              <w:ind w:right="88"/>
              <w:jc w:val="center"/>
            </w:pPr>
            <w:r>
              <w:rPr>
                <w:rFonts w:ascii="Garamond" w:eastAsia="Garamond" w:hAnsi="Garamond" w:cs="Garamond"/>
                <w:b/>
              </w:rPr>
              <w:t xml:space="preserve">48.25 </w:t>
            </w:r>
            <w:r>
              <w:rPr>
                <w:rFonts w:ascii="Garamond" w:eastAsia="Garamond" w:hAnsi="Garamond" w:cs="Garamond"/>
                <w:sz w:val="24"/>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5C1A3C11" w14:textId="77777777" w:rsidR="004C4AE8" w:rsidRDefault="00A73129">
            <w:r>
              <w:rPr>
                <w:rFonts w:ascii="Garamond" w:eastAsia="Garamond" w:hAnsi="Garamond" w:cs="Garamond"/>
                <w:b/>
              </w:rPr>
              <w:t xml:space="preserve">36.25 </w:t>
            </w:r>
            <w:r>
              <w:rPr>
                <w:rFonts w:ascii="Garamond" w:eastAsia="Garamond" w:hAnsi="Garamond" w:cs="Garamond"/>
                <w:sz w:val="24"/>
              </w:rPr>
              <w:t xml:space="preserve"> </w:t>
            </w:r>
          </w:p>
        </w:tc>
      </w:tr>
    </w:tbl>
    <w:p w14:paraId="2B7DB753" w14:textId="77777777" w:rsidR="004C4AE8" w:rsidRDefault="00A73129">
      <w:pPr>
        <w:spacing w:after="133"/>
        <w:ind w:right="556"/>
        <w:jc w:val="center"/>
      </w:pPr>
      <w:r>
        <w:rPr>
          <w:rFonts w:ascii="Garamond" w:eastAsia="Garamond" w:hAnsi="Garamond" w:cs="Garamond"/>
          <w:b/>
        </w:rPr>
        <w:t xml:space="preserve"> </w:t>
      </w:r>
      <w:r>
        <w:rPr>
          <w:rFonts w:ascii="Garamond" w:eastAsia="Garamond" w:hAnsi="Garamond" w:cs="Garamond"/>
          <w:sz w:val="24"/>
        </w:rPr>
        <w:t xml:space="preserve"> </w:t>
      </w:r>
    </w:p>
    <w:p w14:paraId="5A63DC94" w14:textId="6EFD5245" w:rsidR="004C4AE8" w:rsidRDefault="00A73129" w:rsidP="0051351B">
      <w:pPr>
        <w:spacing w:after="142"/>
        <w:ind w:left="125" w:hanging="10"/>
      </w:pPr>
      <w:r>
        <w:rPr>
          <w:rFonts w:ascii="Garamond" w:eastAsia="Garamond" w:hAnsi="Garamond" w:cs="Garamond"/>
          <w:b/>
        </w:rPr>
        <w:t xml:space="preserve">First Semester GPA = 48.25 / 12 = 4.02   OR   First Semester GPA = 36.25 / 12 = 3.02 </w:t>
      </w:r>
      <w:r>
        <w:rPr>
          <w:rFonts w:ascii="Garamond" w:eastAsia="Garamond" w:hAnsi="Garamond" w:cs="Garamond"/>
          <w:sz w:val="24"/>
        </w:rPr>
        <w:t xml:space="preserve"> </w:t>
      </w:r>
      <w:r>
        <w:rPr>
          <w:rFonts w:ascii="Garamond" w:eastAsia="Garamond" w:hAnsi="Garamond" w:cs="Garamond"/>
          <w:b/>
        </w:rPr>
        <w:t xml:space="preserve"> </w:t>
      </w:r>
      <w:r>
        <w:rPr>
          <w:rFonts w:ascii="Garamond" w:eastAsia="Garamond" w:hAnsi="Garamond" w:cs="Garamond"/>
          <w:sz w:val="24"/>
        </w:rPr>
        <w:t xml:space="preserve"> </w:t>
      </w:r>
    </w:p>
    <w:p w14:paraId="44121180" w14:textId="77777777" w:rsidR="004C4AE8" w:rsidRDefault="00A73129">
      <w:pPr>
        <w:spacing w:after="0"/>
        <w:ind w:left="125" w:hanging="10"/>
      </w:pPr>
      <w:r>
        <w:rPr>
          <w:rFonts w:ascii="Garamond" w:eastAsia="Garamond" w:hAnsi="Garamond" w:cs="Garamond"/>
          <w:b/>
        </w:rPr>
        <w:t xml:space="preserve">Second Semester:  </w:t>
      </w:r>
      <w:r>
        <w:rPr>
          <w:rFonts w:ascii="Garamond" w:eastAsia="Garamond" w:hAnsi="Garamond" w:cs="Garamond"/>
          <w:sz w:val="24"/>
        </w:rPr>
        <w:t xml:space="preserve"> </w:t>
      </w:r>
    </w:p>
    <w:tbl>
      <w:tblPr>
        <w:tblStyle w:val="TableGrid"/>
        <w:tblW w:w="7910" w:type="dxa"/>
        <w:tblInd w:w="404" w:type="dxa"/>
        <w:tblCellMar>
          <w:top w:w="52" w:type="dxa"/>
          <w:left w:w="108" w:type="dxa"/>
          <w:right w:w="12" w:type="dxa"/>
        </w:tblCellMar>
        <w:tblLook w:val="04A0" w:firstRow="1" w:lastRow="0" w:firstColumn="1" w:lastColumn="0" w:noHBand="0" w:noVBand="1"/>
      </w:tblPr>
      <w:tblGrid>
        <w:gridCol w:w="1401"/>
        <w:gridCol w:w="1078"/>
        <w:gridCol w:w="1385"/>
        <w:gridCol w:w="982"/>
        <w:gridCol w:w="905"/>
        <w:gridCol w:w="608"/>
        <w:gridCol w:w="1109"/>
        <w:gridCol w:w="442"/>
      </w:tblGrid>
      <w:tr w:rsidR="004C4AE8" w14:paraId="17848271" w14:textId="77777777">
        <w:trPr>
          <w:trHeight w:val="346"/>
        </w:trPr>
        <w:tc>
          <w:tcPr>
            <w:tcW w:w="1402" w:type="dxa"/>
            <w:tcBorders>
              <w:top w:val="single" w:sz="4" w:space="0" w:color="000000"/>
              <w:left w:val="single" w:sz="4" w:space="0" w:color="000000"/>
              <w:bottom w:val="single" w:sz="4" w:space="0" w:color="000000"/>
              <w:right w:val="single" w:sz="4" w:space="0" w:color="000000"/>
            </w:tcBorders>
          </w:tcPr>
          <w:p w14:paraId="04363F62" w14:textId="77777777" w:rsidR="004C4AE8" w:rsidRDefault="00A73129">
            <w:r>
              <w:rPr>
                <w:rFonts w:ascii="Garamond" w:eastAsia="Garamond" w:hAnsi="Garamond" w:cs="Garamond"/>
              </w:rPr>
              <w:t xml:space="preserve">Course </w:t>
            </w:r>
            <w:r>
              <w:rPr>
                <w:rFonts w:ascii="Garamond" w:eastAsia="Garamond" w:hAnsi="Garamond" w:cs="Garamond"/>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302A4AF3" w14:textId="77777777" w:rsidR="004C4AE8" w:rsidRDefault="00A73129">
            <w:r>
              <w:rPr>
                <w:rFonts w:ascii="Garamond" w:eastAsia="Garamond" w:hAnsi="Garamond" w:cs="Garamond"/>
              </w:rPr>
              <w:t xml:space="preserve">Cr Hrs </w:t>
            </w:r>
            <w:r>
              <w:rPr>
                <w:rFonts w:ascii="Garamond" w:eastAsia="Garamond" w:hAnsi="Garamond" w:cs="Garamond"/>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618A1688" w14:textId="77777777" w:rsidR="004C4AE8" w:rsidRDefault="00A73129">
            <w:pPr>
              <w:ind w:right="99"/>
              <w:jc w:val="center"/>
            </w:pPr>
            <w:r>
              <w:rPr>
                <w:rFonts w:ascii="Garamond" w:eastAsia="Garamond" w:hAnsi="Garamond" w:cs="Garamond"/>
              </w:rPr>
              <w:t xml:space="preserve">% </w:t>
            </w:r>
            <w:r>
              <w:rPr>
                <w:rFonts w:ascii="Garamond" w:eastAsia="Garamond" w:hAnsi="Garamond" w:cs="Garamond"/>
                <w:sz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098F3979" w14:textId="77777777" w:rsidR="004C4AE8" w:rsidRDefault="00A73129">
            <w:pPr>
              <w:ind w:right="100"/>
              <w:jc w:val="center"/>
            </w:pPr>
            <w:r>
              <w:rPr>
                <w:rFonts w:ascii="Garamond" w:eastAsia="Garamond" w:hAnsi="Garamond" w:cs="Garamond"/>
              </w:rPr>
              <w:t xml:space="preserve">Code </w:t>
            </w:r>
            <w:r>
              <w:rPr>
                <w:rFonts w:ascii="Garamond" w:eastAsia="Garamond" w:hAnsi="Garamond" w:cs="Garamond"/>
                <w:sz w:val="24"/>
              </w:rPr>
              <w:t xml:space="preserve"> </w:t>
            </w:r>
          </w:p>
        </w:tc>
        <w:tc>
          <w:tcPr>
            <w:tcW w:w="1513" w:type="dxa"/>
            <w:gridSpan w:val="2"/>
            <w:tcBorders>
              <w:top w:val="single" w:sz="4" w:space="0" w:color="000000"/>
              <w:left w:val="single" w:sz="4" w:space="0" w:color="000000"/>
              <w:bottom w:val="single" w:sz="4" w:space="0" w:color="000000"/>
              <w:right w:val="single" w:sz="4" w:space="0" w:color="000000"/>
            </w:tcBorders>
          </w:tcPr>
          <w:p w14:paraId="569C972B" w14:textId="77777777" w:rsidR="004C4AE8" w:rsidRDefault="00A73129">
            <w:pPr>
              <w:ind w:right="99"/>
              <w:jc w:val="center"/>
            </w:pPr>
            <w:r>
              <w:rPr>
                <w:rFonts w:ascii="Garamond" w:eastAsia="Garamond" w:hAnsi="Garamond" w:cs="Garamond"/>
              </w:rPr>
              <w:t xml:space="preserve">GPA </w:t>
            </w:r>
            <w:r>
              <w:rPr>
                <w:rFonts w:ascii="Garamond" w:eastAsia="Garamond" w:hAnsi="Garamond" w:cs="Garamond"/>
                <w:sz w:val="24"/>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50604003" w14:textId="77777777" w:rsidR="004C4AE8" w:rsidRDefault="00A73129">
            <w:r>
              <w:rPr>
                <w:rFonts w:ascii="Garamond" w:eastAsia="Garamond" w:hAnsi="Garamond" w:cs="Garamond"/>
              </w:rPr>
              <w:t xml:space="preserve">Quality Points </w:t>
            </w:r>
            <w:r>
              <w:rPr>
                <w:rFonts w:ascii="Garamond" w:eastAsia="Garamond" w:hAnsi="Garamond" w:cs="Garamond"/>
                <w:sz w:val="24"/>
              </w:rPr>
              <w:t xml:space="preserve"> </w:t>
            </w:r>
          </w:p>
        </w:tc>
      </w:tr>
      <w:tr w:rsidR="004C4AE8" w14:paraId="000AA255" w14:textId="77777777">
        <w:trPr>
          <w:trHeight w:val="341"/>
        </w:trPr>
        <w:tc>
          <w:tcPr>
            <w:tcW w:w="1402" w:type="dxa"/>
            <w:tcBorders>
              <w:top w:val="single" w:sz="4" w:space="0" w:color="000000"/>
              <w:left w:val="single" w:sz="4" w:space="0" w:color="000000"/>
              <w:bottom w:val="single" w:sz="4" w:space="0" w:color="000000"/>
              <w:right w:val="single" w:sz="4" w:space="0" w:color="000000"/>
            </w:tcBorders>
          </w:tcPr>
          <w:p w14:paraId="518CEA3D" w14:textId="77777777" w:rsidR="004C4AE8" w:rsidRDefault="00A73129">
            <w:r>
              <w:rPr>
                <w:rFonts w:ascii="Garamond" w:eastAsia="Garamond" w:hAnsi="Garamond" w:cs="Garamond"/>
              </w:rPr>
              <w:t xml:space="preserve">ISLM 104 </w:t>
            </w:r>
            <w:r>
              <w:rPr>
                <w:rFonts w:ascii="Garamond" w:eastAsia="Garamond" w:hAnsi="Garamond" w:cs="Garamond"/>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2603010D" w14:textId="77777777" w:rsidR="004C4AE8" w:rsidRDefault="00A73129">
            <w:r>
              <w:rPr>
                <w:rFonts w:ascii="Garamond" w:eastAsia="Garamond" w:hAnsi="Garamond" w:cs="Garamond"/>
              </w:rPr>
              <w:t xml:space="preserve">2 </w:t>
            </w:r>
            <w:r>
              <w:rPr>
                <w:rFonts w:ascii="Garamond" w:eastAsia="Garamond" w:hAnsi="Garamond" w:cs="Garamond"/>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5C4C0FDC" w14:textId="77777777" w:rsidR="004C4AE8" w:rsidRDefault="00A73129">
            <w:pPr>
              <w:ind w:right="98"/>
              <w:jc w:val="center"/>
            </w:pPr>
            <w:r>
              <w:rPr>
                <w:rFonts w:ascii="Garamond" w:eastAsia="Garamond" w:hAnsi="Garamond" w:cs="Garamond"/>
              </w:rPr>
              <w:t xml:space="preserve">96 </w:t>
            </w:r>
            <w:r>
              <w:rPr>
                <w:rFonts w:ascii="Garamond" w:eastAsia="Garamond" w:hAnsi="Garamond" w:cs="Garamond"/>
                <w:sz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D095757" w14:textId="77777777" w:rsidR="004C4AE8" w:rsidRDefault="00A73129">
            <w:r>
              <w:rPr>
                <w:rFonts w:ascii="Garamond" w:eastAsia="Garamond" w:hAnsi="Garamond" w:cs="Garamond"/>
              </w:rPr>
              <w:t xml:space="preserve">A+ </w:t>
            </w:r>
            <w:r>
              <w:rPr>
                <w:rFonts w:ascii="Garamond" w:eastAsia="Garamond" w:hAnsi="Garamond" w:cs="Garamond"/>
                <w:sz w:val="24"/>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1A689E71" w14:textId="77777777" w:rsidR="004C4AE8" w:rsidRDefault="00A73129">
            <w:pPr>
              <w:ind w:right="96"/>
              <w:jc w:val="center"/>
            </w:pPr>
            <w:r>
              <w:rPr>
                <w:rFonts w:ascii="Garamond" w:eastAsia="Garamond" w:hAnsi="Garamond" w:cs="Garamond"/>
              </w:rPr>
              <w:t xml:space="preserve">5.00 </w:t>
            </w:r>
            <w:r>
              <w:rPr>
                <w:rFonts w:ascii="Garamond" w:eastAsia="Garamond" w:hAnsi="Garamond" w:cs="Garamond"/>
                <w:sz w:val="24"/>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3A9315DD" w14:textId="77777777" w:rsidR="004C4AE8" w:rsidRDefault="00A73129">
            <w:r>
              <w:rPr>
                <w:rFonts w:ascii="Garamond" w:eastAsia="Garamond" w:hAnsi="Garamond" w:cs="Garamond"/>
              </w:rPr>
              <w:t xml:space="preserve">4.00 </w:t>
            </w:r>
            <w:r>
              <w:rPr>
                <w:rFonts w:ascii="Garamond" w:eastAsia="Garamond" w:hAnsi="Garamond" w:cs="Garamond"/>
                <w:sz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37BA9DB2" w14:textId="77777777" w:rsidR="004C4AE8" w:rsidRDefault="00A73129">
            <w:pPr>
              <w:ind w:right="96"/>
              <w:jc w:val="center"/>
            </w:pPr>
            <w:r>
              <w:rPr>
                <w:rFonts w:ascii="Garamond" w:eastAsia="Garamond" w:hAnsi="Garamond" w:cs="Garamond"/>
              </w:rPr>
              <w:t xml:space="preserve">10 </w:t>
            </w:r>
            <w:r>
              <w:rPr>
                <w:rFonts w:ascii="Garamond" w:eastAsia="Garamond" w:hAnsi="Garamond" w:cs="Garamond"/>
                <w:sz w:val="24"/>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0D408A69" w14:textId="77777777" w:rsidR="004C4AE8" w:rsidRDefault="00A73129">
            <w:r>
              <w:rPr>
                <w:rFonts w:ascii="Garamond" w:eastAsia="Garamond" w:hAnsi="Garamond" w:cs="Garamond"/>
              </w:rPr>
              <w:t xml:space="preserve">8 </w:t>
            </w:r>
            <w:r>
              <w:rPr>
                <w:rFonts w:ascii="Garamond" w:eastAsia="Garamond" w:hAnsi="Garamond" w:cs="Garamond"/>
                <w:sz w:val="24"/>
              </w:rPr>
              <w:t xml:space="preserve"> </w:t>
            </w:r>
          </w:p>
        </w:tc>
      </w:tr>
      <w:tr w:rsidR="004C4AE8" w14:paraId="6611ABB7" w14:textId="77777777">
        <w:trPr>
          <w:trHeight w:val="346"/>
        </w:trPr>
        <w:tc>
          <w:tcPr>
            <w:tcW w:w="1402" w:type="dxa"/>
            <w:tcBorders>
              <w:top w:val="single" w:sz="4" w:space="0" w:color="000000"/>
              <w:left w:val="single" w:sz="4" w:space="0" w:color="000000"/>
              <w:bottom w:val="single" w:sz="4" w:space="0" w:color="000000"/>
              <w:right w:val="single" w:sz="4" w:space="0" w:color="000000"/>
            </w:tcBorders>
          </w:tcPr>
          <w:p w14:paraId="33025598" w14:textId="77777777" w:rsidR="004C4AE8" w:rsidRDefault="00A73129">
            <w:r>
              <w:rPr>
                <w:rFonts w:ascii="Garamond" w:eastAsia="Garamond" w:hAnsi="Garamond" w:cs="Garamond"/>
              </w:rPr>
              <w:t xml:space="preserve">CHEM 327 </w:t>
            </w:r>
            <w:r>
              <w:rPr>
                <w:rFonts w:ascii="Garamond" w:eastAsia="Garamond" w:hAnsi="Garamond" w:cs="Garamond"/>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7B9A8354" w14:textId="77777777" w:rsidR="004C4AE8" w:rsidRDefault="00A73129">
            <w:r>
              <w:rPr>
                <w:rFonts w:ascii="Garamond" w:eastAsia="Garamond" w:hAnsi="Garamond" w:cs="Garamond"/>
              </w:rPr>
              <w:t xml:space="preserve">3 </w:t>
            </w:r>
            <w:r>
              <w:rPr>
                <w:rFonts w:ascii="Garamond" w:eastAsia="Garamond" w:hAnsi="Garamond" w:cs="Garamond"/>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71AD368F" w14:textId="77777777" w:rsidR="004C4AE8" w:rsidRDefault="00A73129">
            <w:pPr>
              <w:ind w:right="98"/>
              <w:jc w:val="center"/>
            </w:pPr>
            <w:r>
              <w:rPr>
                <w:rFonts w:ascii="Garamond" w:eastAsia="Garamond" w:hAnsi="Garamond" w:cs="Garamond"/>
              </w:rPr>
              <w:t xml:space="preserve">83 </w:t>
            </w:r>
            <w:r>
              <w:rPr>
                <w:rFonts w:ascii="Garamond" w:eastAsia="Garamond" w:hAnsi="Garamond" w:cs="Garamond"/>
                <w:sz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1D12EE55" w14:textId="77777777" w:rsidR="004C4AE8" w:rsidRDefault="00A73129">
            <w:r>
              <w:rPr>
                <w:rFonts w:ascii="Garamond" w:eastAsia="Garamond" w:hAnsi="Garamond" w:cs="Garamond"/>
              </w:rPr>
              <w:t xml:space="preserve">B </w:t>
            </w:r>
            <w:r>
              <w:rPr>
                <w:rFonts w:ascii="Garamond" w:eastAsia="Garamond" w:hAnsi="Garamond" w:cs="Garamond"/>
                <w:sz w:val="24"/>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7A4DF962" w14:textId="77777777" w:rsidR="004C4AE8" w:rsidRDefault="00A73129">
            <w:pPr>
              <w:ind w:right="96"/>
              <w:jc w:val="center"/>
            </w:pPr>
            <w:r>
              <w:rPr>
                <w:rFonts w:ascii="Garamond" w:eastAsia="Garamond" w:hAnsi="Garamond" w:cs="Garamond"/>
              </w:rPr>
              <w:t xml:space="preserve">4.00 </w:t>
            </w:r>
            <w:r>
              <w:rPr>
                <w:rFonts w:ascii="Garamond" w:eastAsia="Garamond" w:hAnsi="Garamond" w:cs="Garamond"/>
                <w:sz w:val="24"/>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1C6521E2" w14:textId="77777777" w:rsidR="004C4AE8" w:rsidRDefault="00A73129">
            <w:r>
              <w:rPr>
                <w:rFonts w:ascii="Garamond" w:eastAsia="Garamond" w:hAnsi="Garamond" w:cs="Garamond"/>
              </w:rPr>
              <w:t xml:space="preserve">3.00 </w:t>
            </w:r>
            <w:r>
              <w:rPr>
                <w:rFonts w:ascii="Garamond" w:eastAsia="Garamond" w:hAnsi="Garamond" w:cs="Garamond"/>
                <w:sz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6ED1A98D" w14:textId="77777777" w:rsidR="004C4AE8" w:rsidRDefault="00A73129">
            <w:pPr>
              <w:ind w:right="96"/>
              <w:jc w:val="center"/>
            </w:pPr>
            <w:r>
              <w:rPr>
                <w:rFonts w:ascii="Garamond" w:eastAsia="Garamond" w:hAnsi="Garamond" w:cs="Garamond"/>
              </w:rPr>
              <w:t xml:space="preserve">12 </w:t>
            </w:r>
            <w:r>
              <w:rPr>
                <w:rFonts w:ascii="Garamond" w:eastAsia="Garamond" w:hAnsi="Garamond" w:cs="Garamond"/>
                <w:sz w:val="24"/>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7C6266E0" w14:textId="77777777" w:rsidR="004C4AE8" w:rsidRDefault="00A73129">
            <w:r>
              <w:rPr>
                <w:rFonts w:ascii="Garamond" w:eastAsia="Garamond" w:hAnsi="Garamond" w:cs="Garamond"/>
              </w:rPr>
              <w:t xml:space="preserve">9 </w:t>
            </w:r>
            <w:r>
              <w:rPr>
                <w:rFonts w:ascii="Garamond" w:eastAsia="Garamond" w:hAnsi="Garamond" w:cs="Garamond"/>
                <w:sz w:val="24"/>
              </w:rPr>
              <w:t xml:space="preserve"> </w:t>
            </w:r>
          </w:p>
        </w:tc>
      </w:tr>
      <w:tr w:rsidR="004C4AE8" w14:paraId="434C4AA0" w14:textId="77777777">
        <w:trPr>
          <w:trHeight w:val="346"/>
        </w:trPr>
        <w:tc>
          <w:tcPr>
            <w:tcW w:w="1402" w:type="dxa"/>
            <w:tcBorders>
              <w:top w:val="single" w:sz="4" w:space="0" w:color="000000"/>
              <w:left w:val="single" w:sz="4" w:space="0" w:color="000000"/>
              <w:bottom w:val="single" w:sz="4" w:space="0" w:color="000000"/>
              <w:right w:val="single" w:sz="4" w:space="0" w:color="000000"/>
            </w:tcBorders>
          </w:tcPr>
          <w:p w14:paraId="4EF56D90" w14:textId="77777777" w:rsidR="004C4AE8" w:rsidRDefault="00A73129">
            <w:r>
              <w:rPr>
                <w:rFonts w:ascii="Garamond" w:eastAsia="Garamond" w:hAnsi="Garamond" w:cs="Garamond"/>
              </w:rPr>
              <w:t xml:space="preserve">MATH 314 </w:t>
            </w:r>
            <w:r>
              <w:rPr>
                <w:rFonts w:ascii="Garamond" w:eastAsia="Garamond" w:hAnsi="Garamond" w:cs="Garamond"/>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3878FE3C" w14:textId="77777777" w:rsidR="004C4AE8" w:rsidRDefault="00A73129">
            <w:r>
              <w:rPr>
                <w:rFonts w:ascii="Garamond" w:eastAsia="Garamond" w:hAnsi="Garamond" w:cs="Garamond"/>
              </w:rPr>
              <w:t xml:space="preserve">4 </w:t>
            </w:r>
            <w:r>
              <w:rPr>
                <w:rFonts w:ascii="Garamond" w:eastAsia="Garamond" w:hAnsi="Garamond" w:cs="Garamond"/>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14BE243C" w14:textId="77777777" w:rsidR="004C4AE8" w:rsidRDefault="00A73129">
            <w:pPr>
              <w:ind w:right="98"/>
              <w:jc w:val="center"/>
            </w:pPr>
            <w:r>
              <w:rPr>
                <w:rFonts w:ascii="Garamond" w:eastAsia="Garamond" w:hAnsi="Garamond" w:cs="Garamond"/>
              </w:rPr>
              <w:t xml:space="preserve">71 </w:t>
            </w:r>
            <w:r>
              <w:rPr>
                <w:rFonts w:ascii="Garamond" w:eastAsia="Garamond" w:hAnsi="Garamond" w:cs="Garamond"/>
                <w:sz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5D80BC81" w14:textId="77777777" w:rsidR="004C4AE8" w:rsidRDefault="00A73129">
            <w:r>
              <w:rPr>
                <w:rFonts w:ascii="Garamond" w:eastAsia="Garamond" w:hAnsi="Garamond" w:cs="Garamond"/>
              </w:rPr>
              <w:t xml:space="preserve">C </w:t>
            </w:r>
            <w:r>
              <w:rPr>
                <w:rFonts w:ascii="Garamond" w:eastAsia="Garamond" w:hAnsi="Garamond" w:cs="Garamond"/>
                <w:sz w:val="24"/>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2ECC8F3C" w14:textId="77777777" w:rsidR="004C4AE8" w:rsidRDefault="00A73129">
            <w:pPr>
              <w:ind w:right="96"/>
              <w:jc w:val="center"/>
            </w:pPr>
            <w:r>
              <w:rPr>
                <w:rFonts w:ascii="Garamond" w:eastAsia="Garamond" w:hAnsi="Garamond" w:cs="Garamond"/>
              </w:rPr>
              <w:t xml:space="preserve">3.00 </w:t>
            </w:r>
            <w:r>
              <w:rPr>
                <w:rFonts w:ascii="Garamond" w:eastAsia="Garamond" w:hAnsi="Garamond" w:cs="Garamond"/>
                <w:sz w:val="24"/>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789FB9A0" w14:textId="77777777" w:rsidR="004C4AE8" w:rsidRDefault="00A73129">
            <w:r>
              <w:rPr>
                <w:rFonts w:ascii="Garamond" w:eastAsia="Garamond" w:hAnsi="Garamond" w:cs="Garamond"/>
              </w:rPr>
              <w:t xml:space="preserve">2.00 </w:t>
            </w:r>
            <w:r>
              <w:rPr>
                <w:rFonts w:ascii="Garamond" w:eastAsia="Garamond" w:hAnsi="Garamond" w:cs="Garamond"/>
                <w:sz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22A11E3F" w14:textId="77777777" w:rsidR="004C4AE8" w:rsidRDefault="00A73129">
            <w:pPr>
              <w:ind w:right="96"/>
              <w:jc w:val="center"/>
            </w:pPr>
            <w:r>
              <w:rPr>
                <w:rFonts w:ascii="Garamond" w:eastAsia="Garamond" w:hAnsi="Garamond" w:cs="Garamond"/>
              </w:rPr>
              <w:t xml:space="preserve">12 </w:t>
            </w:r>
            <w:r>
              <w:rPr>
                <w:rFonts w:ascii="Garamond" w:eastAsia="Garamond" w:hAnsi="Garamond" w:cs="Garamond"/>
                <w:sz w:val="24"/>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1A1218C0" w14:textId="77777777" w:rsidR="004C4AE8" w:rsidRDefault="00A73129">
            <w:r>
              <w:rPr>
                <w:rFonts w:ascii="Garamond" w:eastAsia="Garamond" w:hAnsi="Garamond" w:cs="Garamond"/>
              </w:rPr>
              <w:t xml:space="preserve">8 </w:t>
            </w:r>
            <w:r>
              <w:rPr>
                <w:rFonts w:ascii="Garamond" w:eastAsia="Garamond" w:hAnsi="Garamond" w:cs="Garamond"/>
                <w:sz w:val="24"/>
              </w:rPr>
              <w:t xml:space="preserve"> </w:t>
            </w:r>
          </w:p>
        </w:tc>
      </w:tr>
      <w:tr w:rsidR="004C4AE8" w14:paraId="369D7308" w14:textId="77777777">
        <w:trPr>
          <w:trHeight w:val="343"/>
        </w:trPr>
        <w:tc>
          <w:tcPr>
            <w:tcW w:w="1402" w:type="dxa"/>
            <w:tcBorders>
              <w:top w:val="single" w:sz="4" w:space="0" w:color="000000"/>
              <w:left w:val="single" w:sz="4" w:space="0" w:color="000000"/>
              <w:bottom w:val="single" w:sz="4" w:space="0" w:color="000000"/>
              <w:right w:val="single" w:sz="4" w:space="0" w:color="000000"/>
            </w:tcBorders>
          </w:tcPr>
          <w:p w14:paraId="60D7C3E6" w14:textId="77777777" w:rsidR="004C4AE8" w:rsidRDefault="00A73129">
            <w:r>
              <w:rPr>
                <w:rFonts w:ascii="Garamond" w:eastAsia="Garamond" w:hAnsi="Garamond" w:cs="Garamond"/>
              </w:rPr>
              <w:t xml:space="preserve">PHYS 326 </w:t>
            </w:r>
            <w:r>
              <w:rPr>
                <w:rFonts w:ascii="Garamond" w:eastAsia="Garamond" w:hAnsi="Garamond" w:cs="Garamond"/>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50833E59" w14:textId="77777777" w:rsidR="004C4AE8" w:rsidRDefault="00A73129">
            <w:r>
              <w:rPr>
                <w:rFonts w:ascii="Garamond" w:eastAsia="Garamond" w:hAnsi="Garamond" w:cs="Garamond"/>
              </w:rPr>
              <w:t xml:space="preserve">3 </w:t>
            </w:r>
            <w:r>
              <w:rPr>
                <w:rFonts w:ascii="Garamond" w:eastAsia="Garamond" w:hAnsi="Garamond" w:cs="Garamond"/>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55FBB678" w14:textId="77777777" w:rsidR="004C4AE8" w:rsidRDefault="00A73129">
            <w:pPr>
              <w:ind w:right="98"/>
              <w:jc w:val="center"/>
            </w:pPr>
            <w:r>
              <w:rPr>
                <w:rFonts w:ascii="Garamond" w:eastAsia="Garamond" w:hAnsi="Garamond" w:cs="Garamond"/>
              </w:rPr>
              <w:t xml:space="preserve">81 </w:t>
            </w:r>
            <w:r>
              <w:rPr>
                <w:rFonts w:ascii="Garamond" w:eastAsia="Garamond" w:hAnsi="Garamond" w:cs="Garamond"/>
                <w:sz w:val="24"/>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34940724" w14:textId="77777777" w:rsidR="004C4AE8" w:rsidRDefault="00A73129">
            <w:r>
              <w:rPr>
                <w:rFonts w:ascii="Garamond" w:eastAsia="Garamond" w:hAnsi="Garamond" w:cs="Garamond"/>
              </w:rPr>
              <w:t xml:space="preserve">B </w:t>
            </w:r>
            <w:r>
              <w:rPr>
                <w:rFonts w:ascii="Garamond" w:eastAsia="Garamond" w:hAnsi="Garamond" w:cs="Garamond"/>
                <w:sz w:val="24"/>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2DE2B8FC" w14:textId="77777777" w:rsidR="004C4AE8" w:rsidRDefault="00A73129">
            <w:pPr>
              <w:ind w:right="96"/>
              <w:jc w:val="center"/>
            </w:pPr>
            <w:r>
              <w:rPr>
                <w:rFonts w:ascii="Garamond" w:eastAsia="Garamond" w:hAnsi="Garamond" w:cs="Garamond"/>
              </w:rPr>
              <w:t xml:space="preserve">4.00 </w:t>
            </w:r>
            <w:r>
              <w:rPr>
                <w:rFonts w:ascii="Garamond" w:eastAsia="Garamond" w:hAnsi="Garamond" w:cs="Garamond"/>
                <w:sz w:val="24"/>
              </w:rPr>
              <w:t xml:space="preserve"> </w:t>
            </w:r>
          </w:p>
        </w:tc>
        <w:tc>
          <w:tcPr>
            <w:tcW w:w="608" w:type="dxa"/>
            <w:tcBorders>
              <w:top w:val="single" w:sz="4" w:space="0" w:color="000000"/>
              <w:left w:val="single" w:sz="4" w:space="0" w:color="000000"/>
              <w:bottom w:val="single" w:sz="4" w:space="0" w:color="000000"/>
              <w:right w:val="single" w:sz="4" w:space="0" w:color="000000"/>
            </w:tcBorders>
          </w:tcPr>
          <w:p w14:paraId="6DDF6B45" w14:textId="77777777" w:rsidR="004C4AE8" w:rsidRDefault="00A73129">
            <w:r>
              <w:rPr>
                <w:rFonts w:ascii="Garamond" w:eastAsia="Garamond" w:hAnsi="Garamond" w:cs="Garamond"/>
              </w:rPr>
              <w:t xml:space="preserve">3.00 </w:t>
            </w:r>
            <w:r>
              <w:rPr>
                <w:rFonts w:ascii="Garamond" w:eastAsia="Garamond" w:hAnsi="Garamond" w:cs="Garamond"/>
                <w:sz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2F231A19" w14:textId="77777777" w:rsidR="004C4AE8" w:rsidRDefault="00A73129">
            <w:pPr>
              <w:ind w:right="96"/>
              <w:jc w:val="center"/>
            </w:pPr>
            <w:r>
              <w:rPr>
                <w:rFonts w:ascii="Garamond" w:eastAsia="Garamond" w:hAnsi="Garamond" w:cs="Garamond"/>
              </w:rPr>
              <w:t xml:space="preserve">12 </w:t>
            </w:r>
            <w:r>
              <w:rPr>
                <w:rFonts w:ascii="Garamond" w:eastAsia="Garamond" w:hAnsi="Garamond" w:cs="Garamond"/>
                <w:sz w:val="24"/>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70ACF770" w14:textId="77777777" w:rsidR="004C4AE8" w:rsidRDefault="00A73129">
            <w:r>
              <w:rPr>
                <w:rFonts w:ascii="Garamond" w:eastAsia="Garamond" w:hAnsi="Garamond" w:cs="Garamond"/>
              </w:rPr>
              <w:t xml:space="preserve">9 </w:t>
            </w:r>
            <w:r>
              <w:rPr>
                <w:rFonts w:ascii="Garamond" w:eastAsia="Garamond" w:hAnsi="Garamond" w:cs="Garamond"/>
                <w:sz w:val="24"/>
              </w:rPr>
              <w:t xml:space="preserve"> </w:t>
            </w:r>
          </w:p>
        </w:tc>
      </w:tr>
      <w:tr w:rsidR="004C4AE8" w14:paraId="44EE5157" w14:textId="77777777">
        <w:trPr>
          <w:trHeight w:val="346"/>
        </w:trPr>
        <w:tc>
          <w:tcPr>
            <w:tcW w:w="1402" w:type="dxa"/>
            <w:tcBorders>
              <w:top w:val="single" w:sz="4" w:space="0" w:color="000000"/>
              <w:left w:val="single" w:sz="4" w:space="0" w:color="000000"/>
              <w:bottom w:val="single" w:sz="4" w:space="0" w:color="000000"/>
              <w:right w:val="single" w:sz="4" w:space="0" w:color="000000"/>
            </w:tcBorders>
          </w:tcPr>
          <w:p w14:paraId="5152D099" w14:textId="77777777" w:rsidR="004C4AE8" w:rsidRDefault="00A73129">
            <w:r>
              <w:rPr>
                <w:rFonts w:ascii="Garamond" w:eastAsia="Garamond" w:hAnsi="Garamond" w:cs="Garamond"/>
                <w:b/>
              </w:rPr>
              <w:t xml:space="preserve">Total </w:t>
            </w:r>
            <w:r>
              <w:rPr>
                <w:rFonts w:ascii="Garamond" w:eastAsia="Garamond" w:hAnsi="Garamond" w:cs="Garamond"/>
                <w:sz w:val="24"/>
              </w:rPr>
              <w:t xml:space="preserve"> </w:t>
            </w:r>
          </w:p>
        </w:tc>
        <w:tc>
          <w:tcPr>
            <w:tcW w:w="1078" w:type="dxa"/>
            <w:tcBorders>
              <w:top w:val="single" w:sz="4" w:space="0" w:color="000000"/>
              <w:left w:val="single" w:sz="4" w:space="0" w:color="000000"/>
              <w:bottom w:val="single" w:sz="4" w:space="0" w:color="000000"/>
              <w:right w:val="single" w:sz="4" w:space="0" w:color="000000"/>
            </w:tcBorders>
          </w:tcPr>
          <w:p w14:paraId="71195D7D" w14:textId="77777777" w:rsidR="004C4AE8" w:rsidRDefault="00A73129">
            <w:r>
              <w:rPr>
                <w:rFonts w:ascii="Garamond" w:eastAsia="Garamond" w:hAnsi="Garamond" w:cs="Garamond"/>
                <w:b/>
              </w:rPr>
              <w:t xml:space="preserve">12 </w:t>
            </w:r>
            <w:r>
              <w:rPr>
                <w:rFonts w:ascii="Garamond" w:eastAsia="Garamond" w:hAnsi="Garamond" w:cs="Garamond"/>
                <w:sz w:val="24"/>
              </w:rPr>
              <w:t xml:space="preserve"> </w:t>
            </w:r>
          </w:p>
        </w:tc>
        <w:tc>
          <w:tcPr>
            <w:tcW w:w="1385" w:type="dxa"/>
            <w:tcBorders>
              <w:top w:val="single" w:sz="4" w:space="0" w:color="000000"/>
              <w:left w:val="single" w:sz="4" w:space="0" w:color="000000"/>
              <w:bottom w:val="nil"/>
              <w:right w:val="nil"/>
            </w:tcBorders>
          </w:tcPr>
          <w:p w14:paraId="7524716E" w14:textId="77777777" w:rsidR="004C4AE8" w:rsidRDefault="00A73129">
            <w:pPr>
              <w:ind w:left="74"/>
              <w:jc w:val="center"/>
            </w:pPr>
            <w:r>
              <w:rPr>
                <w:rFonts w:ascii="Garamond" w:eastAsia="Garamond" w:hAnsi="Garamond" w:cs="Garamond"/>
                <w:b/>
              </w:rPr>
              <w:t xml:space="preserve"> </w:t>
            </w:r>
            <w:r>
              <w:rPr>
                <w:rFonts w:ascii="Garamond" w:eastAsia="Garamond" w:hAnsi="Garamond" w:cs="Garamond"/>
                <w:sz w:val="24"/>
              </w:rPr>
              <w:t xml:space="preserve"> </w:t>
            </w:r>
          </w:p>
        </w:tc>
        <w:tc>
          <w:tcPr>
            <w:tcW w:w="982" w:type="dxa"/>
            <w:tcBorders>
              <w:top w:val="single" w:sz="4" w:space="0" w:color="000000"/>
              <w:left w:val="nil"/>
              <w:bottom w:val="nil"/>
              <w:right w:val="nil"/>
            </w:tcBorders>
          </w:tcPr>
          <w:p w14:paraId="12206DE4" w14:textId="77777777" w:rsidR="004C4AE8" w:rsidRDefault="00A73129">
            <w:r>
              <w:rPr>
                <w:rFonts w:ascii="Garamond" w:eastAsia="Garamond" w:hAnsi="Garamond" w:cs="Garamond"/>
                <w:b/>
              </w:rPr>
              <w:t xml:space="preserve"> </w:t>
            </w:r>
            <w:r>
              <w:rPr>
                <w:rFonts w:ascii="Garamond" w:eastAsia="Garamond" w:hAnsi="Garamond" w:cs="Garamond"/>
                <w:sz w:val="24"/>
              </w:rPr>
              <w:t xml:space="preserve"> </w:t>
            </w:r>
          </w:p>
        </w:tc>
        <w:tc>
          <w:tcPr>
            <w:tcW w:w="1513" w:type="dxa"/>
            <w:gridSpan w:val="2"/>
            <w:tcBorders>
              <w:top w:val="single" w:sz="4" w:space="0" w:color="000000"/>
              <w:left w:val="nil"/>
              <w:bottom w:val="nil"/>
              <w:right w:val="single" w:sz="4" w:space="0" w:color="000000"/>
            </w:tcBorders>
          </w:tcPr>
          <w:p w14:paraId="01249115" w14:textId="77777777" w:rsidR="004C4AE8" w:rsidRDefault="00A73129">
            <w:pPr>
              <w:ind w:left="76"/>
              <w:jc w:val="center"/>
            </w:pPr>
            <w:r>
              <w:rPr>
                <w:rFonts w:ascii="Garamond" w:eastAsia="Garamond" w:hAnsi="Garamond" w:cs="Garamond"/>
                <w:b/>
              </w:rPr>
              <w:t xml:space="preserve"> </w:t>
            </w:r>
            <w:r>
              <w:rPr>
                <w:rFonts w:ascii="Garamond" w:eastAsia="Garamond" w:hAnsi="Garamond" w:cs="Garamond"/>
                <w:sz w:val="24"/>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72DE9084" w14:textId="77777777" w:rsidR="004C4AE8" w:rsidRDefault="00A73129">
            <w:pPr>
              <w:ind w:right="95"/>
              <w:jc w:val="center"/>
            </w:pPr>
            <w:r>
              <w:rPr>
                <w:rFonts w:ascii="Garamond" w:eastAsia="Garamond" w:hAnsi="Garamond" w:cs="Garamond"/>
                <w:b/>
              </w:rPr>
              <w:t xml:space="preserve">46.00 </w:t>
            </w:r>
            <w:r>
              <w:rPr>
                <w:rFonts w:ascii="Garamond" w:eastAsia="Garamond" w:hAnsi="Garamond" w:cs="Garamond"/>
                <w:sz w:val="24"/>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5F5B1981" w14:textId="77777777" w:rsidR="004C4AE8" w:rsidRDefault="00A73129">
            <w:r>
              <w:rPr>
                <w:rFonts w:ascii="Garamond" w:eastAsia="Garamond" w:hAnsi="Garamond" w:cs="Garamond"/>
                <w:b/>
              </w:rPr>
              <w:t xml:space="preserve">34 </w:t>
            </w:r>
            <w:r>
              <w:rPr>
                <w:rFonts w:ascii="Garamond" w:eastAsia="Garamond" w:hAnsi="Garamond" w:cs="Garamond"/>
                <w:sz w:val="24"/>
              </w:rPr>
              <w:t xml:space="preserve"> </w:t>
            </w:r>
          </w:p>
        </w:tc>
      </w:tr>
    </w:tbl>
    <w:p w14:paraId="05B34A87" w14:textId="77777777" w:rsidR="004C4AE8" w:rsidRDefault="00A73129">
      <w:pPr>
        <w:spacing w:after="133"/>
        <w:ind w:left="130"/>
      </w:pPr>
      <w:r>
        <w:rPr>
          <w:rFonts w:ascii="Garamond" w:eastAsia="Garamond" w:hAnsi="Garamond" w:cs="Garamond"/>
        </w:rPr>
        <w:t xml:space="preserve"> </w:t>
      </w:r>
      <w:r>
        <w:rPr>
          <w:rFonts w:ascii="Garamond" w:eastAsia="Garamond" w:hAnsi="Garamond" w:cs="Garamond"/>
          <w:sz w:val="24"/>
        </w:rPr>
        <w:t xml:space="preserve"> </w:t>
      </w:r>
    </w:p>
    <w:p w14:paraId="4A3EE14D" w14:textId="77777777" w:rsidR="004C4AE8" w:rsidRDefault="00A73129">
      <w:pPr>
        <w:spacing w:after="141"/>
        <w:ind w:left="125" w:hanging="10"/>
      </w:pPr>
      <w:r>
        <w:rPr>
          <w:rFonts w:ascii="Garamond" w:eastAsia="Garamond" w:hAnsi="Garamond" w:cs="Garamond"/>
          <w:b/>
        </w:rPr>
        <w:t xml:space="preserve">Second Semester GPA = 46 / 12 = 3.83 OR Second Semester GPA = 34 / 12 = 2.83 </w:t>
      </w:r>
      <w:r>
        <w:rPr>
          <w:rFonts w:ascii="Garamond" w:eastAsia="Garamond" w:hAnsi="Garamond" w:cs="Garamond"/>
          <w:sz w:val="24"/>
        </w:rPr>
        <w:t xml:space="preserve"> </w:t>
      </w:r>
    </w:p>
    <w:p w14:paraId="69563304" w14:textId="77777777" w:rsidR="004C4AE8" w:rsidRDefault="00A73129">
      <w:pPr>
        <w:spacing w:after="120"/>
        <w:ind w:right="556"/>
        <w:jc w:val="center"/>
      </w:pPr>
      <w:r>
        <w:rPr>
          <w:rFonts w:ascii="Garamond" w:eastAsia="Garamond" w:hAnsi="Garamond" w:cs="Garamond"/>
          <w:b/>
        </w:rPr>
        <w:t xml:space="preserve"> </w:t>
      </w:r>
      <w:r>
        <w:rPr>
          <w:rFonts w:ascii="Garamond" w:eastAsia="Garamond" w:hAnsi="Garamond" w:cs="Garamond"/>
          <w:sz w:val="24"/>
        </w:rPr>
        <w:t xml:space="preserve"> </w:t>
      </w:r>
    </w:p>
    <w:p w14:paraId="2AF01DCF" w14:textId="77777777" w:rsidR="004C4AE8" w:rsidRDefault="00A73129">
      <w:pPr>
        <w:spacing w:after="159"/>
        <w:ind w:left="130"/>
      </w:pPr>
      <w:r>
        <w:rPr>
          <w:rFonts w:ascii="Garamond" w:eastAsia="Garamond" w:hAnsi="Garamond" w:cs="Garamond"/>
          <w:b/>
          <w:sz w:val="20"/>
        </w:rPr>
        <w:t xml:space="preserve">Overall GPA = (48.25 + 46.00) / 24 = 3.93 OR Overall GPA = (36.25 + 34.00) / 24 = 2.93 </w:t>
      </w:r>
      <w:r>
        <w:rPr>
          <w:rFonts w:ascii="Garamond" w:eastAsia="Garamond" w:hAnsi="Garamond" w:cs="Garamond"/>
          <w:sz w:val="24"/>
        </w:rPr>
        <w:t xml:space="preserve"> </w:t>
      </w:r>
    </w:p>
    <w:p w14:paraId="58B4639E" w14:textId="77777777" w:rsidR="004C4AE8" w:rsidRDefault="00A73129">
      <w:pPr>
        <w:spacing w:after="158"/>
        <w:ind w:left="130"/>
      </w:pPr>
      <w:r>
        <w:rPr>
          <w:rFonts w:ascii="Garamond" w:eastAsia="Garamond" w:hAnsi="Garamond" w:cs="Garamond"/>
          <w:b/>
        </w:rPr>
        <w:t xml:space="preserve"> </w:t>
      </w:r>
      <w:r>
        <w:rPr>
          <w:rFonts w:ascii="Garamond" w:eastAsia="Garamond" w:hAnsi="Garamond" w:cs="Garamond"/>
          <w:sz w:val="24"/>
        </w:rPr>
        <w:t xml:space="preserve"> </w:t>
      </w:r>
    </w:p>
    <w:p w14:paraId="1B5E80F0" w14:textId="77777777" w:rsidR="004C4AE8" w:rsidRDefault="00A73129">
      <w:pPr>
        <w:spacing w:after="0" w:line="216" w:lineRule="auto"/>
        <w:ind w:left="-82" w:right="9734" w:firstLine="212"/>
      </w:pPr>
      <w:r>
        <w:rPr>
          <w:rFonts w:ascii="Arial" w:eastAsia="Arial" w:hAnsi="Arial" w:cs="Arial"/>
        </w:rPr>
        <w:t xml:space="preserve"> </w:t>
      </w:r>
      <w:r>
        <w:rPr>
          <w:rFonts w:ascii="Garamond" w:eastAsia="Garamond" w:hAnsi="Garamond" w:cs="Garamond"/>
          <w:sz w:val="24"/>
        </w:rPr>
        <w:t xml:space="preserve"> </w:t>
      </w:r>
      <w:r>
        <w:rPr>
          <w:noProof/>
        </w:rPr>
        <w:drawing>
          <wp:inline distT="0" distB="0" distL="0" distR="0" wp14:anchorId="2B7B64BA" wp14:editId="37D3FB47">
            <wp:extent cx="397764" cy="463296"/>
            <wp:effectExtent l="0" t="0" r="0" b="0"/>
            <wp:docPr id="12264" name="Picture 12264"/>
            <wp:cNvGraphicFramePr/>
            <a:graphic xmlns:a="http://schemas.openxmlformats.org/drawingml/2006/main">
              <a:graphicData uri="http://schemas.openxmlformats.org/drawingml/2006/picture">
                <pic:pic xmlns:pic="http://schemas.openxmlformats.org/drawingml/2006/picture">
                  <pic:nvPicPr>
                    <pic:cNvPr id="12264" name="Picture 12264"/>
                    <pic:cNvPicPr/>
                  </pic:nvPicPr>
                  <pic:blipFill>
                    <a:blip r:embed="rId35"/>
                    <a:stretch>
                      <a:fillRect/>
                    </a:stretch>
                  </pic:blipFill>
                  <pic:spPr>
                    <a:xfrm>
                      <a:off x="0" y="0"/>
                      <a:ext cx="397764" cy="463296"/>
                    </a:xfrm>
                    <a:prstGeom prst="rect">
                      <a:avLst/>
                    </a:prstGeom>
                  </pic:spPr>
                </pic:pic>
              </a:graphicData>
            </a:graphic>
          </wp:inline>
        </w:drawing>
      </w:r>
      <w:r>
        <w:rPr>
          <w:sz w:val="32"/>
        </w:rPr>
        <w:t xml:space="preserve"> </w:t>
      </w:r>
    </w:p>
    <w:p w14:paraId="1385372E" w14:textId="77777777" w:rsidR="004C4AE8" w:rsidRDefault="00A73129">
      <w:pPr>
        <w:spacing w:after="0"/>
        <w:ind w:left="130"/>
      </w:pPr>
      <w:r>
        <w:rPr>
          <w:rFonts w:ascii="Times New Roman" w:eastAsia="Times New Roman" w:hAnsi="Times New Roman" w:cs="Times New Roman"/>
          <w:sz w:val="24"/>
        </w:rPr>
        <w:t xml:space="preserve"> </w:t>
      </w:r>
    </w:p>
    <w:p w14:paraId="78A297D4" w14:textId="77777777" w:rsidR="004C4AE8" w:rsidRDefault="00A73129">
      <w:pPr>
        <w:spacing w:after="0"/>
        <w:ind w:left="130"/>
        <w:jc w:val="both"/>
      </w:pPr>
      <w:r>
        <w:t xml:space="preserve"> </w:t>
      </w:r>
      <w:r>
        <w:tab/>
        <w:t xml:space="preserve"> </w:t>
      </w:r>
      <w:r>
        <w:br w:type="page"/>
      </w:r>
    </w:p>
    <w:p w14:paraId="10A7A218" w14:textId="77777777" w:rsidR="004C4AE8" w:rsidRDefault="00A73129">
      <w:pPr>
        <w:spacing w:after="268"/>
        <w:ind w:left="130"/>
      </w:pPr>
      <w:r>
        <w:lastRenderedPageBreak/>
        <w:t xml:space="preserve"> </w:t>
      </w:r>
    </w:p>
    <w:p w14:paraId="0A0232C9" w14:textId="2A70A0AF" w:rsidR="004C4AE8" w:rsidRPr="0051351B" w:rsidRDefault="00A73129" w:rsidP="0051351B">
      <w:pPr>
        <w:pStyle w:val="1"/>
        <w:jc w:val="center"/>
        <w:rPr>
          <w:sz w:val="32"/>
          <w:szCs w:val="28"/>
        </w:rPr>
      </w:pPr>
      <w:bookmarkStart w:id="9" w:name="_Toc216723497"/>
      <w:r w:rsidRPr="0051351B">
        <w:rPr>
          <w:sz w:val="32"/>
          <w:szCs w:val="28"/>
        </w:rPr>
        <w:t>Academic Advising</w:t>
      </w:r>
      <w:bookmarkEnd w:id="9"/>
    </w:p>
    <w:p w14:paraId="1163081D" w14:textId="77777777" w:rsidR="004C4AE8" w:rsidRDefault="00A73129">
      <w:pPr>
        <w:spacing w:after="98"/>
        <w:ind w:right="396"/>
        <w:jc w:val="right"/>
      </w:pPr>
      <w:r>
        <w:t xml:space="preserve"> </w:t>
      </w:r>
    </w:p>
    <w:p w14:paraId="1F3AF1C4" w14:textId="77777777" w:rsidR="004C4AE8" w:rsidRDefault="00A73129">
      <w:pPr>
        <w:spacing w:after="98"/>
        <w:ind w:right="396"/>
        <w:jc w:val="right"/>
      </w:pPr>
      <w:r>
        <w:t xml:space="preserve"> </w:t>
      </w:r>
    </w:p>
    <w:sdt>
      <w:sdtPr>
        <w:id w:val="-280575785"/>
        <w:docPartObj>
          <w:docPartGallery w:val="Table of Contents"/>
        </w:docPartObj>
      </w:sdtPr>
      <w:sdtEndPr/>
      <w:sdtContent>
        <w:p w14:paraId="68F369ED" w14:textId="6E8F8874" w:rsidR="0051351B" w:rsidRDefault="00A73129">
          <w:pPr>
            <w:pStyle w:val="10"/>
            <w:tabs>
              <w:tab w:val="right" w:leader="dot" w:pos="10269"/>
            </w:tabs>
            <w:rPr>
              <w:rFonts w:asciiTheme="minorHAnsi" w:eastAsiaTheme="minorEastAsia" w:hAnsiTheme="minorHAnsi" w:cstheme="minorBidi"/>
              <w:noProof/>
              <w:color w:val="auto"/>
              <w:sz w:val="24"/>
            </w:rPr>
          </w:pPr>
          <w:r>
            <w:fldChar w:fldCharType="begin"/>
          </w:r>
          <w:r>
            <w:instrText xml:space="preserve"> TOC \o "1-2" \h \z \u </w:instrText>
          </w:r>
          <w:r>
            <w:fldChar w:fldCharType="separate"/>
          </w:r>
          <w:hyperlink w:anchor="_Toc216723490" w:history="1">
            <w:r w:rsidR="0051351B" w:rsidRPr="00B1355B">
              <w:rPr>
                <w:rStyle w:val="Hyperlink"/>
                <w:noProof/>
              </w:rPr>
              <w:t>Physics Department</w:t>
            </w:r>
            <w:r w:rsidR="0051351B">
              <w:rPr>
                <w:noProof/>
                <w:webHidden/>
              </w:rPr>
              <w:tab/>
            </w:r>
            <w:r w:rsidR="0051351B">
              <w:rPr>
                <w:noProof/>
                <w:webHidden/>
              </w:rPr>
              <w:fldChar w:fldCharType="begin"/>
            </w:r>
            <w:r w:rsidR="0051351B">
              <w:rPr>
                <w:noProof/>
                <w:webHidden/>
              </w:rPr>
              <w:instrText xml:space="preserve"> PAGEREF _Toc216723490 \h </w:instrText>
            </w:r>
            <w:r w:rsidR="0051351B">
              <w:rPr>
                <w:noProof/>
                <w:webHidden/>
              </w:rPr>
            </w:r>
            <w:r w:rsidR="0051351B">
              <w:rPr>
                <w:noProof/>
                <w:webHidden/>
              </w:rPr>
              <w:fldChar w:fldCharType="separate"/>
            </w:r>
            <w:r w:rsidR="0051351B">
              <w:rPr>
                <w:noProof/>
                <w:webHidden/>
              </w:rPr>
              <w:t>3</w:t>
            </w:r>
            <w:r w:rsidR="0051351B">
              <w:rPr>
                <w:noProof/>
                <w:webHidden/>
              </w:rPr>
              <w:fldChar w:fldCharType="end"/>
            </w:r>
          </w:hyperlink>
        </w:p>
        <w:p w14:paraId="5D338854" w14:textId="56F8BFEB"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491" w:history="1">
            <w:r w:rsidR="0051351B" w:rsidRPr="00B1355B">
              <w:rPr>
                <w:rStyle w:val="Hyperlink"/>
                <w:noProof/>
              </w:rPr>
              <w:t>Bachelor of Science in Physics:</w:t>
            </w:r>
            <w:r w:rsidR="0051351B">
              <w:rPr>
                <w:noProof/>
                <w:webHidden/>
              </w:rPr>
              <w:tab/>
            </w:r>
            <w:r w:rsidR="0051351B">
              <w:rPr>
                <w:noProof/>
                <w:webHidden/>
              </w:rPr>
              <w:fldChar w:fldCharType="begin"/>
            </w:r>
            <w:r w:rsidR="0051351B">
              <w:rPr>
                <w:noProof/>
                <w:webHidden/>
              </w:rPr>
              <w:instrText xml:space="preserve"> PAGEREF _Toc216723491 \h </w:instrText>
            </w:r>
            <w:r w:rsidR="0051351B">
              <w:rPr>
                <w:noProof/>
                <w:webHidden/>
              </w:rPr>
            </w:r>
            <w:r w:rsidR="0051351B">
              <w:rPr>
                <w:noProof/>
                <w:webHidden/>
              </w:rPr>
              <w:fldChar w:fldCharType="separate"/>
            </w:r>
            <w:r w:rsidR="0051351B">
              <w:rPr>
                <w:noProof/>
                <w:webHidden/>
              </w:rPr>
              <w:t>3</w:t>
            </w:r>
            <w:r w:rsidR="0051351B">
              <w:rPr>
                <w:noProof/>
                <w:webHidden/>
              </w:rPr>
              <w:fldChar w:fldCharType="end"/>
            </w:r>
          </w:hyperlink>
        </w:p>
        <w:p w14:paraId="1D01F98D" w14:textId="4EB01FFD"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492" w:history="1">
            <w:r w:rsidR="0051351B" w:rsidRPr="00B1355B">
              <w:rPr>
                <w:rStyle w:val="Hyperlink"/>
                <w:noProof/>
              </w:rPr>
              <w:t>Admissions</w:t>
            </w:r>
            <w:r w:rsidR="0051351B">
              <w:rPr>
                <w:noProof/>
                <w:webHidden/>
              </w:rPr>
              <w:tab/>
            </w:r>
            <w:r w:rsidR="0051351B">
              <w:rPr>
                <w:noProof/>
                <w:webHidden/>
              </w:rPr>
              <w:fldChar w:fldCharType="begin"/>
            </w:r>
            <w:r w:rsidR="0051351B">
              <w:rPr>
                <w:noProof/>
                <w:webHidden/>
              </w:rPr>
              <w:instrText xml:space="preserve"> PAGEREF _Toc216723492 \h </w:instrText>
            </w:r>
            <w:r w:rsidR="0051351B">
              <w:rPr>
                <w:noProof/>
                <w:webHidden/>
              </w:rPr>
            </w:r>
            <w:r w:rsidR="0051351B">
              <w:rPr>
                <w:noProof/>
                <w:webHidden/>
              </w:rPr>
              <w:fldChar w:fldCharType="separate"/>
            </w:r>
            <w:r w:rsidR="0051351B">
              <w:rPr>
                <w:noProof/>
                <w:webHidden/>
              </w:rPr>
              <w:t>4</w:t>
            </w:r>
            <w:r w:rsidR="0051351B">
              <w:rPr>
                <w:noProof/>
                <w:webHidden/>
              </w:rPr>
              <w:fldChar w:fldCharType="end"/>
            </w:r>
          </w:hyperlink>
        </w:p>
        <w:p w14:paraId="6FCF5370" w14:textId="5B88962A"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493" w:history="1">
            <w:r w:rsidR="0051351B" w:rsidRPr="00B1355B">
              <w:rPr>
                <w:rStyle w:val="Hyperlink"/>
                <w:noProof/>
              </w:rPr>
              <w:t>Study Plan</w:t>
            </w:r>
            <w:r w:rsidR="0051351B">
              <w:rPr>
                <w:noProof/>
                <w:webHidden/>
              </w:rPr>
              <w:tab/>
            </w:r>
            <w:r w:rsidR="0051351B">
              <w:rPr>
                <w:noProof/>
                <w:webHidden/>
              </w:rPr>
              <w:fldChar w:fldCharType="begin"/>
            </w:r>
            <w:r w:rsidR="0051351B">
              <w:rPr>
                <w:noProof/>
                <w:webHidden/>
              </w:rPr>
              <w:instrText xml:space="preserve"> PAGEREF _Toc216723493 \h </w:instrText>
            </w:r>
            <w:r w:rsidR="0051351B">
              <w:rPr>
                <w:noProof/>
                <w:webHidden/>
              </w:rPr>
            </w:r>
            <w:r w:rsidR="0051351B">
              <w:rPr>
                <w:noProof/>
                <w:webHidden/>
              </w:rPr>
              <w:fldChar w:fldCharType="separate"/>
            </w:r>
            <w:r w:rsidR="0051351B">
              <w:rPr>
                <w:noProof/>
                <w:webHidden/>
              </w:rPr>
              <w:t>5</w:t>
            </w:r>
            <w:r w:rsidR="0051351B">
              <w:rPr>
                <w:noProof/>
                <w:webHidden/>
              </w:rPr>
              <w:fldChar w:fldCharType="end"/>
            </w:r>
          </w:hyperlink>
        </w:p>
        <w:p w14:paraId="7FC0D8E2" w14:textId="65DE7232"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494" w:history="1">
            <w:r w:rsidR="0051351B" w:rsidRPr="00B1355B">
              <w:rPr>
                <w:rStyle w:val="Hyperlink"/>
                <w:noProof/>
              </w:rPr>
              <w:t>Course Summary and description</w:t>
            </w:r>
            <w:r w:rsidR="0051351B">
              <w:rPr>
                <w:noProof/>
                <w:webHidden/>
              </w:rPr>
              <w:tab/>
            </w:r>
            <w:r w:rsidR="0051351B">
              <w:rPr>
                <w:noProof/>
                <w:webHidden/>
              </w:rPr>
              <w:fldChar w:fldCharType="begin"/>
            </w:r>
            <w:r w:rsidR="0051351B">
              <w:rPr>
                <w:noProof/>
                <w:webHidden/>
              </w:rPr>
              <w:instrText xml:space="preserve"> PAGEREF _Toc216723494 \h </w:instrText>
            </w:r>
            <w:r w:rsidR="0051351B">
              <w:rPr>
                <w:noProof/>
                <w:webHidden/>
              </w:rPr>
            </w:r>
            <w:r w:rsidR="0051351B">
              <w:rPr>
                <w:noProof/>
                <w:webHidden/>
              </w:rPr>
              <w:fldChar w:fldCharType="separate"/>
            </w:r>
            <w:r w:rsidR="0051351B">
              <w:rPr>
                <w:noProof/>
                <w:webHidden/>
              </w:rPr>
              <w:t>10</w:t>
            </w:r>
            <w:r w:rsidR="0051351B">
              <w:rPr>
                <w:noProof/>
                <w:webHidden/>
              </w:rPr>
              <w:fldChar w:fldCharType="end"/>
            </w:r>
          </w:hyperlink>
        </w:p>
        <w:p w14:paraId="244D5734" w14:textId="1705A011"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495" w:history="1">
            <w:r w:rsidR="0051351B" w:rsidRPr="00B1355B">
              <w:rPr>
                <w:rStyle w:val="Hyperlink"/>
                <w:noProof/>
              </w:rPr>
              <w:t>Faculty members in the Department of Physics</w:t>
            </w:r>
            <w:r w:rsidR="0051351B">
              <w:rPr>
                <w:noProof/>
                <w:webHidden/>
              </w:rPr>
              <w:tab/>
            </w:r>
            <w:r w:rsidR="0051351B">
              <w:rPr>
                <w:noProof/>
                <w:webHidden/>
              </w:rPr>
              <w:fldChar w:fldCharType="begin"/>
            </w:r>
            <w:r w:rsidR="0051351B">
              <w:rPr>
                <w:noProof/>
                <w:webHidden/>
              </w:rPr>
              <w:instrText xml:space="preserve"> PAGEREF _Toc216723495 \h </w:instrText>
            </w:r>
            <w:r w:rsidR="0051351B">
              <w:rPr>
                <w:noProof/>
                <w:webHidden/>
              </w:rPr>
            </w:r>
            <w:r w:rsidR="0051351B">
              <w:rPr>
                <w:noProof/>
                <w:webHidden/>
              </w:rPr>
              <w:fldChar w:fldCharType="separate"/>
            </w:r>
            <w:r w:rsidR="0051351B">
              <w:rPr>
                <w:noProof/>
                <w:webHidden/>
              </w:rPr>
              <w:t>13</w:t>
            </w:r>
            <w:r w:rsidR="0051351B">
              <w:rPr>
                <w:noProof/>
                <w:webHidden/>
              </w:rPr>
              <w:fldChar w:fldCharType="end"/>
            </w:r>
          </w:hyperlink>
        </w:p>
        <w:p w14:paraId="46173E88" w14:textId="2FDB8DE8"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496" w:history="1">
            <w:r w:rsidR="0051351B" w:rsidRPr="00B1355B">
              <w:rPr>
                <w:rStyle w:val="Hyperlink"/>
                <w:noProof/>
              </w:rPr>
              <w:t>Academic Level:</w:t>
            </w:r>
            <w:r w:rsidR="0051351B">
              <w:rPr>
                <w:noProof/>
                <w:webHidden/>
              </w:rPr>
              <w:tab/>
            </w:r>
            <w:r w:rsidR="0051351B">
              <w:rPr>
                <w:noProof/>
                <w:webHidden/>
              </w:rPr>
              <w:fldChar w:fldCharType="begin"/>
            </w:r>
            <w:r w:rsidR="0051351B">
              <w:rPr>
                <w:noProof/>
                <w:webHidden/>
              </w:rPr>
              <w:instrText xml:space="preserve"> PAGEREF _Toc216723496 \h </w:instrText>
            </w:r>
            <w:r w:rsidR="0051351B">
              <w:rPr>
                <w:noProof/>
                <w:webHidden/>
              </w:rPr>
            </w:r>
            <w:r w:rsidR="0051351B">
              <w:rPr>
                <w:noProof/>
                <w:webHidden/>
              </w:rPr>
              <w:fldChar w:fldCharType="separate"/>
            </w:r>
            <w:r w:rsidR="0051351B">
              <w:rPr>
                <w:noProof/>
                <w:webHidden/>
              </w:rPr>
              <w:t>17</w:t>
            </w:r>
            <w:r w:rsidR="0051351B">
              <w:rPr>
                <w:noProof/>
                <w:webHidden/>
              </w:rPr>
              <w:fldChar w:fldCharType="end"/>
            </w:r>
          </w:hyperlink>
        </w:p>
        <w:p w14:paraId="04C6BCAE" w14:textId="26D67DB0"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497" w:history="1">
            <w:r w:rsidR="0051351B" w:rsidRPr="00B1355B">
              <w:rPr>
                <w:rStyle w:val="Hyperlink"/>
                <w:noProof/>
              </w:rPr>
              <w:t>Academic Advising</w:t>
            </w:r>
            <w:r w:rsidR="0051351B">
              <w:rPr>
                <w:noProof/>
                <w:webHidden/>
              </w:rPr>
              <w:tab/>
            </w:r>
            <w:r w:rsidR="0051351B">
              <w:rPr>
                <w:noProof/>
                <w:webHidden/>
              </w:rPr>
              <w:fldChar w:fldCharType="begin"/>
            </w:r>
            <w:r w:rsidR="0051351B">
              <w:rPr>
                <w:noProof/>
                <w:webHidden/>
              </w:rPr>
              <w:instrText xml:space="preserve"> PAGEREF _Toc216723497 \h </w:instrText>
            </w:r>
            <w:r w:rsidR="0051351B">
              <w:rPr>
                <w:noProof/>
                <w:webHidden/>
              </w:rPr>
            </w:r>
            <w:r w:rsidR="0051351B">
              <w:rPr>
                <w:noProof/>
                <w:webHidden/>
              </w:rPr>
              <w:fldChar w:fldCharType="separate"/>
            </w:r>
            <w:r w:rsidR="0051351B">
              <w:rPr>
                <w:noProof/>
                <w:webHidden/>
              </w:rPr>
              <w:t>37</w:t>
            </w:r>
            <w:r w:rsidR="0051351B">
              <w:rPr>
                <w:noProof/>
                <w:webHidden/>
              </w:rPr>
              <w:fldChar w:fldCharType="end"/>
            </w:r>
          </w:hyperlink>
        </w:p>
        <w:p w14:paraId="57410772" w14:textId="29FF417E" w:rsidR="0051351B" w:rsidRDefault="00A73129">
          <w:pPr>
            <w:pStyle w:val="20"/>
            <w:tabs>
              <w:tab w:val="right" w:leader="dot" w:pos="10269"/>
            </w:tabs>
            <w:rPr>
              <w:rFonts w:asciiTheme="minorHAnsi" w:eastAsiaTheme="minorEastAsia" w:hAnsiTheme="minorHAnsi" w:cstheme="minorBidi"/>
              <w:noProof/>
              <w:color w:val="auto"/>
              <w:sz w:val="24"/>
            </w:rPr>
          </w:pPr>
          <w:hyperlink w:anchor="_Toc216723498" w:history="1">
            <w:r w:rsidR="0051351B" w:rsidRPr="00B1355B">
              <w:rPr>
                <w:rStyle w:val="Hyperlink"/>
                <w:noProof/>
              </w:rPr>
              <w:t>Definition of the academic advisory:</w:t>
            </w:r>
            <w:r w:rsidR="0051351B">
              <w:rPr>
                <w:noProof/>
                <w:webHidden/>
              </w:rPr>
              <w:tab/>
            </w:r>
            <w:r w:rsidR="0051351B">
              <w:rPr>
                <w:noProof/>
                <w:webHidden/>
              </w:rPr>
              <w:fldChar w:fldCharType="begin"/>
            </w:r>
            <w:r w:rsidR="0051351B">
              <w:rPr>
                <w:noProof/>
                <w:webHidden/>
              </w:rPr>
              <w:instrText xml:space="preserve"> PAGEREF _Toc216723498 \h </w:instrText>
            </w:r>
            <w:r w:rsidR="0051351B">
              <w:rPr>
                <w:noProof/>
                <w:webHidden/>
              </w:rPr>
            </w:r>
            <w:r w:rsidR="0051351B">
              <w:rPr>
                <w:noProof/>
                <w:webHidden/>
              </w:rPr>
              <w:fldChar w:fldCharType="separate"/>
            </w:r>
            <w:r w:rsidR="0051351B">
              <w:rPr>
                <w:noProof/>
                <w:webHidden/>
              </w:rPr>
              <w:t>38</w:t>
            </w:r>
            <w:r w:rsidR="0051351B">
              <w:rPr>
                <w:noProof/>
                <w:webHidden/>
              </w:rPr>
              <w:fldChar w:fldCharType="end"/>
            </w:r>
          </w:hyperlink>
        </w:p>
        <w:p w14:paraId="74C78F01" w14:textId="33539CF7" w:rsidR="0051351B" w:rsidRDefault="00A73129">
          <w:pPr>
            <w:pStyle w:val="20"/>
            <w:tabs>
              <w:tab w:val="right" w:leader="dot" w:pos="10269"/>
            </w:tabs>
            <w:rPr>
              <w:rFonts w:asciiTheme="minorHAnsi" w:eastAsiaTheme="minorEastAsia" w:hAnsiTheme="minorHAnsi" w:cstheme="minorBidi"/>
              <w:noProof/>
              <w:color w:val="auto"/>
              <w:sz w:val="24"/>
            </w:rPr>
          </w:pPr>
          <w:hyperlink w:anchor="_Toc216723499" w:history="1">
            <w:r w:rsidR="0051351B" w:rsidRPr="00B1355B">
              <w:rPr>
                <w:rStyle w:val="Hyperlink"/>
                <w:noProof/>
              </w:rPr>
              <w:t>General facts about the academic advisory:</w:t>
            </w:r>
            <w:r w:rsidR="0051351B">
              <w:rPr>
                <w:noProof/>
                <w:webHidden/>
              </w:rPr>
              <w:tab/>
            </w:r>
            <w:r w:rsidR="0051351B">
              <w:rPr>
                <w:noProof/>
                <w:webHidden/>
              </w:rPr>
              <w:fldChar w:fldCharType="begin"/>
            </w:r>
            <w:r w:rsidR="0051351B">
              <w:rPr>
                <w:noProof/>
                <w:webHidden/>
              </w:rPr>
              <w:instrText xml:space="preserve"> PAGEREF _Toc216723499 \h </w:instrText>
            </w:r>
            <w:r w:rsidR="0051351B">
              <w:rPr>
                <w:noProof/>
                <w:webHidden/>
              </w:rPr>
            </w:r>
            <w:r w:rsidR="0051351B">
              <w:rPr>
                <w:noProof/>
                <w:webHidden/>
              </w:rPr>
              <w:fldChar w:fldCharType="separate"/>
            </w:r>
            <w:r w:rsidR="0051351B">
              <w:rPr>
                <w:noProof/>
                <w:webHidden/>
              </w:rPr>
              <w:t>38</w:t>
            </w:r>
            <w:r w:rsidR="0051351B">
              <w:rPr>
                <w:noProof/>
                <w:webHidden/>
              </w:rPr>
              <w:fldChar w:fldCharType="end"/>
            </w:r>
          </w:hyperlink>
        </w:p>
        <w:p w14:paraId="26C61D77" w14:textId="53DAB09A" w:rsidR="0051351B" w:rsidRDefault="00A73129">
          <w:pPr>
            <w:pStyle w:val="20"/>
            <w:tabs>
              <w:tab w:val="right" w:leader="dot" w:pos="10269"/>
            </w:tabs>
            <w:rPr>
              <w:rFonts w:asciiTheme="minorHAnsi" w:eastAsiaTheme="minorEastAsia" w:hAnsiTheme="minorHAnsi" w:cstheme="minorBidi"/>
              <w:noProof/>
              <w:color w:val="auto"/>
              <w:sz w:val="24"/>
            </w:rPr>
          </w:pPr>
          <w:hyperlink w:anchor="_Toc216723500" w:history="1">
            <w:r w:rsidR="0051351B" w:rsidRPr="00B1355B">
              <w:rPr>
                <w:rStyle w:val="Hyperlink"/>
                <w:noProof/>
              </w:rPr>
              <w:t>The goals of the academic advisory:</w:t>
            </w:r>
            <w:r w:rsidR="0051351B">
              <w:rPr>
                <w:noProof/>
                <w:webHidden/>
              </w:rPr>
              <w:tab/>
            </w:r>
            <w:r w:rsidR="0051351B">
              <w:rPr>
                <w:noProof/>
                <w:webHidden/>
              </w:rPr>
              <w:fldChar w:fldCharType="begin"/>
            </w:r>
            <w:r w:rsidR="0051351B">
              <w:rPr>
                <w:noProof/>
                <w:webHidden/>
              </w:rPr>
              <w:instrText xml:space="preserve"> PAGEREF _Toc216723500 \h </w:instrText>
            </w:r>
            <w:r w:rsidR="0051351B">
              <w:rPr>
                <w:noProof/>
                <w:webHidden/>
              </w:rPr>
            </w:r>
            <w:r w:rsidR="0051351B">
              <w:rPr>
                <w:noProof/>
                <w:webHidden/>
              </w:rPr>
              <w:fldChar w:fldCharType="separate"/>
            </w:r>
            <w:r w:rsidR="0051351B">
              <w:rPr>
                <w:noProof/>
                <w:webHidden/>
              </w:rPr>
              <w:t>38</w:t>
            </w:r>
            <w:r w:rsidR="0051351B">
              <w:rPr>
                <w:noProof/>
                <w:webHidden/>
              </w:rPr>
              <w:fldChar w:fldCharType="end"/>
            </w:r>
          </w:hyperlink>
        </w:p>
        <w:p w14:paraId="19651AB3" w14:textId="17F5A61F" w:rsidR="0051351B" w:rsidRDefault="00A73129">
          <w:pPr>
            <w:pStyle w:val="20"/>
            <w:tabs>
              <w:tab w:val="right" w:leader="dot" w:pos="10269"/>
            </w:tabs>
            <w:rPr>
              <w:rFonts w:asciiTheme="minorHAnsi" w:eastAsiaTheme="minorEastAsia" w:hAnsiTheme="minorHAnsi" w:cstheme="minorBidi"/>
              <w:noProof/>
              <w:color w:val="auto"/>
              <w:sz w:val="24"/>
            </w:rPr>
          </w:pPr>
          <w:hyperlink w:anchor="_Toc216723501" w:history="1">
            <w:r w:rsidR="0051351B" w:rsidRPr="00B1355B">
              <w:rPr>
                <w:rStyle w:val="Hyperlink"/>
                <w:noProof/>
              </w:rPr>
              <w:t>Academic advisory’s services:</w:t>
            </w:r>
            <w:r w:rsidR="0051351B">
              <w:rPr>
                <w:noProof/>
                <w:webHidden/>
              </w:rPr>
              <w:tab/>
            </w:r>
            <w:r w:rsidR="0051351B">
              <w:rPr>
                <w:noProof/>
                <w:webHidden/>
              </w:rPr>
              <w:fldChar w:fldCharType="begin"/>
            </w:r>
            <w:r w:rsidR="0051351B">
              <w:rPr>
                <w:noProof/>
                <w:webHidden/>
              </w:rPr>
              <w:instrText xml:space="preserve"> PAGEREF _Toc216723501 \h </w:instrText>
            </w:r>
            <w:r w:rsidR="0051351B">
              <w:rPr>
                <w:noProof/>
                <w:webHidden/>
              </w:rPr>
            </w:r>
            <w:r w:rsidR="0051351B">
              <w:rPr>
                <w:noProof/>
                <w:webHidden/>
              </w:rPr>
              <w:fldChar w:fldCharType="separate"/>
            </w:r>
            <w:r w:rsidR="0051351B">
              <w:rPr>
                <w:noProof/>
                <w:webHidden/>
              </w:rPr>
              <w:t>39</w:t>
            </w:r>
            <w:r w:rsidR="0051351B">
              <w:rPr>
                <w:noProof/>
                <w:webHidden/>
              </w:rPr>
              <w:fldChar w:fldCharType="end"/>
            </w:r>
          </w:hyperlink>
        </w:p>
        <w:p w14:paraId="56BE0EE8" w14:textId="5D27F253" w:rsidR="0051351B" w:rsidRDefault="00A73129">
          <w:pPr>
            <w:pStyle w:val="20"/>
            <w:tabs>
              <w:tab w:val="right" w:leader="dot" w:pos="10269"/>
            </w:tabs>
            <w:rPr>
              <w:rFonts w:asciiTheme="minorHAnsi" w:eastAsiaTheme="minorEastAsia" w:hAnsiTheme="minorHAnsi" w:cstheme="minorBidi"/>
              <w:noProof/>
              <w:color w:val="auto"/>
              <w:sz w:val="24"/>
            </w:rPr>
          </w:pPr>
          <w:hyperlink w:anchor="_Toc216723502" w:history="1">
            <w:r w:rsidR="0051351B" w:rsidRPr="00B1355B">
              <w:rPr>
                <w:rStyle w:val="Hyperlink"/>
                <w:noProof/>
              </w:rPr>
              <w:t>Academic Penalties:</w:t>
            </w:r>
            <w:r w:rsidR="0051351B">
              <w:rPr>
                <w:noProof/>
                <w:webHidden/>
              </w:rPr>
              <w:tab/>
            </w:r>
            <w:r w:rsidR="0051351B">
              <w:rPr>
                <w:noProof/>
                <w:webHidden/>
              </w:rPr>
              <w:fldChar w:fldCharType="begin"/>
            </w:r>
            <w:r w:rsidR="0051351B">
              <w:rPr>
                <w:noProof/>
                <w:webHidden/>
              </w:rPr>
              <w:instrText xml:space="preserve"> PAGEREF _Toc216723502 \h </w:instrText>
            </w:r>
            <w:r w:rsidR="0051351B">
              <w:rPr>
                <w:noProof/>
                <w:webHidden/>
              </w:rPr>
            </w:r>
            <w:r w:rsidR="0051351B">
              <w:rPr>
                <w:noProof/>
                <w:webHidden/>
              </w:rPr>
              <w:fldChar w:fldCharType="separate"/>
            </w:r>
            <w:r w:rsidR="0051351B">
              <w:rPr>
                <w:noProof/>
                <w:webHidden/>
              </w:rPr>
              <w:t>40</w:t>
            </w:r>
            <w:r w:rsidR="0051351B">
              <w:rPr>
                <w:noProof/>
                <w:webHidden/>
              </w:rPr>
              <w:fldChar w:fldCharType="end"/>
            </w:r>
          </w:hyperlink>
        </w:p>
        <w:p w14:paraId="544EB7DE" w14:textId="1E291296" w:rsidR="0051351B" w:rsidRDefault="00A73129">
          <w:pPr>
            <w:pStyle w:val="20"/>
            <w:tabs>
              <w:tab w:val="right" w:leader="dot" w:pos="10269"/>
            </w:tabs>
            <w:rPr>
              <w:rFonts w:asciiTheme="minorHAnsi" w:eastAsiaTheme="minorEastAsia" w:hAnsiTheme="minorHAnsi" w:cstheme="minorBidi"/>
              <w:noProof/>
              <w:color w:val="auto"/>
              <w:sz w:val="24"/>
            </w:rPr>
          </w:pPr>
          <w:hyperlink w:anchor="_Toc216723503" w:history="1">
            <w:r w:rsidR="0051351B" w:rsidRPr="00B1355B">
              <w:rPr>
                <w:rStyle w:val="Hyperlink"/>
                <w:noProof/>
              </w:rPr>
              <w:t>Mechanisms for implementing the academic advisory programs at the college level:</w:t>
            </w:r>
            <w:r w:rsidR="0051351B">
              <w:rPr>
                <w:noProof/>
                <w:webHidden/>
              </w:rPr>
              <w:tab/>
            </w:r>
            <w:r w:rsidR="0051351B">
              <w:rPr>
                <w:noProof/>
                <w:webHidden/>
              </w:rPr>
              <w:fldChar w:fldCharType="begin"/>
            </w:r>
            <w:r w:rsidR="0051351B">
              <w:rPr>
                <w:noProof/>
                <w:webHidden/>
              </w:rPr>
              <w:instrText xml:space="preserve"> PAGEREF _Toc216723503 \h </w:instrText>
            </w:r>
            <w:r w:rsidR="0051351B">
              <w:rPr>
                <w:noProof/>
                <w:webHidden/>
              </w:rPr>
            </w:r>
            <w:r w:rsidR="0051351B">
              <w:rPr>
                <w:noProof/>
                <w:webHidden/>
              </w:rPr>
              <w:fldChar w:fldCharType="separate"/>
            </w:r>
            <w:r w:rsidR="0051351B">
              <w:rPr>
                <w:noProof/>
                <w:webHidden/>
              </w:rPr>
              <w:t>41</w:t>
            </w:r>
            <w:r w:rsidR="0051351B">
              <w:rPr>
                <w:noProof/>
                <w:webHidden/>
              </w:rPr>
              <w:fldChar w:fldCharType="end"/>
            </w:r>
          </w:hyperlink>
        </w:p>
        <w:p w14:paraId="6AF09477" w14:textId="41A783E3" w:rsidR="0051351B" w:rsidRDefault="00A73129">
          <w:pPr>
            <w:pStyle w:val="20"/>
            <w:tabs>
              <w:tab w:val="right" w:leader="dot" w:pos="10269"/>
            </w:tabs>
            <w:rPr>
              <w:rFonts w:asciiTheme="minorHAnsi" w:eastAsiaTheme="minorEastAsia" w:hAnsiTheme="minorHAnsi" w:cstheme="minorBidi"/>
              <w:noProof/>
              <w:color w:val="auto"/>
              <w:sz w:val="24"/>
            </w:rPr>
          </w:pPr>
          <w:hyperlink w:anchor="_Toc216723504" w:history="1">
            <w:r w:rsidR="0051351B" w:rsidRPr="00B1355B">
              <w:rPr>
                <w:rStyle w:val="Hyperlink"/>
                <w:noProof/>
              </w:rPr>
              <w:t>Academic advisor’s duties and responsibilities:</w:t>
            </w:r>
            <w:r w:rsidR="0051351B">
              <w:rPr>
                <w:noProof/>
                <w:webHidden/>
              </w:rPr>
              <w:tab/>
            </w:r>
            <w:r w:rsidR="0051351B">
              <w:rPr>
                <w:noProof/>
                <w:webHidden/>
              </w:rPr>
              <w:fldChar w:fldCharType="begin"/>
            </w:r>
            <w:r w:rsidR="0051351B">
              <w:rPr>
                <w:noProof/>
                <w:webHidden/>
              </w:rPr>
              <w:instrText xml:space="preserve"> PAGEREF _Toc216723504 \h </w:instrText>
            </w:r>
            <w:r w:rsidR="0051351B">
              <w:rPr>
                <w:noProof/>
                <w:webHidden/>
              </w:rPr>
            </w:r>
            <w:r w:rsidR="0051351B">
              <w:rPr>
                <w:noProof/>
                <w:webHidden/>
              </w:rPr>
              <w:fldChar w:fldCharType="separate"/>
            </w:r>
            <w:r w:rsidR="0051351B">
              <w:rPr>
                <w:noProof/>
                <w:webHidden/>
              </w:rPr>
              <w:t>42</w:t>
            </w:r>
            <w:r w:rsidR="0051351B">
              <w:rPr>
                <w:noProof/>
                <w:webHidden/>
              </w:rPr>
              <w:fldChar w:fldCharType="end"/>
            </w:r>
          </w:hyperlink>
        </w:p>
        <w:p w14:paraId="2A7C8AC0" w14:textId="514AEA7A"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505" w:history="1">
            <w:r w:rsidR="0051351B" w:rsidRPr="00B1355B">
              <w:rPr>
                <w:rStyle w:val="Hyperlink"/>
                <w:noProof/>
              </w:rPr>
              <w:t>Career Guidance Unit</w:t>
            </w:r>
            <w:r w:rsidR="0051351B">
              <w:rPr>
                <w:noProof/>
                <w:webHidden/>
              </w:rPr>
              <w:tab/>
            </w:r>
            <w:r w:rsidR="0051351B">
              <w:rPr>
                <w:noProof/>
                <w:webHidden/>
              </w:rPr>
              <w:fldChar w:fldCharType="begin"/>
            </w:r>
            <w:r w:rsidR="0051351B">
              <w:rPr>
                <w:noProof/>
                <w:webHidden/>
              </w:rPr>
              <w:instrText xml:space="preserve"> PAGEREF _Toc216723505 \h </w:instrText>
            </w:r>
            <w:r w:rsidR="0051351B">
              <w:rPr>
                <w:noProof/>
                <w:webHidden/>
              </w:rPr>
            </w:r>
            <w:r w:rsidR="0051351B">
              <w:rPr>
                <w:noProof/>
                <w:webHidden/>
              </w:rPr>
              <w:fldChar w:fldCharType="separate"/>
            </w:r>
            <w:r w:rsidR="0051351B">
              <w:rPr>
                <w:noProof/>
                <w:webHidden/>
              </w:rPr>
              <w:t>50</w:t>
            </w:r>
            <w:r w:rsidR="0051351B">
              <w:rPr>
                <w:noProof/>
                <w:webHidden/>
              </w:rPr>
              <w:fldChar w:fldCharType="end"/>
            </w:r>
          </w:hyperlink>
        </w:p>
        <w:p w14:paraId="06E3A26C" w14:textId="445F7BD3"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506" w:history="1">
            <w:r w:rsidR="0051351B" w:rsidRPr="00B1355B">
              <w:rPr>
                <w:rStyle w:val="Hyperlink"/>
                <w:noProof/>
              </w:rPr>
              <w:t>Electronic Services</w:t>
            </w:r>
            <w:r w:rsidR="0051351B">
              <w:rPr>
                <w:noProof/>
                <w:webHidden/>
              </w:rPr>
              <w:tab/>
            </w:r>
            <w:r w:rsidR="0051351B">
              <w:rPr>
                <w:noProof/>
                <w:webHidden/>
              </w:rPr>
              <w:fldChar w:fldCharType="begin"/>
            </w:r>
            <w:r w:rsidR="0051351B">
              <w:rPr>
                <w:noProof/>
                <w:webHidden/>
              </w:rPr>
              <w:instrText xml:space="preserve"> PAGEREF _Toc216723506 \h </w:instrText>
            </w:r>
            <w:r w:rsidR="0051351B">
              <w:rPr>
                <w:noProof/>
                <w:webHidden/>
              </w:rPr>
            </w:r>
            <w:r w:rsidR="0051351B">
              <w:rPr>
                <w:noProof/>
                <w:webHidden/>
              </w:rPr>
              <w:fldChar w:fldCharType="separate"/>
            </w:r>
            <w:r w:rsidR="0051351B">
              <w:rPr>
                <w:noProof/>
                <w:webHidden/>
              </w:rPr>
              <w:t>51</w:t>
            </w:r>
            <w:r w:rsidR="0051351B">
              <w:rPr>
                <w:noProof/>
                <w:webHidden/>
              </w:rPr>
              <w:fldChar w:fldCharType="end"/>
            </w:r>
          </w:hyperlink>
        </w:p>
        <w:p w14:paraId="65DAC553" w14:textId="37724482"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507" w:history="1">
            <w:r w:rsidR="0051351B" w:rsidRPr="00B1355B">
              <w:rPr>
                <w:rStyle w:val="Hyperlink"/>
                <w:noProof/>
              </w:rPr>
              <w:t>Means of Communications</w:t>
            </w:r>
            <w:r w:rsidR="0051351B">
              <w:rPr>
                <w:noProof/>
                <w:webHidden/>
              </w:rPr>
              <w:tab/>
            </w:r>
            <w:r w:rsidR="0051351B">
              <w:rPr>
                <w:noProof/>
                <w:webHidden/>
              </w:rPr>
              <w:fldChar w:fldCharType="begin"/>
            </w:r>
            <w:r w:rsidR="0051351B">
              <w:rPr>
                <w:noProof/>
                <w:webHidden/>
              </w:rPr>
              <w:instrText xml:space="preserve"> PAGEREF _Toc216723507 \h </w:instrText>
            </w:r>
            <w:r w:rsidR="0051351B">
              <w:rPr>
                <w:noProof/>
                <w:webHidden/>
              </w:rPr>
            </w:r>
            <w:r w:rsidR="0051351B">
              <w:rPr>
                <w:noProof/>
                <w:webHidden/>
              </w:rPr>
              <w:fldChar w:fldCharType="separate"/>
            </w:r>
            <w:r w:rsidR="0051351B">
              <w:rPr>
                <w:noProof/>
                <w:webHidden/>
              </w:rPr>
              <w:t>52</w:t>
            </w:r>
            <w:r w:rsidR="0051351B">
              <w:rPr>
                <w:noProof/>
                <w:webHidden/>
              </w:rPr>
              <w:fldChar w:fldCharType="end"/>
            </w:r>
          </w:hyperlink>
        </w:p>
        <w:p w14:paraId="14D0F4EB" w14:textId="2A4E89B1" w:rsidR="0051351B" w:rsidRDefault="00A73129">
          <w:pPr>
            <w:pStyle w:val="10"/>
            <w:tabs>
              <w:tab w:val="right" w:leader="dot" w:pos="10269"/>
            </w:tabs>
            <w:rPr>
              <w:rFonts w:asciiTheme="minorHAnsi" w:eastAsiaTheme="minorEastAsia" w:hAnsiTheme="minorHAnsi" w:cstheme="minorBidi"/>
              <w:noProof/>
              <w:color w:val="auto"/>
              <w:sz w:val="24"/>
            </w:rPr>
          </w:pPr>
          <w:hyperlink w:anchor="_Toc216723508" w:history="1">
            <w:r w:rsidR="0051351B" w:rsidRPr="00B1355B">
              <w:rPr>
                <w:rStyle w:val="Hyperlink"/>
                <w:noProof/>
              </w:rPr>
              <w:t>Regulations, Manuals, Systems and Services</w:t>
            </w:r>
            <w:r w:rsidR="0051351B">
              <w:rPr>
                <w:noProof/>
                <w:webHidden/>
              </w:rPr>
              <w:tab/>
            </w:r>
            <w:r w:rsidR="0051351B">
              <w:rPr>
                <w:noProof/>
                <w:webHidden/>
              </w:rPr>
              <w:fldChar w:fldCharType="begin"/>
            </w:r>
            <w:r w:rsidR="0051351B">
              <w:rPr>
                <w:noProof/>
                <w:webHidden/>
              </w:rPr>
              <w:instrText xml:space="preserve"> PAGEREF _Toc216723508 \h </w:instrText>
            </w:r>
            <w:r w:rsidR="0051351B">
              <w:rPr>
                <w:noProof/>
                <w:webHidden/>
              </w:rPr>
            </w:r>
            <w:r w:rsidR="0051351B">
              <w:rPr>
                <w:noProof/>
                <w:webHidden/>
              </w:rPr>
              <w:fldChar w:fldCharType="separate"/>
            </w:r>
            <w:r w:rsidR="0051351B">
              <w:rPr>
                <w:noProof/>
                <w:webHidden/>
              </w:rPr>
              <w:t>52</w:t>
            </w:r>
            <w:r w:rsidR="0051351B">
              <w:rPr>
                <w:noProof/>
                <w:webHidden/>
              </w:rPr>
              <w:fldChar w:fldCharType="end"/>
            </w:r>
          </w:hyperlink>
        </w:p>
        <w:p w14:paraId="531B3A15" w14:textId="510799B8" w:rsidR="0051351B" w:rsidRDefault="00A73129" w:rsidP="0051351B">
          <w:pPr>
            <w:spacing w:after="97"/>
            <w:ind w:right="430"/>
          </w:pPr>
          <w:r>
            <w:fldChar w:fldCharType="end"/>
          </w:r>
          <w:r w:rsidR="0051351B">
            <w:t xml:space="preserve">  </w:t>
          </w:r>
          <w:r w:rsidR="0051351B" w:rsidRPr="0051351B">
            <w:t xml:space="preserve"> </w:t>
          </w:r>
          <w:r w:rsidR="0051351B">
            <w:t xml:space="preserve">Students’ roles and responsibilities in the academic advisory: ....................................................................... 44 </w:t>
          </w:r>
        </w:p>
        <w:p w14:paraId="5690209A" w14:textId="39663F4C" w:rsidR="0051351B" w:rsidRDefault="0051351B" w:rsidP="0051351B">
          <w:pPr>
            <w:spacing w:after="184"/>
            <w:ind w:right="430"/>
          </w:pPr>
          <w:r>
            <w:t xml:space="preserve">  Procedural steps for obtaining academic advising services: ............................................................................ 45 </w:t>
          </w:r>
        </w:p>
        <w:p w14:paraId="64684BE0" w14:textId="723FA024" w:rsidR="004C4AE8" w:rsidRDefault="00A73129"/>
      </w:sdtContent>
    </w:sdt>
    <w:p w14:paraId="15052564" w14:textId="229721E0" w:rsidR="004C4AE8" w:rsidRDefault="004C4AE8">
      <w:pPr>
        <w:spacing w:after="0"/>
        <w:ind w:right="367"/>
        <w:jc w:val="right"/>
      </w:pPr>
    </w:p>
    <w:p w14:paraId="01781F16" w14:textId="77777777" w:rsidR="004C4AE8" w:rsidRDefault="00A73129">
      <w:pPr>
        <w:spacing w:after="227"/>
        <w:ind w:left="130"/>
      </w:pPr>
      <w:r>
        <w:rPr>
          <w:rFonts w:ascii="Times New Roman" w:eastAsia="Times New Roman" w:hAnsi="Times New Roman" w:cs="Times New Roman"/>
        </w:rPr>
        <w:t xml:space="preserve">  </w:t>
      </w:r>
    </w:p>
    <w:p w14:paraId="77E14518" w14:textId="77777777" w:rsidR="0051351B" w:rsidRDefault="0051351B">
      <w:pPr>
        <w:spacing w:line="278" w:lineRule="auto"/>
        <w:rPr>
          <w:rFonts w:ascii="Garamond" w:eastAsia="Garamond" w:hAnsi="Garamond" w:cs="Garamond"/>
          <w:b/>
          <w:sz w:val="32"/>
        </w:rPr>
      </w:pPr>
      <w:r>
        <w:rPr>
          <w:rFonts w:ascii="Garamond" w:eastAsia="Garamond" w:hAnsi="Garamond" w:cs="Garamond"/>
          <w:b/>
          <w:sz w:val="32"/>
        </w:rPr>
        <w:br w:type="page"/>
      </w:r>
    </w:p>
    <w:p w14:paraId="784D337B" w14:textId="54B326B8" w:rsidR="004C4AE8" w:rsidRDefault="00A73129">
      <w:pPr>
        <w:spacing w:after="174"/>
        <w:ind w:right="242"/>
        <w:jc w:val="center"/>
      </w:pPr>
      <w:r>
        <w:rPr>
          <w:rFonts w:ascii="Garamond" w:eastAsia="Garamond" w:hAnsi="Garamond" w:cs="Garamond"/>
          <w:b/>
          <w:sz w:val="32"/>
        </w:rPr>
        <w:lastRenderedPageBreak/>
        <w:t xml:space="preserve">Academic Advising </w:t>
      </w:r>
      <w:r>
        <w:rPr>
          <w:rFonts w:ascii="Garamond" w:eastAsia="Garamond" w:hAnsi="Garamond" w:cs="Garamond"/>
          <w:sz w:val="24"/>
        </w:rPr>
        <w:t xml:space="preserve"> </w:t>
      </w:r>
    </w:p>
    <w:p w14:paraId="44BCE122" w14:textId="77777777" w:rsidR="004C4AE8" w:rsidRDefault="00A73129">
      <w:pPr>
        <w:pStyle w:val="2"/>
        <w:ind w:left="125" w:right="296"/>
      </w:pPr>
      <w:bookmarkStart w:id="10" w:name="_Toc216723498"/>
      <w:r>
        <w:t>Definition of the academic advisory:</w:t>
      </w:r>
      <w:bookmarkEnd w:id="10"/>
      <w:r>
        <w:t xml:space="preserve">  </w:t>
      </w:r>
      <w:r>
        <w:rPr>
          <w:sz w:val="24"/>
        </w:rPr>
        <w:t xml:space="preserve"> </w:t>
      </w:r>
    </w:p>
    <w:p w14:paraId="1D15A680" w14:textId="77777777" w:rsidR="004C4AE8" w:rsidRDefault="00A73129">
      <w:pPr>
        <w:spacing w:after="295" w:line="248" w:lineRule="auto"/>
        <w:ind w:left="231" w:right="443" w:hanging="10"/>
        <w:jc w:val="both"/>
      </w:pPr>
      <w:r>
        <w:rPr>
          <w:rFonts w:ascii="Garamond" w:eastAsia="Garamond" w:hAnsi="Garamond" w:cs="Garamond"/>
          <w:sz w:val="24"/>
        </w:rPr>
        <w:t>Academic advising is defined as a career guidance service. This service is the faculty members’ responsibility, which aims to identify problems that hinder students' ability to achieve educational attainment and interaction with the requirements of univers</w:t>
      </w:r>
      <w:r>
        <w:rPr>
          <w:rFonts w:ascii="Garamond" w:eastAsia="Garamond" w:hAnsi="Garamond" w:cs="Garamond"/>
          <w:sz w:val="24"/>
        </w:rPr>
        <w:t>ity life and provide assistance and support by increasing students’ awareness of their academic responsibilities. Also, it aims at encouraging students to put more effort into solving various academic problems, which raise their educational attainment by d</w:t>
      </w:r>
      <w:r>
        <w:rPr>
          <w:rFonts w:ascii="Garamond" w:eastAsia="Garamond" w:hAnsi="Garamond" w:cs="Garamond"/>
          <w:sz w:val="24"/>
        </w:rPr>
        <w:t xml:space="preserve">iscussing their scientific ambitions.  </w:t>
      </w:r>
    </w:p>
    <w:p w14:paraId="62A14B79" w14:textId="77777777" w:rsidR="004C4AE8" w:rsidRDefault="00A73129">
      <w:pPr>
        <w:pStyle w:val="2"/>
        <w:ind w:left="125" w:right="296"/>
      </w:pPr>
      <w:bookmarkStart w:id="11" w:name="_Toc216723499"/>
      <w:r>
        <w:t>General facts about the academic advisory:</w:t>
      </w:r>
      <w:bookmarkEnd w:id="11"/>
      <w:r>
        <w:t xml:space="preserve">   </w:t>
      </w:r>
      <w:r>
        <w:rPr>
          <w:sz w:val="24"/>
        </w:rPr>
        <w:t xml:space="preserve"> </w:t>
      </w:r>
    </w:p>
    <w:p w14:paraId="60D94C07" w14:textId="77777777" w:rsidR="004C4AE8" w:rsidRDefault="00A73129">
      <w:pPr>
        <w:numPr>
          <w:ilvl w:val="0"/>
          <w:numId w:val="17"/>
        </w:numPr>
        <w:spacing w:after="233" w:line="248" w:lineRule="auto"/>
        <w:ind w:right="443" w:hanging="10"/>
        <w:jc w:val="both"/>
      </w:pPr>
      <w:r>
        <w:rPr>
          <w:rFonts w:ascii="Garamond" w:eastAsia="Garamond" w:hAnsi="Garamond" w:cs="Garamond"/>
          <w:sz w:val="24"/>
        </w:rPr>
        <w:t>The academic guidance committee at your college is considered one of the pivotal committees in improving the outcomes of the educational process. It is concerned with planning, coordinating, and supervising the academic supervision process at the colleges.</w:t>
      </w:r>
      <w:r>
        <w:rPr>
          <w:rFonts w:ascii="Garamond" w:eastAsia="Garamond" w:hAnsi="Garamond" w:cs="Garamond"/>
          <w:sz w:val="24"/>
        </w:rPr>
        <w:t xml:space="preserve">    </w:t>
      </w:r>
    </w:p>
    <w:p w14:paraId="0B46980A" w14:textId="77777777" w:rsidR="004C4AE8" w:rsidRDefault="00A73129">
      <w:pPr>
        <w:numPr>
          <w:ilvl w:val="0"/>
          <w:numId w:val="17"/>
        </w:numPr>
        <w:spacing w:after="235" w:line="248" w:lineRule="auto"/>
        <w:ind w:right="443" w:hanging="10"/>
        <w:jc w:val="both"/>
      </w:pPr>
      <w:r>
        <w:rPr>
          <w:rFonts w:ascii="Garamond" w:eastAsia="Garamond" w:hAnsi="Garamond" w:cs="Garamond"/>
          <w:sz w:val="24"/>
        </w:rPr>
        <w:t xml:space="preserve">The academic advisory is the responsibility of the faculty members in the scientific departments and students themselves.  Therefore, all faculty members and students will participate in the academic advisory activities.  </w:t>
      </w:r>
    </w:p>
    <w:p w14:paraId="2E4375E6" w14:textId="77777777" w:rsidR="004C4AE8" w:rsidRDefault="00A73129">
      <w:pPr>
        <w:numPr>
          <w:ilvl w:val="0"/>
          <w:numId w:val="17"/>
        </w:numPr>
        <w:spacing w:after="235" w:line="248" w:lineRule="auto"/>
        <w:ind w:right="443" w:hanging="10"/>
        <w:jc w:val="both"/>
      </w:pPr>
      <w:r>
        <w:rPr>
          <w:rFonts w:ascii="Garamond" w:eastAsia="Garamond" w:hAnsi="Garamond" w:cs="Garamond"/>
          <w:sz w:val="24"/>
        </w:rPr>
        <w:t>Receiving any academic advis</w:t>
      </w:r>
      <w:r>
        <w:rPr>
          <w:rFonts w:ascii="Garamond" w:eastAsia="Garamond" w:hAnsi="Garamond" w:cs="Garamond"/>
          <w:sz w:val="24"/>
        </w:rPr>
        <w:t xml:space="preserve">ory service is considered a genuine right for the students preserved by the executive and regulatory rules and regulations under which the university operates.  </w:t>
      </w:r>
    </w:p>
    <w:p w14:paraId="6D0ED038" w14:textId="77777777" w:rsidR="004C4AE8" w:rsidRDefault="00A73129">
      <w:pPr>
        <w:numPr>
          <w:ilvl w:val="0"/>
          <w:numId w:val="17"/>
        </w:numPr>
        <w:spacing w:after="295" w:line="248" w:lineRule="auto"/>
        <w:ind w:right="443" w:hanging="10"/>
        <w:jc w:val="both"/>
      </w:pPr>
      <w:r>
        <w:rPr>
          <w:rFonts w:ascii="Garamond" w:eastAsia="Garamond" w:hAnsi="Garamond" w:cs="Garamond"/>
          <w:sz w:val="24"/>
        </w:rPr>
        <w:t>The academic advisor is one of the faculty members appointed by the concerned academic departm</w:t>
      </w:r>
      <w:r>
        <w:rPr>
          <w:rFonts w:ascii="Garamond" w:eastAsia="Garamond" w:hAnsi="Garamond" w:cs="Garamond"/>
          <w:sz w:val="24"/>
        </w:rPr>
        <w:t xml:space="preserve">ent according to the regulation that organizes the faculty members’ affairs.  </w:t>
      </w:r>
    </w:p>
    <w:p w14:paraId="6C56E21C" w14:textId="77777777" w:rsidR="004C4AE8" w:rsidRDefault="00A73129">
      <w:pPr>
        <w:pStyle w:val="2"/>
        <w:ind w:left="125" w:right="296"/>
      </w:pPr>
      <w:bookmarkStart w:id="12" w:name="_Toc216723500"/>
      <w:r>
        <w:t>The goals of the academic advisory:</w:t>
      </w:r>
      <w:bookmarkEnd w:id="12"/>
      <w:r>
        <w:t xml:space="preserve"> </w:t>
      </w:r>
      <w:r>
        <w:rPr>
          <w:sz w:val="24"/>
        </w:rPr>
        <w:t xml:space="preserve"> </w:t>
      </w:r>
    </w:p>
    <w:p w14:paraId="5C2D506B" w14:textId="77777777" w:rsidR="004C4AE8" w:rsidRDefault="00A73129">
      <w:pPr>
        <w:spacing w:after="296" w:line="248" w:lineRule="auto"/>
        <w:ind w:left="231" w:right="443" w:hanging="10"/>
        <w:jc w:val="both"/>
      </w:pPr>
      <w:r>
        <w:rPr>
          <w:rFonts w:ascii="Garamond" w:eastAsia="Garamond" w:hAnsi="Garamond" w:cs="Garamond"/>
          <w:sz w:val="24"/>
        </w:rPr>
        <w:t xml:space="preserve">The goals of the academic advisory are as follows:  </w:t>
      </w:r>
    </w:p>
    <w:p w14:paraId="517309A3" w14:textId="77777777" w:rsidR="004C4AE8" w:rsidRDefault="00A73129">
      <w:pPr>
        <w:numPr>
          <w:ilvl w:val="0"/>
          <w:numId w:val="18"/>
        </w:numPr>
        <w:spacing w:after="94" w:line="248" w:lineRule="auto"/>
        <w:ind w:right="443" w:hanging="10"/>
        <w:jc w:val="both"/>
      </w:pPr>
      <w:r>
        <w:rPr>
          <w:rFonts w:ascii="Garamond" w:eastAsia="Garamond" w:hAnsi="Garamond" w:cs="Garamond"/>
          <w:sz w:val="24"/>
        </w:rPr>
        <w:t xml:space="preserve">Providing the necessary support for the students during their studies to complete the </w:t>
      </w:r>
      <w:r>
        <w:rPr>
          <w:rFonts w:ascii="Garamond" w:eastAsia="Garamond" w:hAnsi="Garamond" w:cs="Garamond"/>
          <w:sz w:val="24"/>
        </w:rPr>
        <w:t xml:space="preserve">study plan and all requirements within the permitted period of time.  </w:t>
      </w:r>
    </w:p>
    <w:p w14:paraId="45459A37" w14:textId="77777777" w:rsidR="004C4AE8" w:rsidRDefault="00A73129">
      <w:pPr>
        <w:numPr>
          <w:ilvl w:val="0"/>
          <w:numId w:val="18"/>
        </w:numPr>
        <w:spacing w:after="96" w:line="248" w:lineRule="auto"/>
        <w:ind w:right="443" w:hanging="10"/>
        <w:jc w:val="both"/>
      </w:pPr>
      <w:r>
        <w:rPr>
          <w:rFonts w:ascii="Garamond" w:eastAsia="Garamond" w:hAnsi="Garamond" w:cs="Garamond"/>
          <w:sz w:val="24"/>
        </w:rPr>
        <w:t xml:space="preserve">Providing academic and guidance information to students and increasing their awareness of the university’s mission, goals and regulations.  </w:t>
      </w:r>
    </w:p>
    <w:p w14:paraId="1A3A0E51" w14:textId="77777777" w:rsidR="004C4AE8" w:rsidRDefault="00A73129">
      <w:pPr>
        <w:numPr>
          <w:ilvl w:val="0"/>
          <w:numId w:val="18"/>
        </w:numPr>
        <w:spacing w:after="94" w:line="248" w:lineRule="auto"/>
        <w:ind w:right="443" w:hanging="10"/>
        <w:jc w:val="both"/>
      </w:pPr>
      <w:r>
        <w:rPr>
          <w:rFonts w:ascii="Garamond" w:eastAsia="Garamond" w:hAnsi="Garamond" w:cs="Garamond"/>
          <w:sz w:val="24"/>
        </w:rPr>
        <w:t>Supervising students academically to help th</w:t>
      </w:r>
      <w:r>
        <w:rPr>
          <w:rFonts w:ascii="Garamond" w:eastAsia="Garamond" w:hAnsi="Garamond" w:cs="Garamond"/>
          <w:sz w:val="24"/>
        </w:rPr>
        <w:t xml:space="preserve">em complete their studies efficiently and supporting the university's efforts in providing an outstanding educational environment by graduating qualified students for the labor market.   </w:t>
      </w:r>
    </w:p>
    <w:p w14:paraId="40440734" w14:textId="77777777" w:rsidR="004C4AE8" w:rsidRDefault="00A73129">
      <w:pPr>
        <w:numPr>
          <w:ilvl w:val="0"/>
          <w:numId w:val="18"/>
        </w:numPr>
        <w:spacing w:after="94" w:line="248" w:lineRule="auto"/>
        <w:ind w:right="443" w:hanging="10"/>
        <w:jc w:val="both"/>
      </w:pPr>
      <w:r>
        <w:rPr>
          <w:rFonts w:ascii="Garamond" w:eastAsia="Garamond" w:hAnsi="Garamond" w:cs="Garamond"/>
          <w:sz w:val="24"/>
        </w:rPr>
        <w:t xml:space="preserve">Helping students to identify scientific disciplines that suit their </w:t>
      </w:r>
      <w:r>
        <w:rPr>
          <w:rFonts w:ascii="Garamond" w:eastAsia="Garamond" w:hAnsi="Garamond" w:cs="Garamond"/>
          <w:sz w:val="24"/>
        </w:rPr>
        <w:t xml:space="preserve">mental abilities and their inclinations.  </w:t>
      </w:r>
    </w:p>
    <w:p w14:paraId="0CD51E33" w14:textId="77777777" w:rsidR="004C4AE8" w:rsidRDefault="00A73129">
      <w:pPr>
        <w:numPr>
          <w:ilvl w:val="0"/>
          <w:numId w:val="18"/>
        </w:numPr>
        <w:spacing w:after="157" w:line="248" w:lineRule="auto"/>
        <w:ind w:right="443" w:hanging="10"/>
        <w:jc w:val="both"/>
      </w:pPr>
      <w:r>
        <w:rPr>
          <w:rFonts w:ascii="Garamond" w:eastAsia="Garamond" w:hAnsi="Garamond" w:cs="Garamond"/>
          <w:sz w:val="24"/>
        </w:rPr>
        <w:t xml:space="preserve">Guiding students who stumble academically, taking care of them, following them up in raising their scientific level, and helping them overcome their academic and administrative problems.  </w:t>
      </w:r>
    </w:p>
    <w:p w14:paraId="66F448DE" w14:textId="77777777" w:rsidR="004C4AE8" w:rsidRDefault="00A73129">
      <w:pPr>
        <w:numPr>
          <w:ilvl w:val="0"/>
          <w:numId w:val="18"/>
        </w:numPr>
        <w:spacing w:after="94" w:line="248" w:lineRule="auto"/>
        <w:ind w:right="443" w:hanging="10"/>
        <w:jc w:val="both"/>
      </w:pPr>
      <w:r>
        <w:rPr>
          <w:rFonts w:ascii="Garamond" w:eastAsia="Garamond" w:hAnsi="Garamond" w:cs="Garamond"/>
          <w:sz w:val="24"/>
        </w:rPr>
        <w:t xml:space="preserve">Providing students with suggestions and tips to improve their educational attainment and help them overcome their academic and administrative problems.  </w:t>
      </w:r>
    </w:p>
    <w:p w14:paraId="449C4B48" w14:textId="77777777" w:rsidR="004C4AE8" w:rsidRDefault="00A73129">
      <w:pPr>
        <w:numPr>
          <w:ilvl w:val="0"/>
          <w:numId w:val="18"/>
        </w:numPr>
        <w:spacing w:after="96" w:line="248" w:lineRule="auto"/>
        <w:ind w:right="443" w:hanging="10"/>
        <w:jc w:val="both"/>
      </w:pPr>
      <w:r>
        <w:rPr>
          <w:rFonts w:ascii="Garamond" w:eastAsia="Garamond" w:hAnsi="Garamond" w:cs="Garamond"/>
          <w:sz w:val="24"/>
        </w:rPr>
        <w:t>Raising students’ awareness on campus and providing the university with resources and services to impr</w:t>
      </w:r>
      <w:r>
        <w:rPr>
          <w:rFonts w:ascii="Garamond" w:eastAsia="Garamond" w:hAnsi="Garamond" w:cs="Garamond"/>
          <w:sz w:val="24"/>
        </w:rPr>
        <w:t xml:space="preserve">ove their academic and cognitive levels.  </w:t>
      </w:r>
    </w:p>
    <w:p w14:paraId="3B00F2CE" w14:textId="77777777" w:rsidR="004C4AE8" w:rsidRDefault="00A73129">
      <w:pPr>
        <w:numPr>
          <w:ilvl w:val="0"/>
          <w:numId w:val="18"/>
        </w:numPr>
        <w:spacing w:after="293" w:line="248" w:lineRule="auto"/>
        <w:ind w:right="443" w:hanging="10"/>
        <w:jc w:val="both"/>
      </w:pPr>
      <w:r>
        <w:rPr>
          <w:rFonts w:ascii="Garamond" w:eastAsia="Garamond" w:hAnsi="Garamond" w:cs="Garamond"/>
          <w:sz w:val="24"/>
        </w:rPr>
        <w:lastRenderedPageBreak/>
        <w:t>Providing students with professional opinions based on the professional experience of the academic advisor, such as organizing their time and investing it positively to gain the best methods for studying, and to h</w:t>
      </w:r>
      <w:r>
        <w:rPr>
          <w:rFonts w:ascii="Garamond" w:eastAsia="Garamond" w:hAnsi="Garamond" w:cs="Garamond"/>
          <w:sz w:val="24"/>
        </w:rPr>
        <w:t xml:space="preserve">ave good achievement.  </w:t>
      </w:r>
    </w:p>
    <w:p w14:paraId="2E6FA706" w14:textId="77777777" w:rsidR="004C4AE8" w:rsidRDefault="00A73129">
      <w:pPr>
        <w:pStyle w:val="2"/>
        <w:ind w:left="125" w:right="296"/>
      </w:pPr>
      <w:bookmarkStart w:id="13" w:name="_Toc216723501"/>
      <w:r>
        <w:t>Academic advisory’s services:</w:t>
      </w:r>
      <w:bookmarkEnd w:id="13"/>
      <w:r>
        <w:t xml:space="preserve"> </w:t>
      </w:r>
      <w:r>
        <w:rPr>
          <w:sz w:val="24"/>
        </w:rPr>
        <w:t xml:space="preserve"> </w:t>
      </w:r>
    </w:p>
    <w:p w14:paraId="0C675106" w14:textId="77777777" w:rsidR="004C4AE8" w:rsidRDefault="00A73129">
      <w:pPr>
        <w:spacing w:after="299" w:line="248" w:lineRule="auto"/>
        <w:ind w:left="488" w:right="443" w:hanging="10"/>
        <w:jc w:val="both"/>
      </w:pPr>
      <w:r>
        <w:rPr>
          <w:rFonts w:ascii="Garamond" w:eastAsia="Garamond" w:hAnsi="Garamond" w:cs="Garamond"/>
          <w:sz w:val="24"/>
        </w:rPr>
        <w:t xml:space="preserve">Academic advising services are summarized as follows:  </w:t>
      </w:r>
    </w:p>
    <w:p w14:paraId="729BFD5D"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 xml:space="preserve">Identifying the available scientific and professional opportunities of specialization for all students.  </w:t>
      </w:r>
    </w:p>
    <w:p w14:paraId="6553BCBD"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Taking advantage of orientation progra</w:t>
      </w:r>
      <w:r>
        <w:rPr>
          <w:rFonts w:ascii="Garamond" w:eastAsia="Garamond" w:hAnsi="Garamond" w:cs="Garamond"/>
          <w:sz w:val="24"/>
        </w:rPr>
        <w:t xml:space="preserve">ms for new students, introduce the study system and tests achieving registration, adapting to the university studies, informing them of their rights </w:t>
      </w:r>
    </w:p>
    <w:p w14:paraId="587C8456" w14:textId="77777777" w:rsidR="004C4AE8" w:rsidRDefault="00A73129">
      <w:pPr>
        <w:spacing w:after="94" w:line="248" w:lineRule="auto"/>
        <w:ind w:left="836" w:right="443" w:hanging="10"/>
        <w:jc w:val="both"/>
      </w:pPr>
      <w:r>
        <w:rPr>
          <w:rFonts w:ascii="Garamond" w:eastAsia="Garamond" w:hAnsi="Garamond" w:cs="Garamond"/>
          <w:sz w:val="24"/>
        </w:rPr>
        <w:t xml:space="preserve">and duties.  </w:t>
      </w:r>
    </w:p>
    <w:p w14:paraId="3BEDC3BD" w14:textId="77777777" w:rsidR="004C4AE8" w:rsidRDefault="00A73129">
      <w:pPr>
        <w:numPr>
          <w:ilvl w:val="0"/>
          <w:numId w:val="19"/>
        </w:numPr>
        <w:spacing w:after="96" w:line="248" w:lineRule="auto"/>
        <w:ind w:right="443" w:hanging="744"/>
        <w:jc w:val="both"/>
      </w:pPr>
      <w:r>
        <w:rPr>
          <w:rFonts w:ascii="Garamond" w:eastAsia="Garamond" w:hAnsi="Garamond" w:cs="Garamond"/>
          <w:sz w:val="24"/>
        </w:rPr>
        <w:t>Recognizing academic, behavioral irregularities in cheating in exams and the absenteeism rat</w:t>
      </w:r>
      <w:r>
        <w:rPr>
          <w:rFonts w:ascii="Garamond" w:eastAsia="Garamond" w:hAnsi="Garamond" w:cs="Garamond"/>
          <w:sz w:val="24"/>
        </w:rPr>
        <w:t xml:space="preserve">e exceeded the cumulative average drop below 2.  </w:t>
      </w:r>
    </w:p>
    <w:p w14:paraId="2B7B041A"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 xml:space="preserve">Learning about academic penalties and their levels, such as prohibiting them from entering an exam, probation and its levels, and dismissing from the university.  </w:t>
      </w:r>
    </w:p>
    <w:p w14:paraId="29591624"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Recognizing the rules governing the transi</w:t>
      </w:r>
      <w:r>
        <w:rPr>
          <w:rFonts w:ascii="Garamond" w:eastAsia="Garamond" w:hAnsi="Garamond" w:cs="Garamond"/>
          <w:sz w:val="24"/>
        </w:rPr>
        <w:t xml:space="preserve">tion from one level to another according to the approved study plan for the specialization.  </w:t>
      </w:r>
    </w:p>
    <w:p w14:paraId="59B31B7F" w14:textId="77777777" w:rsidR="004C4AE8" w:rsidRDefault="00A73129">
      <w:pPr>
        <w:numPr>
          <w:ilvl w:val="0"/>
          <w:numId w:val="19"/>
        </w:numPr>
        <w:spacing w:after="96" w:line="248" w:lineRule="auto"/>
        <w:ind w:right="443" w:hanging="744"/>
        <w:jc w:val="both"/>
      </w:pPr>
      <w:r>
        <w:rPr>
          <w:rFonts w:ascii="Garamond" w:eastAsia="Garamond" w:hAnsi="Garamond" w:cs="Garamond"/>
          <w:sz w:val="24"/>
        </w:rPr>
        <w:t xml:space="preserve">Learning the study plan of the specialization of the total hours required for graduation and the obligatory hours and optional hours at the department, college, and university, the courses' names and codes, and the plan’s issuance number and code.  </w:t>
      </w:r>
    </w:p>
    <w:p w14:paraId="4732CEB9"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Identi</w:t>
      </w:r>
      <w:r>
        <w:rPr>
          <w:rFonts w:ascii="Garamond" w:eastAsia="Garamond" w:hAnsi="Garamond" w:cs="Garamond"/>
          <w:sz w:val="24"/>
        </w:rPr>
        <w:t xml:space="preserve">fying the procedural controls regulating the entry of the mid-term and final exams at their various levels and its approved forms according to the time plan, the description of the courses and the procedural steps, re-correcting the answer sheets.   </w:t>
      </w:r>
    </w:p>
    <w:p w14:paraId="03316527"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Knowi</w:t>
      </w:r>
      <w:r>
        <w:rPr>
          <w:rFonts w:ascii="Garamond" w:eastAsia="Garamond" w:hAnsi="Garamond" w:cs="Garamond"/>
          <w:sz w:val="24"/>
        </w:rPr>
        <w:t xml:space="preserve">ng the dates of registration for courses according to their previous requirements, dropping or adding them, and the dates of approved exams according to the university calendar.   </w:t>
      </w:r>
    </w:p>
    <w:p w14:paraId="190249C2" w14:textId="77777777" w:rsidR="004C4AE8" w:rsidRDefault="00A73129">
      <w:pPr>
        <w:numPr>
          <w:ilvl w:val="0"/>
          <w:numId w:val="19"/>
        </w:numPr>
        <w:spacing w:after="96" w:line="248" w:lineRule="auto"/>
        <w:ind w:right="443" w:hanging="744"/>
        <w:jc w:val="both"/>
      </w:pPr>
      <w:r>
        <w:rPr>
          <w:rFonts w:ascii="Garamond" w:eastAsia="Garamond" w:hAnsi="Garamond" w:cs="Garamond"/>
          <w:sz w:val="24"/>
        </w:rPr>
        <w:t>Offering consultancy and advice regarding academic, administrative and soci</w:t>
      </w:r>
      <w:r>
        <w:rPr>
          <w:rFonts w:ascii="Garamond" w:eastAsia="Garamond" w:hAnsi="Garamond" w:cs="Garamond"/>
          <w:sz w:val="24"/>
        </w:rPr>
        <w:t xml:space="preserve">al problems and their solutions.  </w:t>
      </w:r>
    </w:p>
    <w:p w14:paraId="07D460FD"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Learning about registration rules and dropping out of the study by obtaining advice on registration courses, deleting and adding them, apologizing for a course, postponing the study for the semester, transferring from one</w:t>
      </w:r>
      <w:r>
        <w:rPr>
          <w:rFonts w:ascii="Garamond" w:eastAsia="Garamond" w:hAnsi="Garamond" w:cs="Garamond"/>
          <w:sz w:val="24"/>
        </w:rPr>
        <w:t xml:space="preserve"> major to another within the college, or transferring a major to another outside the college.  </w:t>
      </w:r>
    </w:p>
    <w:p w14:paraId="7999754A" w14:textId="77777777" w:rsidR="004C4AE8" w:rsidRDefault="00A73129">
      <w:pPr>
        <w:numPr>
          <w:ilvl w:val="0"/>
          <w:numId w:val="19"/>
        </w:numPr>
        <w:spacing w:after="91" w:line="248" w:lineRule="auto"/>
        <w:ind w:right="443" w:hanging="744"/>
        <w:jc w:val="both"/>
      </w:pPr>
      <w:r>
        <w:rPr>
          <w:rFonts w:ascii="Garamond" w:eastAsia="Garamond" w:hAnsi="Garamond" w:cs="Garamond"/>
          <w:sz w:val="24"/>
        </w:rPr>
        <w:t xml:space="preserve">Identifying the grades of the semester courses and the averages and their symbols.  </w:t>
      </w:r>
    </w:p>
    <w:p w14:paraId="0F359E9B" w14:textId="77777777" w:rsidR="004C4AE8" w:rsidRDefault="00A73129">
      <w:pPr>
        <w:numPr>
          <w:ilvl w:val="0"/>
          <w:numId w:val="19"/>
        </w:numPr>
        <w:spacing w:after="96" w:line="248" w:lineRule="auto"/>
        <w:ind w:right="443" w:hanging="744"/>
        <w:jc w:val="both"/>
      </w:pPr>
      <w:r>
        <w:rPr>
          <w:rFonts w:ascii="Garamond" w:eastAsia="Garamond" w:hAnsi="Garamond" w:cs="Garamond"/>
          <w:sz w:val="24"/>
        </w:rPr>
        <w:t xml:space="preserve">Learning about academic opportunities available to stumbling students, the </w:t>
      </w:r>
      <w:r>
        <w:rPr>
          <w:rFonts w:ascii="Garamond" w:eastAsia="Garamond" w:hAnsi="Garamond" w:cs="Garamond"/>
          <w:sz w:val="24"/>
        </w:rPr>
        <w:t xml:space="preserve">reenrollment rules.  </w:t>
      </w:r>
    </w:p>
    <w:p w14:paraId="17126A6A" w14:textId="77777777" w:rsidR="004C4AE8" w:rsidRDefault="00A73129">
      <w:pPr>
        <w:numPr>
          <w:ilvl w:val="0"/>
          <w:numId w:val="19"/>
        </w:numPr>
        <w:spacing w:after="157" w:line="248" w:lineRule="auto"/>
        <w:ind w:right="443" w:hanging="744"/>
        <w:jc w:val="both"/>
      </w:pPr>
      <w:r>
        <w:rPr>
          <w:rFonts w:ascii="Garamond" w:eastAsia="Garamond" w:hAnsi="Garamond" w:cs="Garamond"/>
          <w:sz w:val="24"/>
        </w:rPr>
        <w:t xml:space="preserve">Familiarizing students with the executive rules and the controls for attendance and apology of studying.  </w:t>
      </w:r>
    </w:p>
    <w:p w14:paraId="388930A3"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 xml:space="preserve">Learning the procedural steps and regulations for equivalency of courses from inside and outside the university.  </w:t>
      </w:r>
    </w:p>
    <w:p w14:paraId="021BA5AD" w14:textId="77777777" w:rsidR="004C4AE8" w:rsidRDefault="00A73129">
      <w:pPr>
        <w:numPr>
          <w:ilvl w:val="0"/>
          <w:numId w:val="19"/>
        </w:numPr>
        <w:spacing w:after="96" w:line="248" w:lineRule="auto"/>
        <w:ind w:right="443" w:hanging="744"/>
        <w:jc w:val="both"/>
      </w:pPr>
      <w:r>
        <w:rPr>
          <w:rFonts w:ascii="Garamond" w:eastAsia="Garamond" w:hAnsi="Garamond" w:cs="Garamond"/>
          <w:sz w:val="24"/>
        </w:rPr>
        <w:lastRenderedPageBreak/>
        <w:t xml:space="preserve">Knowing the </w:t>
      </w:r>
      <w:r>
        <w:rPr>
          <w:rFonts w:ascii="Garamond" w:eastAsia="Garamond" w:hAnsi="Garamond" w:cs="Garamond"/>
          <w:sz w:val="24"/>
        </w:rPr>
        <w:t xml:space="preserve"> regulations of apologizing for entering the test, The student who wishes to apologize for the test fills in a course the form of apology for the test, and the counselor says to sign it  </w:t>
      </w:r>
    </w:p>
    <w:p w14:paraId="79AF83C2"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Benefiting from academic advisory programs that help students with s</w:t>
      </w:r>
      <w:r>
        <w:rPr>
          <w:rFonts w:ascii="Garamond" w:eastAsia="Garamond" w:hAnsi="Garamond" w:cs="Garamond"/>
          <w:sz w:val="24"/>
        </w:rPr>
        <w:t>pecial needs during their university life, helping them achieve the highest degree of excellence in their academic achievement according to their capabilities, studying their problems and working on solving them. Such programs provide them with training op</w:t>
      </w:r>
      <w:r>
        <w:rPr>
          <w:rFonts w:ascii="Garamond" w:eastAsia="Garamond" w:hAnsi="Garamond" w:cs="Garamond"/>
          <w:sz w:val="24"/>
        </w:rPr>
        <w:t xml:space="preserve">portunities, each according to their fields and needs.  </w:t>
      </w:r>
    </w:p>
    <w:p w14:paraId="5D5EA63C"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 xml:space="preserve">Benefiting from the academic advisory programs for outstanding students to help them while continuing to excel, to encourage them and motivate other students  </w:t>
      </w:r>
    </w:p>
    <w:p w14:paraId="131C26D6" w14:textId="77777777" w:rsidR="004C4AE8" w:rsidRDefault="00A73129">
      <w:pPr>
        <w:numPr>
          <w:ilvl w:val="0"/>
          <w:numId w:val="19"/>
        </w:numPr>
        <w:spacing w:after="94" w:line="248" w:lineRule="auto"/>
        <w:ind w:right="443" w:hanging="744"/>
        <w:jc w:val="both"/>
      </w:pPr>
      <w:r>
        <w:rPr>
          <w:rFonts w:ascii="Garamond" w:eastAsia="Garamond" w:hAnsi="Garamond" w:cs="Garamond"/>
          <w:sz w:val="24"/>
        </w:rPr>
        <w:t>Learning about the percentages of atten</w:t>
      </w:r>
      <w:r>
        <w:rPr>
          <w:rFonts w:ascii="Garamond" w:eastAsia="Garamond" w:hAnsi="Garamond" w:cs="Garamond"/>
          <w:sz w:val="24"/>
        </w:rPr>
        <w:t xml:space="preserve">dance and the allowed percentage of absence for a specific course or courses they are registered in.  </w:t>
      </w:r>
    </w:p>
    <w:p w14:paraId="3A0AADD1" w14:textId="77777777" w:rsidR="004C4AE8" w:rsidRDefault="00A73129">
      <w:pPr>
        <w:numPr>
          <w:ilvl w:val="0"/>
          <w:numId w:val="19"/>
        </w:numPr>
        <w:spacing w:after="290" w:line="248" w:lineRule="auto"/>
        <w:ind w:right="443" w:hanging="744"/>
        <w:jc w:val="both"/>
      </w:pPr>
      <w:r>
        <w:rPr>
          <w:rFonts w:ascii="Garamond" w:eastAsia="Garamond" w:hAnsi="Garamond" w:cs="Garamond"/>
          <w:sz w:val="24"/>
        </w:rPr>
        <w:t xml:space="preserve">Knowing the conditions and controls regulating graduation.   </w:t>
      </w:r>
    </w:p>
    <w:p w14:paraId="46BB0F1B" w14:textId="77777777" w:rsidR="004C4AE8" w:rsidRDefault="00A73129">
      <w:pPr>
        <w:pStyle w:val="2"/>
        <w:ind w:left="125" w:right="296"/>
      </w:pPr>
      <w:r>
        <w:t xml:space="preserve"> </w:t>
      </w:r>
      <w:bookmarkStart w:id="14" w:name="_Toc216723502"/>
      <w:r>
        <w:t>Academic Penalties:</w:t>
      </w:r>
      <w:bookmarkEnd w:id="14"/>
      <w:r>
        <w:t xml:space="preserve">  </w:t>
      </w:r>
      <w:r>
        <w:rPr>
          <w:sz w:val="24"/>
        </w:rPr>
        <w:t xml:space="preserve"> </w:t>
      </w:r>
    </w:p>
    <w:p w14:paraId="113F5308" w14:textId="77777777" w:rsidR="004C4AE8" w:rsidRDefault="00A73129">
      <w:pPr>
        <w:spacing w:after="233" w:line="248" w:lineRule="auto"/>
        <w:ind w:left="488" w:right="443" w:hanging="10"/>
        <w:jc w:val="both"/>
      </w:pPr>
      <w:r>
        <w:rPr>
          <w:rFonts w:ascii="Garamond" w:eastAsia="Garamond" w:hAnsi="Garamond" w:cs="Garamond"/>
          <w:sz w:val="24"/>
        </w:rPr>
        <w:t xml:space="preserve">Academic violations are all acts, activities, and behaviors committed by the student that violate the educational process's regulations, rules, and instructions. These violations include but are not limited to:  </w:t>
      </w:r>
    </w:p>
    <w:p w14:paraId="456113AD" w14:textId="77777777" w:rsidR="004C4AE8" w:rsidRDefault="00A73129">
      <w:pPr>
        <w:numPr>
          <w:ilvl w:val="0"/>
          <w:numId w:val="20"/>
        </w:numPr>
        <w:spacing w:after="233" w:line="248" w:lineRule="auto"/>
        <w:ind w:right="443" w:hanging="10"/>
        <w:jc w:val="both"/>
      </w:pPr>
      <w:r>
        <w:rPr>
          <w:rFonts w:ascii="Garamond" w:eastAsia="Garamond" w:hAnsi="Garamond" w:cs="Garamond"/>
          <w:sz w:val="24"/>
        </w:rPr>
        <w:t xml:space="preserve">Non-compliance to attendance, dropping out </w:t>
      </w:r>
      <w:r>
        <w:rPr>
          <w:rFonts w:ascii="Garamond" w:eastAsia="Garamond" w:hAnsi="Garamond" w:cs="Garamond"/>
          <w:sz w:val="24"/>
        </w:rPr>
        <w:t xml:space="preserve">of the study or fulfilling academic requirements, according to the rules and provisions stated in the rules and regulations in force at the university. The student's absence represents (25%) or more from the total in the theoretical and practical lectures </w:t>
      </w:r>
      <w:r>
        <w:rPr>
          <w:rFonts w:ascii="Garamond" w:eastAsia="Garamond" w:hAnsi="Garamond" w:cs="Garamond"/>
          <w:sz w:val="24"/>
        </w:rPr>
        <w:t xml:space="preserve">for one course during the semester in the arts and scientific disciplines. It represents 10% of the total scientific, practical and training lectures for one course during the semester for Medicine, Applied Medical Sciences and Engineering colleges.  </w:t>
      </w:r>
    </w:p>
    <w:p w14:paraId="383CAF69" w14:textId="77777777" w:rsidR="004C4AE8" w:rsidRDefault="00A73129">
      <w:pPr>
        <w:numPr>
          <w:ilvl w:val="0"/>
          <w:numId w:val="20"/>
        </w:numPr>
        <w:spacing w:after="233" w:line="248" w:lineRule="auto"/>
        <w:ind w:right="443" w:hanging="10"/>
        <w:jc w:val="both"/>
      </w:pPr>
      <w:r>
        <w:rPr>
          <w:rFonts w:ascii="Garamond" w:eastAsia="Garamond" w:hAnsi="Garamond" w:cs="Garamond"/>
          <w:sz w:val="24"/>
        </w:rPr>
        <w:t>Disr</w:t>
      </w:r>
      <w:r>
        <w:rPr>
          <w:rFonts w:ascii="Garamond" w:eastAsia="Garamond" w:hAnsi="Garamond" w:cs="Garamond"/>
          <w:sz w:val="24"/>
        </w:rPr>
        <w:t>upt or incite to disrupt the studies stream as well as deliberate refraining or incitement not to attend lectures and exercises practical and clinical lessons and others as required by the regulations, refraining from attending lectures or university activ</w:t>
      </w:r>
      <w:r>
        <w:rPr>
          <w:rFonts w:ascii="Garamond" w:eastAsia="Garamond" w:hAnsi="Garamond" w:cs="Garamond"/>
          <w:sz w:val="24"/>
        </w:rPr>
        <w:t xml:space="preserve">ities that stipulated in the laws, regulations, executive rules, instructions and decisions.    </w:t>
      </w:r>
    </w:p>
    <w:p w14:paraId="0B2227A3" w14:textId="77777777" w:rsidR="004C4AE8" w:rsidRDefault="00A73129">
      <w:pPr>
        <w:numPr>
          <w:ilvl w:val="0"/>
          <w:numId w:val="20"/>
        </w:numPr>
        <w:spacing w:after="96" w:line="248" w:lineRule="auto"/>
        <w:ind w:right="443" w:hanging="10"/>
        <w:jc w:val="both"/>
      </w:pPr>
      <w:r>
        <w:rPr>
          <w:rFonts w:ascii="Garamond" w:eastAsia="Garamond" w:hAnsi="Garamond" w:cs="Garamond"/>
          <w:sz w:val="24"/>
        </w:rPr>
        <w:t>Violation of order, discipline, and good conduct during the study at the university and all its facilities violates the rules during lectures, exams, seminars,</w:t>
      </w:r>
      <w:r>
        <w:rPr>
          <w:rFonts w:ascii="Garamond" w:eastAsia="Garamond" w:hAnsi="Garamond" w:cs="Garamond"/>
          <w:sz w:val="24"/>
        </w:rPr>
        <w:t xml:space="preserve"> or curricular and non-curricular activities that take place inside or outside, whether organized or supervised by the university.  </w:t>
      </w:r>
    </w:p>
    <w:p w14:paraId="38575F8C" w14:textId="77777777" w:rsidR="004C4AE8" w:rsidRDefault="00A73129">
      <w:pPr>
        <w:numPr>
          <w:ilvl w:val="0"/>
          <w:numId w:val="20"/>
        </w:numPr>
        <w:spacing w:after="235" w:line="248" w:lineRule="auto"/>
        <w:ind w:right="443" w:hanging="10"/>
        <w:jc w:val="both"/>
      </w:pPr>
      <w:r>
        <w:rPr>
          <w:rFonts w:ascii="Garamond" w:eastAsia="Garamond" w:hAnsi="Garamond" w:cs="Garamond"/>
          <w:sz w:val="24"/>
        </w:rPr>
        <w:t xml:space="preserve">Committing any form of cheating, attempting to, participating in it in exams, or attempting to obtain any questions before </w:t>
      </w:r>
      <w:r>
        <w:rPr>
          <w:rFonts w:ascii="Garamond" w:eastAsia="Garamond" w:hAnsi="Garamond" w:cs="Garamond"/>
          <w:sz w:val="24"/>
        </w:rPr>
        <w:t xml:space="preserve">or during the exam unlawfully.  </w:t>
      </w:r>
    </w:p>
    <w:p w14:paraId="0AF954B4" w14:textId="77777777" w:rsidR="004C4AE8" w:rsidRDefault="00A73129">
      <w:pPr>
        <w:numPr>
          <w:ilvl w:val="0"/>
          <w:numId w:val="20"/>
        </w:numPr>
        <w:spacing w:after="216" w:line="248" w:lineRule="auto"/>
        <w:ind w:right="443" w:hanging="10"/>
        <w:jc w:val="both"/>
      </w:pPr>
      <w:r>
        <w:rPr>
          <w:rFonts w:ascii="Garamond" w:eastAsia="Garamond" w:hAnsi="Garamond" w:cs="Garamond"/>
          <w:sz w:val="24"/>
        </w:rPr>
        <w:t>Committing any form of cheating or attempting to cheat or participate in helping others to cheat in exams or been impersonated by another student in the exam room</w:t>
      </w:r>
      <w:r>
        <w:rPr>
          <w:rFonts w:ascii="Times New Roman" w:eastAsia="Times New Roman" w:hAnsi="Times New Roman" w:cs="Times New Roman"/>
          <w:sz w:val="24"/>
        </w:rPr>
        <w:t xml:space="preserve"> </w:t>
      </w:r>
      <w:r>
        <w:rPr>
          <w:rFonts w:ascii="Garamond" w:eastAsia="Garamond" w:hAnsi="Garamond" w:cs="Garamond"/>
          <w:sz w:val="24"/>
        </w:rPr>
        <w:t xml:space="preserve"> </w:t>
      </w:r>
    </w:p>
    <w:p w14:paraId="1A3344E0" w14:textId="77777777" w:rsidR="004C4AE8" w:rsidRDefault="00A73129">
      <w:pPr>
        <w:numPr>
          <w:ilvl w:val="0"/>
          <w:numId w:val="20"/>
        </w:numPr>
        <w:spacing w:after="157" w:line="248" w:lineRule="auto"/>
        <w:ind w:right="443" w:hanging="10"/>
        <w:jc w:val="both"/>
      </w:pPr>
      <w:r>
        <w:rPr>
          <w:rFonts w:ascii="Garamond" w:eastAsia="Garamond" w:hAnsi="Garamond" w:cs="Garamond"/>
          <w:sz w:val="24"/>
        </w:rPr>
        <w:t>Doing any form of cheating or attempting to participate in</w:t>
      </w:r>
      <w:r>
        <w:rPr>
          <w:rFonts w:ascii="Garamond" w:eastAsia="Garamond" w:hAnsi="Garamond" w:cs="Garamond"/>
          <w:sz w:val="24"/>
        </w:rPr>
        <w:t xml:space="preserve"> helping other students to cheat in any scientific research or reports, graduation projects (masters and doctoral theses).  </w:t>
      </w:r>
    </w:p>
    <w:p w14:paraId="3BE603CA" w14:textId="77777777" w:rsidR="004C4AE8" w:rsidRDefault="00A73129">
      <w:pPr>
        <w:numPr>
          <w:ilvl w:val="0"/>
          <w:numId w:val="20"/>
        </w:numPr>
        <w:spacing w:after="235" w:line="248" w:lineRule="auto"/>
        <w:ind w:right="443" w:hanging="10"/>
        <w:jc w:val="both"/>
      </w:pPr>
      <w:r>
        <w:rPr>
          <w:rFonts w:ascii="Garamond" w:eastAsia="Garamond" w:hAnsi="Garamond" w:cs="Garamond"/>
          <w:sz w:val="24"/>
        </w:rPr>
        <w:t>Impersonating others in any matter related to the university and its affairs and giving documents or university identities to other</w:t>
      </w:r>
      <w:r>
        <w:rPr>
          <w:rFonts w:ascii="Garamond" w:eastAsia="Garamond" w:hAnsi="Garamond" w:cs="Garamond"/>
          <w:sz w:val="24"/>
        </w:rPr>
        <w:t xml:space="preserve">s to use them illegally or speak on behalf of the university without official permission.  </w:t>
      </w:r>
    </w:p>
    <w:p w14:paraId="022C41FD" w14:textId="77777777" w:rsidR="004C4AE8" w:rsidRDefault="00A73129">
      <w:pPr>
        <w:numPr>
          <w:ilvl w:val="0"/>
          <w:numId w:val="20"/>
        </w:numPr>
        <w:spacing w:after="291" w:line="248" w:lineRule="auto"/>
        <w:ind w:right="443" w:hanging="10"/>
        <w:jc w:val="both"/>
      </w:pPr>
      <w:r>
        <w:rPr>
          <w:rFonts w:ascii="Garamond" w:eastAsia="Garamond" w:hAnsi="Garamond" w:cs="Garamond"/>
          <w:sz w:val="24"/>
        </w:rPr>
        <w:lastRenderedPageBreak/>
        <w:t>Attempting to forge/forging official documents, scientific certificates, whether issued from the university or another university. Also, the attempt to use those of</w:t>
      </w:r>
      <w:r>
        <w:rPr>
          <w:rFonts w:ascii="Garamond" w:eastAsia="Garamond" w:hAnsi="Garamond" w:cs="Garamond"/>
          <w:sz w:val="24"/>
        </w:rPr>
        <w:t xml:space="preserve">ficial documents or forged academic certificates for any matter related to the student's academic procedures or use any methods to obtain any document(s) illegally or destroy all or part of them intentionally.  </w:t>
      </w:r>
    </w:p>
    <w:p w14:paraId="76EC4612" w14:textId="77777777" w:rsidR="004C4AE8" w:rsidRDefault="00A73129">
      <w:pPr>
        <w:numPr>
          <w:ilvl w:val="0"/>
          <w:numId w:val="20"/>
        </w:numPr>
        <w:spacing w:after="88" w:line="248" w:lineRule="auto"/>
        <w:ind w:right="443" w:hanging="10"/>
        <w:jc w:val="both"/>
      </w:pPr>
      <w:r>
        <w:rPr>
          <w:rFonts w:ascii="Garamond" w:eastAsia="Garamond" w:hAnsi="Garamond" w:cs="Garamond"/>
          <w:sz w:val="24"/>
        </w:rPr>
        <w:t xml:space="preserve">Attempting to use any modern electronic </w:t>
      </w:r>
      <w:r>
        <w:rPr>
          <w:rFonts w:ascii="Garamond" w:eastAsia="Garamond" w:hAnsi="Garamond" w:cs="Garamond"/>
          <w:sz w:val="24"/>
        </w:rPr>
        <w:t>means to harm any university staff or faculty members, employees, or facilities.</w:t>
      </w:r>
      <w:r>
        <w:rPr>
          <w:rFonts w:ascii="Times New Roman" w:eastAsia="Times New Roman" w:hAnsi="Times New Roman" w:cs="Times New Roman"/>
          <w:sz w:val="24"/>
        </w:rPr>
        <w:t xml:space="preserve"> </w:t>
      </w:r>
      <w:r>
        <w:rPr>
          <w:rFonts w:ascii="Garamond" w:eastAsia="Garamond" w:hAnsi="Garamond" w:cs="Garamond"/>
          <w:sz w:val="24"/>
        </w:rPr>
        <w:t xml:space="preserve"> </w:t>
      </w:r>
    </w:p>
    <w:p w14:paraId="61492576" w14:textId="77777777" w:rsidR="004C4AE8" w:rsidRDefault="00A73129">
      <w:pPr>
        <w:numPr>
          <w:ilvl w:val="0"/>
          <w:numId w:val="20"/>
        </w:numPr>
        <w:spacing w:after="290" w:line="248" w:lineRule="auto"/>
        <w:ind w:right="443" w:hanging="10"/>
        <w:jc w:val="both"/>
      </w:pPr>
      <w:r>
        <w:rPr>
          <w:rFonts w:ascii="Garamond" w:eastAsia="Garamond" w:hAnsi="Garamond" w:cs="Garamond"/>
          <w:sz w:val="24"/>
        </w:rPr>
        <w:t>Committing any violation that the university or the committee deems to constitute a breach of the regulations and instructions issued by it and not stated in these regulatio</w:t>
      </w:r>
      <w:r>
        <w:rPr>
          <w:rFonts w:ascii="Garamond" w:eastAsia="Garamond" w:hAnsi="Garamond" w:cs="Garamond"/>
          <w:sz w:val="24"/>
        </w:rPr>
        <w:t xml:space="preserve">ns.  </w:t>
      </w:r>
    </w:p>
    <w:p w14:paraId="4E2F197A" w14:textId="77777777" w:rsidR="004C4AE8" w:rsidRDefault="00A73129">
      <w:pPr>
        <w:pStyle w:val="2"/>
        <w:ind w:left="125" w:right="296"/>
      </w:pPr>
      <w:bookmarkStart w:id="15" w:name="_Toc216723503"/>
      <w:r>
        <w:t>Mechanisms for implementing the academic advisory programs at the college level:</w:t>
      </w:r>
      <w:bookmarkEnd w:id="15"/>
      <w:r>
        <w:t xml:space="preserve"> </w:t>
      </w:r>
      <w:r>
        <w:rPr>
          <w:sz w:val="24"/>
        </w:rPr>
        <w:t xml:space="preserve"> </w:t>
      </w:r>
    </w:p>
    <w:p w14:paraId="7FF12F97" w14:textId="77777777" w:rsidR="004C4AE8" w:rsidRDefault="00A73129">
      <w:pPr>
        <w:spacing w:after="566" w:line="248" w:lineRule="auto"/>
        <w:ind w:left="488" w:right="443" w:hanging="10"/>
        <w:jc w:val="both"/>
      </w:pPr>
      <w:r>
        <w:rPr>
          <w:rFonts w:ascii="Garamond" w:eastAsia="Garamond" w:hAnsi="Garamond" w:cs="Garamond"/>
          <w:sz w:val="24"/>
        </w:rPr>
        <w:t xml:space="preserve">The mechanisms for implementing the academic advisory programs at the college level are to achieve the goals are as follows:  </w:t>
      </w:r>
    </w:p>
    <w:p w14:paraId="62BB9EA0" w14:textId="77777777" w:rsidR="004C4AE8" w:rsidRDefault="00A73129">
      <w:pPr>
        <w:numPr>
          <w:ilvl w:val="0"/>
          <w:numId w:val="21"/>
        </w:numPr>
        <w:spacing w:after="25" w:line="248" w:lineRule="auto"/>
        <w:ind w:right="443" w:hanging="10"/>
        <w:jc w:val="both"/>
      </w:pPr>
      <w:r>
        <w:rPr>
          <w:rFonts w:ascii="Garamond" w:eastAsia="Garamond" w:hAnsi="Garamond" w:cs="Garamond"/>
          <w:sz w:val="24"/>
        </w:rPr>
        <w:t>The academic advising process is carried</w:t>
      </w:r>
      <w:r>
        <w:rPr>
          <w:rFonts w:ascii="Garamond" w:eastAsia="Garamond" w:hAnsi="Garamond" w:cs="Garamond"/>
          <w:sz w:val="24"/>
        </w:rPr>
        <w:t xml:space="preserve"> out through the academic advising electronic follow-up system for students. It is necessary to link it to the admission and registration system to open a direct online window between the advisor and the academic status of the advised students to follow up</w:t>
      </w:r>
      <w:r>
        <w:rPr>
          <w:rFonts w:ascii="Garamond" w:eastAsia="Garamond" w:hAnsi="Garamond" w:cs="Garamond"/>
          <w:sz w:val="24"/>
        </w:rPr>
        <w:t xml:space="preserve"> on their academic status. 1/1 A student cannot withdraw their academic schedule after registering or adding the courses electronically through the university's electronic portal. However, only after the approval of their academic advisor, he/she is permit</w:t>
      </w:r>
      <w:r>
        <w:rPr>
          <w:rFonts w:ascii="Garamond" w:eastAsia="Garamond" w:hAnsi="Garamond" w:cs="Garamond"/>
          <w:sz w:val="24"/>
        </w:rPr>
        <w:t xml:space="preserve">ted to amend the courses that do not suit the student according to the study plan of their specialization.  </w:t>
      </w:r>
    </w:p>
    <w:p w14:paraId="52C15A2F" w14:textId="77777777" w:rsidR="004C4AE8" w:rsidRDefault="00A73129">
      <w:pPr>
        <w:spacing w:after="231" w:line="248" w:lineRule="auto"/>
        <w:ind w:left="862" w:right="443" w:hanging="10"/>
        <w:jc w:val="both"/>
      </w:pPr>
      <w:r>
        <w:rPr>
          <w:rFonts w:ascii="Garamond" w:eastAsia="Garamond" w:hAnsi="Garamond" w:cs="Garamond"/>
          <w:sz w:val="24"/>
        </w:rPr>
        <w:t>1/2 The academic advisor provides the students with academic indicators such as low accumulative grades and regular lectures according to their sch</w:t>
      </w:r>
      <w:r>
        <w:rPr>
          <w:rFonts w:ascii="Garamond" w:eastAsia="Garamond" w:hAnsi="Garamond" w:cs="Garamond"/>
          <w:sz w:val="24"/>
        </w:rPr>
        <w:t xml:space="preserve">edules… etc.  A username and a password should be assigned to the academic advisor through which the advisor can follow the academic status of the students regularly.   </w:t>
      </w:r>
    </w:p>
    <w:p w14:paraId="5EAD92CA" w14:textId="77777777" w:rsidR="004C4AE8" w:rsidRDefault="00A73129">
      <w:pPr>
        <w:numPr>
          <w:ilvl w:val="0"/>
          <w:numId w:val="21"/>
        </w:numPr>
        <w:spacing w:after="368" w:line="248" w:lineRule="auto"/>
        <w:ind w:right="443" w:hanging="10"/>
        <w:jc w:val="both"/>
      </w:pPr>
      <w:r>
        <w:rPr>
          <w:rFonts w:ascii="Garamond" w:eastAsia="Garamond" w:hAnsi="Garamond" w:cs="Garamond"/>
          <w:sz w:val="24"/>
        </w:rPr>
        <w:t xml:space="preserve">Organizing and executing various programs, activities, or competitions that encourage </w:t>
      </w:r>
      <w:r>
        <w:rPr>
          <w:rFonts w:ascii="Garamond" w:eastAsia="Garamond" w:hAnsi="Garamond" w:cs="Garamond"/>
          <w:sz w:val="24"/>
        </w:rPr>
        <w:t xml:space="preserve">the students to increase their academic grades or give awards for outstanding students in the college departments.  </w:t>
      </w:r>
    </w:p>
    <w:p w14:paraId="43E547CB" w14:textId="77777777" w:rsidR="004C4AE8" w:rsidRDefault="00A73129">
      <w:pPr>
        <w:numPr>
          <w:ilvl w:val="0"/>
          <w:numId w:val="21"/>
        </w:numPr>
        <w:spacing w:after="368" w:line="248" w:lineRule="auto"/>
        <w:ind w:right="443" w:hanging="10"/>
        <w:jc w:val="both"/>
      </w:pPr>
      <w:r>
        <w:rPr>
          <w:rFonts w:ascii="Garamond" w:eastAsia="Garamond" w:hAnsi="Garamond" w:cs="Garamond"/>
          <w:sz w:val="24"/>
        </w:rPr>
        <w:t xml:space="preserve">Organizing and carrying out mentoring workshops and guiding awareness about the importance of the academic advisory, which deals with many </w:t>
      </w:r>
      <w:r>
        <w:rPr>
          <w:rFonts w:ascii="Garamond" w:eastAsia="Garamond" w:hAnsi="Garamond" w:cs="Garamond"/>
          <w:sz w:val="24"/>
        </w:rPr>
        <w:t xml:space="preserve">topics of interest to students to educate and provide them with information that contributes to and protects them from academic obstacles.  </w:t>
      </w:r>
    </w:p>
    <w:p w14:paraId="4E000C9D" w14:textId="77777777" w:rsidR="004C4AE8" w:rsidRDefault="00A73129">
      <w:pPr>
        <w:numPr>
          <w:ilvl w:val="0"/>
          <w:numId w:val="21"/>
        </w:numPr>
        <w:spacing w:after="39" w:line="248" w:lineRule="auto"/>
        <w:ind w:right="443" w:hanging="10"/>
        <w:jc w:val="both"/>
      </w:pPr>
      <w:r>
        <w:rPr>
          <w:rFonts w:ascii="Garamond" w:eastAsia="Garamond" w:hAnsi="Garamond" w:cs="Garamond"/>
          <w:sz w:val="24"/>
        </w:rPr>
        <w:t>Organizing and implementing training programs to provide consulting services to students to provide the most import</w:t>
      </w:r>
      <w:r>
        <w:rPr>
          <w:rFonts w:ascii="Garamond" w:eastAsia="Garamond" w:hAnsi="Garamond" w:cs="Garamond"/>
          <w:sz w:val="24"/>
        </w:rPr>
        <w:t xml:space="preserve">ant personal, academic, scientific, and practical skills. </w:t>
      </w:r>
    </w:p>
    <w:p w14:paraId="72F0C304" w14:textId="77777777" w:rsidR="004C4AE8" w:rsidRDefault="00A73129">
      <w:pPr>
        <w:spacing w:after="157" w:line="248" w:lineRule="auto"/>
        <w:ind w:left="848" w:right="443" w:hanging="10"/>
        <w:jc w:val="both"/>
      </w:pPr>
      <w:r>
        <w:rPr>
          <w:rFonts w:ascii="Garamond" w:eastAsia="Garamond" w:hAnsi="Garamond" w:cs="Garamond"/>
          <w:sz w:val="24"/>
        </w:rPr>
        <w:t xml:space="preserve">Providing them with skills that increase their academic achievement.  </w:t>
      </w:r>
    </w:p>
    <w:p w14:paraId="19766472" w14:textId="77777777" w:rsidR="004C4AE8" w:rsidRDefault="00A73129">
      <w:pPr>
        <w:numPr>
          <w:ilvl w:val="0"/>
          <w:numId w:val="21"/>
        </w:numPr>
        <w:spacing w:after="364" w:line="248" w:lineRule="auto"/>
        <w:ind w:right="443" w:hanging="10"/>
        <w:jc w:val="both"/>
      </w:pPr>
      <w:r>
        <w:rPr>
          <w:rFonts w:ascii="Garamond" w:eastAsia="Garamond" w:hAnsi="Garamond" w:cs="Garamond"/>
          <w:sz w:val="24"/>
        </w:rPr>
        <w:t xml:space="preserve">Conducting specialized scientific research which targets the student issues and the development of various curricular and non-curricular activities.  </w:t>
      </w:r>
    </w:p>
    <w:p w14:paraId="6DF823C8" w14:textId="77777777" w:rsidR="004C4AE8" w:rsidRDefault="00A73129">
      <w:pPr>
        <w:numPr>
          <w:ilvl w:val="0"/>
          <w:numId w:val="21"/>
        </w:numPr>
        <w:spacing w:after="368" w:line="248" w:lineRule="auto"/>
        <w:ind w:right="443" w:hanging="10"/>
        <w:jc w:val="both"/>
      </w:pPr>
      <w:r>
        <w:rPr>
          <w:rFonts w:ascii="Garamond" w:eastAsia="Garamond" w:hAnsi="Garamond" w:cs="Garamond"/>
          <w:sz w:val="24"/>
        </w:rPr>
        <w:lastRenderedPageBreak/>
        <w:t>Organizing and implementing advisory programs to help the students with special needs during the universi</w:t>
      </w:r>
      <w:r>
        <w:rPr>
          <w:rFonts w:ascii="Garamond" w:eastAsia="Garamond" w:hAnsi="Garamond" w:cs="Garamond"/>
          <w:sz w:val="24"/>
        </w:rPr>
        <w:t xml:space="preserve">ty stage achieve the highest levels of academic achievement according to their abilities, study their problems and work on them.  </w:t>
      </w:r>
    </w:p>
    <w:p w14:paraId="63819C9A" w14:textId="77777777" w:rsidR="004C4AE8" w:rsidRDefault="00A73129">
      <w:pPr>
        <w:numPr>
          <w:ilvl w:val="0"/>
          <w:numId w:val="21"/>
        </w:numPr>
        <w:spacing w:after="366" w:line="248" w:lineRule="auto"/>
        <w:ind w:right="443" w:hanging="10"/>
        <w:jc w:val="both"/>
      </w:pPr>
      <w:r>
        <w:rPr>
          <w:rFonts w:ascii="Garamond" w:eastAsia="Garamond" w:hAnsi="Garamond" w:cs="Garamond"/>
          <w:sz w:val="24"/>
        </w:rPr>
        <w:t>Studying the conditions of the academically stumbling students and organizing new guidance programs to help them overcome suc</w:t>
      </w:r>
      <w:r>
        <w:rPr>
          <w:rFonts w:ascii="Garamond" w:eastAsia="Garamond" w:hAnsi="Garamond" w:cs="Garamond"/>
          <w:sz w:val="24"/>
        </w:rPr>
        <w:t xml:space="preserve">h academic stumble. Also, such programs help students overcome the obstacles and problems they face, each according to the objective causes of academic stumbling.  </w:t>
      </w:r>
    </w:p>
    <w:p w14:paraId="7E619DD4" w14:textId="77777777" w:rsidR="004C4AE8" w:rsidRDefault="00A73129">
      <w:pPr>
        <w:numPr>
          <w:ilvl w:val="0"/>
          <w:numId w:val="21"/>
        </w:numPr>
        <w:spacing w:after="271" w:line="334" w:lineRule="auto"/>
        <w:ind w:right="443" w:hanging="10"/>
        <w:jc w:val="both"/>
      </w:pPr>
      <w:r>
        <w:rPr>
          <w:rFonts w:ascii="Garamond" w:eastAsia="Garamond" w:hAnsi="Garamond" w:cs="Garamond"/>
          <w:sz w:val="24"/>
        </w:rPr>
        <w:t xml:space="preserve">Organizing and implementing advisory programs for the outstanding students of scholarships </w:t>
      </w:r>
      <w:r>
        <w:rPr>
          <w:rFonts w:ascii="Garamond" w:eastAsia="Garamond" w:hAnsi="Garamond" w:cs="Garamond"/>
          <w:sz w:val="24"/>
        </w:rPr>
        <w:t xml:space="preserve">to guide them to continue their studies, help them excel, and encourage their peers.  </w:t>
      </w:r>
      <w:r>
        <w:rPr>
          <w:rFonts w:ascii="Garamond" w:eastAsia="Garamond" w:hAnsi="Garamond" w:cs="Garamond"/>
          <w:sz w:val="32"/>
        </w:rPr>
        <w:t>9.</w:t>
      </w:r>
      <w:r>
        <w:rPr>
          <w:rFonts w:ascii="Arial" w:eastAsia="Arial" w:hAnsi="Arial" w:cs="Arial"/>
          <w:sz w:val="32"/>
        </w:rPr>
        <w:t xml:space="preserve"> </w:t>
      </w:r>
      <w:r>
        <w:rPr>
          <w:rFonts w:ascii="Garamond" w:eastAsia="Garamond" w:hAnsi="Garamond" w:cs="Garamond"/>
          <w:sz w:val="24"/>
        </w:rPr>
        <w:t xml:space="preserve">Organizing and implementing guidance programs to guide all students on how to improve their academic level and achievement.  </w:t>
      </w:r>
    </w:p>
    <w:p w14:paraId="01F0BEB6" w14:textId="77777777" w:rsidR="004C4AE8" w:rsidRDefault="00A73129">
      <w:pPr>
        <w:numPr>
          <w:ilvl w:val="0"/>
          <w:numId w:val="22"/>
        </w:numPr>
        <w:spacing w:after="367" w:line="248" w:lineRule="auto"/>
        <w:ind w:right="443" w:hanging="10"/>
        <w:jc w:val="both"/>
      </w:pPr>
      <w:r>
        <w:rPr>
          <w:rFonts w:ascii="Garamond" w:eastAsia="Garamond" w:hAnsi="Garamond" w:cs="Garamond"/>
          <w:sz w:val="24"/>
        </w:rPr>
        <w:t xml:space="preserve">Preparing both paper and e-brochures and </w:t>
      </w:r>
      <w:r>
        <w:rPr>
          <w:rFonts w:ascii="Garamond" w:eastAsia="Garamond" w:hAnsi="Garamond" w:cs="Garamond"/>
          <w:sz w:val="24"/>
        </w:rPr>
        <w:t>guidance publications, such as posters and brochures, for all faculties, including academic schedules for early registration, university bylaws and regulations booklet from the study and examination regulations for the university stage. They clarify studen</w:t>
      </w:r>
      <w:r>
        <w:rPr>
          <w:rFonts w:ascii="Garamond" w:eastAsia="Garamond" w:hAnsi="Garamond" w:cs="Garamond"/>
          <w:sz w:val="24"/>
        </w:rPr>
        <w:t xml:space="preserve">ts’ rights and duties and the code of conduct for regulating behavior in the library and university calendar, guidelines and instructions for new students.  </w:t>
      </w:r>
    </w:p>
    <w:p w14:paraId="0BD106CA" w14:textId="77777777" w:rsidR="004C4AE8" w:rsidRDefault="00A73129">
      <w:pPr>
        <w:numPr>
          <w:ilvl w:val="0"/>
          <w:numId w:val="22"/>
        </w:numPr>
        <w:spacing w:after="289" w:line="248" w:lineRule="auto"/>
        <w:ind w:right="443" w:hanging="10"/>
        <w:jc w:val="both"/>
      </w:pPr>
      <w:r>
        <w:rPr>
          <w:rFonts w:ascii="Garamond" w:eastAsia="Garamond" w:hAnsi="Garamond" w:cs="Garamond"/>
          <w:sz w:val="24"/>
        </w:rPr>
        <w:t>Preparing periodic reports, including tables, of a statistical statement about the students' acade</w:t>
      </w:r>
      <w:r>
        <w:rPr>
          <w:rFonts w:ascii="Garamond" w:eastAsia="Garamond" w:hAnsi="Garamond" w:cs="Garamond"/>
          <w:sz w:val="24"/>
        </w:rPr>
        <w:t xml:space="preserve">mic level in the academic courses and send them to the dean. The solutions are taken to overcome students’ academic stumbling and measure their success.  </w:t>
      </w:r>
    </w:p>
    <w:p w14:paraId="6CFE2F7A" w14:textId="77777777" w:rsidR="004C4AE8" w:rsidRDefault="00A73129">
      <w:pPr>
        <w:pStyle w:val="2"/>
        <w:ind w:left="125" w:right="296"/>
      </w:pPr>
      <w:bookmarkStart w:id="16" w:name="_Toc216723504"/>
      <w:r>
        <w:t>Academic advisor’s duties and responsibilities:</w:t>
      </w:r>
      <w:bookmarkEnd w:id="16"/>
      <w:r>
        <w:t xml:space="preserve"> </w:t>
      </w:r>
      <w:r>
        <w:rPr>
          <w:sz w:val="24"/>
        </w:rPr>
        <w:t xml:space="preserve"> </w:t>
      </w:r>
    </w:p>
    <w:p w14:paraId="6E703FB6" w14:textId="77777777" w:rsidR="004C4AE8" w:rsidRDefault="00A73129">
      <w:pPr>
        <w:numPr>
          <w:ilvl w:val="0"/>
          <w:numId w:val="23"/>
        </w:numPr>
        <w:spacing w:after="94" w:line="248" w:lineRule="auto"/>
        <w:ind w:right="443" w:hanging="744"/>
        <w:jc w:val="both"/>
      </w:pPr>
      <w:r>
        <w:rPr>
          <w:rFonts w:ascii="Garamond" w:eastAsia="Garamond" w:hAnsi="Garamond" w:cs="Garamond"/>
          <w:sz w:val="24"/>
        </w:rPr>
        <w:t xml:space="preserve">Introducing new and current students to the faculty goals and mission, its academic programs, scientific departments, students care and services, and orienting the students towards appropriate specializations that meet their capabilities.  </w:t>
      </w:r>
    </w:p>
    <w:p w14:paraId="63492951" w14:textId="77777777" w:rsidR="004C4AE8" w:rsidRDefault="00A73129">
      <w:pPr>
        <w:numPr>
          <w:ilvl w:val="0"/>
          <w:numId w:val="23"/>
        </w:numPr>
        <w:spacing w:after="96" w:line="248" w:lineRule="auto"/>
        <w:ind w:right="443" w:hanging="744"/>
        <w:jc w:val="both"/>
      </w:pPr>
      <w:r>
        <w:rPr>
          <w:rFonts w:ascii="Garamond" w:eastAsia="Garamond" w:hAnsi="Garamond" w:cs="Garamond"/>
          <w:sz w:val="24"/>
        </w:rPr>
        <w:t>Contribute to t</w:t>
      </w:r>
      <w:r>
        <w:rPr>
          <w:rFonts w:ascii="Garamond" w:eastAsia="Garamond" w:hAnsi="Garamond" w:cs="Garamond"/>
          <w:sz w:val="24"/>
        </w:rPr>
        <w:t xml:space="preserve">he preparation and implementation of the programs and activities of the academic guidance plan and introduce the study and examinations system.  </w:t>
      </w:r>
    </w:p>
    <w:p w14:paraId="08C3008A" w14:textId="77777777" w:rsidR="004C4AE8" w:rsidRDefault="00A73129">
      <w:pPr>
        <w:numPr>
          <w:ilvl w:val="0"/>
          <w:numId w:val="23"/>
        </w:numPr>
        <w:spacing w:after="94" w:line="248" w:lineRule="auto"/>
        <w:ind w:right="443" w:hanging="744"/>
        <w:jc w:val="both"/>
      </w:pPr>
      <w:r>
        <w:rPr>
          <w:rFonts w:ascii="Garamond" w:eastAsia="Garamond" w:hAnsi="Garamond" w:cs="Garamond"/>
          <w:sz w:val="24"/>
        </w:rPr>
        <w:t>Make students aware of the importance of the academic advisory and how to benefit from its services, meet, adv</w:t>
      </w:r>
      <w:r>
        <w:rPr>
          <w:rFonts w:ascii="Garamond" w:eastAsia="Garamond" w:hAnsi="Garamond" w:cs="Garamond"/>
          <w:sz w:val="24"/>
        </w:rPr>
        <w:t xml:space="preserve">ise, and guide students during office hours.  </w:t>
      </w:r>
    </w:p>
    <w:p w14:paraId="3BF86821" w14:textId="77777777" w:rsidR="004C4AE8" w:rsidRDefault="00A73129">
      <w:pPr>
        <w:numPr>
          <w:ilvl w:val="0"/>
          <w:numId w:val="23"/>
        </w:numPr>
        <w:spacing w:after="93" w:line="248" w:lineRule="auto"/>
        <w:ind w:right="443" w:hanging="744"/>
        <w:jc w:val="both"/>
      </w:pPr>
      <w:r>
        <w:rPr>
          <w:rFonts w:ascii="Garamond" w:eastAsia="Garamond" w:hAnsi="Garamond" w:cs="Garamond"/>
          <w:sz w:val="24"/>
        </w:rPr>
        <w:t>Introduce the study plan for the scientific department, the graduation requirements, sufficient knowledge about the dates of registration, dropping and adding courses, with reference to the approved university</w:t>
      </w:r>
      <w:r>
        <w:rPr>
          <w:rFonts w:ascii="Garamond" w:eastAsia="Garamond" w:hAnsi="Garamond" w:cs="Garamond"/>
          <w:sz w:val="24"/>
        </w:rPr>
        <w:t xml:space="preserve"> calendar, and ensure that the student's schedule agrees with the line.  </w:t>
      </w:r>
    </w:p>
    <w:p w14:paraId="43BF8418" w14:textId="77777777" w:rsidR="004C4AE8" w:rsidRDefault="00A73129">
      <w:pPr>
        <w:numPr>
          <w:ilvl w:val="0"/>
          <w:numId w:val="23"/>
        </w:numPr>
        <w:spacing w:after="157" w:line="248" w:lineRule="auto"/>
        <w:ind w:right="443" w:hanging="744"/>
        <w:jc w:val="both"/>
      </w:pPr>
      <w:r>
        <w:rPr>
          <w:rFonts w:ascii="Garamond" w:eastAsia="Garamond" w:hAnsi="Garamond" w:cs="Garamond"/>
          <w:sz w:val="24"/>
        </w:rPr>
        <w:t xml:space="preserve">Urging students to work hard for their exams and the requirements for success in the course.  </w:t>
      </w:r>
    </w:p>
    <w:p w14:paraId="253B58D9" w14:textId="77777777" w:rsidR="004C4AE8" w:rsidRDefault="00A73129">
      <w:pPr>
        <w:numPr>
          <w:ilvl w:val="0"/>
          <w:numId w:val="23"/>
        </w:numPr>
        <w:spacing w:after="94" w:line="248" w:lineRule="auto"/>
        <w:ind w:right="443" w:hanging="744"/>
        <w:jc w:val="both"/>
      </w:pPr>
      <w:r>
        <w:rPr>
          <w:rFonts w:ascii="Garamond" w:eastAsia="Garamond" w:hAnsi="Garamond" w:cs="Garamond"/>
          <w:sz w:val="24"/>
        </w:rPr>
        <w:t xml:space="preserve">Preparing and updating the academic advising record file of the students. The academic </w:t>
      </w:r>
      <w:r>
        <w:rPr>
          <w:rFonts w:ascii="Garamond" w:eastAsia="Garamond" w:hAnsi="Garamond" w:cs="Garamond"/>
          <w:sz w:val="24"/>
        </w:rPr>
        <w:t xml:space="preserve">advisor creates a record for each student in his session to document the academic follow-up process.  </w:t>
      </w:r>
    </w:p>
    <w:p w14:paraId="70CC4549" w14:textId="77777777" w:rsidR="004C4AE8" w:rsidRDefault="00A73129">
      <w:pPr>
        <w:numPr>
          <w:ilvl w:val="0"/>
          <w:numId w:val="23"/>
        </w:numPr>
        <w:spacing w:after="96" w:line="248" w:lineRule="auto"/>
        <w:ind w:right="443" w:hanging="744"/>
        <w:jc w:val="both"/>
      </w:pPr>
      <w:r>
        <w:rPr>
          <w:rFonts w:ascii="Garamond" w:eastAsia="Garamond" w:hAnsi="Garamond" w:cs="Garamond"/>
          <w:sz w:val="24"/>
        </w:rPr>
        <w:lastRenderedPageBreak/>
        <w:t xml:space="preserve">Organizing periodic individual or group meetings to orient them academically and introduce them to their academic performance.  </w:t>
      </w:r>
    </w:p>
    <w:p w14:paraId="678AF428" w14:textId="77777777" w:rsidR="004C4AE8" w:rsidRDefault="00A73129">
      <w:pPr>
        <w:numPr>
          <w:ilvl w:val="0"/>
          <w:numId w:val="23"/>
        </w:numPr>
        <w:spacing w:after="94" w:line="248" w:lineRule="auto"/>
        <w:ind w:right="443" w:hanging="744"/>
        <w:jc w:val="both"/>
      </w:pPr>
      <w:r>
        <w:rPr>
          <w:rFonts w:ascii="Garamond" w:eastAsia="Garamond" w:hAnsi="Garamond" w:cs="Garamond"/>
          <w:sz w:val="24"/>
        </w:rPr>
        <w:t xml:space="preserve">Getting to know the students' inclinations and encourage them to work hard and discover the talented ones, discussing difficulties and search for the appropriate solutions as precautions.  </w:t>
      </w:r>
    </w:p>
    <w:p w14:paraId="58C59F49" w14:textId="77777777" w:rsidR="004C4AE8" w:rsidRDefault="00A73129">
      <w:pPr>
        <w:numPr>
          <w:ilvl w:val="0"/>
          <w:numId w:val="23"/>
        </w:numPr>
        <w:spacing w:after="94" w:line="248" w:lineRule="auto"/>
        <w:ind w:right="443" w:hanging="744"/>
        <w:jc w:val="both"/>
      </w:pPr>
      <w:r>
        <w:rPr>
          <w:rFonts w:ascii="Garamond" w:eastAsia="Garamond" w:hAnsi="Garamond" w:cs="Garamond"/>
          <w:sz w:val="24"/>
        </w:rPr>
        <w:t>Providing the necessary help to students in case of difficulties i</w:t>
      </w:r>
      <w:r>
        <w:rPr>
          <w:rFonts w:ascii="Garamond" w:eastAsia="Garamond" w:hAnsi="Garamond" w:cs="Garamond"/>
          <w:sz w:val="24"/>
        </w:rPr>
        <w:t>n terms of course registration through coordinating with their supervisors or the faculty coordinator, student affairs coordinator. Also, contact the Deanship of Admission and Registration regarding students with special academic cases that require support</w:t>
      </w:r>
      <w:r>
        <w:rPr>
          <w:rFonts w:ascii="Garamond" w:eastAsia="Garamond" w:hAnsi="Garamond" w:cs="Garamond"/>
          <w:sz w:val="24"/>
        </w:rPr>
        <w:t xml:space="preserve"> within the limit permitted by the systems, regulations and the regulatory rule of the university. Moreover, coordinate with the concerned unit or administration to discuss the problem(s) that affects the students' study or interaction with the university </w:t>
      </w:r>
      <w:r>
        <w:rPr>
          <w:rFonts w:ascii="Garamond" w:eastAsia="Garamond" w:hAnsi="Garamond" w:cs="Garamond"/>
          <w:sz w:val="24"/>
        </w:rPr>
        <w:t xml:space="preserve">community.  </w:t>
      </w:r>
    </w:p>
    <w:p w14:paraId="307C9DEB" w14:textId="77777777" w:rsidR="004C4AE8" w:rsidRDefault="00A73129">
      <w:pPr>
        <w:numPr>
          <w:ilvl w:val="0"/>
          <w:numId w:val="23"/>
        </w:numPr>
        <w:spacing w:after="94" w:line="248" w:lineRule="auto"/>
        <w:ind w:right="443" w:hanging="744"/>
        <w:jc w:val="both"/>
      </w:pPr>
      <w:r>
        <w:rPr>
          <w:rFonts w:ascii="Garamond" w:eastAsia="Garamond" w:hAnsi="Garamond" w:cs="Garamond"/>
          <w:sz w:val="24"/>
        </w:rPr>
        <w:t>Provide assistance and supervision to low achievers to overcome this problem, hold periodic meetings with them, discuss their problems thoroughly, and provide help or refer it to the Permanent Committee of the Students Affairs in case of irreg</w:t>
      </w:r>
      <w:r>
        <w:rPr>
          <w:rFonts w:ascii="Garamond" w:eastAsia="Garamond" w:hAnsi="Garamond" w:cs="Garamond"/>
          <w:sz w:val="24"/>
        </w:rPr>
        <w:t xml:space="preserve">ular attendance by the student or their academic stumbling.  </w:t>
      </w:r>
    </w:p>
    <w:p w14:paraId="37C31783" w14:textId="77777777" w:rsidR="004C4AE8" w:rsidRDefault="00A73129">
      <w:pPr>
        <w:numPr>
          <w:ilvl w:val="0"/>
          <w:numId w:val="23"/>
        </w:numPr>
        <w:spacing w:after="94" w:line="248" w:lineRule="auto"/>
        <w:ind w:right="443" w:hanging="744"/>
        <w:jc w:val="both"/>
      </w:pPr>
      <w:r>
        <w:rPr>
          <w:rFonts w:ascii="Garamond" w:eastAsia="Garamond" w:hAnsi="Garamond" w:cs="Garamond"/>
          <w:sz w:val="24"/>
        </w:rPr>
        <w:t xml:space="preserve">To assist the students in getting the highest benefit from the E-Learning website at the university and other learning resources such as the library and the electronic data.   </w:t>
      </w:r>
    </w:p>
    <w:p w14:paraId="5269DFF2" w14:textId="77777777" w:rsidR="004C4AE8" w:rsidRDefault="00A73129">
      <w:pPr>
        <w:numPr>
          <w:ilvl w:val="0"/>
          <w:numId w:val="23"/>
        </w:numPr>
        <w:spacing w:after="94" w:line="248" w:lineRule="auto"/>
        <w:ind w:right="443" w:hanging="744"/>
        <w:jc w:val="both"/>
      </w:pPr>
      <w:r>
        <w:rPr>
          <w:rFonts w:ascii="Garamond" w:eastAsia="Garamond" w:hAnsi="Garamond" w:cs="Garamond"/>
          <w:sz w:val="24"/>
        </w:rPr>
        <w:t>Urging students t</w:t>
      </w:r>
      <w:r>
        <w:rPr>
          <w:rFonts w:ascii="Garamond" w:eastAsia="Garamond" w:hAnsi="Garamond" w:cs="Garamond"/>
          <w:sz w:val="24"/>
        </w:rPr>
        <w:t xml:space="preserve">o participate in academic, methodological, non-methodological activities that enrich their scientific and practical knowledge.   </w:t>
      </w:r>
    </w:p>
    <w:p w14:paraId="42C11B35" w14:textId="77777777" w:rsidR="004C4AE8" w:rsidRDefault="00A73129">
      <w:pPr>
        <w:numPr>
          <w:ilvl w:val="0"/>
          <w:numId w:val="23"/>
        </w:numPr>
        <w:spacing w:after="96" w:line="248" w:lineRule="auto"/>
        <w:ind w:right="443" w:hanging="744"/>
        <w:jc w:val="both"/>
      </w:pPr>
      <w:r>
        <w:rPr>
          <w:rFonts w:ascii="Garamond" w:eastAsia="Garamond" w:hAnsi="Garamond" w:cs="Garamond"/>
          <w:sz w:val="24"/>
        </w:rPr>
        <w:t xml:space="preserve">To inform the student of their responsibilities and duties within the university and requirements for success.  </w:t>
      </w:r>
    </w:p>
    <w:p w14:paraId="053DA75C" w14:textId="77777777" w:rsidR="004C4AE8" w:rsidRDefault="00A73129">
      <w:pPr>
        <w:numPr>
          <w:ilvl w:val="0"/>
          <w:numId w:val="23"/>
        </w:numPr>
        <w:spacing w:after="94" w:line="248" w:lineRule="auto"/>
        <w:ind w:right="443" w:hanging="744"/>
        <w:jc w:val="both"/>
      </w:pPr>
      <w:r>
        <w:rPr>
          <w:rFonts w:ascii="Garamond" w:eastAsia="Garamond" w:hAnsi="Garamond" w:cs="Garamond"/>
          <w:sz w:val="24"/>
        </w:rPr>
        <w:t>Having an ide</w:t>
      </w:r>
      <w:r>
        <w:rPr>
          <w:rFonts w:ascii="Garamond" w:eastAsia="Garamond" w:hAnsi="Garamond" w:cs="Garamond"/>
          <w:sz w:val="24"/>
        </w:rPr>
        <w:t xml:space="preserve">a about the problems that may face students, especially the issues that affect their academic performance and solve them and inform the students or their parents.  </w:t>
      </w:r>
    </w:p>
    <w:p w14:paraId="294A2580" w14:textId="77777777" w:rsidR="004C4AE8" w:rsidRDefault="00A73129">
      <w:pPr>
        <w:numPr>
          <w:ilvl w:val="0"/>
          <w:numId w:val="23"/>
        </w:numPr>
        <w:spacing w:after="91" w:line="248" w:lineRule="auto"/>
        <w:ind w:right="443" w:hanging="744"/>
        <w:jc w:val="both"/>
      </w:pPr>
      <w:r>
        <w:rPr>
          <w:rFonts w:ascii="Garamond" w:eastAsia="Garamond" w:hAnsi="Garamond" w:cs="Garamond"/>
          <w:sz w:val="24"/>
        </w:rPr>
        <w:t xml:space="preserve">To practice the social roles with the students to investigate their social conditions.  </w:t>
      </w:r>
    </w:p>
    <w:p w14:paraId="1C8D785E" w14:textId="77777777" w:rsidR="004C4AE8" w:rsidRDefault="00A73129">
      <w:pPr>
        <w:numPr>
          <w:ilvl w:val="0"/>
          <w:numId w:val="23"/>
        </w:numPr>
        <w:spacing w:after="28" w:line="248" w:lineRule="auto"/>
        <w:ind w:right="443" w:hanging="744"/>
        <w:jc w:val="both"/>
      </w:pPr>
      <w:r>
        <w:rPr>
          <w:rFonts w:ascii="Garamond" w:eastAsia="Garamond" w:hAnsi="Garamond" w:cs="Garamond"/>
          <w:sz w:val="24"/>
        </w:rPr>
        <w:t xml:space="preserve">Preparing periodic reports and reporting them to the committee with consideration to the administrative sequence and endorse them with the student's file, contact the faculty member who teaches the student to know the level of the student's attendance and </w:t>
      </w:r>
      <w:r>
        <w:rPr>
          <w:rFonts w:ascii="Garamond" w:eastAsia="Garamond" w:hAnsi="Garamond" w:cs="Garamond"/>
          <w:sz w:val="24"/>
        </w:rPr>
        <w:t xml:space="preserve">their academic progress to identify the subjective reasons for such problems.    </w:t>
      </w:r>
    </w:p>
    <w:p w14:paraId="7A4F71F5" w14:textId="77777777" w:rsidR="004C4AE8" w:rsidRDefault="00A73129">
      <w:pPr>
        <w:spacing w:after="73"/>
        <w:ind w:left="492"/>
      </w:pPr>
      <w:r>
        <w:rPr>
          <w:rFonts w:ascii="Garamond" w:eastAsia="Garamond" w:hAnsi="Garamond" w:cs="Garamond"/>
          <w:sz w:val="24"/>
        </w:rPr>
        <w:t xml:space="preserve"> </w:t>
      </w:r>
      <w:r>
        <w:rPr>
          <w:rFonts w:ascii="Garamond" w:eastAsia="Garamond" w:hAnsi="Garamond" w:cs="Garamond"/>
          <w:b/>
          <w:sz w:val="24"/>
        </w:rPr>
        <w:t xml:space="preserve"> </w:t>
      </w:r>
      <w:r>
        <w:rPr>
          <w:rFonts w:ascii="Garamond" w:eastAsia="Garamond" w:hAnsi="Garamond" w:cs="Garamond"/>
          <w:sz w:val="24"/>
        </w:rPr>
        <w:t xml:space="preserve"> </w:t>
      </w:r>
    </w:p>
    <w:p w14:paraId="54D3AC9A" w14:textId="77777777" w:rsidR="004C4AE8" w:rsidRDefault="00A73129">
      <w:pPr>
        <w:spacing w:after="2" w:line="255" w:lineRule="auto"/>
        <w:ind w:left="125" w:right="296" w:hanging="10"/>
      </w:pPr>
      <w:r>
        <w:rPr>
          <w:rFonts w:ascii="Garamond" w:eastAsia="Garamond" w:hAnsi="Garamond" w:cs="Garamond"/>
          <w:b/>
          <w:color w:val="365F91"/>
          <w:sz w:val="28"/>
        </w:rPr>
        <w:t xml:space="preserve">Students’ roles and responsibilities in the academic advisory: </w:t>
      </w:r>
      <w:r>
        <w:rPr>
          <w:rFonts w:ascii="Garamond" w:eastAsia="Garamond" w:hAnsi="Garamond" w:cs="Garamond"/>
          <w:b/>
          <w:color w:val="365F91"/>
          <w:sz w:val="24"/>
        </w:rPr>
        <w:t xml:space="preserve"> </w:t>
      </w:r>
    </w:p>
    <w:p w14:paraId="57917FAA" w14:textId="77777777" w:rsidR="004C4AE8" w:rsidRDefault="00A73129">
      <w:pPr>
        <w:spacing w:after="235" w:line="248" w:lineRule="auto"/>
        <w:ind w:left="231" w:right="443" w:hanging="10"/>
        <w:jc w:val="both"/>
      </w:pPr>
      <w:r>
        <w:rPr>
          <w:rFonts w:ascii="Garamond" w:eastAsia="Garamond" w:hAnsi="Garamond" w:cs="Garamond"/>
          <w:sz w:val="24"/>
        </w:rPr>
        <w:t>Students have a crucial role in the academic advising process. They are responsible for their academic pr</w:t>
      </w:r>
      <w:r>
        <w:rPr>
          <w:rFonts w:ascii="Garamond" w:eastAsia="Garamond" w:hAnsi="Garamond" w:cs="Garamond"/>
          <w:sz w:val="24"/>
        </w:rPr>
        <w:t>ogress and asking for advice and guidance from an academic advisor, hence achieving their goals and ambitions in their practical life. To achieve the largest number of academic guidance meetings, students must prepare for the meetings through the following</w:t>
      </w:r>
      <w:r>
        <w:rPr>
          <w:rFonts w:ascii="Garamond" w:eastAsia="Garamond" w:hAnsi="Garamond" w:cs="Garamond"/>
          <w:sz w:val="24"/>
        </w:rPr>
        <w:t xml:space="preserve">:  </w:t>
      </w:r>
    </w:p>
    <w:p w14:paraId="03DB6FEF" w14:textId="77777777" w:rsidR="004C4AE8" w:rsidRDefault="00A73129">
      <w:pPr>
        <w:numPr>
          <w:ilvl w:val="0"/>
          <w:numId w:val="24"/>
        </w:numPr>
        <w:spacing w:after="230" w:line="248" w:lineRule="auto"/>
        <w:ind w:left="559" w:right="443" w:hanging="338"/>
        <w:jc w:val="both"/>
      </w:pPr>
      <w:r>
        <w:rPr>
          <w:rFonts w:ascii="Garamond" w:eastAsia="Garamond" w:hAnsi="Garamond" w:cs="Garamond"/>
          <w:sz w:val="24"/>
        </w:rPr>
        <w:t xml:space="preserve">They must know the academic advisor’s office hours.  </w:t>
      </w:r>
    </w:p>
    <w:p w14:paraId="1461C8C4" w14:textId="77777777" w:rsidR="004C4AE8" w:rsidRDefault="00A73129">
      <w:pPr>
        <w:numPr>
          <w:ilvl w:val="0"/>
          <w:numId w:val="24"/>
        </w:numPr>
        <w:spacing w:after="157" w:line="248" w:lineRule="auto"/>
        <w:ind w:left="559" w:right="443" w:hanging="338"/>
        <w:jc w:val="both"/>
      </w:pPr>
      <w:r>
        <w:rPr>
          <w:rFonts w:ascii="Garamond" w:eastAsia="Garamond" w:hAnsi="Garamond" w:cs="Garamond"/>
          <w:sz w:val="24"/>
        </w:rPr>
        <w:t xml:space="preserve">Make an appointment with the academic advisor, preferably before each semester.  </w:t>
      </w:r>
    </w:p>
    <w:p w14:paraId="065FCFBD" w14:textId="77777777" w:rsidR="004C4AE8" w:rsidRDefault="00A73129">
      <w:pPr>
        <w:numPr>
          <w:ilvl w:val="0"/>
          <w:numId w:val="24"/>
        </w:numPr>
        <w:spacing w:after="235" w:line="248" w:lineRule="auto"/>
        <w:ind w:left="559" w:right="443" w:hanging="338"/>
        <w:jc w:val="both"/>
      </w:pPr>
      <w:r>
        <w:rPr>
          <w:rFonts w:ascii="Garamond" w:eastAsia="Garamond" w:hAnsi="Garamond" w:cs="Garamond"/>
          <w:sz w:val="24"/>
        </w:rPr>
        <w:t xml:space="preserve">Drafting all the questions relating to their curriculum and bring them to the meeting.  </w:t>
      </w:r>
    </w:p>
    <w:p w14:paraId="24B1328B" w14:textId="77777777" w:rsidR="004C4AE8" w:rsidRDefault="00A73129">
      <w:pPr>
        <w:numPr>
          <w:ilvl w:val="0"/>
          <w:numId w:val="24"/>
        </w:numPr>
        <w:spacing w:after="233" w:line="248" w:lineRule="auto"/>
        <w:ind w:left="559" w:right="443" w:hanging="338"/>
        <w:jc w:val="both"/>
      </w:pPr>
      <w:r>
        <w:rPr>
          <w:rFonts w:ascii="Garamond" w:eastAsia="Garamond" w:hAnsi="Garamond" w:cs="Garamond"/>
          <w:sz w:val="24"/>
        </w:rPr>
        <w:t>Reviewing the student guide</w:t>
      </w:r>
      <w:r>
        <w:rPr>
          <w:rFonts w:ascii="Garamond" w:eastAsia="Garamond" w:hAnsi="Garamond" w:cs="Garamond"/>
          <w:sz w:val="24"/>
        </w:rPr>
        <w:t xml:space="preserve">, which explains everything the department, faculty and the university needs.  </w:t>
      </w:r>
    </w:p>
    <w:p w14:paraId="3CECD0C5" w14:textId="77777777" w:rsidR="004C4AE8" w:rsidRDefault="00A73129">
      <w:pPr>
        <w:numPr>
          <w:ilvl w:val="0"/>
          <w:numId w:val="24"/>
        </w:numPr>
        <w:spacing w:after="238" w:line="248" w:lineRule="auto"/>
        <w:ind w:left="559" w:right="443" w:hanging="338"/>
        <w:jc w:val="both"/>
      </w:pPr>
      <w:r>
        <w:rPr>
          <w:rFonts w:ascii="Garamond" w:eastAsia="Garamond" w:hAnsi="Garamond" w:cs="Garamond"/>
          <w:sz w:val="24"/>
        </w:rPr>
        <w:lastRenderedPageBreak/>
        <w:t xml:space="preserve">Preparing and bringing correct information and data related to their needs before meeting the academic advisor.  </w:t>
      </w:r>
    </w:p>
    <w:p w14:paraId="6411D9F9" w14:textId="77777777" w:rsidR="004C4AE8" w:rsidRDefault="00A73129">
      <w:pPr>
        <w:numPr>
          <w:ilvl w:val="0"/>
          <w:numId w:val="24"/>
        </w:numPr>
        <w:spacing w:after="228" w:line="248" w:lineRule="auto"/>
        <w:ind w:left="559" w:right="443" w:hanging="338"/>
        <w:jc w:val="both"/>
      </w:pPr>
      <w:r>
        <w:rPr>
          <w:rFonts w:ascii="Garamond" w:eastAsia="Garamond" w:hAnsi="Garamond" w:cs="Garamond"/>
          <w:sz w:val="24"/>
        </w:rPr>
        <w:t xml:space="preserve">Bring the study file for each course, as well as a list of questions.  </w:t>
      </w:r>
    </w:p>
    <w:p w14:paraId="1BE41F71" w14:textId="77777777" w:rsidR="004C4AE8" w:rsidRDefault="00A73129">
      <w:pPr>
        <w:numPr>
          <w:ilvl w:val="0"/>
          <w:numId w:val="24"/>
        </w:numPr>
        <w:spacing w:after="235" w:line="248" w:lineRule="auto"/>
        <w:ind w:left="559" w:right="443" w:hanging="338"/>
        <w:jc w:val="both"/>
      </w:pPr>
      <w:r>
        <w:rPr>
          <w:rFonts w:ascii="Garamond" w:eastAsia="Garamond" w:hAnsi="Garamond" w:cs="Garamond"/>
          <w:sz w:val="24"/>
        </w:rPr>
        <w:t xml:space="preserve">Providing a clear idea of the academic and professional goals and involving the academic advisor with transparency and honesty.  </w:t>
      </w:r>
    </w:p>
    <w:p w14:paraId="199700CE" w14:textId="77777777" w:rsidR="004C4AE8" w:rsidRDefault="00A73129">
      <w:pPr>
        <w:numPr>
          <w:ilvl w:val="0"/>
          <w:numId w:val="24"/>
        </w:numPr>
        <w:spacing w:after="235" w:line="248" w:lineRule="auto"/>
        <w:ind w:left="559" w:right="443" w:hanging="338"/>
        <w:jc w:val="both"/>
      </w:pPr>
      <w:r>
        <w:rPr>
          <w:rFonts w:ascii="Garamond" w:eastAsia="Garamond" w:hAnsi="Garamond" w:cs="Garamond"/>
          <w:sz w:val="24"/>
        </w:rPr>
        <w:t>Contribute with the academic advisor to develop a stud</w:t>
      </w:r>
      <w:r>
        <w:rPr>
          <w:rFonts w:ascii="Garamond" w:eastAsia="Garamond" w:hAnsi="Garamond" w:cs="Garamond"/>
          <w:sz w:val="24"/>
        </w:rPr>
        <w:t xml:space="preserve">y program with an executive study schedule for the following semesters.  </w:t>
      </w:r>
    </w:p>
    <w:p w14:paraId="51068EA4" w14:textId="77777777" w:rsidR="004C4AE8" w:rsidRDefault="00A73129">
      <w:pPr>
        <w:numPr>
          <w:ilvl w:val="0"/>
          <w:numId w:val="24"/>
        </w:numPr>
        <w:spacing w:after="233" w:line="248" w:lineRule="auto"/>
        <w:ind w:left="559" w:right="443" w:hanging="338"/>
        <w:jc w:val="both"/>
      </w:pPr>
      <w:r>
        <w:rPr>
          <w:rFonts w:ascii="Garamond" w:eastAsia="Garamond" w:hAnsi="Garamond" w:cs="Garamond"/>
          <w:sz w:val="24"/>
        </w:rPr>
        <w:t xml:space="preserve">Asking all the questions they have because the academic advisor can help the students have a clear vision about what they want.  </w:t>
      </w:r>
    </w:p>
    <w:p w14:paraId="039AFF13" w14:textId="77777777" w:rsidR="004C4AE8" w:rsidRDefault="00A73129">
      <w:pPr>
        <w:numPr>
          <w:ilvl w:val="0"/>
          <w:numId w:val="24"/>
        </w:numPr>
        <w:spacing w:after="230" w:line="248" w:lineRule="auto"/>
        <w:ind w:left="559" w:right="443" w:hanging="338"/>
        <w:jc w:val="both"/>
      </w:pPr>
      <w:r>
        <w:rPr>
          <w:rFonts w:ascii="Garamond" w:eastAsia="Garamond" w:hAnsi="Garamond" w:cs="Garamond"/>
          <w:sz w:val="24"/>
        </w:rPr>
        <w:t>Ensure what the academic advisor communicates is imp</w:t>
      </w:r>
      <w:r>
        <w:rPr>
          <w:rFonts w:ascii="Garamond" w:eastAsia="Garamond" w:hAnsi="Garamond" w:cs="Garamond"/>
          <w:sz w:val="24"/>
        </w:rPr>
        <w:t xml:space="preserve">lemented every two or three weeks.  </w:t>
      </w:r>
    </w:p>
    <w:p w14:paraId="6C38390B" w14:textId="77777777" w:rsidR="004C4AE8" w:rsidRDefault="00A73129">
      <w:pPr>
        <w:numPr>
          <w:ilvl w:val="0"/>
          <w:numId w:val="24"/>
        </w:numPr>
        <w:spacing w:after="235" w:line="248" w:lineRule="auto"/>
        <w:ind w:left="559" w:right="443" w:hanging="338"/>
        <w:jc w:val="both"/>
      </w:pPr>
      <w:r>
        <w:rPr>
          <w:rFonts w:ascii="Garamond" w:eastAsia="Garamond" w:hAnsi="Garamond" w:cs="Garamond"/>
          <w:sz w:val="24"/>
        </w:rPr>
        <w:t xml:space="preserve">Communicate electronically with the academic advisor about extra- questions   </w:t>
      </w:r>
    </w:p>
    <w:p w14:paraId="43F13D3A" w14:textId="77777777" w:rsidR="004C4AE8" w:rsidRDefault="00A73129">
      <w:pPr>
        <w:numPr>
          <w:ilvl w:val="0"/>
          <w:numId w:val="24"/>
        </w:numPr>
        <w:spacing w:after="235" w:line="248" w:lineRule="auto"/>
        <w:ind w:left="559" w:right="443" w:hanging="338"/>
        <w:jc w:val="both"/>
      </w:pPr>
      <w:r>
        <w:rPr>
          <w:rFonts w:ascii="Garamond" w:eastAsia="Garamond" w:hAnsi="Garamond" w:cs="Garamond"/>
          <w:sz w:val="24"/>
        </w:rPr>
        <w:t>It is necessary to inform the academic advisor about the important changes of the studying program that may affect the performance and teach</w:t>
      </w:r>
      <w:r>
        <w:rPr>
          <w:rFonts w:ascii="Garamond" w:eastAsia="Garamond" w:hAnsi="Garamond" w:cs="Garamond"/>
          <w:sz w:val="24"/>
        </w:rPr>
        <w:t xml:space="preserve">ing-learning goals.  </w:t>
      </w:r>
    </w:p>
    <w:p w14:paraId="18C6B902" w14:textId="77777777" w:rsidR="004C4AE8" w:rsidRDefault="00A73129">
      <w:pPr>
        <w:numPr>
          <w:ilvl w:val="0"/>
          <w:numId w:val="24"/>
        </w:numPr>
        <w:spacing w:after="238" w:line="248" w:lineRule="auto"/>
        <w:ind w:left="559" w:right="443" w:hanging="338"/>
        <w:jc w:val="both"/>
      </w:pPr>
      <w:r>
        <w:rPr>
          <w:rFonts w:ascii="Garamond" w:eastAsia="Garamond" w:hAnsi="Garamond" w:cs="Garamond"/>
          <w:sz w:val="24"/>
        </w:rPr>
        <w:t xml:space="preserve">Ensure familiarity with the academic agenda, especially critical and final dates published on the department's bulletin board or through the faculty and the university website.  </w:t>
      </w:r>
    </w:p>
    <w:p w14:paraId="1AB43A86" w14:textId="77777777" w:rsidR="004C4AE8" w:rsidRDefault="00A73129">
      <w:pPr>
        <w:numPr>
          <w:ilvl w:val="0"/>
          <w:numId w:val="24"/>
        </w:numPr>
        <w:spacing w:after="228" w:line="248" w:lineRule="auto"/>
        <w:ind w:left="559" w:right="443" w:hanging="338"/>
        <w:jc w:val="both"/>
      </w:pPr>
      <w:r>
        <w:rPr>
          <w:rFonts w:ascii="Garamond" w:eastAsia="Garamond" w:hAnsi="Garamond" w:cs="Garamond"/>
          <w:sz w:val="24"/>
        </w:rPr>
        <w:t xml:space="preserve">Creating files concerning academic advising documents. </w:t>
      </w:r>
      <w:r>
        <w:rPr>
          <w:rFonts w:ascii="Garamond" w:eastAsia="Garamond" w:hAnsi="Garamond" w:cs="Garamond"/>
          <w:sz w:val="24"/>
        </w:rPr>
        <w:t xml:space="preserve"> </w:t>
      </w:r>
    </w:p>
    <w:p w14:paraId="23ED14F1" w14:textId="2AB6BD56" w:rsidR="004C4AE8" w:rsidRDefault="00A73129" w:rsidP="0051351B">
      <w:pPr>
        <w:numPr>
          <w:ilvl w:val="0"/>
          <w:numId w:val="24"/>
        </w:numPr>
        <w:spacing w:after="217" w:line="248" w:lineRule="auto"/>
        <w:ind w:left="559" w:right="443" w:hanging="338"/>
        <w:jc w:val="both"/>
      </w:pPr>
      <w:r>
        <w:rPr>
          <w:rFonts w:ascii="Garamond" w:eastAsia="Garamond" w:hAnsi="Garamond" w:cs="Garamond"/>
          <w:sz w:val="24"/>
        </w:rPr>
        <w:t xml:space="preserve">Take responsibility for academic progress. Students are primarily responsible for their success.  </w:t>
      </w:r>
      <w:r w:rsidRPr="0051351B">
        <w:rPr>
          <w:rFonts w:ascii="Garamond" w:eastAsia="Garamond" w:hAnsi="Garamond" w:cs="Garamond"/>
          <w:sz w:val="24"/>
        </w:rPr>
        <w:t xml:space="preserve">  </w:t>
      </w:r>
    </w:p>
    <w:p w14:paraId="59492403" w14:textId="77777777" w:rsidR="004C4AE8" w:rsidRDefault="00A73129">
      <w:pPr>
        <w:spacing w:after="71"/>
        <w:ind w:left="221"/>
      </w:pPr>
      <w:r>
        <w:rPr>
          <w:rFonts w:ascii="Garamond" w:eastAsia="Garamond" w:hAnsi="Garamond" w:cs="Garamond"/>
          <w:sz w:val="24"/>
        </w:rPr>
        <w:t xml:space="preserve">  </w:t>
      </w:r>
    </w:p>
    <w:p w14:paraId="65F76559" w14:textId="77777777" w:rsidR="004C4AE8" w:rsidRDefault="00A73129">
      <w:pPr>
        <w:spacing w:after="2" w:line="255" w:lineRule="auto"/>
        <w:ind w:left="125" w:right="296" w:hanging="10"/>
      </w:pPr>
      <w:r>
        <w:rPr>
          <w:rFonts w:ascii="Garamond" w:eastAsia="Garamond" w:hAnsi="Garamond" w:cs="Garamond"/>
          <w:b/>
          <w:color w:val="365F91"/>
          <w:sz w:val="28"/>
        </w:rPr>
        <w:t xml:space="preserve">Procedural steps for obtaining academic advising services: </w:t>
      </w:r>
      <w:r>
        <w:rPr>
          <w:rFonts w:ascii="Garamond" w:eastAsia="Garamond" w:hAnsi="Garamond" w:cs="Garamond"/>
          <w:b/>
          <w:color w:val="365F91"/>
          <w:sz w:val="24"/>
        </w:rPr>
        <w:t xml:space="preserve"> </w:t>
      </w:r>
    </w:p>
    <w:p w14:paraId="5EF7F480" w14:textId="77777777" w:rsidR="004C4AE8" w:rsidRDefault="00A73129">
      <w:pPr>
        <w:spacing w:after="299" w:line="248" w:lineRule="auto"/>
        <w:ind w:left="231" w:right="443" w:hanging="10"/>
        <w:jc w:val="both"/>
      </w:pPr>
      <w:r>
        <w:rPr>
          <w:rFonts w:ascii="Garamond" w:eastAsia="Garamond" w:hAnsi="Garamond" w:cs="Garamond"/>
          <w:sz w:val="24"/>
        </w:rPr>
        <w:t xml:space="preserve">The following procedural steps are adopted for the academic guidance:  </w:t>
      </w:r>
    </w:p>
    <w:p w14:paraId="696BC54A" w14:textId="77777777" w:rsidR="004C4AE8" w:rsidRDefault="00A73129">
      <w:pPr>
        <w:numPr>
          <w:ilvl w:val="1"/>
          <w:numId w:val="25"/>
        </w:numPr>
        <w:spacing w:after="93" w:line="248" w:lineRule="auto"/>
        <w:ind w:right="443" w:hanging="10"/>
        <w:jc w:val="both"/>
      </w:pPr>
      <w:r>
        <w:rPr>
          <w:rFonts w:ascii="Garamond" w:eastAsia="Garamond" w:hAnsi="Garamond" w:cs="Garamond"/>
          <w:sz w:val="24"/>
        </w:rPr>
        <w:t xml:space="preserve">The head or supervisor of the scientific department distributes the students to the faculty members according to the accredited academic advising schedule template one week before the beginning of the semester.  </w:t>
      </w:r>
    </w:p>
    <w:p w14:paraId="667C8C36" w14:textId="77777777" w:rsidR="004C4AE8" w:rsidRDefault="00A73129">
      <w:pPr>
        <w:numPr>
          <w:ilvl w:val="1"/>
          <w:numId w:val="25"/>
        </w:numPr>
        <w:spacing w:after="93" w:line="248" w:lineRule="auto"/>
        <w:ind w:right="443" w:hanging="10"/>
        <w:jc w:val="both"/>
      </w:pPr>
      <w:r>
        <w:rPr>
          <w:rFonts w:ascii="Garamond" w:eastAsia="Garamond" w:hAnsi="Garamond" w:cs="Garamond"/>
          <w:sz w:val="24"/>
        </w:rPr>
        <w:t>The faculty member in charge of academic ad</w:t>
      </w:r>
      <w:r>
        <w:rPr>
          <w:rFonts w:ascii="Garamond" w:eastAsia="Garamond" w:hAnsi="Garamond" w:cs="Garamond"/>
          <w:sz w:val="24"/>
        </w:rPr>
        <w:t xml:space="preserve">vising handed over a hard copy and an electronic copy of the academic schedule for signature.  </w:t>
      </w:r>
    </w:p>
    <w:p w14:paraId="531BD5C6" w14:textId="77777777" w:rsidR="004C4AE8" w:rsidRDefault="00A73129">
      <w:pPr>
        <w:numPr>
          <w:ilvl w:val="1"/>
          <w:numId w:val="25"/>
        </w:numPr>
        <w:spacing w:after="157" w:line="248" w:lineRule="auto"/>
        <w:ind w:right="443" w:hanging="10"/>
        <w:jc w:val="both"/>
      </w:pPr>
      <w:r>
        <w:rPr>
          <w:rFonts w:ascii="Garamond" w:eastAsia="Garamond" w:hAnsi="Garamond" w:cs="Garamond"/>
          <w:sz w:val="24"/>
        </w:rPr>
        <w:t xml:space="preserve">The concerned employee in the Deanship of Admission and Registration submits a user name and password to the Academic advisor.  </w:t>
      </w:r>
    </w:p>
    <w:p w14:paraId="6DE4E4D1" w14:textId="77777777" w:rsidR="004C4AE8" w:rsidRDefault="00A73129">
      <w:pPr>
        <w:numPr>
          <w:ilvl w:val="1"/>
          <w:numId w:val="25"/>
        </w:numPr>
        <w:spacing w:after="94" w:line="248" w:lineRule="auto"/>
        <w:ind w:right="443" w:hanging="10"/>
        <w:jc w:val="both"/>
      </w:pPr>
      <w:r>
        <w:rPr>
          <w:rFonts w:ascii="Garamond" w:eastAsia="Garamond" w:hAnsi="Garamond" w:cs="Garamond"/>
          <w:sz w:val="24"/>
        </w:rPr>
        <w:t xml:space="preserve">The academic advisor announces the academic advising schedule through his website and the information panels available in the faculty.  </w:t>
      </w:r>
    </w:p>
    <w:p w14:paraId="012B289B" w14:textId="77777777" w:rsidR="004C4AE8" w:rsidRDefault="00A73129">
      <w:pPr>
        <w:numPr>
          <w:ilvl w:val="1"/>
          <w:numId w:val="25"/>
        </w:numPr>
        <w:spacing w:after="36" w:line="248" w:lineRule="auto"/>
        <w:ind w:right="443" w:hanging="10"/>
        <w:jc w:val="both"/>
      </w:pPr>
      <w:r>
        <w:rPr>
          <w:rFonts w:ascii="Garamond" w:eastAsia="Garamond" w:hAnsi="Garamond" w:cs="Garamond"/>
          <w:sz w:val="24"/>
        </w:rPr>
        <w:t>The academic advisor creates a personal file for each student in the group assigned to him in order to document their a</w:t>
      </w:r>
      <w:r>
        <w:rPr>
          <w:rFonts w:ascii="Garamond" w:eastAsia="Garamond" w:hAnsi="Garamond" w:cs="Garamond"/>
          <w:sz w:val="24"/>
        </w:rPr>
        <w:t xml:space="preserve">cademic follow-up process. The profile consists of:  </w:t>
      </w:r>
    </w:p>
    <w:p w14:paraId="6FC16D64" w14:textId="77777777" w:rsidR="004C4AE8" w:rsidRDefault="00A73129">
      <w:pPr>
        <w:numPr>
          <w:ilvl w:val="1"/>
          <w:numId w:val="28"/>
        </w:numPr>
        <w:spacing w:after="32" w:line="248" w:lineRule="auto"/>
        <w:ind w:left="1303" w:right="443" w:hanging="451"/>
        <w:jc w:val="both"/>
      </w:pPr>
      <w:r>
        <w:rPr>
          <w:rFonts w:ascii="Garamond" w:eastAsia="Garamond" w:hAnsi="Garamond" w:cs="Garamond"/>
          <w:sz w:val="24"/>
        </w:rPr>
        <w:t xml:space="preserve">A personal data form for the student that includes the full name, National ID number or residence number, a detailed address, place and date of birth, department, training programs, </w:t>
      </w:r>
      <w:r>
        <w:rPr>
          <w:rFonts w:ascii="Garamond" w:eastAsia="Garamond" w:hAnsi="Garamond" w:cs="Garamond"/>
          <w:sz w:val="24"/>
        </w:rPr>
        <w:lastRenderedPageBreak/>
        <w:t>student’s electronic</w:t>
      </w:r>
      <w:r>
        <w:rPr>
          <w:rFonts w:ascii="Garamond" w:eastAsia="Garamond" w:hAnsi="Garamond" w:cs="Garamond"/>
          <w:sz w:val="24"/>
        </w:rPr>
        <w:t xml:space="preserve"> address and phone number, and the parent's mobile number, phone, or e-mail.  </w:t>
      </w:r>
    </w:p>
    <w:p w14:paraId="6A8E802D" w14:textId="77777777" w:rsidR="004C4AE8" w:rsidRDefault="00A73129">
      <w:pPr>
        <w:numPr>
          <w:ilvl w:val="1"/>
          <w:numId w:val="28"/>
        </w:numPr>
        <w:spacing w:after="33" w:line="248" w:lineRule="auto"/>
        <w:ind w:left="1303" w:right="443" w:hanging="451"/>
        <w:jc w:val="both"/>
      </w:pPr>
      <w:r>
        <w:rPr>
          <w:rFonts w:ascii="Garamond" w:eastAsia="Garamond" w:hAnsi="Garamond" w:cs="Garamond"/>
          <w:sz w:val="24"/>
        </w:rPr>
        <w:t xml:space="preserve">A photocopy of the last academic qualification (high school or diploma).  </w:t>
      </w:r>
    </w:p>
    <w:p w14:paraId="77D82479" w14:textId="77777777" w:rsidR="004C4AE8" w:rsidRDefault="00A73129">
      <w:pPr>
        <w:numPr>
          <w:ilvl w:val="1"/>
          <w:numId w:val="28"/>
        </w:numPr>
        <w:spacing w:after="33" w:line="248" w:lineRule="auto"/>
        <w:ind w:left="1303" w:right="443" w:hanging="451"/>
        <w:jc w:val="both"/>
      </w:pPr>
      <w:r>
        <w:rPr>
          <w:rFonts w:ascii="Garamond" w:eastAsia="Garamond" w:hAnsi="Garamond" w:cs="Garamond"/>
          <w:sz w:val="24"/>
        </w:rPr>
        <w:t xml:space="preserve">The student's curriculum plan.  </w:t>
      </w:r>
    </w:p>
    <w:p w14:paraId="39FC25E7" w14:textId="77777777" w:rsidR="004C4AE8" w:rsidRDefault="00A73129">
      <w:pPr>
        <w:numPr>
          <w:ilvl w:val="1"/>
          <w:numId w:val="28"/>
        </w:numPr>
        <w:spacing w:after="33" w:line="248" w:lineRule="auto"/>
        <w:ind w:left="1303" w:right="443" w:hanging="451"/>
        <w:jc w:val="both"/>
      </w:pPr>
      <w:r>
        <w:rPr>
          <w:rFonts w:ascii="Garamond" w:eastAsia="Garamond" w:hAnsi="Garamond" w:cs="Garamond"/>
          <w:sz w:val="24"/>
        </w:rPr>
        <w:t xml:space="preserve">Follow-up form for student progress in the study plan for their majors.  </w:t>
      </w:r>
    </w:p>
    <w:p w14:paraId="1946D0A2" w14:textId="77777777" w:rsidR="004C4AE8" w:rsidRDefault="00A73129">
      <w:pPr>
        <w:numPr>
          <w:ilvl w:val="1"/>
          <w:numId w:val="28"/>
        </w:numPr>
        <w:spacing w:after="36" w:line="248" w:lineRule="auto"/>
        <w:ind w:left="1303" w:right="443" w:hanging="451"/>
        <w:jc w:val="both"/>
      </w:pPr>
      <w:r>
        <w:rPr>
          <w:rFonts w:ascii="Garamond" w:eastAsia="Garamond" w:hAnsi="Garamond" w:cs="Garamond"/>
          <w:sz w:val="24"/>
        </w:rPr>
        <w:t xml:space="preserve">Academic program implementation plan.  </w:t>
      </w:r>
    </w:p>
    <w:p w14:paraId="4CBE95CA" w14:textId="77777777" w:rsidR="004C4AE8" w:rsidRDefault="00A73129">
      <w:pPr>
        <w:numPr>
          <w:ilvl w:val="1"/>
          <w:numId w:val="28"/>
        </w:numPr>
        <w:spacing w:after="36" w:line="248" w:lineRule="auto"/>
        <w:ind w:left="1303" w:right="443" w:hanging="451"/>
        <w:jc w:val="both"/>
      </w:pPr>
      <w:r>
        <w:rPr>
          <w:rFonts w:ascii="Garamond" w:eastAsia="Garamond" w:hAnsi="Garamond" w:cs="Garamond"/>
          <w:sz w:val="24"/>
        </w:rPr>
        <w:t>A recent copy of the academic record for current students shows the student marks in each course and semester and the cumulative average for t</w:t>
      </w:r>
      <w:r>
        <w:rPr>
          <w:rFonts w:ascii="Garamond" w:eastAsia="Garamond" w:hAnsi="Garamond" w:cs="Garamond"/>
          <w:sz w:val="24"/>
        </w:rPr>
        <w:t xml:space="preserve">he previous semesters, enabling the academic advisor to assess the student's level.  </w:t>
      </w:r>
    </w:p>
    <w:p w14:paraId="46855667" w14:textId="77777777" w:rsidR="004C4AE8" w:rsidRDefault="00A73129">
      <w:pPr>
        <w:numPr>
          <w:ilvl w:val="1"/>
          <w:numId w:val="28"/>
        </w:numPr>
        <w:spacing w:after="36" w:line="248" w:lineRule="auto"/>
        <w:ind w:left="1303" w:right="443" w:hanging="451"/>
        <w:jc w:val="both"/>
      </w:pPr>
      <w:r>
        <w:rPr>
          <w:rFonts w:ascii="Garamond" w:eastAsia="Garamond" w:hAnsi="Garamond" w:cs="Garamond"/>
          <w:sz w:val="24"/>
        </w:rPr>
        <w:t xml:space="preserve">A certified copy of the decision of alert, probation, excuse for absence, cancellation or postponement of studies, cancellation decision, course cancellation, changing a </w:t>
      </w:r>
      <w:r>
        <w:rPr>
          <w:rFonts w:ascii="Garamond" w:eastAsia="Garamond" w:hAnsi="Garamond" w:cs="Garamond"/>
          <w:sz w:val="24"/>
        </w:rPr>
        <w:t xml:space="preserve">major to another within the college, or changing a major to another outside the college decision, or the decision to visit a branch of the university or another university.  </w:t>
      </w:r>
    </w:p>
    <w:p w14:paraId="0450761A" w14:textId="77777777" w:rsidR="004C4AE8" w:rsidRDefault="00A73129">
      <w:pPr>
        <w:numPr>
          <w:ilvl w:val="1"/>
          <w:numId w:val="28"/>
        </w:numPr>
        <w:spacing w:after="31" w:line="248" w:lineRule="auto"/>
        <w:ind w:left="1303" w:right="443" w:hanging="451"/>
        <w:jc w:val="both"/>
      </w:pPr>
      <w:r>
        <w:rPr>
          <w:rFonts w:ascii="Garamond" w:eastAsia="Garamond" w:hAnsi="Garamond" w:cs="Garamond"/>
          <w:sz w:val="24"/>
        </w:rPr>
        <w:t>Reports of faculty members on the students’ performance and their assistance if n</w:t>
      </w:r>
      <w:r>
        <w:rPr>
          <w:rFonts w:ascii="Garamond" w:eastAsia="Garamond" w:hAnsi="Garamond" w:cs="Garamond"/>
          <w:sz w:val="24"/>
        </w:rPr>
        <w:t xml:space="preserve">eeded.  </w:t>
      </w:r>
    </w:p>
    <w:p w14:paraId="1DCF7E44" w14:textId="77777777" w:rsidR="004C4AE8" w:rsidRDefault="00A73129">
      <w:pPr>
        <w:numPr>
          <w:ilvl w:val="1"/>
          <w:numId w:val="28"/>
        </w:numPr>
        <w:spacing w:after="33" w:line="248" w:lineRule="auto"/>
        <w:ind w:left="1303" w:right="443" w:hanging="451"/>
        <w:jc w:val="both"/>
      </w:pPr>
      <w:r>
        <w:rPr>
          <w:rFonts w:ascii="Garamond" w:eastAsia="Garamond" w:hAnsi="Garamond" w:cs="Garamond"/>
          <w:sz w:val="24"/>
        </w:rPr>
        <w:t xml:space="preserve">A cancellation form from the course.  </w:t>
      </w:r>
    </w:p>
    <w:p w14:paraId="3C2BC0BC" w14:textId="77777777" w:rsidR="004C4AE8" w:rsidRDefault="00A73129">
      <w:pPr>
        <w:numPr>
          <w:ilvl w:val="1"/>
          <w:numId w:val="28"/>
        </w:numPr>
        <w:spacing w:after="36" w:line="248" w:lineRule="auto"/>
        <w:ind w:left="1303" w:right="443" w:hanging="451"/>
        <w:jc w:val="both"/>
      </w:pPr>
      <w:r>
        <w:rPr>
          <w:rFonts w:ascii="Garamond" w:eastAsia="Garamond" w:hAnsi="Garamond" w:cs="Garamond"/>
          <w:sz w:val="24"/>
        </w:rPr>
        <w:t xml:space="preserve">Form for canceling or postponing the semester  </w:t>
      </w:r>
    </w:p>
    <w:p w14:paraId="758DB174" w14:textId="77777777" w:rsidR="004C4AE8" w:rsidRDefault="00A73129">
      <w:pPr>
        <w:numPr>
          <w:ilvl w:val="1"/>
          <w:numId w:val="28"/>
        </w:numPr>
        <w:spacing w:after="36" w:line="248" w:lineRule="auto"/>
        <w:ind w:left="1303" w:right="443" w:hanging="451"/>
        <w:jc w:val="both"/>
      </w:pPr>
      <w:r>
        <w:rPr>
          <w:rFonts w:ascii="Garamond" w:eastAsia="Garamond" w:hAnsi="Garamond" w:cs="Garamond"/>
          <w:sz w:val="24"/>
        </w:rPr>
        <w:t xml:space="preserve">A form for transferring a major to another within the college 5.12 A form for transferring a major to another outside the university  </w:t>
      </w:r>
    </w:p>
    <w:p w14:paraId="57DDA214" w14:textId="77777777" w:rsidR="004C4AE8" w:rsidRDefault="00A73129">
      <w:pPr>
        <w:numPr>
          <w:ilvl w:val="1"/>
          <w:numId w:val="26"/>
        </w:numPr>
        <w:spacing w:after="31" w:line="248" w:lineRule="auto"/>
        <w:ind w:left="1303" w:right="443" w:hanging="451"/>
        <w:jc w:val="both"/>
      </w:pPr>
      <w:r>
        <w:rPr>
          <w:rFonts w:ascii="Garamond" w:eastAsia="Garamond" w:hAnsi="Garamond" w:cs="Garamond"/>
          <w:sz w:val="24"/>
        </w:rPr>
        <w:t xml:space="preserve">A visit form to a branch </w:t>
      </w:r>
      <w:r>
        <w:rPr>
          <w:rFonts w:ascii="Garamond" w:eastAsia="Garamond" w:hAnsi="Garamond" w:cs="Garamond"/>
          <w:sz w:val="24"/>
        </w:rPr>
        <w:t xml:space="preserve">of the university or another university.  </w:t>
      </w:r>
    </w:p>
    <w:p w14:paraId="6C9FCB87" w14:textId="77777777" w:rsidR="004C4AE8" w:rsidRDefault="00A73129">
      <w:pPr>
        <w:numPr>
          <w:ilvl w:val="1"/>
          <w:numId w:val="26"/>
        </w:numPr>
        <w:spacing w:after="33" w:line="248" w:lineRule="auto"/>
        <w:ind w:left="1303" w:right="443" w:hanging="451"/>
        <w:jc w:val="both"/>
      </w:pPr>
      <w:r>
        <w:rPr>
          <w:rFonts w:ascii="Garamond" w:eastAsia="Garamond" w:hAnsi="Garamond" w:cs="Garamond"/>
          <w:sz w:val="24"/>
        </w:rPr>
        <w:t xml:space="preserve">Re-enrollment form  </w:t>
      </w:r>
    </w:p>
    <w:p w14:paraId="494FFA52" w14:textId="77777777" w:rsidR="004C4AE8" w:rsidRDefault="00A73129">
      <w:pPr>
        <w:numPr>
          <w:ilvl w:val="1"/>
          <w:numId w:val="27"/>
        </w:numPr>
        <w:spacing w:after="36" w:line="248" w:lineRule="auto"/>
        <w:ind w:left="1399" w:right="443" w:hanging="547"/>
        <w:jc w:val="both"/>
      </w:pPr>
      <w:r>
        <w:rPr>
          <w:rFonts w:ascii="Garamond" w:eastAsia="Garamond" w:hAnsi="Garamond" w:cs="Garamond"/>
          <w:sz w:val="24"/>
        </w:rPr>
        <w:t xml:space="preserve">Complaint or grievance form  </w:t>
      </w:r>
    </w:p>
    <w:p w14:paraId="1C42F46F" w14:textId="77777777" w:rsidR="004C4AE8" w:rsidRDefault="00A73129">
      <w:pPr>
        <w:numPr>
          <w:ilvl w:val="1"/>
          <w:numId w:val="27"/>
        </w:numPr>
        <w:spacing w:after="31" w:line="248" w:lineRule="auto"/>
        <w:ind w:left="1399" w:right="443" w:hanging="547"/>
        <w:jc w:val="both"/>
      </w:pPr>
      <w:r>
        <w:rPr>
          <w:rFonts w:ascii="Garamond" w:eastAsia="Garamond" w:hAnsi="Garamond" w:cs="Garamond"/>
          <w:sz w:val="24"/>
        </w:rPr>
        <w:t xml:space="preserve">Form for deleting or adding a course  </w:t>
      </w:r>
    </w:p>
    <w:p w14:paraId="4FA7F53B" w14:textId="77777777" w:rsidR="004C4AE8" w:rsidRDefault="00A73129">
      <w:pPr>
        <w:numPr>
          <w:ilvl w:val="1"/>
          <w:numId w:val="27"/>
        </w:numPr>
        <w:spacing w:after="26" w:line="248" w:lineRule="auto"/>
        <w:ind w:left="1399" w:right="443" w:hanging="547"/>
        <w:jc w:val="both"/>
      </w:pPr>
      <w:r>
        <w:rPr>
          <w:rFonts w:ascii="Garamond" w:eastAsia="Garamond" w:hAnsi="Garamond" w:cs="Garamond"/>
          <w:sz w:val="24"/>
        </w:rPr>
        <w:t xml:space="preserve">Attendance and absence form  </w:t>
      </w:r>
    </w:p>
    <w:p w14:paraId="7977A708" w14:textId="77777777" w:rsidR="004C4AE8" w:rsidRDefault="00A73129">
      <w:pPr>
        <w:spacing w:after="29" w:line="248" w:lineRule="auto"/>
        <w:ind w:left="862" w:right="443" w:hanging="10"/>
        <w:jc w:val="both"/>
      </w:pPr>
      <w:r>
        <w:rPr>
          <w:rFonts w:ascii="Garamond" w:eastAsia="Garamond" w:hAnsi="Garamond" w:cs="Garamond"/>
          <w:sz w:val="24"/>
        </w:rPr>
        <w:t xml:space="preserve">5.18 Academic stumbling form  </w:t>
      </w:r>
    </w:p>
    <w:p w14:paraId="7E4FCC7F" w14:textId="77777777" w:rsidR="004C4AE8" w:rsidRDefault="00A73129">
      <w:pPr>
        <w:spacing w:after="93" w:line="248" w:lineRule="auto"/>
        <w:ind w:left="862" w:right="443" w:hanging="10"/>
        <w:jc w:val="both"/>
      </w:pPr>
      <w:r>
        <w:rPr>
          <w:rFonts w:ascii="Garamond" w:eastAsia="Garamond" w:hAnsi="Garamond" w:cs="Garamond"/>
          <w:sz w:val="24"/>
        </w:rPr>
        <w:t xml:space="preserve">15-19- Academic Probation Form  </w:t>
      </w:r>
    </w:p>
    <w:p w14:paraId="5665283C" w14:textId="77777777" w:rsidR="004C4AE8" w:rsidRDefault="00A73129">
      <w:pPr>
        <w:spacing w:after="30" w:line="248" w:lineRule="auto"/>
        <w:ind w:left="862" w:right="3137" w:hanging="10"/>
        <w:jc w:val="both"/>
      </w:pPr>
      <w:r>
        <w:rPr>
          <w:rFonts w:ascii="Garamond" w:eastAsia="Garamond" w:hAnsi="Garamond" w:cs="Garamond"/>
          <w:sz w:val="24"/>
        </w:rPr>
        <w:t>5-20-</w:t>
      </w:r>
      <w:r>
        <w:rPr>
          <w:rFonts w:ascii="Arial" w:eastAsia="Arial" w:hAnsi="Arial" w:cs="Arial"/>
          <w:sz w:val="24"/>
        </w:rPr>
        <w:t xml:space="preserve"> </w:t>
      </w:r>
      <w:r>
        <w:rPr>
          <w:rFonts w:ascii="Garamond" w:eastAsia="Garamond" w:hAnsi="Garamond" w:cs="Garamond"/>
          <w:sz w:val="24"/>
        </w:rPr>
        <w:t>Academic advisor meeting minutes’ form with students  5-21-</w:t>
      </w:r>
      <w:r>
        <w:rPr>
          <w:rFonts w:ascii="Arial" w:eastAsia="Arial" w:hAnsi="Arial" w:cs="Arial"/>
          <w:sz w:val="24"/>
        </w:rPr>
        <w:t xml:space="preserve"> </w:t>
      </w:r>
      <w:r>
        <w:rPr>
          <w:rFonts w:ascii="Garamond" w:eastAsia="Garamond" w:hAnsi="Garamond" w:cs="Garamond"/>
          <w:sz w:val="24"/>
        </w:rPr>
        <w:t xml:space="preserve">A paper or electronic transfer form  </w:t>
      </w:r>
    </w:p>
    <w:p w14:paraId="01C568A2" w14:textId="77777777" w:rsidR="004C4AE8" w:rsidRDefault="00A73129">
      <w:pPr>
        <w:spacing w:after="23"/>
        <w:ind w:left="853"/>
      </w:pPr>
      <w:r>
        <w:rPr>
          <w:rFonts w:ascii="Garamond" w:eastAsia="Garamond" w:hAnsi="Garamond" w:cs="Garamond"/>
          <w:sz w:val="24"/>
        </w:rPr>
        <w:t xml:space="preserve">  </w:t>
      </w:r>
    </w:p>
    <w:p w14:paraId="0D4BB25F" w14:textId="77777777" w:rsidR="004C4AE8" w:rsidRDefault="00A73129">
      <w:pPr>
        <w:spacing w:after="31" w:line="248" w:lineRule="auto"/>
        <w:ind w:left="863" w:right="443" w:hanging="10"/>
        <w:jc w:val="both"/>
      </w:pPr>
      <w:r>
        <w:rPr>
          <w:rFonts w:ascii="Garamond" w:eastAsia="Garamond" w:hAnsi="Garamond" w:cs="Garamond"/>
          <w:sz w:val="24"/>
        </w:rPr>
        <w:t>6-</w:t>
      </w:r>
      <w:r>
        <w:rPr>
          <w:rFonts w:ascii="Arial" w:eastAsia="Arial" w:hAnsi="Arial" w:cs="Arial"/>
          <w:sz w:val="24"/>
        </w:rPr>
        <w:t xml:space="preserve"> </w:t>
      </w:r>
      <w:r>
        <w:rPr>
          <w:rFonts w:ascii="Garamond" w:eastAsia="Garamond" w:hAnsi="Garamond" w:cs="Garamond"/>
          <w:sz w:val="24"/>
        </w:rPr>
        <w:t>Students should contact an academic advisor through a personal visit according to the dedicated office hours to conduct a first consultative in the desi</w:t>
      </w:r>
      <w:r>
        <w:rPr>
          <w:rFonts w:ascii="Garamond" w:eastAsia="Garamond" w:hAnsi="Garamond" w:cs="Garamond"/>
          <w:sz w:val="24"/>
        </w:rPr>
        <w:t>gnated department or faculty.  7-</w:t>
      </w:r>
      <w:r>
        <w:rPr>
          <w:rFonts w:ascii="Arial" w:eastAsia="Arial" w:hAnsi="Arial" w:cs="Arial"/>
          <w:sz w:val="24"/>
        </w:rPr>
        <w:t xml:space="preserve"> </w:t>
      </w:r>
      <w:r>
        <w:rPr>
          <w:rFonts w:ascii="Garamond" w:eastAsia="Garamond" w:hAnsi="Garamond" w:cs="Garamond"/>
          <w:sz w:val="24"/>
        </w:rPr>
        <w:t>Students must fill out the approved forms through the academic advising system according to the type of service required, paper or electronic. And a programmed email message to be sent to the academic advisor with the nece</w:t>
      </w:r>
      <w:r>
        <w:rPr>
          <w:rFonts w:ascii="Garamond" w:eastAsia="Garamond" w:hAnsi="Garamond" w:cs="Garamond"/>
          <w:sz w:val="24"/>
        </w:rPr>
        <w:t xml:space="preserve">ssary service data. 8- The academic advisor reviews the academic advising system periodically during allotted office hours and does the following:  </w:t>
      </w:r>
    </w:p>
    <w:p w14:paraId="2C069DBD" w14:textId="77777777" w:rsidR="004C4AE8" w:rsidRDefault="00A73129">
      <w:pPr>
        <w:spacing w:after="11" w:line="248" w:lineRule="auto"/>
        <w:ind w:left="863" w:right="443" w:hanging="10"/>
        <w:jc w:val="both"/>
      </w:pPr>
      <w:r>
        <w:rPr>
          <w:rFonts w:ascii="Garamond" w:eastAsia="Garamond" w:hAnsi="Garamond" w:cs="Garamond"/>
          <w:sz w:val="24"/>
        </w:rPr>
        <w:t>8-1-</w:t>
      </w:r>
      <w:r>
        <w:rPr>
          <w:rFonts w:ascii="Arial" w:eastAsia="Arial" w:hAnsi="Arial" w:cs="Arial"/>
          <w:sz w:val="24"/>
        </w:rPr>
        <w:t xml:space="preserve"> </w:t>
      </w:r>
      <w:r>
        <w:rPr>
          <w:rFonts w:ascii="Garamond" w:eastAsia="Garamond" w:hAnsi="Garamond" w:cs="Garamond"/>
          <w:sz w:val="24"/>
        </w:rPr>
        <w:t xml:space="preserve">Providing the required service if it is among his capabilities.  </w:t>
      </w:r>
    </w:p>
    <w:p w14:paraId="14DE211D" w14:textId="77777777" w:rsidR="004C4AE8" w:rsidRDefault="00A73129">
      <w:pPr>
        <w:spacing w:after="26" w:line="248" w:lineRule="auto"/>
        <w:ind w:left="1286" w:right="443" w:hanging="434"/>
        <w:jc w:val="both"/>
      </w:pPr>
      <w:r>
        <w:rPr>
          <w:rFonts w:ascii="Garamond" w:eastAsia="Garamond" w:hAnsi="Garamond" w:cs="Garamond"/>
          <w:sz w:val="24"/>
        </w:rPr>
        <w:t>8-2-</w:t>
      </w:r>
      <w:r>
        <w:rPr>
          <w:rFonts w:ascii="Arial" w:eastAsia="Arial" w:hAnsi="Arial" w:cs="Arial"/>
          <w:sz w:val="24"/>
        </w:rPr>
        <w:t xml:space="preserve"> </w:t>
      </w:r>
      <w:r>
        <w:rPr>
          <w:rFonts w:ascii="Garamond" w:eastAsia="Garamond" w:hAnsi="Garamond" w:cs="Garamond"/>
          <w:sz w:val="24"/>
        </w:rPr>
        <w:t xml:space="preserve">Coordination with the committee, department council, faculty council, or any of the deanships or administrations if it is not among his capabilities  </w:t>
      </w:r>
    </w:p>
    <w:p w14:paraId="28A90860" w14:textId="77777777" w:rsidR="004C4AE8" w:rsidRDefault="00A73129">
      <w:pPr>
        <w:spacing w:after="28"/>
        <w:ind w:left="852"/>
      </w:pPr>
      <w:r>
        <w:rPr>
          <w:rFonts w:ascii="Garamond" w:eastAsia="Garamond" w:hAnsi="Garamond" w:cs="Garamond"/>
          <w:sz w:val="24"/>
        </w:rPr>
        <w:t xml:space="preserve">  </w:t>
      </w:r>
    </w:p>
    <w:p w14:paraId="77B31ADC" w14:textId="77777777" w:rsidR="004C4AE8" w:rsidRDefault="00A73129">
      <w:pPr>
        <w:spacing w:after="33" w:line="248" w:lineRule="auto"/>
        <w:ind w:left="862" w:right="443" w:hanging="10"/>
        <w:jc w:val="both"/>
      </w:pPr>
      <w:r>
        <w:rPr>
          <w:rFonts w:ascii="Garamond" w:eastAsia="Garamond" w:hAnsi="Garamond" w:cs="Garamond"/>
          <w:sz w:val="24"/>
        </w:rPr>
        <w:t>9-</w:t>
      </w:r>
      <w:r>
        <w:rPr>
          <w:rFonts w:ascii="Arial" w:eastAsia="Arial" w:hAnsi="Arial" w:cs="Arial"/>
          <w:sz w:val="24"/>
        </w:rPr>
        <w:t xml:space="preserve"> </w:t>
      </w:r>
      <w:r>
        <w:rPr>
          <w:rFonts w:ascii="Garamond" w:eastAsia="Garamond" w:hAnsi="Garamond" w:cs="Garamond"/>
          <w:sz w:val="24"/>
        </w:rPr>
        <w:t>The academic advisor periodically evaluates the students’ academic performance in their courses and</w:t>
      </w:r>
      <w:r>
        <w:rPr>
          <w:rFonts w:ascii="Garamond" w:eastAsia="Garamond" w:hAnsi="Garamond" w:cs="Garamond"/>
          <w:sz w:val="24"/>
        </w:rPr>
        <w:t xml:space="preserve"> attendance according to their schedules. And in case of failure or absence.  </w:t>
      </w:r>
    </w:p>
    <w:p w14:paraId="2D1A5329" w14:textId="77777777" w:rsidR="004C4AE8" w:rsidRDefault="00A73129">
      <w:pPr>
        <w:spacing w:after="33" w:line="248" w:lineRule="auto"/>
        <w:ind w:left="862" w:right="443" w:hanging="10"/>
        <w:jc w:val="both"/>
      </w:pPr>
      <w:r>
        <w:rPr>
          <w:rFonts w:ascii="Garamond" w:eastAsia="Garamond" w:hAnsi="Garamond" w:cs="Garamond"/>
          <w:sz w:val="24"/>
        </w:rPr>
        <w:t>9-1-</w:t>
      </w:r>
      <w:r>
        <w:rPr>
          <w:rFonts w:ascii="Arial" w:eastAsia="Arial" w:hAnsi="Arial" w:cs="Arial"/>
          <w:sz w:val="24"/>
        </w:rPr>
        <w:t xml:space="preserve"> </w:t>
      </w:r>
      <w:r>
        <w:rPr>
          <w:rFonts w:ascii="Garamond" w:eastAsia="Garamond" w:hAnsi="Garamond" w:cs="Garamond"/>
          <w:sz w:val="24"/>
        </w:rPr>
        <w:t xml:space="preserve">Updating a list of failing and absent students  </w:t>
      </w:r>
    </w:p>
    <w:p w14:paraId="65F516E5" w14:textId="77777777" w:rsidR="004C4AE8" w:rsidRDefault="00A73129">
      <w:pPr>
        <w:spacing w:after="33" w:line="248" w:lineRule="auto"/>
        <w:ind w:left="862" w:right="443" w:hanging="10"/>
        <w:jc w:val="both"/>
      </w:pPr>
      <w:r>
        <w:rPr>
          <w:rFonts w:ascii="Garamond" w:eastAsia="Garamond" w:hAnsi="Garamond" w:cs="Garamond"/>
          <w:sz w:val="24"/>
        </w:rPr>
        <w:t>9-2-</w:t>
      </w:r>
      <w:r>
        <w:rPr>
          <w:rFonts w:ascii="Arial" w:eastAsia="Arial" w:hAnsi="Arial" w:cs="Arial"/>
          <w:sz w:val="24"/>
        </w:rPr>
        <w:t xml:space="preserve"> </w:t>
      </w:r>
      <w:r>
        <w:rPr>
          <w:rFonts w:ascii="Garamond" w:eastAsia="Garamond" w:hAnsi="Garamond" w:cs="Garamond"/>
          <w:sz w:val="24"/>
        </w:rPr>
        <w:t xml:space="preserve">Determining the notice of absence or notice of academic failure  </w:t>
      </w:r>
    </w:p>
    <w:p w14:paraId="067C4894" w14:textId="77777777" w:rsidR="004C4AE8" w:rsidRDefault="00A73129">
      <w:pPr>
        <w:spacing w:after="29" w:line="248" w:lineRule="auto"/>
        <w:ind w:left="1286" w:right="443" w:hanging="434"/>
        <w:jc w:val="both"/>
      </w:pPr>
      <w:r>
        <w:rPr>
          <w:rFonts w:ascii="Garamond" w:eastAsia="Garamond" w:hAnsi="Garamond" w:cs="Garamond"/>
          <w:sz w:val="24"/>
        </w:rPr>
        <w:lastRenderedPageBreak/>
        <w:t>9-3-</w:t>
      </w:r>
      <w:r>
        <w:rPr>
          <w:rFonts w:ascii="Arial" w:eastAsia="Arial" w:hAnsi="Arial" w:cs="Arial"/>
          <w:sz w:val="24"/>
        </w:rPr>
        <w:t xml:space="preserve"> </w:t>
      </w:r>
      <w:r>
        <w:rPr>
          <w:rFonts w:ascii="Garamond" w:eastAsia="Garamond" w:hAnsi="Garamond" w:cs="Garamond"/>
          <w:sz w:val="24"/>
        </w:rPr>
        <w:t>Announcing their names and the need to meet him</w:t>
      </w:r>
      <w:r>
        <w:rPr>
          <w:rFonts w:ascii="Garamond" w:eastAsia="Garamond" w:hAnsi="Garamond" w:cs="Garamond"/>
          <w:sz w:val="24"/>
        </w:rPr>
        <w:t xml:space="preserve"> during the relevant office hours. In case of meeting:  </w:t>
      </w:r>
    </w:p>
    <w:p w14:paraId="68F91321" w14:textId="77777777" w:rsidR="004C4AE8" w:rsidRDefault="00A73129">
      <w:pPr>
        <w:spacing w:after="23" w:line="248" w:lineRule="auto"/>
        <w:ind w:left="862" w:right="443" w:hanging="10"/>
        <w:jc w:val="both"/>
      </w:pPr>
      <w:r>
        <w:rPr>
          <w:rFonts w:ascii="Garamond" w:eastAsia="Garamond" w:hAnsi="Garamond" w:cs="Garamond"/>
          <w:sz w:val="24"/>
        </w:rPr>
        <w:t xml:space="preserve">     9-3-1- they provide them with a notice of absence or notice of academic failure.      9-3-2Discussing with them the reasons for failure or irregularity in attending the lectures.  </w:t>
      </w:r>
    </w:p>
    <w:p w14:paraId="365FD020" w14:textId="77777777" w:rsidR="004C4AE8" w:rsidRDefault="00A73129">
      <w:pPr>
        <w:spacing w:after="36" w:line="248" w:lineRule="auto"/>
        <w:ind w:left="862" w:right="443" w:hanging="10"/>
        <w:jc w:val="both"/>
      </w:pPr>
      <w:r>
        <w:rPr>
          <w:rFonts w:ascii="Garamond" w:eastAsia="Garamond" w:hAnsi="Garamond" w:cs="Garamond"/>
          <w:sz w:val="24"/>
        </w:rPr>
        <w:t xml:space="preserve">    9-3-3-Par</w:t>
      </w:r>
      <w:r>
        <w:rPr>
          <w:rFonts w:ascii="Garamond" w:eastAsia="Garamond" w:hAnsi="Garamond" w:cs="Garamond"/>
          <w:sz w:val="24"/>
        </w:rPr>
        <w:t xml:space="preserve">ticipate in preparing an implementation plan or program, each according to his case, that may recommend involving them in cooperative learning groups.  </w:t>
      </w:r>
    </w:p>
    <w:p w14:paraId="14C02E20" w14:textId="77777777" w:rsidR="004C4AE8" w:rsidRDefault="00A73129">
      <w:pPr>
        <w:spacing w:after="36" w:line="248" w:lineRule="auto"/>
        <w:ind w:left="862" w:right="443" w:hanging="10"/>
        <w:jc w:val="both"/>
      </w:pPr>
      <w:r>
        <w:rPr>
          <w:rFonts w:ascii="Garamond" w:eastAsia="Garamond" w:hAnsi="Garamond" w:cs="Garamond"/>
          <w:sz w:val="24"/>
        </w:rPr>
        <w:t>9-3-4</w:t>
      </w:r>
      <w:r>
        <w:rPr>
          <w:rFonts w:ascii="Arial" w:eastAsia="Arial" w:hAnsi="Arial" w:cs="Arial"/>
          <w:sz w:val="24"/>
        </w:rPr>
        <w:t xml:space="preserve"> </w:t>
      </w:r>
      <w:r>
        <w:rPr>
          <w:rFonts w:ascii="Garamond" w:eastAsia="Garamond" w:hAnsi="Garamond" w:cs="Garamond"/>
          <w:sz w:val="24"/>
        </w:rPr>
        <w:t xml:space="preserve">to report the failing and irregular students and the  executive plan or special program for each </w:t>
      </w:r>
      <w:r>
        <w:rPr>
          <w:rFonts w:ascii="Garamond" w:eastAsia="Garamond" w:hAnsi="Garamond" w:cs="Garamond"/>
          <w:sz w:val="24"/>
        </w:rPr>
        <w:t xml:space="preserve">one of them.  </w:t>
      </w:r>
    </w:p>
    <w:p w14:paraId="2BB63494" w14:textId="77777777" w:rsidR="004C4AE8" w:rsidRDefault="00A73129">
      <w:pPr>
        <w:spacing w:after="26" w:line="248" w:lineRule="auto"/>
        <w:ind w:left="862" w:right="443" w:hanging="10"/>
        <w:jc w:val="both"/>
      </w:pPr>
      <w:r>
        <w:rPr>
          <w:rFonts w:ascii="Garamond" w:eastAsia="Garamond" w:hAnsi="Garamond" w:cs="Garamond"/>
          <w:sz w:val="24"/>
        </w:rPr>
        <w:t>9-3-5</w:t>
      </w:r>
      <w:r>
        <w:rPr>
          <w:rFonts w:ascii="Arial" w:eastAsia="Arial" w:hAnsi="Arial" w:cs="Arial"/>
          <w:sz w:val="24"/>
        </w:rPr>
        <w:t xml:space="preserve"> </w:t>
      </w:r>
      <w:r>
        <w:rPr>
          <w:rFonts w:ascii="Garamond" w:eastAsia="Garamond" w:hAnsi="Garamond" w:cs="Garamond"/>
          <w:sz w:val="24"/>
        </w:rPr>
        <w:t xml:space="preserve">following up the implementation of this program to measure the level of their performance and achievements during it and after its implementation and as a result:  </w:t>
      </w:r>
    </w:p>
    <w:p w14:paraId="080BD907" w14:textId="77777777" w:rsidR="004C4AE8" w:rsidRDefault="00A73129">
      <w:pPr>
        <w:spacing w:after="26" w:line="248" w:lineRule="auto"/>
        <w:ind w:left="862" w:right="443" w:hanging="10"/>
        <w:jc w:val="both"/>
      </w:pPr>
      <w:r>
        <w:rPr>
          <w:rFonts w:ascii="Garamond" w:eastAsia="Garamond" w:hAnsi="Garamond" w:cs="Garamond"/>
          <w:sz w:val="24"/>
        </w:rPr>
        <w:t xml:space="preserve">        9-3-5-1- Raising a sign under their academic probation for an improvement test in their academic level.  </w:t>
      </w:r>
    </w:p>
    <w:p w14:paraId="49918B0E" w14:textId="77777777" w:rsidR="004C4AE8" w:rsidRDefault="00A73129">
      <w:pPr>
        <w:spacing w:after="28" w:line="248" w:lineRule="auto"/>
        <w:ind w:left="862" w:right="443" w:hanging="10"/>
        <w:jc w:val="both"/>
      </w:pPr>
      <w:r>
        <w:rPr>
          <w:rFonts w:ascii="Garamond" w:eastAsia="Garamond" w:hAnsi="Garamond" w:cs="Garamond"/>
          <w:sz w:val="24"/>
        </w:rPr>
        <w:t xml:space="preserve">        9-3-5-2-To inform their parents about their academic un-proficiency via sending a form under the academic supervision of their childre</w:t>
      </w:r>
      <w:r>
        <w:rPr>
          <w:rFonts w:ascii="Garamond" w:eastAsia="Garamond" w:hAnsi="Garamond" w:cs="Garamond"/>
          <w:sz w:val="24"/>
        </w:rPr>
        <w:t xml:space="preserve">n.  </w:t>
      </w:r>
    </w:p>
    <w:p w14:paraId="6F9063B0" w14:textId="77777777" w:rsidR="004C4AE8" w:rsidRDefault="00A73129">
      <w:pPr>
        <w:spacing w:after="23"/>
        <w:ind w:left="852"/>
      </w:pPr>
      <w:r>
        <w:rPr>
          <w:rFonts w:ascii="Garamond" w:eastAsia="Garamond" w:hAnsi="Garamond" w:cs="Garamond"/>
          <w:sz w:val="24"/>
        </w:rPr>
        <w:t xml:space="preserve">  </w:t>
      </w:r>
    </w:p>
    <w:p w14:paraId="114D3B58" w14:textId="77777777" w:rsidR="004C4AE8" w:rsidRDefault="00A73129">
      <w:pPr>
        <w:spacing w:after="23" w:line="248" w:lineRule="auto"/>
        <w:ind w:left="862" w:right="443" w:hanging="10"/>
        <w:jc w:val="both"/>
      </w:pPr>
      <w:r>
        <w:rPr>
          <w:rFonts w:ascii="Garamond" w:eastAsia="Garamond" w:hAnsi="Garamond" w:cs="Garamond"/>
          <w:sz w:val="24"/>
        </w:rPr>
        <w:t>10-</w:t>
      </w:r>
      <w:r>
        <w:rPr>
          <w:rFonts w:ascii="Arial" w:eastAsia="Arial" w:hAnsi="Arial" w:cs="Arial"/>
          <w:sz w:val="24"/>
        </w:rPr>
        <w:t xml:space="preserve"> </w:t>
      </w:r>
      <w:r>
        <w:rPr>
          <w:rFonts w:ascii="Garamond" w:eastAsia="Garamond" w:hAnsi="Garamond" w:cs="Garamond"/>
          <w:sz w:val="24"/>
        </w:rPr>
        <w:t>The academic advisor organizes a meeting with the concerned students who sign that they obtained the required service and comply with the academic advisor's recommendations.  11-</w:t>
      </w:r>
      <w:r>
        <w:rPr>
          <w:rFonts w:ascii="Arial" w:eastAsia="Arial" w:hAnsi="Arial" w:cs="Arial"/>
          <w:sz w:val="24"/>
        </w:rPr>
        <w:t xml:space="preserve"> </w:t>
      </w:r>
      <w:r>
        <w:rPr>
          <w:rFonts w:ascii="Garamond" w:eastAsia="Garamond" w:hAnsi="Garamond" w:cs="Garamond"/>
          <w:sz w:val="24"/>
        </w:rPr>
        <w:t>The academic advisor monitors the academic service through docume</w:t>
      </w:r>
      <w:r>
        <w:rPr>
          <w:rFonts w:ascii="Garamond" w:eastAsia="Garamond" w:hAnsi="Garamond" w:cs="Garamond"/>
          <w:sz w:val="24"/>
        </w:rPr>
        <w:t xml:space="preserve">ntation in the private file of each student.  </w:t>
      </w:r>
    </w:p>
    <w:p w14:paraId="5AEA61BB" w14:textId="77777777" w:rsidR="004C4AE8" w:rsidRDefault="00A73129">
      <w:pPr>
        <w:spacing w:after="0"/>
        <w:ind w:left="130"/>
      </w:pPr>
      <w:r>
        <w:rPr>
          <w:rFonts w:ascii="Times New Roman" w:eastAsia="Times New Roman" w:hAnsi="Times New Roman" w:cs="Times New Roman"/>
          <w:sz w:val="20"/>
        </w:rPr>
        <w:t xml:space="preserve"> </w:t>
      </w:r>
    </w:p>
    <w:p w14:paraId="19EFD145" w14:textId="0D5F8C60" w:rsidR="004C4AE8" w:rsidRDefault="00A73129" w:rsidP="0051351B">
      <w:pPr>
        <w:spacing w:after="44"/>
        <w:ind w:left="130"/>
      </w:pPr>
      <w:r>
        <w:rPr>
          <w:rFonts w:ascii="Times New Roman" w:eastAsia="Times New Roman" w:hAnsi="Times New Roman" w:cs="Times New Roman"/>
          <w:sz w:val="20"/>
        </w:rPr>
        <w:t xml:space="preserve"> </w:t>
      </w:r>
      <w:r>
        <w:t xml:space="preserve"> </w:t>
      </w:r>
    </w:p>
    <w:p w14:paraId="3815BB59" w14:textId="072F8667" w:rsidR="004C4AE8" w:rsidRDefault="00A73129" w:rsidP="0051351B">
      <w:pPr>
        <w:spacing w:after="0"/>
        <w:ind w:left="49" w:right="346" w:hanging="10"/>
        <w:jc w:val="center"/>
      </w:pPr>
      <w:r>
        <w:rPr>
          <w:noProof/>
        </w:rPr>
        <mc:AlternateContent>
          <mc:Choice Requires="wpg">
            <w:drawing>
              <wp:anchor distT="0" distB="0" distL="114300" distR="114300" simplePos="0" relativeHeight="251670528" behindDoc="1" locked="0" layoutInCell="1" allowOverlap="1" wp14:anchorId="7332B594" wp14:editId="7B6CE91F">
                <wp:simplePos x="0" y="0"/>
                <wp:positionH relativeFrom="column">
                  <wp:posOffset>1170432</wp:posOffset>
                </wp:positionH>
                <wp:positionV relativeFrom="paragraph">
                  <wp:posOffset>-113403</wp:posOffset>
                </wp:positionV>
                <wp:extent cx="4158996" cy="463296"/>
                <wp:effectExtent l="0" t="0" r="0" b="0"/>
                <wp:wrapNone/>
                <wp:docPr id="127208" name="Group 127208"/>
                <wp:cNvGraphicFramePr/>
                <a:graphic xmlns:a="http://schemas.openxmlformats.org/drawingml/2006/main">
                  <a:graphicData uri="http://schemas.microsoft.com/office/word/2010/wordprocessingGroup">
                    <wpg:wgp>
                      <wpg:cNvGrpSpPr/>
                      <wpg:grpSpPr>
                        <a:xfrm>
                          <a:off x="0" y="0"/>
                          <a:ext cx="4158996" cy="463296"/>
                          <a:chOff x="0" y="0"/>
                          <a:chExt cx="4158996" cy="463296"/>
                        </a:xfrm>
                      </wpg:grpSpPr>
                      <pic:pic xmlns:pic="http://schemas.openxmlformats.org/drawingml/2006/picture">
                        <pic:nvPicPr>
                          <pic:cNvPr id="13394" name="Picture 13394"/>
                          <pic:cNvPicPr/>
                        </pic:nvPicPr>
                        <pic:blipFill>
                          <a:blip r:embed="rId36"/>
                          <a:stretch>
                            <a:fillRect/>
                          </a:stretch>
                        </pic:blipFill>
                        <pic:spPr>
                          <a:xfrm>
                            <a:off x="0" y="0"/>
                            <a:ext cx="4158996" cy="463296"/>
                          </a:xfrm>
                          <a:prstGeom prst="rect">
                            <a:avLst/>
                          </a:prstGeom>
                        </pic:spPr>
                      </pic:pic>
                      <pic:pic xmlns:pic="http://schemas.openxmlformats.org/drawingml/2006/picture">
                        <pic:nvPicPr>
                          <pic:cNvPr id="13397" name="Picture 13397"/>
                          <pic:cNvPicPr/>
                        </pic:nvPicPr>
                        <pic:blipFill>
                          <a:blip r:embed="rId37"/>
                          <a:stretch>
                            <a:fillRect/>
                          </a:stretch>
                        </pic:blipFill>
                        <pic:spPr>
                          <a:xfrm>
                            <a:off x="123444" y="277368"/>
                            <a:ext cx="3744468" cy="44196"/>
                          </a:xfrm>
                          <a:prstGeom prst="rect">
                            <a:avLst/>
                          </a:prstGeom>
                        </pic:spPr>
                      </pic:pic>
                      <wps:wsp>
                        <wps:cNvPr id="136219" name="Shape 136219"/>
                        <wps:cNvSpPr/>
                        <wps:spPr>
                          <a:xfrm>
                            <a:off x="134112" y="288036"/>
                            <a:ext cx="3713988" cy="13716"/>
                          </a:xfrm>
                          <a:custGeom>
                            <a:avLst/>
                            <a:gdLst/>
                            <a:ahLst/>
                            <a:cxnLst/>
                            <a:rect l="0" t="0" r="0" b="0"/>
                            <a:pathLst>
                              <a:path w="3713988" h="13716">
                                <a:moveTo>
                                  <a:pt x="0" y="0"/>
                                </a:moveTo>
                                <a:lnTo>
                                  <a:pt x="3713988" y="0"/>
                                </a:lnTo>
                                <a:lnTo>
                                  <a:pt x="3713988"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7208" style="width:327.48pt;height:36.48pt;position:absolute;z-index:-2147483622;mso-position-horizontal-relative:text;mso-position-horizontal:absolute;margin-left:92.16pt;mso-position-vertical-relative:text;margin-top:-8.92946pt;" coordsize="41589,4632">
                <v:shape id="Picture 13394" style="position:absolute;width:41589;height:4632;left:0;top:0;" filled="f">
                  <v:imagedata r:id="rId40"/>
                </v:shape>
                <v:shape id="Picture 13397" style="position:absolute;width:37444;height:441;left:1234;top:2773;" filled="f">
                  <v:imagedata r:id="rId41"/>
                </v:shape>
                <v:shape id="Shape 136220" style="position:absolute;width:37139;height:137;left:1341;top:2880;" coordsize="3713988,13716" path="m0,0l3713988,0l3713988,13716l0,13716l0,0">
                  <v:stroke weight="0pt" endcap="flat" joinstyle="miter" miterlimit="10" on="false" color="#000000" opacity="0"/>
                  <v:fill on="true" color="#000000"/>
                </v:shape>
              </v:group>
            </w:pict>
          </mc:Fallback>
        </mc:AlternateContent>
      </w:r>
      <w:r>
        <w:rPr>
          <w:sz w:val="32"/>
        </w:rPr>
        <w:t xml:space="preserve">Grievance and complaint to faculty members  </w:t>
      </w:r>
      <w:r>
        <w:t xml:space="preserve"> </w:t>
      </w:r>
    </w:p>
    <w:p w14:paraId="34C12517" w14:textId="77777777" w:rsidR="004C4AE8" w:rsidRDefault="00A73129">
      <w:pPr>
        <w:spacing w:after="98"/>
        <w:ind w:right="396"/>
        <w:jc w:val="right"/>
      </w:pPr>
      <w:r>
        <w:t xml:space="preserve"> </w:t>
      </w:r>
    </w:p>
    <w:p w14:paraId="0F251DD4" w14:textId="7ADD9179" w:rsidR="0051351B" w:rsidRDefault="0051351B" w:rsidP="0051351B">
      <w:pPr>
        <w:spacing w:after="1" w:line="347" w:lineRule="auto"/>
        <w:ind w:left="346" w:right="430" w:hanging="221"/>
        <w:jc w:val="both"/>
      </w:pPr>
      <w:r>
        <w:t xml:space="preserve">    Grievance and complaint to faculty members ............................................................................................. 62</w:t>
      </w:r>
    </w:p>
    <w:p w14:paraId="7853EFD4" w14:textId="5DA8A958" w:rsidR="0051351B" w:rsidRDefault="00A73129" w:rsidP="0051351B">
      <w:pPr>
        <w:spacing w:after="1" w:line="347" w:lineRule="auto"/>
        <w:ind w:left="346" w:right="430" w:hanging="221"/>
        <w:jc w:val="both"/>
      </w:pPr>
      <w:r>
        <w:t xml:space="preserve"> </w:t>
      </w:r>
      <w:r w:rsidR="0051351B">
        <w:t xml:space="preserve">   </w:t>
      </w:r>
      <w:r>
        <w:t>Introdu</w:t>
      </w:r>
      <w:r>
        <w:t>ction:..........................................</w:t>
      </w:r>
      <w:r w:rsidR="0051351B">
        <w:t>........................................................................................................</w:t>
      </w:r>
      <w:r>
        <w:t xml:space="preserve">63 </w:t>
      </w:r>
    </w:p>
    <w:p w14:paraId="70B8C270" w14:textId="58E55A1D" w:rsidR="004C4AE8" w:rsidRDefault="0051351B">
      <w:pPr>
        <w:spacing w:after="1" w:line="347" w:lineRule="auto"/>
        <w:ind w:left="346" w:right="430" w:hanging="221"/>
        <w:jc w:val="both"/>
      </w:pPr>
      <w:r>
        <w:t xml:space="preserve">    Article (1): ..................................................................................................................................................... 63 </w:t>
      </w:r>
    </w:p>
    <w:p w14:paraId="7B082FC8" w14:textId="69E38800" w:rsidR="004C4AE8" w:rsidRDefault="00A73129">
      <w:pPr>
        <w:spacing w:after="107" w:line="249" w:lineRule="auto"/>
        <w:ind w:left="355" w:right="404" w:hanging="10"/>
      </w:pPr>
      <w:r>
        <w:t>Article (2): ............................................................................</w:t>
      </w:r>
      <w:r>
        <w:t xml:space="preserve">........................................................................ 63 </w:t>
      </w:r>
    </w:p>
    <w:p w14:paraId="041DF77B" w14:textId="77777777" w:rsidR="004C4AE8" w:rsidRDefault="00A73129">
      <w:pPr>
        <w:spacing w:after="110" w:line="249" w:lineRule="auto"/>
        <w:ind w:left="355" w:right="404" w:hanging="10"/>
      </w:pPr>
      <w:r>
        <w:t xml:space="preserve">Article (3): General purpose of complaints or grievances:............................................................................ 63 </w:t>
      </w:r>
    </w:p>
    <w:p w14:paraId="0CABEBD9" w14:textId="5EE965F4" w:rsidR="004C4AE8" w:rsidRDefault="00A73129">
      <w:pPr>
        <w:spacing w:after="5" w:line="346" w:lineRule="auto"/>
        <w:ind w:left="355" w:right="404" w:hanging="10"/>
      </w:pPr>
      <w:r>
        <w:t>Article (4): The scope of applying the me</w:t>
      </w:r>
      <w:r>
        <w:t>chanism: ...........................................</w:t>
      </w:r>
      <w:r w:rsidR="0051351B">
        <w:t>..</w:t>
      </w:r>
      <w:r>
        <w:t>......................................... 63 Article (5): .........................................................................................................</w:t>
      </w:r>
      <w:r w:rsidR="0051351B">
        <w:t>.</w:t>
      </w:r>
      <w:r>
        <w:t>......................................</w:t>
      </w:r>
      <w:r>
        <w:t xml:space="preserve">.... 63 </w:t>
      </w:r>
    </w:p>
    <w:p w14:paraId="3A83A638" w14:textId="77777777" w:rsidR="004C4AE8" w:rsidRDefault="00A73129">
      <w:pPr>
        <w:spacing w:after="110" w:line="249" w:lineRule="auto"/>
        <w:ind w:left="355" w:right="404" w:hanging="10"/>
      </w:pPr>
      <w:r>
        <w:t xml:space="preserve">Article (6): The committee's tasks and responsibilities are as follows: ........................................................ 64 </w:t>
      </w:r>
    </w:p>
    <w:p w14:paraId="678C89A2" w14:textId="28337D91" w:rsidR="004C4AE8" w:rsidRDefault="00A73129">
      <w:pPr>
        <w:spacing w:after="5" w:line="346" w:lineRule="auto"/>
        <w:ind w:left="355" w:right="404" w:hanging="10"/>
      </w:pPr>
      <w:r>
        <w:t>Article (7): .....................................................................................................</w:t>
      </w:r>
      <w:r>
        <w:t>.</w:t>
      </w:r>
      <w:r w:rsidR="0051351B">
        <w:t>..</w:t>
      </w:r>
      <w:r>
        <w:t xml:space="preserve">............................................ 64 Article (8): Objectives of the committee: ..................................................................................................... 64 </w:t>
      </w:r>
    </w:p>
    <w:p w14:paraId="1588FD25" w14:textId="6B6D9004" w:rsidR="004C4AE8" w:rsidRDefault="00A73129">
      <w:pPr>
        <w:spacing w:after="107" w:line="249" w:lineRule="auto"/>
        <w:ind w:left="355" w:right="404" w:hanging="10"/>
      </w:pPr>
      <w:r>
        <w:t>Article (9): Criteria that govern the committee’s work: .</w:t>
      </w:r>
      <w:r>
        <w:t xml:space="preserve">.............................................................................. 64 </w:t>
      </w:r>
    </w:p>
    <w:p w14:paraId="4364407E" w14:textId="1E5F5802" w:rsidR="004C4AE8" w:rsidRDefault="00A73129">
      <w:pPr>
        <w:spacing w:after="110" w:line="249" w:lineRule="auto"/>
        <w:ind w:left="355" w:right="404" w:hanging="10"/>
      </w:pPr>
      <w:r>
        <w:t xml:space="preserve">Article (10): Reasons for complaints or grievances: ..................................................................................... 65 </w:t>
      </w:r>
    </w:p>
    <w:p w14:paraId="780B099F" w14:textId="4689DC0C" w:rsidR="004C4AE8" w:rsidRDefault="00A73129">
      <w:pPr>
        <w:spacing w:after="107" w:line="249" w:lineRule="auto"/>
        <w:ind w:left="355" w:right="404" w:hanging="10"/>
      </w:pPr>
      <w:r>
        <w:t xml:space="preserve">Article (11): Means of filling </w:t>
      </w:r>
      <w:r>
        <w:t xml:space="preserve">out complaints and grievances: ...................................................................... 65 </w:t>
      </w:r>
    </w:p>
    <w:p w14:paraId="5A7D0F86" w14:textId="77777777" w:rsidR="004C4AE8" w:rsidRDefault="00A73129">
      <w:pPr>
        <w:spacing w:after="107" w:line="249" w:lineRule="auto"/>
        <w:ind w:left="355" w:right="404" w:hanging="10"/>
      </w:pPr>
      <w:r>
        <w:t xml:space="preserve">Article (12): Procedural steps for filling out the complaints and grievances: ............................................... 65 </w:t>
      </w:r>
    </w:p>
    <w:p w14:paraId="0AC95DC7" w14:textId="03D3A21A" w:rsidR="004C4AE8" w:rsidRDefault="00A73129">
      <w:pPr>
        <w:spacing w:after="110" w:line="249" w:lineRule="auto"/>
        <w:ind w:left="355" w:right="404" w:hanging="10"/>
      </w:pPr>
      <w:r>
        <w:t>Article (13): Docume</w:t>
      </w:r>
      <w:r>
        <w:t xml:space="preserve">nts and papers required for the consideration of a complaint or grievance:.............. 66 </w:t>
      </w:r>
    </w:p>
    <w:p w14:paraId="6A1F4374" w14:textId="5184A122" w:rsidR="004C4AE8" w:rsidRDefault="00A73129">
      <w:pPr>
        <w:spacing w:after="129" w:line="249" w:lineRule="auto"/>
        <w:ind w:left="355" w:right="404" w:hanging="10"/>
      </w:pPr>
      <w:r>
        <w:t>Article (14): ...............................................................................................................................</w:t>
      </w:r>
      <w:r w:rsidR="0051351B">
        <w:t>.</w:t>
      </w:r>
      <w:r>
        <w:t>.................. 66</w:t>
      </w:r>
      <w:r>
        <w:t xml:space="preserve"> </w:t>
      </w:r>
    </w:p>
    <w:p w14:paraId="4C6BA0C4" w14:textId="77777777" w:rsidR="004C4AE8" w:rsidRDefault="00A73129">
      <w:pPr>
        <w:spacing w:after="0"/>
        <w:ind w:left="130"/>
      </w:pPr>
      <w:r>
        <w:rPr>
          <w:rFonts w:ascii="Cambria" w:eastAsia="Cambria" w:hAnsi="Cambria" w:cs="Cambria"/>
          <w:sz w:val="24"/>
        </w:rPr>
        <w:lastRenderedPageBreak/>
        <w:t xml:space="preserve"> </w:t>
      </w:r>
    </w:p>
    <w:p w14:paraId="5803610F" w14:textId="77777777" w:rsidR="004C4AE8" w:rsidRDefault="00A73129">
      <w:pPr>
        <w:spacing w:after="0"/>
        <w:ind w:left="130"/>
      </w:pPr>
      <w:r>
        <w:t xml:space="preserve"> </w:t>
      </w:r>
      <w:r>
        <w:tab/>
        <w:t xml:space="preserve"> </w:t>
      </w:r>
    </w:p>
    <w:p w14:paraId="14AF5ED5" w14:textId="77777777" w:rsidR="004C4AE8" w:rsidRDefault="00A73129">
      <w:pPr>
        <w:spacing w:after="181"/>
        <w:ind w:left="10" w:right="318" w:hanging="10"/>
        <w:jc w:val="center"/>
      </w:pPr>
      <w:r>
        <w:rPr>
          <w:rFonts w:ascii="Garamond" w:eastAsia="Garamond" w:hAnsi="Garamond" w:cs="Garamond"/>
          <w:b/>
          <w:sz w:val="28"/>
        </w:rPr>
        <w:t>Executive Rules for Faculty Members’ Grievance at the University of Tabuk</w:t>
      </w:r>
      <w:r>
        <w:rPr>
          <w:rFonts w:ascii="Times New Roman" w:eastAsia="Times New Roman" w:hAnsi="Times New Roman" w:cs="Times New Roman"/>
          <w:b/>
          <w:sz w:val="28"/>
        </w:rPr>
        <w:t xml:space="preserve"> </w:t>
      </w:r>
      <w:r>
        <w:rPr>
          <w:rFonts w:ascii="Garamond" w:eastAsia="Garamond" w:hAnsi="Garamond" w:cs="Garamond"/>
        </w:rPr>
        <w:t xml:space="preserve"> </w:t>
      </w:r>
    </w:p>
    <w:p w14:paraId="26D5D7D0" w14:textId="77777777" w:rsidR="004C4AE8" w:rsidRDefault="00A73129">
      <w:pPr>
        <w:spacing w:after="2" w:line="255" w:lineRule="auto"/>
        <w:ind w:left="125" w:right="296" w:hanging="10"/>
      </w:pPr>
      <w:r>
        <w:rPr>
          <w:rFonts w:ascii="Garamond" w:eastAsia="Garamond" w:hAnsi="Garamond" w:cs="Garamond"/>
          <w:b/>
          <w:color w:val="365F91"/>
          <w:sz w:val="28"/>
        </w:rPr>
        <w:t>Introduction:</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74C51682" w14:textId="77777777" w:rsidR="004C4AE8" w:rsidRDefault="00A73129">
      <w:pPr>
        <w:spacing w:after="301" w:line="266" w:lineRule="auto"/>
        <w:ind w:left="125" w:right="438" w:hanging="10"/>
        <w:jc w:val="both"/>
      </w:pPr>
      <w:r>
        <w:rPr>
          <w:rFonts w:ascii="Garamond" w:eastAsia="Garamond" w:hAnsi="Garamond" w:cs="Garamond"/>
        </w:rPr>
        <w:t>The University of Tabuk believes that a faculty member's participation in the educational process is fundamental and effective. The university has worked hard to ensure that they are completely satisfied in order to uphold quality standards. The most essen</w:t>
      </w:r>
      <w:r>
        <w:rPr>
          <w:rFonts w:ascii="Garamond" w:eastAsia="Garamond" w:hAnsi="Garamond" w:cs="Garamond"/>
        </w:rPr>
        <w:t>tial of which is striving to improve the quality of services provided to in-house recipients, which are critical to the ultimate educational outcomes and working to solve any problems they may be exposed to. Therefore, the university administration has for</w:t>
      </w:r>
      <w:r>
        <w:rPr>
          <w:rFonts w:ascii="Garamond" w:eastAsia="Garamond" w:hAnsi="Garamond" w:cs="Garamond"/>
        </w:rPr>
        <w:t>med a committee to consider faculty members’ complaints and grievances, as well as a mechanism to accept faculty members’ complaints and grievances.</w:t>
      </w:r>
      <w:r>
        <w:rPr>
          <w:rFonts w:ascii="Times New Roman" w:eastAsia="Times New Roman" w:hAnsi="Times New Roman" w:cs="Times New Roman"/>
        </w:rPr>
        <w:t xml:space="preserve"> </w:t>
      </w:r>
      <w:r>
        <w:rPr>
          <w:rFonts w:ascii="Garamond" w:eastAsia="Garamond" w:hAnsi="Garamond" w:cs="Garamond"/>
        </w:rPr>
        <w:t xml:space="preserve"> </w:t>
      </w:r>
    </w:p>
    <w:p w14:paraId="47FD7229" w14:textId="77777777" w:rsidR="004C4AE8" w:rsidRDefault="00A73129">
      <w:pPr>
        <w:spacing w:after="2" w:line="255" w:lineRule="auto"/>
        <w:ind w:left="125" w:right="296" w:hanging="10"/>
      </w:pPr>
      <w:r>
        <w:rPr>
          <w:rFonts w:ascii="Garamond" w:eastAsia="Garamond" w:hAnsi="Garamond" w:cs="Garamond"/>
          <w:b/>
          <w:color w:val="365F91"/>
          <w:sz w:val="28"/>
        </w:rPr>
        <w:t>Article (1):</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61116F2D" w14:textId="77777777" w:rsidR="004C4AE8" w:rsidRDefault="00A73129">
      <w:pPr>
        <w:spacing w:after="5" w:line="266" w:lineRule="auto"/>
        <w:ind w:left="125" w:right="438" w:hanging="10"/>
        <w:jc w:val="both"/>
      </w:pPr>
      <w:r>
        <w:rPr>
          <w:rFonts w:ascii="Garamond" w:eastAsia="Garamond" w:hAnsi="Garamond" w:cs="Garamond"/>
        </w:rPr>
        <w:t xml:space="preserve"> The following words and phrases shall have the meaning ascribed to them below whenever th</w:t>
      </w:r>
      <w:r>
        <w:rPr>
          <w:rFonts w:ascii="Garamond" w:eastAsia="Garamond" w:hAnsi="Garamond" w:cs="Garamond"/>
        </w:rPr>
        <w:t>ey appear in these regulations. Anything not explicitly stated shall be interpreted in accordance with the systems of the Higher Education and Universities Council, their executive regulations, laws, and decisions in force in the Kingdom of Saudi Arabia, i</w:t>
      </w:r>
      <w:r>
        <w:rPr>
          <w:rFonts w:ascii="Garamond" w:eastAsia="Garamond" w:hAnsi="Garamond" w:cs="Garamond"/>
        </w:rPr>
        <w:t>n a manner that is consistent with the goals of these rules.</w:t>
      </w:r>
      <w:r>
        <w:rPr>
          <w:rFonts w:ascii="Times New Roman" w:eastAsia="Times New Roman" w:hAnsi="Times New Roman" w:cs="Times New Roman"/>
        </w:rPr>
        <w:t xml:space="preserve"> </w:t>
      </w:r>
      <w:r>
        <w:rPr>
          <w:rFonts w:ascii="Garamond" w:eastAsia="Garamond" w:hAnsi="Garamond" w:cs="Garamond"/>
        </w:rPr>
        <w:t xml:space="preserve"> </w:t>
      </w:r>
    </w:p>
    <w:p w14:paraId="74E2FAD8" w14:textId="77777777" w:rsidR="004C4AE8" w:rsidRDefault="00A73129">
      <w:pPr>
        <w:spacing w:after="5" w:line="266" w:lineRule="auto"/>
        <w:ind w:left="125" w:right="438" w:hanging="10"/>
        <w:jc w:val="both"/>
      </w:pPr>
      <w:r>
        <w:rPr>
          <w:rFonts w:ascii="Garamond" w:eastAsia="Garamond" w:hAnsi="Garamond" w:cs="Garamond"/>
        </w:rPr>
        <w:t xml:space="preserve">University: University of Tabuk   </w:t>
      </w:r>
    </w:p>
    <w:p w14:paraId="42BE2715" w14:textId="77777777" w:rsidR="004C4AE8" w:rsidRDefault="00A73129">
      <w:pPr>
        <w:spacing w:after="5" w:line="266" w:lineRule="auto"/>
        <w:ind w:left="125" w:right="438" w:hanging="10"/>
        <w:jc w:val="both"/>
      </w:pPr>
      <w:r>
        <w:rPr>
          <w:rFonts w:ascii="Garamond" w:eastAsia="Garamond" w:hAnsi="Garamond" w:cs="Garamond"/>
        </w:rPr>
        <w:t xml:space="preserve">President: The president of the University of Tabuk </w:t>
      </w:r>
      <w:r>
        <w:rPr>
          <w:rFonts w:ascii="Times New Roman" w:eastAsia="Times New Roman" w:hAnsi="Times New Roman" w:cs="Times New Roman"/>
        </w:rPr>
        <w:t xml:space="preserve"> </w:t>
      </w:r>
      <w:r>
        <w:rPr>
          <w:rFonts w:ascii="Garamond" w:eastAsia="Garamond" w:hAnsi="Garamond" w:cs="Garamond"/>
        </w:rPr>
        <w:t xml:space="preserve"> </w:t>
      </w:r>
    </w:p>
    <w:p w14:paraId="13EE18CA" w14:textId="77777777" w:rsidR="004C4AE8" w:rsidRDefault="00A73129">
      <w:pPr>
        <w:spacing w:after="5" w:line="266" w:lineRule="auto"/>
        <w:ind w:left="125" w:right="438" w:hanging="10"/>
        <w:jc w:val="both"/>
      </w:pPr>
      <w:r>
        <w:rPr>
          <w:rFonts w:ascii="Garamond" w:eastAsia="Garamond" w:hAnsi="Garamond" w:cs="Garamond"/>
        </w:rPr>
        <w:t xml:space="preserve">Vice-president: University Vice-presidency for Academic Affairs. </w:t>
      </w:r>
      <w:r>
        <w:rPr>
          <w:rFonts w:ascii="Times New Roman" w:eastAsia="Times New Roman" w:hAnsi="Times New Roman" w:cs="Times New Roman"/>
        </w:rPr>
        <w:t xml:space="preserve"> </w:t>
      </w:r>
      <w:r>
        <w:rPr>
          <w:rFonts w:ascii="Garamond" w:eastAsia="Garamond" w:hAnsi="Garamond" w:cs="Garamond"/>
        </w:rPr>
        <w:t xml:space="preserve"> </w:t>
      </w:r>
    </w:p>
    <w:p w14:paraId="3039ADCA" w14:textId="77777777" w:rsidR="004C4AE8" w:rsidRDefault="00A73129">
      <w:pPr>
        <w:spacing w:after="5" w:line="266" w:lineRule="auto"/>
        <w:ind w:left="125" w:right="1783" w:hanging="10"/>
        <w:jc w:val="both"/>
      </w:pPr>
      <w:r>
        <w:rPr>
          <w:rFonts w:ascii="Garamond" w:eastAsia="Garamond" w:hAnsi="Garamond" w:cs="Garamond"/>
        </w:rPr>
        <w:t>Chairman of the Committee: Vice-pre</w:t>
      </w:r>
      <w:r>
        <w:rPr>
          <w:rFonts w:ascii="Garamond" w:eastAsia="Garamond" w:hAnsi="Garamond" w:cs="Garamond"/>
        </w:rPr>
        <w:t xml:space="preserve">sident for Academic Affairs as a chairman of the committee </w:t>
      </w:r>
      <w:r>
        <w:rPr>
          <w:rFonts w:ascii="Times New Roman" w:eastAsia="Times New Roman" w:hAnsi="Times New Roman" w:cs="Times New Roman"/>
        </w:rPr>
        <w:t xml:space="preserve"> </w:t>
      </w:r>
      <w:r>
        <w:rPr>
          <w:rFonts w:ascii="Garamond" w:eastAsia="Garamond" w:hAnsi="Garamond" w:cs="Garamond"/>
        </w:rPr>
        <w:t xml:space="preserve"> Committee: a committee to consider faculty members’ complaints and grievances at the University  </w:t>
      </w:r>
      <w:r>
        <w:rPr>
          <w:rFonts w:ascii="Garamond" w:eastAsia="Garamond" w:hAnsi="Garamond" w:cs="Garamond"/>
          <w:b/>
          <w:color w:val="365F91"/>
          <w:sz w:val="28"/>
        </w:rPr>
        <w:t xml:space="preserve">Article (2):   </w:t>
      </w:r>
    </w:p>
    <w:p w14:paraId="2FCCDEE6" w14:textId="77777777" w:rsidR="004C4AE8" w:rsidRDefault="00A73129">
      <w:pPr>
        <w:spacing w:after="210"/>
        <w:ind w:left="125" w:hanging="10"/>
      </w:pPr>
      <w:r>
        <w:rPr>
          <w:rFonts w:ascii="Garamond" w:eastAsia="Garamond" w:hAnsi="Garamond" w:cs="Garamond"/>
          <w:b/>
        </w:rPr>
        <w:t xml:space="preserve">General Policy: </w:t>
      </w:r>
      <w:r>
        <w:rPr>
          <w:rFonts w:ascii="Garamond" w:eastAsia="Garamond" w:hAnsi="Garamond" w:cs="Garamond"/>
        </w:rPr>
        <w:t xml:space="preserve"> </w:t>
      </w:r>
    </w:p>
    <w:p w14:paraId="618FE017" w14:textId="77777777" w:rsidR="004C4AE8" w:rsidRDefault="00A73129">
      <w:pPr>
        <w:spacing w:after="299" w:line="266" w:lineRule="auto"/>
        <w:ind w:left="125" w:right="438" w:hanging="10"/>
        <w:jc w:val="both"/>
      </w:pPr>
      <w:r>
        <w:rPr>
          <w:rFonts w:ascii="Garamond" w:eastAsia="Garamond" w:hAnsi="Garamond" w:cs="Garamond"/>
        </w:rPr>
        <w:t>Improving the quality of services offered to the faculty members</w:t>
      </w:r>
      <w:r>
        <w:rPr>
          <w:rFonts w:ascii="Garamond" w:eastAsia="Garamond" w:hAnsi="Garamond" w:cs="Garamond"/>
        </w:rPr>
        <w:t xml:space="preserve"> and identifying their academic and administrative issues, which are reflected positively on the outcomes of the educational process.</w:t>
      </w:r>
      <w:r>
        <w:rPr>
          <w:rFonts w:ascii="Times New Roman" w:eastAsia="Times New Roman" w:hAnsi="Times New Roman" w:cs="Times New Roman"/>
        </w:rPr>
        <w:t xml:space="preserve"> </w:t>
      </w:r>
      <w:r>
        <w:rPr>
          <w:rFonts w:ascii="Garamond" w:eastAsia="Garamond" w:hAnsi="Garamond" w:cs="Garamond"/>
        </w:rPr>
        <w:t xml:space="preserve"> </w:t>
      </w:r>
    </w:p>
    <w:p w14:paraId="6794B795" w14:textId="77777777" w:rsidR="004C4AE8" w:rsidRDefault="00A73129">
      <w:pPr>
        <w:spacing w:after="2" w:line="255" w:lineRule="auto"/>
        <w:ind w:left="125" w:right="296" w:hanging="10"/>
      </w:pPr>
      <w:r>
        <w:rPr>
          <w:rFonts w:ascii="Garamond" w:eastAsia="Garamond" w:hAnsi="Garamond" w:cs="Garamond"/>
          <w:b/>
          <w:color w:val="365F91"/>
          <w:sz w:val="28"/>
        </w:rPr>
        <w:t>Article (3): General purpose of complaints or grievances:</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4F53B82E" w14:textId="77777777" w:rsidR="004C4AE8" w:rsidRDefault="00A73129">
      <w:pPr>
        <w:spacing w:after="249" w:line="266" w:lineRule="auto"/>
        <w:ind w:left="125" w:right="438" w:hanging="10"/>
        <w:jc w:val="both"/>
      </w:pPr>
      <w:r>
        <w:rPr>
          <w:rFonts w:ascii="Garamond" w:eastAsia="Garamond" w:hAnsi="Garamond" w:cs="Garamond"/>
        </w:rPr>
        <w:t>Lifting the injustice of faculty members according to the Hi</w:t>
      </w:r>
      <w:r>
        <w:rPr>
          <w:rFonts w:ascii="Garamond" w:eastAsia="Garamond" w:hAnsi="Garamond" w:cs="Garamond"/>
        </w:rPr>
        <w:t xml:space="preserve">gher Education Council system and the executive regulations in force at the University of Tabuk.  </w:t>
      </w:r>
    </w:p>
    <w:p w14:paraId="59CD8983" w14:textId="77777777" w:rsidR="004C4AE8" w:rsidRDefault="00A73129">
      <w:pPr>
        <w:spacing w:after="2" w:line="255" w:lineRule="auto"/>
        <w:ind w:left="125" w:right="296" w:hanging="10"/>
      </w:pPr>
      <w:r>
        <w:rPr>
          <w:rFonts w:ascii="Garamond" w:eastAsia="Garamond" w:hAnsi="Garamond" w:cs="Garamond"/>
          <w:b/>
          <w:color w:val="365F91"/>
          <w:sz w:val="28"/>
        </w:rPr>
        <w:t>Article (4): The scope of applying the mechanism:</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3D214766" w14:textId="77777777" w:rsidR="004C4AE8" w:rsidRDefault="00A73129">
      <w:pPr>
        <w:spacing w:after="273" w:line="266" w:lineRule="auto"/>
        <w:ind w:left="125" w:right="438" w:hanging="10"/>
        <w:jc w:val="both"/>
      </w:pPr>
      <w:r>
        <w:rPr>
          <w:rFonts w:ascii="Garamond" w:eastAsia="Garamond" w:hAnsi="Garamond" w:cs="Garamond"/>
        </w:rPr>
        <w:t>The articles of this mechanism are applied to all Saudi and non-Saudi faculty members and employees of the University of Tabuk from various scientific ranks in various vicepresidencies, colleges, and assisting deanships departments, branches, and universit</w:t>
      </w:r>
      <w:r>
        <w:rPr>
          <w:rFonts w:ascii="Garamond" w:eastAsia="Garamond" w:hAnsi="Garamond" w:cs="Garamond"/>
        </w:rPr>
        <w:t xml:space="preserve">y colleges.  </w:t>
      </w:r>
    </w:p>
    <w:p w14:paraId="40BCE19B" w14:textId="77777777" w:rsidR="004C4AE8" w:rsidRDefault="00A73129">
      <w:pPr>
        <w:spacing w:after="2" w:line="255" w:lineRule="auto"/>
        <w:ind w:left="125" w:right="296" w:hanging="10"/>
      </w:pPr>
      <w:r>
        <w:rPr>
          <w:rFonts w:ascii="Garamond" w:eastAsia="Garamond" w:hAnsi="Garamond" w:cs="Garamond"/>
          <w:b/>
          <w:color w:val="365F91"/>
          <w:sz w:val="28"/>
        </w:rPr>
        <w:t xml:space="preserve">Article (5):  </w:t>
      </w:r>
    </w:p>
    <w:p w14:paraId="2927D113" w14:textId="77777777" w:rsidR="004C4AE8" w:rsidRDefault="00A73129">
      <w:pPr>
        <w:spacing w:after="38" w:line="266" w:lineRule="auto"/>
        <w:ind w:left="125" w:right="438" w:hanging="10"/>
        <w:jc w:val="both"/>
      </w:pPr>
      <w:r>
        <w:rPr>
          <w:rFonts w:ascii="Garamond" w:eastAsia="Garamond" w:hAnsi="Garamond" w:cs="Garamond"/>
        </w:rPr>
        <w:t>A committee is formed</w:t>
      </w:r>
      <w:r>
        <w:rPr>
          <w:rFonts w:ascii="Times New Roman" w:eastAsia="Times New Roman" w:hAnsi="Times New Roman" w:cs="Times New Roman"/>
          <w:sz w:val="24"/>
        </w:rPr>
        <w:t xml:space="preserve"> </w:t>
      </w:r>
      <w:r>
        <w:rPr>
          <w:rFonts w:ascii="Garamond" w:eastAsia="Garamond" w:hAnsi="Garamond" w:cs="Garamond"/>
        </w:rPr>
        <w:t xml:space="preserve">through a decision by the university's president to investigate complaints and grievances of faculty members from university employees and those who are equivalent to them. This committee is headed by the </w:t>
      </w:r>
      <w:r>
        <w:rPr>
          <w:rFonts w:ascii="Garamond" w:eastAsia="Garamond" w:hAnsi="Garamond" w:cs="Garamond"/>
        </w:rPr>
        <w:t>Vice-president for Academic Affairs and several members nominated by the head of the committee in their professional capacity. The committee's work is for one year from the date of the decision.</w:t>
      </w:r>
      <w:r>
        <w:rPr>
          <w:rFonts w:ascii="Times New Roman" w:eastAsia="Times New Roman" w:hAnsi="Times New Roman" w:cs="Times New Roman"/>
        </w:rPr>
        <w:t xml:space="preserve"> </w:t>
      </w:r>
      <w:r>
        <w:rPr>
          <w:rFonts w:ascii="Garamond" w:eastAsia="Garamond" w:hAnsi="Garamond" w:cs="Garamond"/>
        </w:rPr>
        <w:t xml:space="preserve"> </w:t>
      </w:r>
    </w:p>
    <w:p w14:paraId="778C909A" w14:textId="77777777" w:rsidR="004C4AE8" w:rsidRDefault="00A73129">
      <w:pPr>
        <w:numPr>
          <w:ilvl w:val="0"/>
          <w:numId w:val="29"/>
        </w:numPr>
        <w:spacing w:after="5" w:line="266" w:lineRule="auto"/>
        <w:ind w:right="1107" w:hanging="286"/>
        <w:jc w:val="both"/>
      </w:pPr>
      <w:r>
        <w:rPr>
          <w:rFonts w:ascii="Garamond" w:eastAsia="Garamond" w:hAnsi="Garamond" w:cs="Garamond"/>
        </w:rPr>
        <w:t>The Vice-President for Academic Affairs as the chairman</w:t>
      </w:r>
      <w:r>
        <w:rPr>
          <w:rFonts w:ascii="Times New Roman" w:eastAsia="Times New Roman" w:hAnsi="Times New Roman" w:cs="Times New Roman"/>
        </w:rPr>
        <w:t xml:space="preserve"> </w:t>
      </w:r>
      <w:r>
        <w:rPr>
          <w:rFonts w:ascii="Garamond" w:eastAsia="Garamond" w:hAnsi="Garamond" w:cs="Garamond"/>
        </w:rPr>
        <w:t xml:space="preserve"> </w:t>
      </w:r>
    </w:p>
    <w:p w14:paraId="39B173FA" w14:textId="77777777" w:rsidR="0051351B" w:rsidRPr="0051351B" w:rsidRDefault="00A73129">
      <w:pPr>
        <w:numPr>
          <w:ilvl w:val="0"/>
          <w:numId w:val="29"/>
        </w:numPr>
        <w:spacing w:after="38" w:line="266" w:lineRule="auto"/>
        <w:ind w:right="1107" w:hanging="286"/>
        <w:jc w:val="both"/>
      </w:pPr>
      <w:r>
        <w:rPr>
          <w:rFonts w:ascii="Garamond" w:eastAsia="Garamond" w:hAnsi="Garamond" w:cs="Garamond"/>
        </w:rPr>
        <w:t>The dean of Human Resources Deanship as a member and vice-chairman of the committee</w:t>
      </w:r>
      <w:r>
        <w:rPr>
          <w:rFonts w:ascii="Times New Roman" w:eastAsia="Times New Roman" w:hAnsi="Times New Roman" w:cs="Times New Roman"/>
        </w:rPr>
        <w:t xml:space="preserve"> </w:t>
      </w:r>
      <w:r>
        <w:rPr>
          <w:rFonts w:ascii="Garamond" w:eastAsia="Garamond" w:hAnsi="Garamond" w:cs="Garamond"/>
        </w:rPr>
        <w:t xml:space="preserve"> </w:t>
      </w:r>
    </w:p>
    <w:p w14:paraId="669467D1" w14:textId="0EA18A6A" w:rsidR="004C4AE8" w:rsidRDefault="00A73129">
      <w:pPr>
        <w:numPr>
          <w:ilvl w:val="0"/>
          <w:numId w:val="29"/>
        </w:numPr>
        <w:spacing w:after="38" w:line="266" w:lineRule="auto"/>
        <w:ind w:right="1107" w:hanging="286"/>
        <w:jc w:val="both"/>
      </w:pPr>
      <w:r>
        <w:rPr>
          <w:rFonts w:ascii="Garamond" w:eastAsia="Garamond" w:hAnsi="Garamond" w:cs="Garamond"/>
        </w:rPr>
        <w:t xml:space="preserve"> The dean of the relevant college </w:t>
      </w:r>
      <w:r>
        <w:rPr>
          <w:rFonts w:ascii="Times New Roman" w:eastAsia="Times New Roman" w:hAnsi="Times New Roman" w:cs="Times New Roman"/>
        </w:rPr>
        <w:t xml:space="preserve"> </w:t>
      </w:r>
      <w:r>
        <w:rPr>
          <w:rFonts w:ascii="Garamond" w:eastAsia="Garamond" w:hAnsi="Garamond" w:cs="Garamond"/>
        </w:rPr>
        <w:t xml:space="preserve"> </w:t>
      </w:r>
    </w:p>
    <w:p w14:paraId="665FB123" w14:textId="77777777" w:rsidR="004C4AE8" w:rsidRDefault="00A73129">
      <w:pPr>
        <w:numPr>
          <w:ilvl w:val="0"/>
          <w:numId w:val="30"/>
        </w:numPr>
        <w:spacing w:after="5" w:line="266" w:lineRule="auto"/>
        <w:ind w:right="438" w:hanging="226"/>
        <w:jc w:val="both"/>
      </w:pPr>
      <w:r>
        <w:rPr>
          <w:rFonts w:ascii="Garamond" w:eastAsia="Garamond" w:hAnsi="Garamond" w:cs="Garamond"/>
        </w:rPr>
        <w:t>The administration manager of Human Resources Deanship</w:t>
      </w:r>
      <w:r>
        <w:rPr>
          <w:rFonts w:ascii="Times New Roman" w:eastAsia="Times New Roman" w:hAnsi="Times New Roman" w:cs="Times New Roman"/>
        </w:rPr>
        <w:t xml:space="preserve"> </w:t>
      </w:r>
      <w:r>
        <w:rPr>
          <w:rFonts w:ascii="Garamond" w:eastAsia="Garamond" w:hAnsi="Garamond" w:cs="Garamond"/>
        </w:rPr>
        <w:t xml:space="preserve"> </w:t>
      </w:r>
    </w:p>
    <w:p w14:paraId="001B815B" w14:textId="77777777" w:rsidR="004C4AE8" w:rsidRDefault="00A73129">
      <w:pPr>
        <w:numPr>
          <w:ilvl w:val="0"/>
          <w:numId w:val="30"/>
        </w:numPr>
        <w:spacing w:after="5" w:line="266" w:lineRule="auto"/>
        <w:ind w:right="438" w:hanging="226"/>
        <w:jc w:val="both"/>
      </w:pPr>
      <w:r>
        <w:rPr>
          <w:rFonts w:ascii="Garamond" w:eastAsia="Garamond" w:hAnsi="Garamond" w:cs="Garamond"/>
        </w:rPr>
        <w:lastRenderedPageBreak/>
        <w:t>The administration manager of Personnel Management.</w:t>
      </w:r>
      <w:r>
        <w:rPr>
          <w:rFonts w:ascii="Times New Roman" w:eastAsia="Times New Roman" w:hAnsi="Times New Roman" w:cs="Times New Roman"/>
        </w:rPr>
        <w:t xml:space="preserve"> </w:t>
      </w:r>
      <w:r>
        <w:rPr>
          <w:rFonts w:ascii="Garamond" w:eastAsia="Garamond" w:hAnsi="Garamond" w:cs="Garamond"/>
        </w:rPr>
        <w:t xml:space="preserve"> </w:t>
      </w:r>
    </w:p>
    <w:p w14:paraId="13641969" w14:textId="77777777" w:rsidR="0051351B" w:rsidRDefault="00A73129" w:rsidP="0051351B">
      <w:pPr>
        <w:numPr>
          <w:ilvl w:val="0"/>
          <w:numId w:val="30"/>
        </w:numPr>
        <w:spacing w:after="5" w:line="266" w:lineRule="auto"/>
        <w:ind w:right="438" w:hanging="226"/>
        <w:jc w:val="both"/>
      </w:pPr>
      <w:r>
        <w:rPr>
          <w:rFonts w:ascii="Garamond" w:eastAsia="Garamond" w:hAnsi="Garamond" w:cs="Garamond"/>
        </w:rPr>
        <w:t>A member from the Lega</w:t>
      </w:r>
      <w:r>
        <w:rPr>
          <w:rFonts w:ascii="Garamond" w:eastAsia="Garamond" w:hAnsi="Garamond" w:cs="Garamond"/>
        </w:rPr>
        <w:t xml:space="preserve">l Affairs Department </w:t>
      </w:r>
      <w:r>
        <w:rPr>
          <w:rFonts w:ascii="Times New Roman" w:eastAsia="Times New Roman" w:hAnsi="Times New Roman" w:cs="Times New Roman"/>
        </w:rPr>
        <w:t xml:space="preserve"> </w:t>
      </w:r>
      <w:r>
        <w:rPr>
          <w:rFonts w:ascii="Garamond" w:eastAsia="Garamond" w:hAnsi="Garamond" w:cs="Garamond"/>
        </w:rPr>
        <w:t xml:space="preserve"> </w:t>
      </w:r>
    </w:p>
    <w:p w14:paraId="5056863E" w14:textId="77777777" w:rsidR="0051351B" w:rsidRDefault="00A73129" w:rsidP="0051351B">
      <w:pPr>
        <w:numPr>
          <w:ilvl w:val="0"/>
          <w:numId w:val="30"/>
        </w:numPr>
        <w:spacing w:after="5" w:line="266" w:lineRule="auto"/>
        <w:ind w:right="438" w:hanging="226"/>
        <w:jc w:val="both"/>
      </w:pPr>
      <w:r w:rsidRPr="0051351B">
        <w:rPr>
          <w:rFonts w:ascii="Garamond" w:eastAsia="Garamond" w:hAnsi="Garamond" w:cs="Garamond"/>
        </w:rPr>
        <w:t xml:space="preserve">An elected member from the Deanship of Development and Quality  </w:t>
      </w:r>
    </w:p>
    <w:p w14:paraId="5E5E7616" w14:textId="77777777" w:rsidR="0051351B" w:rsidRDefault="00A73129" w:rsidP="0051351B">
      <w:pPr>
        <w:numPr>
          <w:ilvl w:val="0"/>
          <w:numId w:val="30"/>
        </w:numPr>
        <w:spacing w:after="5" w:line="266" w:lineRule="auto"/>
        <w:ind w:right="438" w:hanging="226"/>
        <w:jc w:val="both"/>
      </w:pPr>
      <w:r w:rsidRPr="0051351B">
        <w:rPr>
          <w:rFonts w:ascii="Garamond" w:eastAsia="Garamond" w:hAnsi="Garamond" w:cs="Garamond"/>
        </w:rPr>
        <w:t xml:space="preserve">A member from the University Vice-Presidency </w:t>
      </w:r>
      <w:r w:rsidRPr="0051351B">
        <w:rPr>
          <w:rFonts w:ascii="Times New Roman" w:eastAsia="Times New Roman" w:hAnsi="Times New Roman" w:cs="Times New Roman"/>
        </w:rPr>
        <w:t xml:space="preserve"> </w:t>
      </w:r>
      <w:r w:rsidRPr="0051351B">
        <w:rPr>
          <w:rFonts w:ascii="Garamond" w:eastAsia="Garamond" w:hAnsi="Garamond" w:cs="Garamond"/>
        </w:rPr>
        <w:t xml:space="preserve"> </w:t>
      </w:r>
    </w:p>
    <w:p w14:paraId="61AF70FC" w14:textId="5DA6AD98" w:rsidR="004C4AE8" w:rsidRDefault="00A73129" w:rsidP="0051351B">
      <w:pPr>
        <w:numPr>
          <w:ilvl w:val="0"/>
          <w:numId w:val="30"/>
        </w:numPr>
        <w:spacing w:after="5" w:line="266" w:lineRule="auto"/>
        <w:ind w:right="438" w:hanging="226"/>
        <w:jc w:val="both"/>
      </w:pPr>
      <w:r w:rsidRPr="0051351B">
        <w:rPr>
          <w:rFonts w:ascii="Garamond" w:eastAsia="Garamond" w:hAnsi="Garamond" w:cs="Garamond"/>
        </w:rPr>
        <w:t xml:space="preserve"> The secretary of the committee</w:t>
      </w:r>
      <w:r w:rsidRPr="0051351B">
        <w:rPr>
          <w:rFonts w:ascii="Times New Roman" w:eastAsia="Times New Roman" w:hAnsi="Times New Roman" w:cs="Times New Roman"/>
        </w:rPr>
        <w:t xml:space="preserve"> </w:t>
      </w:r>
      <w:r w:rsidRPr="0051351B">
        <w:rPr>
          <w:rFonts w:ascii="Garamond" w:eastAsia="Garamond" w:hAnsi="Garamond" w:cs="Garamond"/>
        </w:rPr>
        <w:t xml:space="preserve"> </w:t>
      </w:r>
    </w:p>
    <w:p w14:paraId="228E5EB3" w14:textId="77777777" w:rsidR="004C4AE8" w:rsidRDefault="00A73129">
      <w:pPr>
        <w:spacing w:after="87"/>
        <w:ind w:left="130"/>
      </w:pPr>
      <w:r>
        <w:rPr>
          <w:rFonts w:ascii="Times New Roman" w:eastAsia="Times New Roman" w:hAnsi="Times New Roman" w:cs="Times New Roman"/>
        </w:rPr>
        <w:t xml:space="preserve"> </w:t>
      </w:r>
      <w:r>
        <w:rPr>
          <w:rFonts w:ascii="Garamond" w:eastAsia="Garamond" w:hAnsi="Garamond" w:cs="Garamond"/>
        </w:rPr>
        <w:t xml:space="preserve"> </w:t>
      </w:r>
    </w:p>
    <w:p w14:paraId="4AD3B126" w14:textId="77777777" w:rsidR="004C4AE8" w:rsidRDefault="00A73129">
      <w:pPr>
        <w:spacing w:after="2" w:line="255" w:lineRule="auto"/>
        <w:ind w:left="125" w:right="296" w:hanging="10"/>
      </w:pPr>
      <w:r>
        <w:rPr>
          <w:rFonts w:ascii="Garamond" w:eastAsia="Garamond" w:hAnsi="Garamond" w:cs="Garamond"/>
          <w:b/>
          <w:color w:val="365F91"/>
          <w:sz w:val="28"/>
        </w:rPr>
        <w:t>Article (6): The committee's tasks and responsibilities are as follows:</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363FDA85" w14:textId="77777777" w:rsidR="004C4AE8" w:rsidRDefault="00A73129">
      <w:pPr>
        <w:spacing w:after="39" w:line="266" w:lineRule="auto"/>
        <w:ind w:left="125" w:right="438" w:hanging="10"/>
        <w:jc w:val="both"/>
      </w:pPr>
      <w:r>
        <w:rPr>
          <w:rFonts w:ascii="Garamond" w:eastAsia="Garamond" w:hAnsi="Garamond" w:cs="Garamond"/>
        </w:rPr>
        <w:t xml:space="preserve">1. </w:t>
      </w:r>
      <w:r>
        <w:rPr>
          <w:rFonts w:ascii="Garamond" w:eastAsia="Garamond" w:hAnsi="Garamond" w:cs="Garamond"/>
        </w:rPr>
        <w:t>Following up on the continuous improvement of the mechanisms of addressing complaints and grievances.</w:t>
      </w:r>
      <w:r>
        <w:rPr>
          <w:rFonts w:ascii="Times New Roman" w:eastAsia="Times New Roman" w:hAnsi="Times New Roman" w:cs="Times New Roman"/>
        </w:rPr>
        <w:t xml:space="preserve"> </w:t>
      </w:r>
      <w:r>
        <w:rPr>
          <w:rFonts w:ascii="Garamond" w:eastAsia="Garamond" w:hAnsi="Garamond" w:cs="Garamond"/>
        </w:rPr>
        <w:t xml:space="preserve"> </w:t>
      </w:r>
    </w:p>
    <w:p w14:paraId="4AAEE061" w14:textId="77777777" w:rsidR="004C4AE8" w:rsidRDefault="00A73129">
      <w:pPr>
        <w:numPr>
          <w:ilvl w:val="0"/>
          <w:numId w:val="31"/>
        </w:numPr>
        <w:spacing w:after="5" w:line="266" w:lineRule="auto"/>
        <w:ind w:right="438" w:hanging="173"/>
        <w:jc w:val="both"/>
      </w:pPr>
      <w:r>
        <w:rPr>
          <w:rFonts w:ascii="Garamond" w:eastAsia="Garamond" w:hAnsi="Garamond" w:cs="Garamond"/>
        </w:rPr>
        <w:t>- Addressing the problems facing faculty members.</w:t>
      </w:r>
      <w:r>
        <w:rPr>
          <w:rFonts w:ascii="Times New Roman" w:eastAsia="Times New Roman" w:hAnsi="Times New Roman" w:cs="Times New Roman"/>
        </w:rPr>
        <w:t xml:space="preserve"> </w:t>
      </w:r>
      <w:r>
        <w:rPr>
          <w:rFonts w:ascii="Garamond" w:eastAsia="Garamond" w:hAnsi="Garamond" w:cs="Garamond"/>
        </w:rPr>
        <w:t xml:space="preserve"> </w:t>
      </w:r>
    </w:p>
    <w:p w14:paraId="31E2CEB1" w14:textId="77777777" w:rsidR="004C4AE8" w:rsidRDefault="00A73129">
      <w:pPr>
        <w:numPr>
          <w:ilvl w:val="0"/>
          <w:numId w:val="31"/>
        </w:numPr>
        <w:spacing w:after="5" w:line="266" w:lineRule="auto"/>
        <w:ind w:right="438" w:hanging="173"/>
        <w:jc w:val="both"/>
      </w:pPr>
      <w:r>
        <w:rPr>
          <w:rFonts w:ascii="Garamond" w:eastAsia="Garamond" w:hAnsi="Garamond" w:cs="Garamond"/>
        </w:rPr>
        <w:t>- Providing appropriate recommendations to tackle the issues of complaints and grievances.</w:t>
      </w:r>
      <w:r>
        <w:rPr>
          <w:rFonts w:ascii="Times New Roman" w:eastAsia="Times New Roman" w:hAnsi="Times New Roman" w:cs="Times New Roman"/>
        </w:rPr>
        <w:t xml:space="preserve"> </w:t>
      </w:r>
      <w:r>
        <w:rPr>
          <w:rFonts w:ascii="Garamond" w:eastAsia="Garamond" w:hAnsi="Garamond" w:cs="Garamond"/>
        </w:rPr>
        <w:t xml:space="preserve"> </w:t>
      </w:r>
    </w:p>
    <w:p w14:paraId="652033E4" w14:textId="77777777" w:rsidR="004C4AE8" w:rsidRDefault="00A73129">
      <w:pPr>
        <w:numPr>
          <w:ilvl w:val="0"/>
          <w:numId w:val="32"/>
        </w:numPr>
        <w:spacing w:after="5" w:line="266" w:lineRule="auto"/>
        <w:ind w:right="438" w:hanging="247"/>
        <w:jc w:val="both"/>
      </w:pPr>
      <w:r>
        <w:rPr>
          <w:rFonts w:ascii="Garamond" w:eastAsia="Garamond" w:hAnsi="Garamond" w:cs="Garamond"/>
        </w:rPr>
        <w:t>Followi</w:t>
      </w:r>
      <w:r>
        <w:rPr>
          <w:rFonts w:ascii="Garamond" w:eastAsia="Garamond" w:hAnsi="Garamond" w:cs="Garamond"/>
        </w:rPr>
        <w:t>ng up on complaints and concerns received from various sources.</w:t>
      </w:r>
      <w:r>
        <w:rPr>
          <w:rFonts w:ascii="Times New Roman" w:eastAsia="Times New Roman" w:hAnsi="Times New Roman" w:cs="Times New Roman"/>
        </w:rPr>
        <w:t xml:space="preserve"> </w:t>
      </w:r>
      <w:r>
        <w:rPr>
          <w:rFonts w:ascii="Garamond" w:eastAsia="Garamond" w:hAnsi="Garamond" w:cs="Garamond"/>
        </w:rPr>
        <w:t xml:space="preserve"> </w:t>
      </w:r>
    </w:p>
    <w:p w14:paraId="1F7398A2" w14:textId="77777777" w:rsidR="004C4AE8" w:rsidRDefault="00A73129">
      <w:pPr>
        <w:numPr>
          <w:ilvl w:val="0"/>
          <w:numId w:val="32"/>
        </w:numPr>
        <w:spacing w:after="5" w:line="266" w:lineRule="auto"/>
        <w:ind w:right="438" w:hanging="247"/>
        <w:jc w:val="both"/>
      </w:pPr>
      <w:r>
        <w:rPr>
          <w:rFonts w:ascii="Garamond" w:eastAsia="Garamond" w:hAnsi="Garamond" w:cs="Garamond"/>
        </w:rPr>
        <w:t>Checking the reasons for complaints and grievances with absolute objectivity and neutrality.</w:t>
      </w:r>
      <w:r>
        <w:rPr>
          <w:rFonts w:ascii="Times New Roman" w:eastAsia="Times New Roman" w:hAnsi="Times New Roman" w:cs="Times New Roman"/>
        </w:rPr>
        <w:t xml:space="preserve"> </w:t>
      </w:r>
      <w:r>
        <w:rPr>
          <w:rFonts w:ascii="Garamond" w:eastAsia="Garamond" w:hAnsi="Garamond" w:cs="Garamond"/>
        </w:rPr>
        <w:t xml:space="preserve"> </w:t>
      </w:r>
    </w:p>
    <w:p w14:paraId="30B33A6C" w14:textId="77777777" w:rsidR="004C4AE8" w:rsidRDefault="00A73129">
      <w:pPr>
        <w:numPr>
          <w:ilvl w:val="0"/>
          <w:numId w:val="32"/>
        </w:numPr>
        <w:spacing w:after="38" w:line="266" w:lineRule="auto"/>
        <w:ind w:right="438" w:hanging="247"/>
        <w:jc w:val="both"/>
      </w:pPr>
      <w:r>
        <w:rPr>
          <w:rFonts w:ascii="Garamond" w:eastAsia="Garamond" w:hAnsi="Garamond" w:cs="Garamond"/>
        </w:rPr>
        <w:t xml:space="preserve">Maintaining information confidentially in a way that guarantees the appropriate conduct of the </w:t>
      </w:r>
      <w:r>
        <w:rPr>
          <w:rFonts w:ascii="Garamond" w:eastAsia="Garamond" w:hAnsi="Garamond" w:cs="Garamond"/>
        </w:rPr>
        <w:t>committee's examination processes and the safety of the members.</w:t>
      </w:r>
      <w:r>
        <w:rPr>
          <w:rFonts w:ascii="Times New Roman" w:eastAsia="Times New Roman" w:hAnsi="Times New Roman" w:cs="Times New Roman"/>
        </w:rPr>
        <w:t xml:space="preserve"> </w:t>
      </w:r>
      <w:r>
        <w:rPr>
          <w:rFonts w:ascii="Garamond" w:eastAsia="Garamond" w:hAnsi="Garamond" w:cs="Garamond"/>
        </w:rPr>
        <w:t xml:space="preserve"> </w:t>
      </w:r>
    </w:p>
    <w:p w14:paraId="66D50438" w14:textId="77777777" w:rsidR="004C4AE8" w:rsidRDefault="00A73129">
      <w:pPr>
        <w:numPr>
          <w:ilvl w:val="0"/>
          <w:numId w:val="32"/>
        </w:numPr>
        <w:spacing w:after="45" w:line="266" w:lineRule="auto"/>
        <w:ind w:right="438" w:hanging="247"/>
        <w:jc w:val="both"/>
      </w:pPr>
      <w:r>
        <w:rPr>
          <w:rFonts w:ascii="Garamond" w:eastAsia="Garamond" w:hAnsi="Garamond" w:cs="Garamond"/>
        </w:rPr>
        <w:t xml:space="preserve">Documenting the complaints and requests received by the committee according to the college, department, and topics. </w:t>
      </w:r>
      <w:r>
        <w:rPr>
          <w:rFonts w:ascii="Times New Roman" w:eastAsia="Times New Roman" w:hAnsi="Times New Roman" w:cs="Times New Roman"/>
        </w:rPr>
        <w:t xml:space="preserve"> </w:t>
      </w:r>
      <w:r>
        <w:rPr>
          <w:rFonts w:ascii="Garamond" w:eastAsia="Garamond" w:hAnsi="Garamond" w:cs="Garamond"/>
        </w:rPr>
        <w:t xml:space="preserve"> </w:t>
      </w:r>
    </w:p>
    <w:p w14:paraId="150FC106" w14:textId="77777777" w:rsidR="004C4AE8" w:rsidRDefault="00A73129">
      <w:pPr>
        <w:spacing w:after="42" w:line="266" w:lineRule="auto"/>
        <w:ind w:left="125" w:right="438" w:hanging="10"/>
        <w:jc w:val="both"/>
      </w:pPr>
      <w:r>
        <w:rPr>
          <w:rFonts w:ascii="Garamond" w:eastAsia="Garamond" w:hAnsi="Garamond" w:cs="Garamond"/>
        </w:rPr>
        <w:t xml:space="preserve">8. Preparing meeting minutes and detailed reports that include </w:t>
      </w:r>
      <w:r>
        <w:rPr>
          <w:rFonts w:ascii="Garamond" w:eastAsia="Garamond" w:hAnsi="Garamond" w:cs="Garamond"/>
        </w:rPr>
        <w:t>appropriate recommendations for handling complaints and grievances.</w:t>
      </w:r>
      <w:r>
        <w:rPr>
          <w:rFonts w:ascii="Times New Roman" w:eastAsia="Times New Roman" w:hAnsi="Times New Roman" w:cs="Times New Roman"/>
        </w:rPr>
        <w:t xml:space="preserve"> </w:t>
      </w:r>
      <w:r>
        <w:rPr>
          <w:rFonts w:ascii="Garamond" w:eastAsia="Garamond" w:hAnsi="Garamond" w:cs="Garamond"/>
        </w:rPr>
        <w:t xml:space="preserve"> </w:t>
      </w:r>
    </w:p>
    <w:p w14:paraId="186CAD24" w14:textId="77777777" w:rsidR="004C4AE8" w:rsidRDefault="00A73129">
      <w:pPr>
        <w:spacing w:after="42" w:line="266" w:lineRule="auto"/>
        <w:ind w:left="125" w:right="438" w:hanging="10"/>
        <w:jc w:val="both"/>
      </w:pPr>
      <w:r>
        <w:rPr>
          <w:rFonts w:ascii="Garamond" w:eastAsia="Garamond" w:hAnsi="Garamond" w:cs="Garamond"/>
        </w:rPr>
        <w:t>9-Submitting the minutes of the committee’s meetings, including the recommendations of His Excellency the President of the University</w:t>
      </w:r>
      <w:r>
        <w:rPr>
          <w:rFonts w:ascii="Times New Roman" w:eastAsia="Times New Roman" w:hAnsi="Times New Roman" w:cs="Times New Roman"/>
        </w:rPr>
        <w:t xml:space="preserve"> </w:t>
      </w:r>
      <w:r>
        <w:rPr>
          <w:rFonts w:ascii="Garamond" w:eastAsia="Garamond" w:hAnsi="Garamond" w:cs="Garamond"/>
        </w:rPr>
        <w:t xml:space="preserve"> </w:t>
      </w:r>
    </w:p>
    <w:p w14:paraId="1C3B0D21" w14:textId="77777777" w:rsidR="004C4AE8" w:rsidRDefault="00A73129">
      <w:pPr>
        <w:spacing w:after="5" w:line="266" w:lineRule="auto"/>
        <w:ind w:left="125" w:right="438" w:hanging="10"/>
        <w:jc w:val="both"/>
      </w:pPr>
      <w:r>
        <w:rPr>
          <w:rFonts w:ascii="Garamond" w:eastAsia="Garamond" w:hAnsi="Garamond" w:cs="Garamond"/>
        </w:rPr>
        <w:t xml:space="preserve">10-Referring criminal or penal complaints or concerns to the competent authorities.  </w:t>
      </w:r>
    </w:p>
    <w:p w14:paraId="207376AB" w14:textId="77777777" w:rsidR="004C4AE8" w:rsidRDefault="00A73129">
      <w:pPr>
        <w:spacing w:after="89"/>
        <w:ind w:left="130"/>
      </w:pPr>
      <w:r>
        <w:rPr>
          <w:rFonts w:ascii="Times New Roman" w:eastAsia="Times New Roman" w:hAnsi="Times New Roman" w:cs="Times New Roman"/>
        </w:rPr>
        <w:t xml:space="preserve"> </w:t>
      </w:r>
      <w:r>
        <w:rPr>
          <w:rFonts w:ascii="Garamond" w:eastAsia="Garamond" w:hAnsi="Garamond" w:cs="Garamond"/>
        </w:rPr>
        <w:t xml:space="preserve"> </w:t>
      </w:r>
    </w:p>
    <w:p w14:paraId="089C4322" w14:textId="77777777" w:rsidR="004C4AE8" w:rsidRDefault="00A73129">
      <w:pPr>
        <w:spacing w:after="2" w:line="255" w:lineRule="auto"/>
        <w:ind w:left="125" w:right="296" w:hanging="10"/>
      </w:pPr>
      <w:r>
        <w:rPr>
          <w:rFonts w:ascii="Garamond" w:eastAsia="Garamond" w:hAnsi="Garamond" w:cs="Garamond"/>
          <w:b/>
          <w:color w:val="365F91"/>
          <w:sz w:val="28"/>
        </w:rPr>
        <w:t>Article (7):</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6DC82DFD" w14:textId="77777777" w:rsidR="004C4AE8" w:rsidRDefault="00A73129">
      <w:pPr>
        <w:spacing w:after="87" w:line="266" w:lineRule="auto"/>
        <w:ind w:left="125" w:right="438" w:hanging="10"/>
        <w:jc w:val="both"/>
      </w:pPr>
      <w:r>
        <w:rPr>
          <w:rFonts w:ascii="Garamond" w:eastAsia="Garamond" w:hAnsi="Garamond" w:cs="Garamond"/>
        </w:rPr>
        <w:t>The University Vice Presidency for Academic Affairs has the authority to review these regulations regularly and make suggestions to the University Counc</w:t>
      </w:r>
      <w:r>
        <w:rPr>
          <w:rFonts w:ascii="Garamond" w:eastAsia="Garamond" w:hAnsi="Garamond" w:cs="Garamond"/>
        </w:rPr>
        <w:t>il for amendments, deletions, and additions. It also has the authority to interpret any of its provisions in a way that does not violate the document's text.</w:t>
      </w:r>
      <w:r>
        <w:rPr>
          <w:rFonts w:ascii="Times New Roman" w:eastAsia="Times New Roman" w:hAnsi="Times New Roman" w:cs="Times New Roman"/>
        </w:rPr>
        <w:t xml:space="preserve"> </w:t>
      </w:r>
      <w:r>
        <w:rPr>
          <w:rFonts w:ascii="Garamond" w:eastAsia="Garamond" w:hAnsi="Garamond" w:cs="Garamond"/>
        </w:rPr>
        <w:t xml:space="preserve"> </w:t>
      </w:r>
    </w:p>
    <w:p w14:paraId="33993D6B" w14:textId="77777777" w:rsidR="004C4AE8" w:rsidRDefault="00A73129">
      <w:pPr>
        <w:spacing w:after="2" w:line="255" w:lineRule="auto"/>
        <w:ind w:left="125" w:right="296" w:hanging="10"/>
      </w:pPr>
      <w:r>
        <w:rPr>
          <w:rFonts w:ascii="Garamond" w:eastAsia="Garamond" w:hAnsi="Garamond" w:cs="Garamond"/>
          <w:b/>
          <w:color w:val="365F91"/>
          <w:sz w:val="28"/>
        </w:rPr>
        <w:t>Article (8): Objectives of the committee:</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18D60B1D" w14:textId="77777777" w:rsidR="004C4AE8" w:rsidRDefault="00A73129">
      <w:pPr>
        <w:spacing w:after="5" w:line="266" w:lineRule="auto"/>
        <w:ind w:left="125" w:right="438" w:hanging="10"/>
        <w:jc w:val="both"/>
      </w:pPr>
      <w:r>
        <w:rPr>
          <w:rFonts w:ascii="Garamond" w:eastAsia="Garamond" w:hAnsi="Garamond" w:cs="Garamond"/>
        </w:rPr>
        <w:t>The following are the desired outcomes of creating a</w:t>
      </w:r>
      <w:r>
        <w:rPr>
          <w:rFonts w:ascii="Garamond" w:eastAsia="Garamond" w:hAnsi="Garamond" w:cs="Garamond"/>
        </w:rPr>
        <w:t xml:space="preserve"> committee to investigate faculty complaints and grievances at the University of Tabuk:</w:t>
      </w:r>
      <w:r>
        <w:rPr>
          <w:rFonts w:ascii="Times New Roman" w:eastAsia="Times New Roman" w:hAnsi="Times New Roman" w:cs="Times New Roman"/>
        </w:rPr>
        <w:t xml:space="preserve"> </w:t>
      </w:r>
      <w:r>
        <w:rPr>
          <w:rFonts w:ascii="Garamond" w:eastAsia="Garamond" w:hAnsi="Garamond" w:cs="Garamond"/>
        </w:rPr>
        <w:t xml:space="preserve"> </w:t>
      </w:r>
    </w:p>
    <w:p w14:paraId="667517D2" w14:textId="77777777" w:rsidR="004C4AE8" w:rsidRDefault="00A73129">
      <w:pPr>
        <w:spacing w:after="5" w:line="266" w:lineRule="auto"/>
        <w:ind w:left="125" w:right="438" w:hanging="10"/>
        <w:jc w:val="both"/>
      </w:pPr>
      <w:r>
        <w:rPr>
          <w:rFonts w:ascii="Garamond" w:eastAsia="Garamond" w:hAnsi="Garamond" w:cs="Garamond"/>
        </w:rPr>
        <w:t>1-Continuously improving the quality of services provided to faculty members.</w:t>
      </w:r>
      <w:r>
        <w:rPr>
          <w:rFonts w:ascii="Times New Roman" w:eastAsia="Times New Roman" w:hAnsi="Times New Roman" w:cs="Times New Roman"/>
        </w:rPr>
        <w:t xml:space="preserve"> </w:t>
      </w:r>
      <w:r>
        <w:rPr>
          <w:rFonts w:ascii="Garamond" w:eastAsia="Garamond" w:hAnsi="Garamond" w:cs="Garamond"/>
        </w:rPr>
        <w:t xml:space="preserve"> </w:t>
      </w:r>
    </w:p>
    <w:p w14:paraId="59D98162" w14:textId="77777777" w:rsidR="0051351B" w:rsidRDefault="00A73129">
      <w:pPr>
        <w:spacing w:after="5" w:line="473" w:lineRule="auto"/>
        <w:ind w:left="125" w:right="438" w:hanging="10"/>
        <w:jc w:val="both"/>
        <w:rPr>
          <w:rFonts w:ascii="Times New Roman" w:eastAsia="Times New Roman" w:hAnsi="Times New Roman" w:cs="Times New Roman"/>
        </w:rPr>
      </w:pPr>
      <w:r>
        <w:rPr>
          <w:rFonts w:ascii="Garamond" w:eastAsia="Garamond" w:hAnsi="Garamond" w:cs="Garamond"/>
        </w:rPr>
        <w:t>2. Contributing to the development of the academic and administrative work environment</w:t>
      </w:r>
      <w:r>
        <w:rPr>
          <w:rFonts w:ascii="Garamond" w:eastAsia="Garamond" w:hAnsi="Garamond" w:cs="Garamond"/>
        </w:rPr>
        <w:t>.</w:t>
      </w:r>
      <w:r>
        <w:rPr>
          <w:rFonts w:ascii="Times New Roman" w:eastAsia="Times New Roman" w:hAnsi="Times New Roman" w:cs="Times New Roman"/>
        </w:rPr>
        <w:t xml:space="preserve"> </w:t>
      </w:r>
    </w:p>
    <w:p w14:paraId="351FCDA6" w14:textId="50CCBF73" w:rsidR="004C4AE8" w:rsidRDefault="00A73129">
      <w:pPr>
        <w:spacing w:after="5" w:line="473" w:lineRule="auto"/>
        <w:ind w:left="125" w:right="438" w:hanging="10"/>
        <w:jc w:val="both"/>
      </w:pPr>
      <w:r>
        <w:rPr>
          <w:rFonts w:ascii="Garamond" w:eastAsia="Garamond" w:hAnsi="Garamond" w:cs="Garamond"/>
        </w:rPr>
        <w:t>3-Keeping and retaining outstanding faculty members.</w:t>
      </w:r>
      <w:r>
        <w:rPr>
          <w:rFonts w:ascii="Times New Roman" w:eastAsia="Times New Roman" w:hAnsi="Times New Roman" w:cs="Times New Roman"/>
        </w:rPr>
        <w:t xml:space="preserve"> </w:t>
      </w:r>
      <w:r>
        <w:rPr>
          <w:rFonts w:ascii="Garamond" w:eastAsia="Garamond" w:hAnsi="Garamond" w:cs="Garamond"/>
        </w:rPr>
        <w:t xml:space="preserve"> </w:t>
      </w:r>
    </w:p>
    <w:p w14:paraId="35BC8972" w14:textId="77777777" w:rsidR="0051351B" w:rsidRDefault="00A73129">
      <w:pPr>
        <w:spacing w:after="5" w:line="266" w:lineRule="auto"/>
        <w:ind w:left="125" w:right="438" w:hanging="10"/>
        <w:jc w:val="both"/>
        <w:rPr>
          <w:rFonts w:ascii="Garamond" w:eastAsia="Garamond" w:hAnsi="Garamond" w:cs="Garamond"/>
        </w:rPr>
      </w:pPr>
      <w:r>
        <w:rPr>
          <w:rFonts w:ascii="Garamond" w:eastAsia="Garamond" w:hAnsi="Garamond" w:cs="Garamond"/>
        </w:rPr>
        <w:t>4-Achieving the principle of transparency and impartiality through a clear work mechanism that shows the procedural steps followed in the process of submitting complaints and grievances of faculty m</w:t>
      </w:r>
      <w:r>
        <w:rPr>
          <w:rFonts w:ascii="Garamond" w:eastAsia="Garamond" w:hAnsi="Garamond" w:cs="Garamond"/>
        </w:rPr>
        <w:t>embers</w:t>
      </w:r>
      <w:r>
        <w:rPr>
          <w:rFonts w:ascii="Times New Roman" w:eastAsia="Times New Roman" w:hAnsi="Times New Roman" w:cs="Times New Roman"/>
        </w:rPr>
        <w:t xml:space="preserve"> </w:t>
      </w:r>
      <w:r>
        <w:rPr>
          <w:rFonts w:ascii="Garamond" w:eastAsia="Garamond" w:hAnsi="Garamond" w:cs="Garamond"/>
        </w:rPr>
        <w:t xml:space="preserve"> </w:t>
      </w:r>
    </w:p>
    <w:p w14:paraId="20212489" w14:textId="68E509F9" w:rsidR="004C4AE8" w:rsidRDefault="00A73129">
      <w:pPr>
        <w:spacing w:after="5" w:line="266" w:lineRule="auto"/>
        <w:ind w:left="125" w:right="438" w:hanging="10"/>
        <w:jc w:val="both"/>
      </w:pPr>
      <w:r>
        <w:rPr>
          <w:rFonts w:ascii="Garamond" w:eastAsia="Garamond" w:hAnsi="Garamond" w:cs="Garamond"/>
        </w:rPr>
        <w:t>5-Identifying the faculty members' problems and challenges and trying to resolve them.</w:t>
      </w:r>
      <w:r>
        <w:rPr>
          <w:rFonts w:ascii="Times New Roman" w:eastAsia="Times New Roman" w:hAnsi="Times New Roman" w:cs="Times New Roman"/>
        </w:rPr>
        <w:t xml:space="preserve"> </w:t>
      </w:r>
      <w:r>
        <w:rPr>
          <w:rFonts w:ascii="Garamond" w:eastAsia="Garamond" w:hAnsi="Garamond" w:cs="Garamond"/>
        </w:rPr>
        <w:t xml:space="preserve"> </w:t>
      </w:r>
    </w:p>
    <w:p w14:paraId="32835D55" w14:textId="77777777" w:rsidR="004C4AE8" w:rsidRDefault="00A73129">
      <w:pPr>
        <w:spacing w:after="89"/>
        <w:ind w:left="130"/>
      </w:pPr>
      <w:r>
        <w:rPr>
          <w:rFonts w:ascii="Times New Roman" w:eastAsia="Times New Roman" w:hAnsi="Times New Roman" w:cs="Times New Roman"/>
        </w:rPr>
        <w:t xml:space="preserve"> </w:t>
      </w:r>
      <w:r>
        <w:rPr>
          <w:rFonts w:ascii="Garamond" w:eastAsia="Garamond" w:hAnsi="Garamond" w:cs="Garamond"/>
        </w:rPr>
        <w:t xml:space="preserve"> </w:t>
      </w:r>
    </w:p>
    <w:p w14:paraId="74A05D3E" w14:textId="77777777" w:rsidR="004C4AE8" w:rsidRDefault="00A73129">
      <w:pPr>
        <w:spacing w:after="2" w:line="255" w:lineRule="auto"/>
        <w:ind w:left="125" w:right="296" w:hanging="10"/>
      </w:pPr>
      <w:r>
        <w:rPr>
          <w:rFonts w:ascii="Garamond" w:eastAsia="Garamond" w:hAnsi="Garamond" w:cs="Garamond"/>
          <w:b/>
          <w:color w:val="365F91"/>
          <w:sz w:val="28"/>
        </w:rPr>
        <w:t>Article (9): Criteria that govern the committee’s work:</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7AA5133B" w14:textId="77777777" w:rsidR="0051351B" w:rsidRPr="0051351B" w:rsidRDefault="00A73129" w:rsidP="0051351B">
      <w:pPr>
        <w:pStyle w:val="a3"/>
        <w:numPr>
          <w:ilvl w:val="0"/>
          <w:numId w:val="41"/>
        </w:numPr>
        <w:spacing w:after="5" w:line="266" w:lineRule="auto"/>
        <w:ind w:right="438"/>
        <w:jc w:val="both"/>
      </w:pPr>
      <w:r w:rsidRPr="0051351B">
        <w:rPr>
          <w:rFonts w:ascii="Garamond" w:eastAsia="Garamond" w:hAnsi="Garamond" w:cs="Garamond"/>
        </w:rPr>
        <w:t>Experience and competence in addressing grievances and complaints.</w:t>
      </w:r>
      <w:r w:rsidRPr="0051351B">
        <w:rPr>
          <w:rFonts w:ascii="Times New Roman" w:eastAsia="Times New Roman" w:hAnsi="Times New Roman" w:cs="Times New Roman"/>
        </w:rPr>
        <w:t xml:space="preserve"> </w:t>
      </w:r>
      <w:r w:rsidRPr="0051351B">
        <w:rPr>
          <w:rFonts w:ascii="Garamond" w:eastAsia="Garamond" w:hAnsi="Garamond" w:cs="Garamond"/>
        </w:rPr>
        <w:t xml:space="preserve"> </w:t>
      </w:r>
    </w:p>
    <w:p w14:paraId="1B599E47" w14:textId="77777777" w:rsidR="0051351B" w:rsidRPr="0051351B" w:rsidRDefault="00A73129" w:rsidP="0051351B">
      <w:pPr>
        <w:pStyle w:val="a3"/>
        <w:numPr>
          <w:ilvl w:val="0"/>
          <w:numId w:val="41"/>
        </w:numPr>
        <w:spacing w:after="5" w:line="266" w:lineRule="auto"/>
        <w:ind w:right="438"/>
        <w:jc w:val="both"/>
      </w:pPr>
      <w:r w:rsidRPr="0051351B">
        <w:rPr>
          <w:rFonts w:ascii="Garamond" w:eastAsia="Garamond" w:hAnsi="Garamond" w:cs="Garamond"/>
        </w:rPr>
        <w:t xml:space="preserve">Ensuring the complaint or </w:t>
      </w:r>
      <w:r w:rsidRPr="0051351B">
        <w:rPr>
          <w:rFonts w:ascii="Garamond" w:eastAsia="Garamond" w:hAnsi="Garamond" w:cs="Garamond"/>
        </w:rPr>
        <w:t>regulations' confidentiality. As a necessary consequence, all documents relating to faculty member complaints and grievances and all committee deliberations are considered confidential and are only disclosed to those who have the right to access informatio</w:t>
      </w:r>
      <w:r w:rsidRPr="0051351B">
        <w:rPr>
          <w:rFonts w:ascii="Garamond" w:eastAsia="Garamond" w:hAnsi="Garamond" w:cs="Garamond"/>
        </w:rPr>
        <w:t>n based on their roles in the process of dealing with such complaints or grievances.</w:t>
      </w:r>
      <w:r w:rsidRPr="0051351B">
        <w:rPr>
          <w:rFonts w:ascii="Times New Roman" w:eastAsia="Times New Roman" w:hAnsi="Times New Roman" w:cs="Times New Roman"/>
        </w:rPr>
        <w:t xml:space="preserve"> </w:t>
      </w:r>
      <w:r w:rsidRPr="0051351B">
        <w:rPr>
          <w:rFonts w:ascii="Garamond" w:eastAsia="Garamond" w:hAnsi="Garamond" w:cs="Garamond"/>
        </w:rPr>
        <w:t xml:space="preserve"> </w:t>
      </w:r>
    </w:p>
    <w:p w14:paraId="6D14C823" w14:textId="77777777" w:rsidR="0051351B" w:rsidRPr="0051351B" w:rsidRDefault="00A73129" w:rsidP="0051351B">
      <w:pPr>
        <w:pStyle w:val="a3"/>
        <w:numPr>
          <w:ilvl w:val="0"/>
          <w:numId w:val="41"/>
        </w:numPr>
        <w:spacing w:after="5" w:line="266" w:lineRule="auto"/>
        <w:ind w:right="438"/>
        <w:jc w:val="both"/>
      </w:pPr>
      <w:r w:rsidRPr="0051351B">
        <w:rPr>
          <w:rFonts w:ascii="Garamond" w:eastAsia="Garamond" w:hAnsi="Garamond" w:cs="Garamond"/>
        </w:rPr>
        <w:lastRenderedPageBreak/>
        <w:t xml:space="preserve">The members of the committee shall meet every week and periodically to consider complaints and grievances </w:t>
      </w:r>
      <w:r w:rsidRPr="0051351B">
        <w:rPr>
          <w:rFonts w:ascii="Times New Roman" w:eastAsia="Times New Roman" w:hAnsi="Times New Roman" w:cs="Times New Roman"/>
        </w:rPr>
        <w:t xml:space="preserve"> </w:t>
      </w:r>
    </w:p>
    <w:p w14:paraId="1D211263" w14:textId="77777777" w:rsidR="0051351B" w:rsidRPr="0051351B" w:rsidRDefault="00A73129" w:rsidP="0051351B">
      <w:pPr>
        <w:pStyle w:val="a3"/>
        <w:numPr>
          <w:ilvl w:val="0"/>
          <w:numId w:val="41"/>
        </w:numPr>
        <w:spacing w:after="5" w:line="266" w:lineRule="auto"/>
        <w:ind w:right="438"/>
        <w:jc w:val="both"/>
      </w:pPr>
      <w:r w:rsidRPr="0051351B">
        <w:rPr>
          <w:rFonts w:ascii="Garamond" w:eastAsia="Garamond" w:hAnsi="Garamond" w:cs="Garamond"/>
        </w:rPr>
        <w:t xml:space="preserve">Objectivity and impartiality in consideration of complaints and grievances </w:t>
      </w:r>
      <w:r w:rsidRPr="0051351B">
        <w:rPr>
          <w:rFonts w:ascii="Times New Roman" w:eastAsia="Times New Roman" w:hAnsi="Times New Roman" w:cs="Times New Roman"/>
        </w:rPr>
        <w:t xml:space="preserve"> </w:t>
      </w:r>
      <w:r w:rsidRPr="0051351B">
        <w:rPr>
          <w:rFonts w:ascii="Garamond" w:eastAsia="Garamond" w:hAnsi="Garamond" w:cs="Garamond"/>
        </w:rPr>
        <w:t xml:space="preserve"> </w:t>
      </w:r>
    </w:p>
    <w:p w14:paraId="73E8288D" w14:textId="77777777" w:rsidR="0051351B" w:rsidRPr="0051351B" w:rsidRDefault="00A73129" w:rsidP="0051351B">
      <w:pPr>
        <w:pStyle w:val="a3"/>
        <w:numPr>
          <w:ilvl w:val="0"/>
          <w:numId w:val="41"/>
        </w:numPr>
        <w:spacing w:after="5" w:line="266" w:lineRule="auto"/>
        <w:ind w:right="438"/>
        <w:jc w:val="both"/>
      </w:pPr>
      <w:r w:rsidRPr="0051351B">
        <w:rPr>
          <w:rFonts w:ascii="Garamond" w:eastAsia="Garamond" w:hAnsi="Garamond" w:cs="Garamond"/>
        </w:rPr>
        <w:t>Recognition of the Higher Education Council system and its implementing rules, such as those regulating the hiring of non-Saudis at universities and those regulating the activiti</w:t>
      </w:r>
      <w:r w:rsidRPr="0051351B">
        <w:rPr>
          <w:rFonts w:ascii="Garamond" w:eastAsia="Garamond" w:hAnsi="Garamond" w:cs="Garamond"/>
        </w:rPr>
        <w:t>es of Saudi university affiliates, such as faculty members and those who are equivalent.</w:t>
      </w:r>
      <w:r w:rsidRPr="0051351B">
        <w:rPr>
          <w:rFonts w:ascii="Times New Roman" w:eastAsia="Times New Roman" w:hAnsi="Times New Roman" w:cs="Times New Roman"/>
        </w:rPr>
        <w:t xml:space="preserve"> </w:t>
      </w:r>
      <w:r w:rsidRPr="0051351B">
        <w:rPr>
          <w:rFonts w:ascii="Garamond" w:eastAsia="Garamond" w:hAnsi="Garamond" w:cs="Garamond"/>
        </w:rPr>
        <w:t xml:space="preserve"> </w:t>
      </w:r>
    </w:p>
    <w:p w14:paraId="1705ECC6" w14:textId="77777777" w:rsidR="0051351B" w:rsidRPr="0051351B" w:rsidRDefault="00A73129" w:rsidP="0051351B">
      <w:pPr>
        <w:pStyle w:val="a3"/>
        <w:numPr>
          <w:ilvl w:val="0"/>
          <w:numId w:val="41"/>
        </w:numPr>
        <w:spacing w:after="5" w:line="266" w:lineRule="auto"/>
        <w:ind w:right="438"/>
        <w:jc w:val="both"/>
      </w:pPr>
      <w:r w:rsidRPr="0051351B">
        <w:rPr>
          <w:rFonts w:ascii="Garamond" w:eastAsia="Garamond" w:hAnsi="Garamond" w:cs="Garamond"/>
        </w:rPr>
        <w:t>Ensuring that a complaint or grievance does not impact members of the committee.</w:t>
      </w:r>
      <w:r w:rsidRPr="0051351B">
        <w:rPr>
          <w:rFonts w:ascii="Times New Roman" w:eastAsia="Times New Roman" w:hAnsi="Times New Roman" w:cs="Times New Roman"/>
        </w:rPr>
        <w:t xml:space="preserve"> </w:t>
      </w:r>
      <w:r w:rsidRPr="0051351B">
        <w:rPr>
          <w:rFonts w:ascii="Garamond" w:eastAsia="Garamond" w:hAnsi="Garamond" w:cs="Garamond"/>
        </w:rPr>
        <w:t xml:space="preserve"> </w:t>
      </w:r>
    </w:p>
    <w:p w14:paraId="464931D6" w14:textId="63BAF996" w:rsidR="004C4AE8" w:rsidRDefault="00A73129" w:rsidP="0051351B">
      <w:pPr>
        <w:pStyle w:val="a3"/>
        <w:numPr>
          <w:ilvl w:val="0"/>
          <w:numId w:val="41"/>
        </w:numPr>
        <w:spacing w:after="5" w:line="266" w:lineRule="auto"/>
        <w:ind w:right="438"/>
        <w:jc w:val="both"/>
      </w:pPr>
      <w:r w:rsidRPr="0051351B">
        <w:rPr>
          <w:rFonts w:ascii="Garamond" w:eastAsia="Garamond" w:hAnsi="Garamond" w:cs="Garamond"/>
        </w:rPr>
        <w:t>Providing the committee with access to any of the documents related to the complai</w:t>
      </w:r>
      <w:r w:rsidRPr="0051351B">
        <w:rPr>
          <w:rFonts w:ascii="Garamond" w:eastAsia="Garamond" w:hAnsi="Garamond" w:cs="Garamond"/>
        </w:rPr>
        <w:t>nt or grievance.</w:t>
      </w:r>
      <w:r w:rsidRPr="0051351B">
        <w:rPr>
          <w:rFonts w:ascii="Times New Roman" w:eastAsia="Times New Roman" w:hAnsi="Times New Roman" w:cs="Times New Roman"/>
        </w:rPr>
        <w:t xml:space="preserve"> </w:t>
      </w:r>
      <w:r w:rsidRPr="0051351B">
        <w:rPr>
          <w:rFonts w:ascii="Garamond" w:eastAsia="Garamond" w:hAnsi="Garamond" w:cs="Garamond"/>
        </w:rPr>
        <w:t xml:space="preserve"> </w:t>
      </w:r>
    </w:p>
    <w:p w14:paraId="0109A82D" w14:textId="77777777" w:rsidR="004C4AE8" w:rsidRDefault="00A73129">
      <w:pPr>
        <w:spacing w:after="88" w:line="266" w:lineRule="auto"/>
        <w:ind w:left="125" w:right="438" w:hanging="10"/>
        <w:jc w:val="both"/>
      </w:pPr>
      <w:r>
        <w:rPr>
          <w:rFonts w:ascii="Garamond" w:eastAsia="Garamond" w:hAnsi="Garamond" w:cs="Garamond"/>
        </w:rPr>
        <w:t>8 -Processing the complaint conveniently, which is determined by the type of complaint or grievance.</w:t>
      </w:r>
      <w:r>
        <w:rPr>
          <w:rFonts w:ascii="Times New Roman" w:eastAsia="Times New Roman" w:hAnsi="Times New Roman" w:cs="Times New Roman"/>
        </w:rPr>
        <w:t xml:space="preserve"> </w:t>
      </w:r>
      <w:r>
        <w:rPr>
          <w:rFonts w:ascii="Garamond" w:eastAsia="Garamond" w:hAnsi="Garamond" w:cs="Garamond"/>
        </w:rPr>
        <w:t xml:space="preserve"> </w:t>
      </w:r>
    </w:p>
    <w:p w14:paraId="6A857A1F" w14:textId="77777777" w:rsidR="004C4AE8" w:rsidRDefault="00A73129">
      <w:pPr>
        <w:spacing w:after="2" w:line="255" w:lineRule="auto"/>
        <w:ind w:left="125" w:right="296" w:hanging="10"/>
      </w:pPr>
      <w:r>
        <w:rPr>
          <w:rFonts w:ascii="Garamond" w:eastAsia="Garamond" w:hAnsi="Garamond" w:cs="Garamond"/>
          <w:b/>
          <w:color w:val="365F91"/>
          <w:sz w:val="28"/>
        </w:rPr>
        <w:t>Article (10): Reasons for complaints or grievances:</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1DAAE4CF" w14:textId="77777777" w:rsidR="004C4AE8" w:rsidRDefault="00A73129">
      <w:pPr>
        <w:spacing w:after="40" w:line="266" w:lineRule="auto"/>
        <w:ind w:left="125" w:right="438" w:hanging="10"/>
        <w:jc w:val="both"/>
      </w:pPr>
      <w:r>
        <w:rPr>
          <w:rFonts w:ascii="Garamond" w:eastAsia="Garamond" w:hAnsi="Garamond" w:cs="Garamond"/>
        </w:rPr>
        <w:t>1-Grievance against an administrative decision impacting any of a faculty member</w:t>
      </w:r>
      <w:r>
        <w:rPr>
          <w:rFonts w:ascii="Garamond" w:eastAsia="Garamond" w:hAnsi="Garamond" w:cs="Garamond"/>
        </w:rPr>
        <w:t>'s executive regulationsguaranteed rights.</w:t>
      </w:r>
      <w:r>
        <w:rPr>
          <w:rFonts w:ascii="Times New Roman" w:eastAsia="Times New Roman" w:hAnsi="Times New Roman" w:cs="Times New Roman"/>
        </w:rPr>
        <w:t xml:space="preserve"> </w:t>
      </w:r>
      <w:r>
        <w:rPr>
          <w:rFonts w:ascii="Garamond" w:eastAsia="Garamond" w:hAnsi="Garamond" w:cs="Garamond"/>
        </w:rPr>
        <w:t xml:space="preserve"> </w:t>
      </w:r>
    </w:p>
    <w:p w14:paraId="4018AD92" w14:textId="77777777" w:rsidR="004C4AE8" w:rsidRDefault="00A73129">
      <w:pPr>
        <w:numPr>
          <w:ilvl w:val="0"/>
          <w:numId w:val="34"/>
        </w:numPr>
        <w:spacing w:after="5" w:line="266" w:lineRule="auto"/>
        <w:ind w:right="438" w:hanging="226"/>
        <w:jc w:val="both"/>
      </w:pPr>
      <w:r>
        <w:rPr>
          <w:rFonts w:ascii="Garamond" w:eastAsia="Garamond" w:hAnsi="Garamond" w:cs="Garamond"/>
        </w:rPr>
        <w:t>Complaint against a faculty member.</w:t>
      </w:r>
      <w:r>
        <w:rPr>
          <w:rFonts w:ascii="Times New Roman" w:eastAsia="Times New Roman" w:hAnsi="Times New Roman" w:cs="Times New Roman"/>
        </w:rPr>
        <w:t xml:space="preserve"> </w:t>
      </w:r>
      <w:r>
        <w:rPr>
          <w:rFonts w:ascii="Garamond" w:eastAsia="Garamond" w:hAnsi="Garamond" w:cs="Garamond"/>
        </w:rPr>
        <w:t xml:space="preserve"> </w:t>
      </w:r>
    </w:p>
    <w:p w14:paraId="0DC781C0" w14:textId="77777777" w:rsidR="004C4AE8" w:rsidRDefault="00A73129">
      <w:pPr>
        <w:numPr>
          <w:ilvl w:val="0"/>
          <w:numId w:val="34"/>
        </w:numPr>
        <w:spacing w:after="5" w:line="266" w:lineRule="auto"/>
        <w:ind w:right="438" w:hanging="226"/>
        <w:jc w:val="both"/>
      </w:pPr>
      <w:r>
        <w:rPr>
          <w:rFonts w:ascii="Garamond" w:eastAsia="Garamond" w:hAnsi="Garamond" w:cs="Garamond"/>
        </w:rPr>
        <w:t>Complaint against the direct boss/line manager.</w:t>
      </w:r>
      <w:r>
        <w:rPr>
          <w:rFonts w:ascii="Times New Roman" w:eastAsia="Times New Roman" w:hAnsi="Times New Roman" w:cs="Times New Roman"/>
        </w:rPr>
        <w:t xml:space="preserve"> </w:t>
      </w:r>
      <w:r>
        <w:rPr>
          <w:rFonts w:ascii="Garamond" w:eastAsia="Garamond" w:hAnsi="Garamond" w:cs="Garamond"/>
        </w:rPr>
        <w:t xml:space="preserve"> </w:t>
      </w:r>
    </w:p>
    <w:p w14:paraId="39C94FB5" w14:textId="77777777" w:rsidR="004C4AE8" w:rsidRDefault="00A73129">
      <w:pPr>
        <w:spacing w:after="5" w:line="266" w:lineRule="auto"/>
        <w:ind w:left="125" w:right="438" w:hanging="10"/>
        <w:jc w:val="both"/>
      </w:pPr>
      <w:r>
        <w:rPr>
          <w:rFonts w:ascii="Garamond" w:eastAsia="Garamond" w:hAnsi="Garamond" w:cs="Garamond"/>
        </w:rPr>
        <w:t>2. Grievance against an academic decision regarding scientific research or academic promotions.</w:t>
      </w:r>
      <w:r>
        <w:rPr>
          <w:rFonts w:ascii="Times New Roman" w:eastAsia="Times New Roman" w:hAnsi="Times New Roman" w:cs="Times New Roman"/>
        </w:rPr>
        <w:t xml:space="preserve"> </w:t>
      </w:r>
      <w:r>
        <w:rPr>
          <w:rFonts w:ascii="Garamond" w:eastAsia="Garamond" w:hAnsi="Garamond" w:cs="Garamond"/>
        </w:rPr>
        <w:t xml:space="preserve"> </w:t>
      </w:r>
    </w:p>
    <w:p w14:paraId="7B03ABFD" w14:textId="77777777" w:rsidR="004C4AE8" w:rsidRDefault="00A73129">
      <w:pPr>
        <w:spacing w:after="5" w:line="266" w:lineRule="auto"/>
        <w:ind w:left="125" w:right="438" w:hanging="10"/>
        <w:jc w:val="both"/>
      </w:pPr>
      <w:r>
        <w:rPr>
          <w:rFonts w:ascii="Garamond" w:eastAsia="Garamond" w:hAnsi="Garamond" w:cs="Garamond"/>
        </w:rPr>
        <w:t>4. Grievance against a fi</w:t>
      </w:r>
      <w:r>
        <w:rPr>
          <w:rFonts w:ascii="Garamond" w:eastAsia="Garamond" w:hAnsi="Garamond" w:cs="Garamond"/>
        </w:rPr>
        <w:t>nancial decision regarding his financial rights.</w:t>
      </w:r>
      <w:r>
        <w:rPr>
          <w:rFonts w:ascii="Times New Roman" w:eastAsia="Times New Roman" w:hAnsi="Times New Roman" w:cs="Times New Roman"/>
        </w:rPr>
        <w:t xml:space="preserve"> </w:t>
      </w:r>
      <w:r>
        <w:rPr>
          <w:rFonts w:ascii="Garamond" w:eastAsia="Garamond" w:hAnsi="Garamond" w:cs="Garamond"/>
        </w:rPr>
        <w:t xml:space="preserve"> </w:t>
      </w:r>
    </w:p>
    <w:p w14:paraId="56EA15ED" w14:textId="77777777" w:rsidR="004C4AE8" w:rsidRDefault="00A73129">
      <w:pPr>
        <w:spacing w:after="87" w:line="266" w:lineRule="auto"/>
        <w:ind w:left="125" w:right="438" w:hanging="10"/>
        <w:jc w:val="both"/>
      </w:pPr>
      <w:r>
        <w:rPr>
          <w:rFonts w:ascii="Garamond" w:eastAsia="Garamond" w:hAnsi="Garamond" w:cs="Garamond"/>
        </w:rPr>
        <w:t>5- Issuance of an authority-approved decision that is discriminatory to the faculty member, fails to establish balance amongst faculty members, or does not preserve all the faculty member's rights.</w:t>
      </w:r>
      <w:r>
        <w:rPr>
          <w:rFonts w:ascii="Times New Roman" w:eastAsia="Times New Roman" w:hAnsi="Times New Roman" w:cs="Times New Roman"/>
        </w:rPr>
        <w:t xml:space="preserve"> </w:t>
      </w:r>
      <w:r>
        <w:rPr>
          <w:rFonts w:ascii="Garamond" w:eastAsia="Garamond" w:hAnsi="Garamond" w:cs="Garamond"/>
        </w:rPr>
        <w:t xml:space="preserve"> </w:t>
      </w:r>
    </w:p>
    <w:p w14:paraId="6D57F917" w14:textId="77777777" w:rsidR="004C4AE8" w:rsidRDefault="00A73129">
      <w:pPr>
        <w:spacing w:after="2" w:line="255" w:lineRule="auto"/>
        <w:ind w:left="125" w:right="296" w:hanging="10"/>
      </w:pPr>
      <w:r>
        <w:rPr>
          <w:rFonts w:ascii="Garamond" w:eastAsia="Garamond" w:hAnsi="Garamond" w:cs="Garamond"/>
          <w:b/>
          <w:color w:val="365F91"/>
          <w:sz w:val="28"/>
        </w:rPr>
        <w:t>Article (11): Means of filling out complaints and grievances:</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62FBD8F2" w14:textId="77777777" w:rsidR="004C4AE8" w:rsidRDefault="00A73129">
      <w:pPr>
        <w:spacing w:after="5" w:line="266" w:lineRule="auto"/>
        <w:ind w:left="125" w:right="438" w:hanging="10"/>
        <w:jc w:val="both"/>
      </w:pPr>
      <w:r>
        <w:rPr>
          <w:rFonts w:ascii="Garamond" w:eastAsia="Garamond" w:hAnsi="Garamond" w:cs="Garamond"/>
        </w:rPr>
        <w:t>A-complaints boxes for faculty members (a box in front of the dean's office and Deanship of Development and Quality).</w:t>
      </w:r>
      <w:r>
        <w:rPr>
          <w:rFonts w:ascii="Times New Roman" w:eastAsia="Times New Roman" w:hAnsi="Times New Roman" w:cs="Times New Roman"/>
        </w:rPr>
        <w:t xml:space="preserve"> </w:t>
      </w:r>
      <w:r>
        <w:rPr>
          <w:rFonts w:ascii="Garamond" w:eastAsia="Garamond" w:hAnsi="Garamond" w:cs="Garamond"/>
        </w:rPr>
        <w:t xml:space="preserve"> </w:t>
      </w:r>
    </w:p>
    <w:p w14:paraId="72BEA3D6" w14:textId="77777777" w:rsidR="004C4AE8" w:rsidRDefault="00A73129">
      <w:pPr>
        <w:spacing w:after="5" w:line="266" w:lineRule="auto"/>
        <w:ind w:left="125" w:right="438" w:hanging="10"/>
        <w:jc w:val="both"/>
      </w:pPr>
      <w:r>
        <w:rPr>
          <w:rFonts w:ascii="Garamond" w:eastAsia="Garamond" w:hAnsi="Garamond" w:cs="Garamond"/>
        </w:rPr>
        <w:t>2 - Direct meetings with senior management.</w:t>
      </w:r>
      <w:r>
        <w:rPr>
          <w:rFonts w:ascii="Times New Roman" w:eastAsia="Times New Roman" w:hAnsi="Times New Roman" w:cs="Times New Roman"/>
        </w:rPr>
        <w:t xml:space="preserve"> </w:t>
      </w:r>
      <w:r>
        <w:rPr>
          <w:rFonts w:ascii="Garamond" w:eastAsia="Garamond" w:hAnsi="Garamond" w:cs="Garamond"/>
        </w:rPr>
        <w:t xml:space="preserve"> </w:t>
      </w:r>
    </w:p>
    <w:p w14:paraId="16A0467A" w14:textId="77777777" w:rsidR="004C4AE8" w:rsidRDefault="00A73129">
      <w:pPr>
        <w:spacing w:after="5" w:line="266" w:lineRule="auto"/>
        <w:ind w:left="125" w:right="438" w:hanging="10"/>
        <w:jc w:val="both"/>
      </w:pPr>
      <w:r>
        <w:rPr>
          <w:rFonts w:ascii="Garamond" w:eastAsia="Garamond" w:hAnsi="Garamond" w:cs="Garamond"/>
        </w:rPr>
        <w:t xml:space="preserve">3-Meetings of heads of </w:t>
      </w:r>
      <w:r>
        <w:rPr>
          <w:rFonts w:ascii="Garamond" w:eastAsia="Garamond" w:hAnsi="Garamond" w:cs="Garamond"/>
        </w:rPr>
        <w:t>scientific departments directly</w:t>
      </w:r>
      <w:r>
        <w:rPr>
          <w:rFonts w:ascii="Times New Roman" w:eastAsia="Times New Roman" w:hAnsi="Times New Roman" w:cs="Times New Roman"/>
        </w:rPr>
        <w:t xml:space="preserve"> </w:t>
      </w:r>
      <w:r>
        <w:rPr>
          <w:rFonts w:ascii="Garamond" w:eastAsia="Garamond" w:hAnsi="Garamond" w:cs="Garamond"/>
        </w:rPr>
        <w:t xml:space="preserve"> </w:t>
      </w:r>
    </w:p>
    <w:p w14:paraId="1DBC61DB" w14:textId="77777777" w:rsidR="004C4AE8" w:rsidRDefault="00A73129">
      <w:pPr>
        <w:spacing w:after="5" w:line="266" w:lineRule="auto"/>
        <w:ind w:left="125" w:right="438" w:hanging="10"/>
        <w:jc w:val="both"/>
      </w:pPr>
      <w:r>
        <w:rPr>
          <w:rFonts w:ascii="Garamond" w:eastAsia="Garamond" w:hAnsi="Garamond" w:cs="Garamond"/>
        </w:rPr>
        <w:t>4-Complaints and suggestions system through the university website.</w:t>
      </w:r>
      <w:r>
        <w:rPr>
          <w:rFonts w:ascii="Times New Roman" w:eastAsia="Times New Roman" w:hAnsi="Times New Roman" w:cs="Times New Roman"/>
        </w:rPr>
        <w:t xml:space="preserve"> </w:t>
      </w:r>
      <w:r>
        <w:rPr>
          <w:rFonts w:ascii="Garamond" w:eastAsia="Garamond" w:hAnsi="Garamond" w:cs="Garamond"/>
        </w:rPr>
        <w:t xml:space="preserve"> </w:t>
      </w:r>
    </w:p>
    <w:p w14:paraId="5F02D67D" w14:textId="77777777" w:rsidR="004C4AE8" w:rsidRDefault="00A73129">
      <w:pPr>
        <w:spacing w:after="5" w:line="266" w:lineRule="auto"/>
        <w:ind w:left="125" w:right="438" w:hanging="10"/>
        <w:jc w:val="both"/>
      </w:pPr>
      <w:r>
        <w:rPr>
          <w:rFonts w:ascii="Garamond" w:eastAsia="Garamond" w:hAnsi="Garamond" w:cs="Garamond"/>
        </w:rPr>
        <w:t xml:space="preserve">5-E-mail of the Deanship of Development and Quality  </w:t>
      </w:r>
    </w:p>
    <w:p w14:paraId="0AEB61A4" w14:textId="77777777" w:rsidR="004C4AE8" w:rsidRDefault="00A73129">
      <w:pPr>
        <w:spacing w:after="89"/>
        <w:ind w:left="130"/>
      </w:pPr>
      <w:r>
        <w:rPr>
          <w:rFonts w:ascii="Times New Roman" w:eastAsia="Times New Roman" w:hAnsi="Times New Roman" w:cs="Times New Roman"/>
        </w:rPr>
        <w:t xml:space="preserve"> </w:t>
      </w:r>
      <w:r>
        <w:rPr>
          <w:rFonts w:ascii="Garamond" w:eastAsia="Garamond" w:hAnsi="Garamond" w:cs="Garamond"/>
        </w:rPr>
        <w:t xml:space="preserve"> </w:t>
      </w:r>
    </w:p>
    <w:p w14:paraId="030D7718" w14:textId="77777777" w:rsidR="004C4AE8" w:rsidRDefault="00A73129">
      <w:pPr>
        <w:spacing w:after="2" w:line="255" w:lineRule="auto"/>
        <w:ind w:left="125" w:right="296" w:hanging="10"/>
      </w:pPr>
      <w:r>
        <w:rPr>
          <w:rFonts w:ascii="Garamond" w:eastAsia="Garamond" w:hAnsi="Garamond" w:cs="Garamond"/>
          <w:b/>
          <w:color w:val="365F91"/>
          <w:sz w:val="28"/>
        </w:rPr>
        <w:t>Article (12): Procedural steps for filling out the complaints and grievances:</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369E9522" w14:textId="77777777" w:rsidR="004C4AE8" w:rsidRDefault="00A73129">
      <w:pPr>
        <w:spacing w:after="5" w:line="266" w:lineRule="auto"/>
        <w:ind w:left="125" w:right="438" w:hanging="10"/>
        <w:jc w:val="both"/>
      </w:pPr>
      <w:r>
        <w:rPr>
          <w:rFonts w:ascii="Garamond" w:eastAsia="Garamond" w:hAnsi="Garamond" w:cs="Garamond"/>
        </w:rPr>
        <w:t xml:space="preserve">1-The Deanship </w:t>
      </w:r>
      <w:r>
        <w:rPr>
          <w:rFonts w:ascii="Garamond" w:eastAsia="Garamond" w:hAnsi="Garamond" w:cs="Garamond"/>
        </w:rPr>
        <w:t>of Development and Quality follows up on providing the complaints and grievance boxes with the complaint or grievance forms, provided that the keys to these boxes are in the custody of the dean.</w:t>
      </w:r>
      <w:r>
        <w:rPr>
          <w:rFonts w:ascii="Times New Roman" w:eastAsia="Times New Roman" w:hAnsi="Times New Roman" w:cs="Times New Roman"/>
        </w:rPr>
        <w:t xml:space="preserve"> </w:t>
      </w:r>
      <w:r>
        <w:rPr>
          <w:rFonts w:ascii="Garamond" w:eastAsia="Garamond" w:hAnsi="Garamond" w:cs="Garamond"/>
        </w:rPr>
        <w:t xml:space="preserve"> </w:t>
      </w:r>
    </w:p>
    <w:p w14:paraId="7CCC02C8" w14:textId="77777777" w:rsidR="004C4AE8" w:rsidRDefault="00A73129">
      <w:pPr>
        <w:spacing w:after="42" w:line="266" w:lineRule="auto"/>
        <w:ind w:left="125" w:right="438" w:hanging="10"/>
        <w:jc w:val="both"/>
      </w:pPr>
      <w:r>
        <w:rPr>
          <w:rFonts w:ascii="Garamond" w:eastAsia="Garamond" w:hAnsi="Garamond" w:cs="Garamond"/>
        </w:rPr>
        <w:t>2. The complainant or petitioner shall fill in all the requ</w:t>
      </w:r>
      <w:r>
        <w:rPr>
          <w:rFonts w:ascii="Garamond" w:eastAsia="Garamond" w:hAnsi="Garamond" w:cs="Garamond"/>
        </w:rPr>
        <w:t>ired data in the complaint form or grievance according to the means used to submit it.</w:t>
      </w:r>
      <w:r>
        <w:rPr>
          <w:rFonts w:ascii="Times New Roman" w:eastAsia="Times New Roman" w:hAnsi="Times New Roman" w:cs="Times New Roman"/>
        </w:rPr>
        <w:t xml:space="preserve"> </w:t>
      </w:r>
      <w:r>
        <w:rPr>
          <w:rFonts w:ascii="Garamond" w:eastAsia="Garamond" w:hAnsi="Garamond" w:cs="Garamond"/>
        </w:rPr>
        <w:t xml:space="preserve"> </w:t>
      </w:r>
    </w:p>
    <w:p w14:paraId="3993A3CC" w14:textId="77777777" w:rsidR="004C4AE8" w:rsidRDefault="00A73129">
      <w:pPr>
        <w:spacing w:after="39" w:line="266" w:lineRule="auto"/>
        <w:ind w:left="125" w:right="438" w:hanging="10"/>
        <w:jc w:val="both"/>
      </w:pPr>
      <w:r>
        <w:rPr>
          <w:rFonts w:ascii="Garamond" w:eastAsia="Garamond" w:hAnsi="Garamond" w:cs="Garamond"/>
        </w:rPr>
        <w:t>3-Or submit it to the head of the competent department. The latter formally submits the complaint to the committee through the college's dean, and the committee member</w:t>
      </w:r>
      <w:r>
        <w:rPr>
          <w:rFonts w:ascii="Garamond" w:eastAsia="Garamond" w:hAnsi="Garamond" w:cs="Garamond"/>
        </w:rPr>
        <w:t xml:space="preserve"> seconded from the Deanship of development and quality collects complaints and grievances from the boxes allocated for it.</w:t>
      </w:r>
      <w:r>
        <w:rPr>
          <w:rFonts w:ascii="Times New Roman" w:eastAsia="Times New Roman" w:hAnsi="Times New Roman" w:cs="Times New Roman"/>
        </w:rPr>
        <w:t xml:space="preserve"> </w:t>
      </w:r>
      <w:r>
        <w:rPr>
          <w:rFonts w:ascii="Garamond" w:eastAsia="Garamond" w:hAnsi="Garamond" w:cs="Garamond"/>
        </w:rPr>
        <w:t xml:space="preserve"> </w:t>
      </w:r>
    </w:p>
    <w:p w14:paraId="6FFFAD96" w14:textId="77777777" w:rsidR="004C4AE8" w:rsidRDefault="00A73129">
      <w:pPr>
        <w:numPr>
          <w:ilvl w:val="0"/>
          <w:numId w:val="35"/>
        </w:numPr>
        <w:spacing w:after="38" w:line="266" w:lineRule="auto"/>
        <w:ind w:right="438" w:hanging="10"/>
        <w:jc w:val="both"/>
      </w:pPr>
      <w:r>
        <w:rPr>
          <w:rFonts w:ascii="Garamond" w:eastAsia="Garamond" w:hAnsi="Garamond" w:cs="Garamond"/>
        </w:rPr>
        <w:t>At its meeting, the committee members shall sort complaints and grievances by faculty, department, and the type of the complaint or</w:t>
      </w:r>
      <w:r>
        <w:rPr>
          <w:rFonts w:ascii="Garamond" w:eastAsia="Garamond" w:hAnsi="Garamond" w:cs="Garamond"/>
        </w:rPr>
        <w:t xml:space="preserve"> grievance. Then, they are tabulated in a special register called the complaints and grievances register.</w:t>
      </w:r>
      <w:r>
        <w:rPr>
          <w:rFonts w:ascii="Times New Roman" w:eastAsia="Times New Roman" w:hAnsi="Times New Roman" w:cs="Times New Roman"/>
        </w:rPr>
        <w:t xml:space="preserve"> </w:t>
      </w:r>
      <w:r>
        <w:rPr>
          <w:rFonts w:ascii="Garamond" w:eastAsia="Garamond" w:hAnsi="Garamond" w:cs="Garamond"/>
        </w:rPr>
        <w:t xml:space="preserve"> </w:t>
      </w:r>
    </w:p>
    <w:p w14:paraId="3EB34396" w14:textId="77777777" w:rsidR="004C4AE8" w:rsidRDefault="00A73129">
      <w:pPr>
        <w:numPr>
          <w:ilvl w:val="0"/>
          <w:numId w:val="35"/>
        </w:numPr>
        <w:spacing w:after="38" w:line="266" w:lineRule="auto"/>
        <w:ind w:right="438" w:hanging="10"/>
        <w:jc w:val="both"/>
      </w:pPr>
      <w:r>
        <w:rPr>
          <w:rFonts w:ascii="Garamond" w:eastAsia="Garamond" w:hAnsi="Garamond" w:cs="Garamond"/>
        </w:rPr>
        <w:t>The committee shall consider the complaint or grievance, examine its subject matter and investigate its causes by means that ensure that the facts a</w:t>
      </w:r>
      <w:r>
        <w:rPr>
          <w:rFonts w:ascii="Garamond" w:eastAsia="Garamond" w:hAnsi="Garamond" w:cs="Garamond"/>
        </w:rPr>
        <w:t>re reached with the appropriate recommendations of His Excellency the President of the University where:</w:t>
      </w:r>
      <w:r>
        <w:rPr>
          <w:rFonts w:ascii="Times New Roman" w:eastAsia="Times New Roman" w:hAnsi="Times New Roman" w:cs="Times New Roman"/>
        </w:rPr>
        <w:t xml:space="preserve"> </w:t>
      </w:r>
      <w:r>
        <w:rPr>
          <w:rFonts w:ascii="Garamond" w:eastAsia="Garamond" w:hAnsi="Garamond" w:cs="Garamond"/>
        </w:rPr>
        <w:t xml:space="preserve"> </w:t>
      </w:r>
    </w:p>
    <w:p w14:paraId="7E34A123" w14:textId="77777777" w:rsidR="004C4AE8" w:rsidRDefault="00A73129">
      <w:pPr>
        <w:numPr>
          <w:ilvl w:val="1"/>
          <w:numId w:val="35"/>
        </w:numPr>
        <w:spacing w:after="84" w:line="266" w:lineRule="auto"/>
        <w:ind w:right="438" w:hanging="413"/>
        <w:jc w:val="both"/>
      </w:pPr>
      <w:r>
        <w:rPr>
          <w:rFonts w:ascii="Garamond" w:eastAsia="Garamond" w:hAnsi="Garamond" w:cs="Garamond"/>
        </w:rPr>
        <w:t>Rejecting the complaint in the event that all required data in the form of complaint or grievance is not completed and saving it</w:t>
      </w:r>
      <w:r>
        <w:rPr>
          <w:rFonts w:ascii="Times New Roman" w:eastAsia="Times New Roman" w:hAnsi="Times New Roman" w:cs="Times New Roman"/>
        </w:rPr>
        <w:t xml:space="preserve"> </w:t>
      </w:r>
      <w:r>
        <w:rPr>
          <w:rFonts w:ascii="Garamond" w:eastAsia="Garamond" w:hAnsi="Garamond" w:cs="Garamond"/>
        </w:rPr>
        <w:t xml:space="preserve"> </w:t>
      </w:r>
    </w:p>
    <w:p w14:paraId="4416BF24" w14:textId="77777777" w:rsidR="004C4AE8" w:rsidRDefault="00A73129">
      <w:pPr>
        <w:numPr>
          <w:ilvl w:val="1"/>
          <w:numId w:val="35"/>
        </w:numPr>
        <w:spacing w:after="5" w:line="266" w:lineRule="auto"/>
        <w:ind w:right="438" w:hanging="413"/>
        <w:jc w:val="both"/>
      </w:pPr>
      <w:r>
        <w:rPr>
          <w:rFonts w:ascii="Garamond" w:eastAsia="Garamond" w:hAnsi="Garamond" w:cs="Garamond"/>
        </w:rPr>
        <w:t xml:space="preserve">Accepting </w:t>
      </w:r>
      <w:r>
        <w:rPr>
          <w:rFonts w:ascii="Garamond" w:eastAsia="Garamond" w:hAnsi="Garamond" w:cs="Garamond"/>
        </w:rPr>
        <w:t>consideration of the subject matter of the complaint or grievance:</w:t>
      </w:r>
      <w:r>
        <w:rPr>
          <w:rFonts w:ascii="Times New Roman" w:eastAsia="Times New Roman" w:hAnsi="Times New Roman" w:cs="Times New Roman"/>
        </w:rPr>
        <w:t xml:space="preserve"> </w:t>
      </w:r>
      <w:r>
        <w:rPr>
          <w:rFonts w:ascii="Garamond" w:eastAsia="Garamond" w:hAnsi="Garamond" w:cs="Garamond"/>
        </w:rPr>
        <w:t xml:space="preserve"> </w:t>
      </w:r>
    </w:p>
    <w:p w14:paraId="37AF927C" w14:textId="77777777" w:rsidR="004C4AE8" w:rsidRDefault="00A73129">
      <w:pPr>
        <w:numPr>
          <w:ilvl w:val="2"/>
          <w:numId w:val="35"/>
        </w:numPr>
        <w:spacing w:after="38" w:line="266" w:lineRule="auto"/>
        <w:ind w:right="438" w:hanging="10"/>
        <w:jc w:val="both"/>
      </w:pPr>
      <w:r>
        <w:rPr>
          <w:rFonts w:ascii="Garamond" w:eastAsia="Garamond" w:hAnsi="Garamond" w:cs="Garamond"/>
        </w:rPr>
        <w:t>Replying to the complainant if it is not proven correct and taking the necessary measures in case of repetition and preservation.</w:t>
      </w:r>
      <w:r>
        <w:rPr>
          <w:rFonts w:ascii="Times New Roman" w:eastAsia="Times New Roman" w:hAnsi="Times New Roman" w:cs="Times New Roman"/>
        </w:rPr>
        <w:t xml:space="preserve"> </w:t>
      </w:r>
      <w:r>
        <w:rPr>
          <w:rFonts w:ascii="Garamond" w:eastAsia="Garamond" w:hAnsi="Garamond" w:cs="Garamond"/>
        </w:rPr>
        <w:t xml:space="preserve"> </w:t>
      </w:r>
    </w:p>
    <w:p w14:paraId="659360AF" w14:textId="77777777" w:rsidR="004C4AE8" w:rsidRDefault="00A73129">
      <w:pPr>
        <w:numPr>
          <w:ilvl w:val="2"/>
          <w:numId w:val="35"/>
        </w:numPr>
        <w:spacing w:after="5" w:line="266" w:lineRule="auto"/>
        <w:ind w:right="438" w:hanging="10"/>
        <w:jc w:val="both"/>
      </w:pPr>
      <w:r>
        <w:rPr>
          <w:rFonts w:ascii="Garamond" w:eastAsia="Garamond" w:hAnsi="Garamond" w:cs="Garamond"/>
        </w:rPr>
        <w:lastRenderedPageBreak/>
        <w:t>-Or referring the procedures for processing a complaint</w:t>
      </w:r>
      <w:r>
        <w:rPr>
          <w:rFonts w:ascii="Garamond" w:eastAsia="Garamond" w:hAnsi="Garamond" w:cs="Garamond"/>
        </w:rPr>
        <w:t xml:space="preserve"> or grievance to the competent college or department internally or referring them to the competent authorities if they are of a criminal or penal nature.</w:t>
      </w:r>
      <w:r>
        <w:rPr>
          <w:rFonts w:ascii="Times New Roman" w:eastAsia="Times New Roman" w:hAnsi="Times New Roman" w:cs="Times New Roman"/>
        </w:rPr>
        <w:t xml:space="preserve"> </w:t>
      </w:r>
      <w:r>
        <w:rPr>
          <w:rFonts w:ascii="Garamond" w:eastAsia="Garamond" w:hAnsi="Garamond" w:cs="Garamond"/>
        </w:rPr>
        <w:t xml:space="preserve"> </w:t>
      </w:r>
    </w:p>
    <w:p w14:paraId="61F0F7E8" w14:textId="77777777" w:rsidR="004C4AE8" w:rsidRDefault="00A73129">
      <w:pPr>
        <w:numPr>
          <w:ilvl w:val="0"/>
          <w:numId w:val="35"/>
        </w:numPr>
        <w:spacing w:after="5" w:line="266" w:lineRule="auto"/>
        <w:ind w:right="438" w:hanging="10"/>
        <w:jc w:val="both"/>
      </w:pPr>
      <w:r>
        <w:rPr>
          <w:rFonts w:ascii="Garamond" w:eastAsia="Garamond" w:hAnsi="Garamond" w:cs="Garamond"/>
        </w:rPr>
        <w:t>The committee replies to the complainant or grievance by providing a written statement that contains</w:t>
      </w:r>
      <w:r>
        <w:rPr>
          <w:rFonts w:ascii="Garamond" w:eastAsia="Garamond" w:hAnsi="Garamond" w:cs="Garamond"/>
        </w:rPr>
        <w:t xml:space="preserve"> the following information:</w:t>
      </w:r>
      <w:r>
        <w:rPr>
          <w:rFonts w:ascii="Times New Roman" w:eastAsia="Times New Roman" w:hAnsi="Times New Roman" w:cs="Times New Roman"/>
        </w:rPr>
        <w:t xml:space="preserve"> </w:t>
      </w:r>
      <w:r>
        <w:rPr>
          <w:rFonts w:ascii="Garamond" w:eastAsia="Garamond" w:hAnsi="Garamond" w:cs="Garamond"/>
        </w:rPr>
        <w:t xml:space="preserve"> </w:t>
      </w:r>
    </w:p>
    <w:p w14:paraId="7463736B" w14:textId="77777777" w:rsidR="004C4AE8" w:rsidRDefault="00A73129">
      <w:pPr>
        <w:spacing w:after="39" w:line="266" w:lineRule="auto"/>
        <w:ind w:left="125" w:right="438" w:hanging="10"/>
        <w:jc w:val="both"/>
      </w:pPr>
      <w:r>
        <w:rPr>
          <w:rFonts w:ascii="Garamond" w:eastAsia="Garamond" w:hAnsi="Garamond" w:cs="Garamond"/>
        </w:rPr>
        <w:t>6.1-the first one reports the receipt of the complaint or grievance, including the complaint number, the date of receipt, the applicant data, and the complaint or grievance data.</w:t>
      </w:r>
      <w:r>
        <w:rPr>
          <w:rFonts w:ascii="Times New Roman" w:eastAsia="Times New Roman" w:hAnsi="Times New Roman" w:cs="Times New Roman"/>
        </w:rPr>
        <w:t xml:space="preserve"> </w:t>
      </w:r>
      <w:r>
        <w:rPr>
          <w:rFonts w:ascii="Garamond" w:eastAsia="Garamond" w:hAnsi="Garamond" w:cs="Garamond"/>
        </w:rPr>
        <w:t xml:space="preserve"> </w:t>
      </w:r>
    </w:p>
    <w:p w14:paraId="264FBE8B" w14:textId="77777777" w:rsidR="004C4AE8" w:rsidRDefault="00A73129">
      <w:pPr>
        <w:numPr>
          <w:ilvl w:val="0"/>
          <w:numId w:val="36"/>
        </w:numPr>
        <w:spacing w:after="5" w:line="266" w:lineRule="auto"/>
        <w:ind w:right="438" w:hanging="10"/>
        <w:jc w:val="both"/>
      </w:pPr>
      <w:r>
        <w:rPr>
          <w:rFonts w:ascii="Garamond" w:eastAsia="Garamond" w:hAnsi="Garamond" w:cs="Garamond"/>
        </w:rPr>
        <w:t>2-The second includes the decision or decisio</w:t>
      </w:r>
      <w:r>
        <w:rPr>
          <w:rFonts w:ascii="Garamond" w:eastAsia="Garamond" w:hAnsi="Garamond" w:cs="Garamond"/>
        </w:rPr>
        <w:t>ns of the committee within (3) days from the date of receiving the complaint or the grievance if accepted to be considered. He/She shall be notified to follow up on his/her complaint or grievance if it requires a longer time with the reasons for making tho</w:t>
      </w:r>
      <w:r>
        <w:rPr>
          <w:rFonts w:ascii="Garamond" w:eastAsia="Garamond" w:hAnsi="Garamond" w:cs="Garamond"/>
        </w:rPr>
        <w:t>se decisions. He has the right to appeal its decision within a week of receiving the committee's decision.</w:t>
      </w:r>
      <w:r>
        <w:rPr>
          <w:rFonts w:ascii="Times New Roman" w:eastAsia="Times New Roman" w:hAnsi="Times New Roman" w:cs="Times New Roman"/>
        </w:rPr>
        <w:t xml:space="preserve"> </w:t>
      </w:r>
      <w:r>
        <w:rPr>
          <w:rFonts w:ascii="Garamond" w:eastAsia="Garamond" w:hAnsi="Garamond" w:cs="Garamond"/>
        </w:rPr>
        <w:t xml:space="preserve"> </w:t>
      </w:r>
    </w:p>
    <w:p w14:paraId="5C4D98E9" w14:textId="77777777" w:rsidR="004C4AE8" w:rsidRDefault="00A73129">
      <w:pPr>
        <w:spacing w:after="5" w:line="266" w:lineRule="auto"/>
        <w:ind w:left="125" w:right="438" w:hanging="10"/>
        <w:jc w:val="both"/>
      </w:pPr>
      <w:r>
        <w:rPr>
          <w:rFonts w:ascii="Garamond" w:eastAsia="Garamond" w:hAnsi="Garamond" w:cs="Garamond"/>
        </w:rPr>
        <w:t xml:space="preserve">6.3. The faculty member shall be allowed to appeal against the decision or decisions of the committee within one week of receiving that resolution </w:t>
      </w:r>
      <w:r>
        <w:rPr>
          <w:rFonts w:ascii="Garamond" w:eastAsia="Garamond" w:hAnsi="Garamond" w:cs="Garamond"/>
        </w:rPr>
        <w:t>or those resolutions.</w:t>
      </w:r>
      <w:r>
        <w:rPr>
          <w:rFonts w:ascii="Times New Roman" w:eastAsia="Times New Roman" w:hAnsi="Times New Roman" w:cs="Times New Roman"/>
        </w:rPr>
        <w:t xml:space="preserve"> </w:t>
      </w:r>
      <w:r>
        <w:rPr>
          <w:rFonts w:ascii="Garamond" w:eastAsia="Garamond" w:hAnsi="Garamond" w:cs="Garamond"/>
        </w:rPr>
        <w:t xml:space="preserve"> </w:t>
      </w:r>
    </w:p>
    <w:p w14:paraId="27F00840" w14:textId="77777777" w:rsidR="004C4AE8" w:rsidRDefault="00A73129">
      <w:pPr>
        <w:spacing w:after="39" w:line="266" w:lineRule="auto"/>
        <w:ind w:left="125" w:right="438" w:hanging="10"/>
        <w:jc w:val="both"/>
      </w:pPr>
      <w:r>
        <w:rPr>
          <w:rFonts w:ascii="Garamond" w:eastAsia="Garamond" w:hAnsi="Garamond" w:cs="Garamond"/>
        </w:rPr>
        <w:t>7-The committee follows up complaints and grievances using the complaint or grievance follow-up form</w:t>
      </w:r>
      <w:r>
        <w:rPr>
          <w:rFonts w:ascii="Times New Roman" w:eastAsia="Times New Roman" w:hAnsi="Times New Roman" w:cs="Times New Roman"/>
        </w:rPr>
        <w:t xml:space="preserve"> </w:t>
      </w:r>
      <w:r>
        <w:rPr>
          <w:rFonts w:ascii="Garamond" w:eastAsia="Garamond" w:hAnsi="Garamond" w:cs="Garamond"/>
        </w:rPr>
        <w:t xml:space="preserve"> </w:t>
      </w:r>
    </w:p>
    <w:p w14:paraId="3E793E6A" w14:textId="77777777" w:rsidR="004C4AE8" w:rsidRDefault="00A73129">
      <w:pPr>
        <w:numPr>
          <w:ilvl w:val="0"/>
          <w:numId w:val="37"/>
        </w:numPr>
        <w:spacing w:after="38" w:line="266" w:lineRule="auto"/>
        <w:ind w:right="438" w:hanging="226"/>
        <w:jc w:val="both"/>
      </w:pPr>
      <w:r>
        <w:rPr>
          <w:rFonts w:ascii="Garamond" w:eastAsia="Garamond" w:hAnsi="Garamond" w:cs="Garamond"/>
        </w:rPr>
        <w:t xml:space="preserve">The complaints received shall be archived in documents and electronically with the committee, and a copy shall be archived with </w:t>
      </w:r>
      <w:r>
        <w:rPr>
          <w:rFonts w:ascii="Garamond" w:eastAsia="Garamond" w:hAnsi="Garamond" w:cs="Garamond"/>
        </w:rPr>
        <w:t>the Deanship of Development and Quality for documentation purposes and shall be used as an indicator in assessing institutional performance.</w:t>
      </w:r>
      <w:r>
        <w:rPr>
          <w:rFonts w:ascii="Times New Roman" w:eastAsia="Times New Roman" w:hAnsi="Times New Roman" w:cs="Times New Roman"/>
        </w:rPr>
        <w:t xml:space="preserve"> </w:t>
      </w:r>
      <w:r>
        <w:rPr>
          <w:rFonts w:ascii="Garamond" w:eastAsia="Garamond" w:hAnsi="Garamond" w:cs="Garamond"/>
        </w:rPr>
        <w:t xml:space="preserve"> </w:t>
      </w:r>
    </w:p>
    <w:p w14:paraId="4C5C4711" w14:textId="77777777" w:rsidR="004C4AE8" w:rsidRDefault="00A73129">
      <w:pPr>
        <w:numPr>
          <w:ilvl w:val="0"/>
          <w:numId w:val="37"/>
        </w:numPr>
        <w:spacing w:after="70" w:line="266" w:lineRule="auto"/>
        <w:ind w:right="438" w:hanging="226"/>
        <w:jc w:val="both"/>
      </w:pPr>
      <w:r>
        <w:rPr>
          <w:rFonts w:ascii="Garamond" w:eastAsia="Garamond" w:hAnsi="Garamond" w:cs="Garamond"/>
        </w:rPr>
        <w:t xml:space="preserve">The mechanism and its performance shall be reviewed and measured periodically.  </w:t>
      </w:r>
    </w:p>
    <w:p w14:paraId="0B1F39DC" w14:textId="77777777" w:rsidR="004C4AE8" w:rsidRDefault="00A73129">
      <w:pPr>
        <w:spacing w:after="2" w:line="255" w:lineRule="auto"/>
        <w:ind w:left="125" w:right="296" w:hanging="10"/>
      </w:pPr>
      <w:r>
        <w:rPr>
          <w:rFonts w:ascii="Garamond" w:eastAsia="Garamond" w:hAnsi="Garamond" w:cs="Garamond"/>
          <w:b/>
          <w:color w:val="365F91"/>
          <w:sz w:val="28"/>
        </w:rPr>
        <w:t xml:space="preserve">Article (13): Documents and </w:t>
      </w:r>
      <w:r>
        <w:rPr>
          <w:rFonts w:ascii="Garamond" w:eastAsia="Garamond" w:hAnsi="Garamond" w:cs="Garamond"/>
          <w:b/>
          <w:color w:val="365F91"/>
          <w:sz w:val="28"/>
        </w:rPr>
        <w:t>papers required for the consideration of a complaint or grievance:</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47FB68DD" w14:textId="77777777" w:rsidR="004C4AE8" w:rsidRDefault="00A73129">
      <w:pPr>
        <w:numPr>
          <w:ilvl w:val="0"/>
          <w:numId w:val="38"/>
        </w:numPr>
        <w:spacing w:after="5" w:line="266" w:lineRule="auto"/>
        <w:ind w:right="3392" w:hanging="360"/>
        <w:jc w:val="both"/>
      </w:pPr>
      <w:r>
        <w:rPr>
          <w:rFonts w:ascii="Garamond" w:eastAsia="Garamond" w:hAnsi="Garamond" w:cs="Garamond"/>
        </w:rPr>
        <w:t>Complaint or grievance form</w:t>
      </w:r>
      <w:r>
        <w:rPr>
          <w:rFonts w:ascii="Times New Roman" w:eastAsia="Times New Roman" w:hAnsi="Times New Roman" w:cs="Times New Roman"/>
        </w:rPr>
        <w:t xml:space="preserve"> </w:t>
      </w:r>
    </w:p>
    <w:p w14:paraId="047D8CB7" w14:textId="77777777" w:rsidR="0051351B" w:rsidRPr="0051351B" w:rsidRDefault="00A73129">
      <w:pPr>
        <w:numPr>
          <w:ilvl w:val="0"/>
          <w:numId w:val="38"/>
        </w:numPr>
        <w:spacing w:after="268" w:line="266" w:lineRule="auto"/>
        <w:ind w:right="3392" w:hanging="360"/>
        <w:jc w:val="both"/>
      </w:pPr>
      <w:r>
        <w:rPr>
          <w:rFonts w:ascii="Garamond" w:eastAsia="Garamond" w:hAnsi="Garamond" w:cs="Garamond"/>
        </w:rPr>
        <w:t>Any supporting documents or papers</w:t>
      </w:r>
      <w:r>
        <w:rPr>
          <w:rFonts w:ascii="Times New Roman" w:eastAsia="Times New Roman" w:hAnsi="Times New Roman" w:cs="Times New Roman"/>
        </w:rPr>
        <w:t xml:space="preserve"> </w:t>
      </w:r>
    </w:p>
    <w:p w14:paraId="12F2CC1E" w14:textId="768F4A93" w:rsidR="004C4AE8" w:rsidRDefault="00A73129" w:rsidP="0051351B">
      <w:pPr>
        <w:spacing w:after="268" w:line="266" w:lineRule="auto"/>
        <w:ind w:left="115" w:right="3392"/>
        <w:jc w:val="both"/>
      </w:pPr>
      <w:r>
        <w:rPr>
          <w:rFonts w:ascii="Garamond" w:eastAsia="Garamond" w:hAnsi="Garamond" w:cs="Garamond"/>
        </w:rPr>
        <w:t>3.</w:t>
      </w:r>
      <w:r>
        <w:rPr>
          <w:rFonts w:ascii="Arial" w:eastAsia="Arial" w:hAnsi="Arial" w:cs="Arial"/>
        </w:rPr>
        <w:t xml:space="preserve"> </w:t>
      </w:r>
      <w:r>
        <w:rPr>
          <w:rFonts w:ascii="Garamond" w:eastAsia="Garamond" w:hAnsi="Garamond" w:cs="Garamond"/>
        </w:rPr>
        <w:t xml:space="preserve">Complaint or grievance follow-up form  </w:t>
      </w:r>
    </w:p>
    <w:p w14:paraId="078D489C" w14:textId="77777777" w:rsidR="004C4AE8" w:rsidRDefault="00A73129">
      <w:pPr>
        <w:spacing w:after="2" w:line="255" w:lineRule="auto"/>
        <w:ind w:left="125" w:right="296" w:hanging="10"/>
      </w:pPr>
      <w:r>
        <w:rPr>
          <w:rFonts w:ascii="Garamond" w:eastAsia="Garamond" w:hAnsi="Garamond" w:cs="Garamond"/>
          <w:b/>
          <w:color w:val="365F91"/>
          <w:sz w:val="28"/>
        </w:rPr>
        <w:t>Article (14):</w:t>
      </w:r>
      <w:r>
        <w:rPr>
          <w:rFonts w:ascii="Times New Roman" w:eastAsia="Times New Roman" w:hAnsi="Times New Roman" w:cs="Times New Roman"/>
          <w:b/>
          <w:color w:val="365F91"/>
          <w:sz w:val="28"/>
        </w:rPr>
        <w:t xml:space="preserve"> </w:t>
      </w:r>
      <w:r>
        <w:rPr>
          <w:rFonts w:ascii="Garamond" w:eastAsia="Garamond" w:hAnsi="Garamond" w:cs="Garamond"/>
          <w:b/>
          <w:color w:val="365F91"/>
          <w:sz w:val="28"/>
        </w:rPr>
        <w:t xml:space="preserve"> </w:t>
      </w:r>
    </w:p>
    <w:p w14:paraId="52273481" w14:textId="77777777" w:rsidR="004C4AE8" w:rsidRDefault="00A73129">
      <w:pPr>
        <w:spacing w:after="86" w:line="266" w:lineRule="auto"/>
        <w:ind w:left="125" w:right="438" w:hanging="10"/>
        <w:jc w:val="both"/>
      </w:pPr>
      <w:r>
        <w:rPr>
          <w:rFonts w:ascii="Garamond" w:eastAsia="Garamond" w:hAnsi="Garamond" w:cs="Garamond"/>
        </w:rPr>
        <w:t>These executive Rules shall apply from the date of their adopti</w:t>
      </w:r>
      <w:r>
        <w:rPr>
          <w:rFonts w:ascii="Garamond" w:eastAsia="Garamond" w:hAnsi="Garamond" w:cs="Garamond"/>
        </w:rPr>
        <w:t xml:space="preserve">on by His Excellency the President of the University.   </w:t>
      </w:r>
    </w:p>
    <w:p w14:paraId="45161CAB" w14:textId="77777777" w:rsidR="004C4AE8" w:rsidRDefault="00A73129">
      <w:pPr>
        <w:tabs>
          <w:tab w:val="center" w:pos="3112"/>
        </w:tabs>
        <w:spacing w:after="0"/>
      </w:pPr>
      <w:r>
        <w:t xml:space="preserve"> </w:t>
      </w:r>
      <w:r>
        <w:tab/>
      </w:r>
      <w:r>
        <w:rPr>
          <w:noProof/>
        </w:rPr>
        <mc:AlternateContent>
          <mc:Choice Requires="wpg">
            <w:drawing>
              <wp:inline distT="0" distB="0" distL="0" distR="0" wp14:anchorId="1C383BEE" wp14:editId="345FE211">
                <wp:extent cx="397764" cy="463296"/>
                <wp:effectExtent l="0" t="0" r="0" b="0"/>
                <wp:docPr id="128003" name="Group 128003"/>
                <wp:cNvGraphicFramePr/>
                <a:graphic xmlns:a="http://schemas.openxmlformats.org/drawingml/2006/main">
                  <a:graphicData uri="http://schemas.microsoft.com/office/word/2010/wordprocessingGroup">
                    <wpg:wgp>
                      <wpg:cNvGrpSpPr/>
                      <wpg:grpSpPr>
                        <a:xfrm>
                          <a:off x="0" y="0"/>
                          <a:ext cx="397764" cy="463296"/>
                          <a:chOff x="0" y="0"/>
                          <a:chExt cx="397764" cy="463296"/>
                        </a:xfrm>
                      </wpg:grpSpPr>
                      <pic:pic xmlns:pic="http://schemas.openxmlformats.org/drawingml/2006/picture">
                        <pic:nvPicPr>
                          <pic:cNvPr id="13996" name="Picture 13996"/>
                          <pic:cNvPicPr/>
                        </pic:nvPicPr>
                        <pic:blipFill>
                          <a:blip r:embed="rId35"/>
                          <a:stretch>
                            <a:fillRect/>
                          </a:stretch>
                        </pic:blipFill>
                        <pic:spPr>
                          <a:xfrm>
                            <a:off x="0" y="0"/>
                            <a:ext cx="397764" cy="463296"/>
                          </a:xfrm>
                          <a:prstGeom prst="rect">
                            <a:avLst/>
                          </a:prstGeom>
                        </pic:spPr>
                      </pic:pic>
                      <wps:wsp>
                        <wps:cNvPr id="13997" name="Rectangle 13997"/>
                        <wps:cNvSpPr/>
                        <wps:spPr>
                          <a:xfrm>
                            <a:off x="134749" y="114043"/>
                            <a:ext cx="60925" cy="269580"/>
                          </a:xfrm>
                          <a:prstGeom prst="rect">
                            <a:avLst/>
                          </a:prstGeom>
                          <a:ln>
                            <a:noFill/>
                          </a:ln>
                        </wps:spPr>
                        <wps:txbx>
                          <w:txbxContent>
                            <w:p w14:paraId="5D903BA4" w14:textId="77777777" w:rsidR="004C4AE8" w:rsidRDefault="00A73129">
                              <w:r>
                                <w:rPr>
                                  <w:sz w:val="32"/>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8003" style="width:31.32pt;height:36.48pt;mso-position-horizontal-relative:char;mso-position-vertical-relative:line" coordsize="3977,4632">
                <v:shape id="Picture 13996" style="position:absolute;width:3977;height:4632;left:0;top:0;" filled="f">
                  <v:imagedata r:id="rId18"/>
                </v:shape>
                <v:rect id="Rectangle 13997" style="position:absolute;width:609;height:2695;left:1347;top:1140;" filled="f" stroked="f">
                  <v:textbox inset="0,0,0,0">
                    <w:txbxContent>
                      <w:p>
                        <w:pPr>
                          <w:spacing w:before="0" w:after="160" w:line="259" w:lineRule="auto"/>
                        </w:pPr>
                        <w:r>
                          <w:rPr>
                            <w:rFonts w:cs="Calibri" w:hAnsi="Calibri" w:eastAsia="Calibri" w:ascii="Calibri"/>
                            <w:sz w:val="32"/>
                          </w:rPr>
                          <w:t xml:space="preserve"> </w:t>
                        </w:r>
                      </w:p>
                    </w:txbxContent>
                  </v:textbox>
                </v:rect>
              </v:group>
            </w:pict>
          </mc:Fallback>
        </mc:AlternateContent>
      </w:r>
    </w:p>
    <w:p w14:paraId="7C56A3DC" w14:textId="406F80E1" w:rsidR="004C4AE8" w:rsidRPr="0051351B" w:rsidRDefault="00A73129" w:rsidP="0051351B">
      <w:pPr>
        <w:pStyle w:val="1"/>
        <w:jc w:val="center"/>
        <w:rPr>
          <w:sz w:val="32"/>
          <w:szCs w:val="28"/>
        </w:rPr>
      </w:pPr>
      <w:bookmarkStart w:id="17" w:name="_Toc216723505"/>
      <w:r w:rsidRPr="0051351B">
        <w:rPr>
          <w:sz w:val="32"/>
          <w:szCs w:val="28"/>
        </w:rPr>
        <w:t>Career Guidance Unit</w:t>
      </w:r>
      <w:bookmarkEnd w:id="17"/>
    </w:p>
    <w:p w14:paraId="22D923AA" w14:textId="77777777" w:rsidR="004C4AE8" w:rsidRDefault="00A73129">
      <w:pPr>
        <w:spacing w:after="198" w:line="264" w:lineRule="auto"/>
        <w:ind w:left="140" w:right="421" w:hanging="10"/>
      </w:pPr>
      <w:r>
        <w:rPr>
          <w:rFonts w:ascii="Times New Roman" w:eastAsia="Times New Roman" w:hAnsi="Times New Roman" w:cs="Times New Roman"/>
        </w:rPr>
        <w:t xml:space="preserve">The Career Guidance Unit is a dedicated unit within Tabuk university that offers comprehensive guidance, resources, and support to students, helping them make informed decisions and successfully navigate their career paths. </w:t>
      </w:r>
    </w:p>
    <w:p w14:paraId="7F39E415" w14:textId="77777777" w:rsidR="004C4AE8" w:rsidRDefault="00A73129">
      <w:pPr>
        <w:spacing w:after="101"/>
        <w:ind w:left="130" w:hanging="10"/>
      </w:pPr>
      <w:r>
        <w:rPr>
          <w:rFonts w:ascii="Times New Roman" w:eastAsia="Times New Roman" w:hAnsi="Times New Roman" w:cs="Times New Roman"/>
          <w:b/>
          <w:sz w:val="28"/>
        </w:rPr>
        <w:t>Mission</w:t>
      </w:r>
      <w:r>
        <w:rPr>
          <w:rFonts w:ascii="Times New Roman" w:eastAsia="Times New Roman" w:hAnsi="Times New Roman" w:cs="Times New Roman"/>
        </w:rPr>
        <w:t xml:space="preserve">:  </w:t>
      </w:r>
    </w:p>
    <w:p w14:paraId="6AEFE3BA" w14:textId="77777777" w:rsidR="004C4AE8" w:rsidRDefault="00A73129">
      <w:pPr>
        <w:spacing w:after="198" w:line="264" w:lineRule="auto"/>
        <w:ind w:left="845" w:right="421" w:hanging="10"/>
      </w:pPr>
      <w:r>
        <w:rPr>
          <w:rFonts w:ascii="Times New Roman" w:eastAsia="Times New Roman" w:hAnsi="Times New Roman" w:cs="Times New Roman"/>
        </w:rPr>
        <w:t>The mission of the C</w:t>
      </w:r>
      <w:r>
        <w:rPr>
          <w:rFonts w:ascii="Times New Roman" w:eastAsia="Times New Roman" w:hAnsi="Times New Roman" w:cs="Times New Roman"/>
        </w:rPr>
        <w:t xml:space="preserve">areer Guidance Unit is to empower students by providing comprehensive guidance and resources to support their career development, enabling them to make informed decisions and successfully navigate their professional paths. </w:t>
      </w:r>
    </w:p>
    <w:p w14:paraId="10003835" w14:textId="77777777" w:rsidR="004C4AE8" w:rsidRDefault="00A73129">
      <w:pPr>
        <w:spacing w:after="145"/>
        <w:ind w:left="130" w:hanging="10"/>
      </w:pPr>
      <w:r>
        <w:rPr>
          <w:rFonts w:ascii="Times New Roman" w:eastAsia="Times New Roman" w:hAnsi="Times New Roman" w:cs="Times New Roman"/>
          <w:b/>
          <w:sz w:val="28"/>
        </w:rPr>
        <w:t xml:space="preserve">Goals: </w:t>
      </w:r>
    </w:p>
    <w:p w14:paraId="7378F070" w14:textId="77777777" w:rsidR="004C4AE8" w:rsidRDefault="00A73129">
      <w:pPr>
        <w:numPr>
          <w:ilvl w:val="0"/>
          <w:numId w:val="39"/>
        </w:numPr>
        <w:spacing w:after="198" w:line="264" w:lineRule="auto"/>
        <w:ind w:right="421" w:hanging="360"/>
      </w:pPr>
      <w:r>
        <w:rPr>
          <w:rFonts w:ascii="Times New Roman" w:eastAsia="Times New Roman" w:hAnsi="Times New Roman" w:cs="Times New Roman"/>
        </w:rPr>
        <w:t>Provide personalized car</w:t>
      </w:r>
      <w:r>
        <w:rPr>
          <w:rFonts w:ascii="Times New Roman" w:eastAsia="Times New Roman" w:hAnsi="Times New Roman" w:cs="Times New Roman"/>
        </w:rPr>
        <w:t xml:space="preserve">eer counseling and guidance to students, assisting them in identifying their interests, strengths, and goals. </w:t>
      </w:r>
    </w:p>
    <w:p w14:paraId="01ACF8D2" w14:textId="77777777" w:rsidR="004C4AE8" w:rsidRDefault="00A73129">
      <w:pPr>
        <w:numPr>
          <w:ilvl w:val="0"/>
          <w:numId w:val="39"/>
        </w:numPr>
        <w:spacing w:after="198" w:line="264" w:lineRule="auto"/>
        <w:ind w:right="421" w:hanging="360"/>
      </w:pPr>
      <w:r>
        <w:rPr>
          <w:rFonts w:ascii="Times New Roman" w:eastAsia="Times New Roman" w:hAnsi="Times New Roman" w:cs="Times New Roman"/>
        </w:rPr>
        <w:lastRenderedPageBreak/>
        <w:t xml:space="preserve">Offer resources and workshops to enhance students' career readiness skills, such as resume writing, interview preparation, and networking. </w:t>
      </w:r>
    </w:p>
    <w:p w14:paraId="63D234A1" w14:textId="77777777" w:rsidR="004C4AE8" w:rsidRDefault="00A73129">
      <w:pPr>
        <w:numPr>
          <w:ilvl w:val="0"/>
          <w:numId w:val="39"/>
        </w:numPr>
        <w:spacing w:after="198" w:line="264" w:lineRule="auto"/>
        <w:ind w:right="421" w:hanging="360"/>
      </w:pPr>
      <w:r>
        <w:rPr>
          <w:rFonts w:ascii="Times New Roman" w:eastAsia="Times New Roman" w:hAnsi="Times New Roman" w:cs="Times New Roman"/>
        </w:rPr>
        <w:t>Facil</w:t>
      </w:r>
      <w:r>
        <w:rPr>
          <w:rFonts w:ascii="Times New Roman" w:eastAsia="Times New Roman" w:hAnsi="Times New Roman" w:cs="Times New Roman"/>
        </w:rPr>
        <w:t xml:space="preserve">itate connections between students and industry professionals through networking events, internships, and job fairs. </w:t>
      </w:r>
    </w:p>
    <w:p w14:paraId="1239E201" w14:textId="77777777" w:rsidR="004C4AE8" w:rsidRDefault="00A73129">
      <w:pPr>
        <w:numPr>
          <w:ilvl w:val="0"/>
          <w:numId w:val="39"/>
        </w:numPr>
        <w:spacing w:after="198" w:line="264" w:lineRule="auto"/>
        <w:ind w:right="421" w:hanging="360"/>
      </w:pPr>
      <w:r>
        <w:rPr>
          <w:rFonts w:ascii="Times New Roman" w:eastAsia="Times New Roman" w:hAnsi="Times New Roman" w:cs="Times New Roman"/>
        </w:rPr>
        <w:t>Collaborate with academic departments to incorporate career development components into the curriculum, ensuring students are prepared for</w:t>
      </w:r>
      <w:r>
        <w:rPr>
          <w:rFonts w:ascii="Times New Roman" w:eastAsia="Times New Roman" w:hAnsi="Times New Roman" w:cs="Times New Roman"/>
        </w:rPr>
        <w:t xml:space="preserve"> the workforce. </w:t>
      </w:r>
    </w:p>
    <w:p w14:paraId="519FFEDA" w14:textId="77777777" w:rsidR="004C4AE8" w:rsidRDefault="00A73129">
      <w:pPr>
        <w:numPr>
          <w:ilvl w:val="0"/>
          <w:numId w:val="39"/>
        </w:numPr>
        <w:spacing w:after="198" w:line="264" w:lineRule="auto"/>
        <w:ind w:right="421" w:hanging="360"/>
      </w:pPr>
      <w:r>
        <w:rPr>
          <w:rFonts w:ascii="Times New Roman" w:eastAsia="Times New Roman" w:hAnsi="Times New Roman" w:cs="Times New Roman"/>
        </w:rPr>
        <w:t xml:space="preserve">Conduct ongoing research and assessment to stay updated on market trends and tailor career guidance services to meet the evolving needs of students. </w:t>
      </w:r>
    </w:p>
    <w:p w14:paraId="0200DDC5" w14:textId="77777777" w:rsidR="004C4AE8" w:rsidRDefault="00A73129">
      <w:pPr>
        <w:numPr>
          <w:ilvl w:val="0"/>
          <w:numId w:val="39"/>
        </w:numPr>
        <w:spacing w:after="198" w:line="264" w:lineRule="auto"/>
        <w:ind w:right="421" w:hanging="360"/>
      </w:pPr>
      <w:r>
        <w:rPr>
          <w:rFonts w:ascii="Times New Roman" w:eastAsia="Times New Roman" w:hAnsi="Times New Roman" w:cs="Times New Roman"/>
        </w:rPr>
        <w:t>Foster partnerships with employers and alumni to create internship and job placement oppo</w:t>
      </w:r>
      <w:r>
        <w:rPr>
          <w:rFonts w:ascii="Times New Roman" w:eastAsia="Times New Roman" w:hAnsi="Times New Roman" w:cs="Times New Roman"/>
        </w:rPr>
        <w:t xml:space="preserve">rtunities for students. </w:t>
      </w:r>
    </w:p>
    <w:p w14:paraId="7648899B" w14:textId="77777777" w:rsidR="004C4AE8" w:rsidRDefault="00A73129">
      <w:pPr>
        <w:numPr>
          <w:ilvl w:val="0"/>
          <w:numId w:val="39"/>
        </w:numPr>
        <w:spacing w:after="198" w:line="264" w:lineRule="auto"/>
        <w:ind w:right="421" w:hanging="360"/>
      </w:pPr>
      <w:r>
        <w:rPr>
          <w:rFonts w:ascii="Times New Roman" w:eastAsia="Times New Roman" w:hAnsi="Times New Roman" w:cs="Times New Roman"/>
        </w:rPr>
        <w:t xml:space="preserve">Promote entrepreneurship and encourage students to explore and pursue innovative career paths. </w:t>
      </w:r>
    </w:p>
    <w:p w14:paraId="57D4049B" w14:textId="77777777" w:rsidR="004C4AE8" w:rsidRDefault="00A73129">
      <w:pPr>
        <w:numPr>
          <w:ilvl w:val="0"/>
          <w:numId w:val="39"/>
        </w:numPr>
        <w:spacing w:after="198" w:line="264" w:lineRule="auto"/>
        <w:ind w:right="421" w:hanging="360"/>
      </w:pPr>
      <w:r>
        <w:rPr>
          <w:rFonts w:ascii="Times New Roman" w:eastAsia="Times New Roman" w:hAnsi="Times New Roman" w:cs="Times New Roman"/>
        </w:rPr>
        <w:t xml:space="preserve">Provide support and guidance for students considering further education or graduate studies. </w:t>
      </w:r>
    </w:p>
    <w:p w14:paraId="7BC1A478" w14:textId="77777777" w:rsidR="004C4AE8" w:rsidRDefault="00A73129">
      <w:pPr>
        <w:numPr>
          <w:ilvl w:val="0"/>
          <w:numId w:val="39"/>
        </w:numPr>
        <w:spacing w:after="198" w:line="264" w:lineRule="auto"/>
        <w:ind w:right="421" w:hanging="360"/>
      </w:pPr>
      <w:r>
        <w:rPr>
          <w:rFonts w:ascii="Times New Roman" w:eastAsia="Times New Roman" w:hAnsi="Times New Roman" w:cs="Times New Roman"/>
        </w:rPr>
        <w:t xml:space="preserve">Develop and maintain an extensive database of career resources, including job listings, scholarships, and professional development opportunities. </w:t>
      </w:r>
    </w:p>
    <w:p w14:paraId="089EDB62" w14:textId="74DA5DBB" w:rsidR="004C4AE8" w:rsidRDefault="00A73129" w:rsidP="0051351B">
      <w:pPr>
        <w:numPr>
          <w:ilvl w:val="0"/>
          <w:numId w:val="39"/>
        </w:numPr>
        <w:spacing w:after="153" w:line="264" w:lineRule="auto"/>
        <w:ind w:right="421" w:hanging="360"/>
      </w:pPr>
      <w:r>
        <w:rPr>
          <w:rFonts w:ascii="Times New Roman" w:eastAsia="Times New Roman" w:hAnsi="Times New Roman" w:cs="Times New Roman"/>
        </w:rPr>
        <w:t>Continuously evaluate the effectiveness of career guidance programs and services and make necessary improveme</w:t>
      </w:r>
      <w:r>
        <w:rPr>
          <w:rFonts w:ascii="Times New Roman" w:eastAsia="Times New Roman" w:hAnsi="Times New Roman" w:cs="Times New Roman"/>
        </w:rPr>
        <w:t xml:space="preserve">nts based on feedback and outcomes. </w:t>
      </w:r>
    </w:p>
    <w:p w14:paraId="515300FD" w14:textId="77777777" w:rsidR="004C4AE8" w:rsidRDefault="00A73129">
      <w:pPr>
        <w:spacing w:after="78"/>
        <w:ind w:left="130" w:hanging="10"/>
      </w:pPr>
      <w:r>
        <w:rPr>
          <w:rFonts w:ascii="Times New Roman" w:eastAsia="Times New Roman" w:hAnsi="Times New Roman" w:cs="Times New Roman"/>
          <w:b/>
          <w:sz w:val="28"/>
        </w:rPr>
        <w:t xml:space="preserve">Contact Information: </w:t>
      </w:r>
    </w:p>
    <w:p w14:paraId="7859C133" w14:textId="77777777" w:rsidR="004C4AE8" w:rsidRDefault="00A73129">
      <w:pPr>
        <w:spacing w:after="13"/>
        <w:ind w:left="125" w:hanging="10"/>
      </w:pPr>
      <w:r>
        <w:rPr>
          <w:rFonts w:ascii="Times New Roman" w:eastAsia="Times New Roman" w:hAnsi="Times New Roman" w:cs="Times New Roman"/>
          <w:color w:val="525252"/>
          <w:sz w:val="20"/>
        </w:rPr>
        <w:t xml:space="preserve">Email: </w:t>
      </w:r>
      <w:r>
        <w:rPr>
          <w:rFonts w:ascii="Times New Roman" w:eastAsia="Times New Roman" w:hAnsi="Times New Roman" w:cs="Times New Roman"/>
          <w:color w:val="0563C1"/>
          <w:sz w:val="20"/>
          <w:u w:val="single" w:color="0563C1"/>
        </w:rPr>
        <w:t>ut@ut.edu.sa</w:t>
      </w:r>
      <w:r>
        <w:rPr>
          <w:rFonts w:ascii="Times New Roman" w:eastAsia="Times New Roman" w:hAnsi="Times New Roman" w:cs="Times New Roman"/>
          <w:color w:val="525252"/>
          <w:sz w:val="20"/>
        </w:rPr>
        <w:t xml:space="preserve"> </w:t>
      </w:r>
    </w:p>
    <w:p w14:paraId="2655B2D2" w14:textId="77777777" w:rsidR="004C4AE8" w:rsidRDefault="00A73129">
      <w:pPr>
        <w:spacing w:after="180"/>
        <w:ind w:left="125" w:hanging="10"/>
      </w:pPr>
      <w:r>
        <w:rPr>
          <w:rFonts w:ascii="Times New Roman" w:eastAsia="Times New Roman" w:hAnsi="Times New Roman" w:cs="Times New Roman"/>
          <w:color w:val="525252"/>
          <w:sz w:val="20"/>
        </w:rPr>
        <w:t xml:space="preserve">Website: </w:t>
      </w:r>
      <w:r>
        <w:rPr>
          <w:rFonts w:ascii="Times New Roman" w:eastAsia="Times New Roman" w:hAnsi="Times New Roman" w:cs="Times New Roman"/>
          <w:color w:val="0563C1"/>
          <w:sz w:val="20"/>
          <w:u w:val="single" w:color="0563C1"/>
        </w:rPr>
        <w:t>https://www.ut.edu.sa/ar/administration/vice-rector-for-academic-affairs/Career-Counseling/Pages/default.aspx</w:t>
      </w:r>
      <w:r>
        <w:rPr>
          <w:rFonts w:ascii="Times New Roman" w:eastAsia="Times New Roman" w:hAnsi="Times New Roman" w:cs="Times New Roman"/>
        </w:rPr>
        <w:t xml:space="preserve"> </w:t>
      </w:r>
    </w:p>
    <w:p w14:paraId="37F96775" w14:textId="1EA75F5B" w:rsidR="004C4AE8" w:rsidRDefault="00A73129" w:rsidP="0051351B">
      <w:pPr>
        <w:spacing w:after="0"/>
        <w:ind w:left="130"/>
      </w:pPr>
      <w:r>
        <w:t xml:space="preserve"> </w:t>
      </w:r>
      <w:r>
        <w:tab/>
        <w:t xml:space="preserve">  </w:t>
      </w:r>
    </w:p>
    <w:p w14:paraId="7602C3E6" w14:textId="4BC732B3" w:rsidR="004C4AE8" w:rsidRPr="0051351B" w:rsidRDefault="00A73129" w:rsidP="0051351B">
      <w:pPr>
        <w:pStyle w:val="1"/>
        <w:jc w:val="center"/>
        <w:rPr>
          <w:sz w:val="32"/>
          <w:szCs w:val="28"/>
        </w:rPr>
      </w:pPr>
      <w:bookmarkStart w:id="18" w:name="_Toc216723506"/>
      <w:r w:rsidRPr="0051351B">
        <w:rPr>
          <w:sz w:val="32"/>
          <w:szCs w:val="28"/>
        </w:rPr>
        <w:t>Electronic Services</w:t>
      </w:r>
      <w:bookmarkEnd w:id="18"/>
    </w:p>
    <w:p w14:paraId="63224AEF" w14:textId="77777777" w:rsidR="004C4AE8" w:rsidRDefault="00A73129">
      <w:pPr>
        <w:numPr>
          <w:ilvl w:val="0"/>
          <w:numId w:val="40"/>
        </w:numPr>
        <w:spacing w:after="84"/>
        <w:ind w:right="350" w:hanging="144"/>
      </w:pPr>
      <w:r>
        <w:t>Electronic Gate (</w:t>
      </w:r>
      <w:r>
        <w:rPr>
          <w:color w:val="0563C1"/>
          <w:u w:val="single" w:color="0563C1"/>
        </w:rPr>
        <w:t>https://myut.ut.edu.sa</w:t>
      </w:r>
      <w:r>
        <w:t xml:space="preserve">) </w:t>
      </w:r>
    </w:p>
    <w:p w14:paraId="35A1A0BF" w14:textId="77777777" w:rsidR="004C4AE8" w:rsidRDefault="00A73129">
      <w:pPr>
        <w:spacing w:after="233" w:line="249" w:lineRule="auto"/>
        <w:ind w:left="140" w:right="404" w:hanging="10"/>
      </w:pPr>
      <w:r>
        <w:t>The unified platform for students to view the academic schedule, completed and remaining study plan materials, student academic status, student grades and grades, a range of academic movements that he can perform through the portal</w:t>
      </w:r>
      <w:r>
        <w:t xml:space="preserve">, including academic advising. </w:t>
      </w:r>
      <w:r>
        <w:tab/>
        <w:t xml:space="preserve"> </w:t>
      </w:r>
    </w:p>
    <w:p w14:paraId="14A084C6" w14:textId="77777777" w:rsidR="004C4AE8" w:rsidRDefault="00A73129">
      <w:pPr>
        <w:numPr>
          <w:ilvl w:val="0"/>
          <w:numId w:val="40"/>
        </w:numPr>
        <w:spacing w:after="12"/>
        <w:ind w:right="350" w:hanging="144"/>
      </w:pPr>
      <w:r>
        <w:t>Department Website (</w:t>
      </w:r>
      <w:r>
        <w:rPr>
          <w:color w:val="0563C1"/>
          <w:u w:val="single" w:color="0563C1"/>
        </w:rPr>
        <w:t>https://www.ut.edu.sa/ar/Faculties/science/physicsdepartment/Pages/default.aspx</w:t>
      </w:r>
      <w:r>
        <w:t xml:space="preserve">) </w:t>
      </w:r>
    </w:p>
    <w:p w14:paraId="6D125B0C" w14:textId="77777777" w:rsidR="004C4AE8" w:rsidRDefault="00A73129">
      <w:pPr>
        <w:tabs>
          <w:tab w:val="center" w:pos="9492"/>
        </w:tabs>
        <w:spacing w:after="234" w:line="249" w:lineRule="auto"/>
      </w:pPr>
      <w:r>
        <w:t xml:space="preserve">The site contains a number of guides and links that will help the student in his university journey. </w:t>
      </w:r>
      <w:r>
        <w:tab/>
        <w:t xml:space="preserve"> </w:t>
      </w:r>
    </w:p>
    <w:p w14:paraId="743BC142" w14:textId="77777777" w:rsidR="004C4AE8" w:rsidRDefault="00A73129">
      <w:pPr>
        <w:numPr>
          <w:ilvl w:val="0"/>
          <w:numId w:val="40"/>
        </w:numPr>
        <w:spacing w:after="5" w:line="249" w:lineRule="auto"/>
        <w:ind w:right="350" w:hanging="144"/>
      </w:pPr>
      <w:r>
        <w:t>E-learning platf</w:t>
      </w:r>
      <w:r>
        <w:t>orm - Blackboard (</w:t>
      </w:r>
      <w:r>
        <w:rPr>
          <w:color w:val="0563C1"/>
          <w:u w:val="single" w:color="0563C1"/>
        </w:rPr>
        <w:t>https://tabuk.blackboard.com</w:t>
      </w:r>
      <w:r>
        <w:t xml:space="preserve">) </w:t>
      </w:r>
    </w:p>
    <w:p w14:paraId="33720261" w14:textId="77777777" w:rsidR="004C4AE8" w:rsidRDefault="00A73129">
      <w:pPr>
        <w:spacing w:after="234" w:line="249" w:lineRule="auto"/>
        <w:ind w:left="140" w:right="404" w:hanging="10"/>
      </w:pPr>
      <w:r>
        <w:t xml:space="preserve">The platform through which the student studies the subjects presented in his study plan in the distance education system. In it, all the student’s attendance materials are recorded as well, and therefore to </w:t>
      </w:r>
      <w:r>
        <w:t>provide an integrated and more efficient education, through which the student can submit assignments and costs, communicate with the course instructor and obtain the latest updates and announcements through the unified advertisement platform, as well as ac</w:t>
      </w:r>
      <w:r>
        <w:t xml:space="preserve">cess to the content of the course that the faculty member shares, And get advice through office hours electronically. </w:t>
      </w:r>
      <w:r>
        <w:tab/>
        <w:t xml:space="preserve"> </w:t>
      </w:r>
    </w:p>
    <w:p w14:paraId="37D21164" w14:textId="77777777" w:rsidR="004C4AE8" w:rsidRDefault="00A73129">
      <w:pPr>
        <w:numPr>
          <w:ilvl w:val="0"/>
          <w:numId w:val="40"/>
        </w:numPr>
        <w:spacing w:after="12"/>
        <w:ind w:right="350" w:hanging="144"/>
      </w:pPr>
      <w:r>
        <w:t>E-mail (</w:t>
      </w:r>
      <w:r>
        <w:rPr>
          <w:color w:val="0563C1"/>
          <w:u w:val="single" w:color="0563C1"/>
        </w:rPr>
        <w:t>https://www.ut.edu.sa/ar/E-Services/Pages/student-e-mail.aspx</w:t>
      </w:r>
      <w:r>
        <w:t xml:space="preserve">) </w:t>
      </w:r>
    </w:p>
    <w:p w14:paraId="10F1EE1E" w14:textId="3A720CBE" w:rsidR="004C4AE8" w:rsidRDefault="00A73129">
      <w:pPr>
        <w:spacing w:after="119" w:line="249" w:lineRule="auto"/>
        <w:ind w:left="140" w:right="404" w:hanging="10"/>
      </w:pPr>
      <w:r>
        <w:lastRenderedPageBreak/>
        <w:t>An e-mail is created for all university employees (students, employees, and faculty members) and it is the official means of communication in any affairs of the educational institution, through which alerts, instructions, activities, and events are publish</w:t>
      </w:r>
      <w:r>
        <w:t xml:space="preserve">ed. The beneficiary needs to activate the </w:t>
      </w:r>
      <w:r w:rsidR="0051351B">
        <w:t>e-mail.</w:t>
      </w:r>
      <w:r>
        <w:t xml:space="preserve"> </w:t>
      </w:r>
    </w:p>
    <w:p w14:paraId="2C489EA3" w14:textId="75E59D37" w:rsidR="004C4AE8" w:rsidRPr="0051351B" w:rsidRDefault="00A73129" w:rsidP="0051351B">
      <w:pPr>
        <w:pStyle w:val="1"/>
        <w:jc w:val="center"/>
        <w:rPr>
          <w:sz w:val="32"/>
          <w:szCs w:val="28"/>
        </w:rPr>
      </w:pPr>
      <w:bookmarkStart w:id="19" w:name="_Toc216723507"/>
      <w:r w:rsidRPr="0051351B">
        <w:rPr>
          <w:sz w:val="32"/>
          <w:szCs w:val="28"/>
        </w:rPr>
        <w:t>Means of Communications</w:t>
      </w:r>
      <w:bookmarkEnd w:id="19"/>
    </w:p>
    <w:p w14:paraId="78FA8D5B" w14:textId="77777777" w:rsidR="004C4AE8" w:rsidRDefault="00A73129">
      <w:pPr>
        <w:spacing w:after="96"/>
        <w:ind w:right="1015"/>
        <w:jc w:val="right"/>
      </w:pPr>
      <w:r>
        <w:rPr>
          <w:rFonts w:ascii="Times New Roman" w:eastAsia="Times New Roman" w:hAnsi="Times New Roman" w:cs="Times New Roman"/>
          <w:b/>
          <w:color w:val="4B4B4B"/>
          <w:sz w:val="24"/>
        </w:rPr>
        <w:t xml:space="preserve"> </w:t>
      </w:r>
    </w:p>
    <w:p w14:paraId="3F0DDA77" w14:textId="77777777" w:rsidR="004C4AE8" w:rsidRDefault="00A73129" w:rsidP="0051351B">
      <w:pPr>
        <w:spacing w:after="5" w:line="249" w:lineRule="auto"/>
        <w:ind w:right="404"/>
      </w:pPr>
      <w:r>
        <w:t>Communicate with the scientific department and the program through the following communication channels:</w:t>
      </w:r>
      <w:r>
        <w:rPr>
          <w:b/>
        </w:rPr>
        <w:t xml:space="preserve"> </w:t>
      </w:r>
    </w:p>
    <w:tbl>
      <w:tblPr>
        <w:tblStyle w:val="TableGrid"/>
        <w:tblW w:w="9692" w:type="dxa"/>
        <w:tblInd w:w="23" w:type="dxa"/>
        <w:tblCellMar>
          <w:top w:w="44" w:type="dxa"/>
          <w:left w:w="107" w:type="dxa"/>
          <w:right w:w="78" w:type="dxa"/>
        </w:tblCellMar>
        <w:tblLook w:val="04A0" w:firstRow="1" w:lastRow="0" w:firstColumn="1" w:lastColumn="0" w:noHBand="0" w:noVBand="1"/>
      </w:tblPr>
      <w:tblGrid>
        <w:gridCol w:w="2423"/>
        <w:gridCol w:w="2519"/>
        <w:gridCol w:w="2614"/>
        <w:gridCol w:w="2136"/>
      </w:tblGrid>
      <w:tr w:rsidR="004C4AE8" w14:paraId="045C35BF" w14:textId="77777777" w:rsidTr="0051351B">
        <w:trPr>
          <w:trHeight w:val="277"/>
        </w:trPr>
        <w:tc>
          <w:tcPr>
            <w:tcW w:w="2423" w:type="dxa"/>
            <w:tcBorders>
              <w:top w:val="single" w:sz="4" w:space="0" w:color="000000"/>
              <w:left w:val="single" w:sz="4" w:space="0" w:color="000000"/>
              <w:bottom w:val="single" w:sz="4" w:space="0" w:color="000000"/>
              <w:right w:val="single" w:sz="4" w:space="0" w:color="000000"/>
            </w:tcBorders>
            <w:shd w:val="clear" w:color="auto" w:fill="DEEAF6"/>
          </w:tcPr>
          <w:p w14:paraId="1182CB32" w14:textId="77777777" w:rsidR="004C4AE8" w:rsidRDefault="00A73129">
            <w:r>
              <w:rPr>
                <w:rFonts w:ascii="Times New Roman" w:eastAsia="Times New Roman" w:hAnsi="Times New Roman" w:cs="Times New Roman"/>
                <w:b/>
              </w:rPr>
              <w:t xml:space="preserve">Department email </w:t>
            </w:r>
          </w:p>
        </w:tc>
        <w:tc>
          <w:tcPr>
            <w:tcW w:w="5133" w:type="dxa"/>
            <w:gridSpan w:val="2"/>
            <w:tcBorders>
              <w:top w:val="single" w:sz="4" w:space="0" w:color="000000"/>
              <w:left w:val="single" w:sz="4" w:space="0" w:color="000000"/>
              <w:bottom w:val="single" w:sz="4" w:space="0" w:color="000000"/>
              <w:right w:val="nil"/>
            </w:tcBorders>
          </w:tcPr>
          <w:p w14:paraId="61B9E6F9" w14:textId="77777777" w:rsidR="004C4AE8" w:rsidRDefault="00A73129">
            <w:pPr>
              <w:ind w:left="2"/>
            </w:pPr>
            <w:r>
              <w:t xml:space="preserve">Phys.department@ut.edu.sa </w:t>
            </w:r>
          </w:p>
        </w:tc>
        <w:tc>
          <w:tcPr>
            <w:tcW w:w="2136" w:type="dxa"/>
            <w:tcBorders>
              <w:top w:val="single" w:sz="4" w:space="0" w:color="000000"/>
              <w:left w:val="nil"/>
              <w:bottom w:val="single" w:sz="4" w:space="0" w:color="000000"/>
              <w:right w:val="single" w:sz="4" w:space="0" w:color="000000"/>
            </w:tcBorders>
          </w:tcPr>
          <w:p w14:paraId="33DEC5EF" w14:textId="77777777" w:rsidR="004C4AE8" w:rsidRDefault="004C4AE8"/>
        </w:tc>
      </w:tr>
      <w:tr w:rsidR="0051351B" w14:paraId="028D63C8" w14:textId="77777777" w:rsidTr="0051351B">
        <w:trPr>
          <w:trHeight w:val="280"/>
        </w:trPr>
        <w:tc>
          <w:tcPr>
            <w:tcW w:w="2423" w:type="dxa"/>
            <w:tcBorders>
              <w:top w:val="single" w:sz="4" w:space="0" w:color="000000"/>
              <w:left w:val="single" w:sz="4" w:space="0" w:color="000000"/>
              <w:bottom w:val="single" w:sz="4" w:space="0" w:color="000000"/>
              <w:right w:val="single" w:sz="4" w:space="0" w:color="000000"/>
            </w:tcBorders>
            <w:shd w:val="clear" w:color="auto" w:fill="DEEAF6"/>
          </w:tcPr>
          <w:p w14:paraId="6086A4A5" w14:textId="77777777" w:rsidR="0051351B" w:rsidRDefault="0051351B" w:rsidP="0051351B">
            <w:r>
              <w:rPr>
                <w:rFonts w:ascii="Times New Roman" w:eastAsia="Times New Roman" w:hAnsi="Times New Roman" w:cs="Times New Roman"/>
                <w:b/>
              </w:rPr>
              <w:t xml:space="preserve">Head of Department </w:t>
            </w:r>
          </w:p>
        </w:tc>
        <w:tc>
          <w:tcPr>
            <w:tcW w:w="2519" w:type="dxa"/>
            <w:tcBorders>
              <w:top w:val="single" w:sz="4" w:space="0" w:color="000000"/>
              <w:left w:val="single" w:sz="4" w:space="0" w:color="000000"/>
              <w:bottom w:val="single" w:sz="4" w:space="0" w:color="000000"/>
              <w:right w:val="single" w:sz="4" w:space="0" w:color="000000"/>
            </w:tcBorders>
          </w:tcPr>
          <w:p w14:paraId="286739FD" w14:textId="5C0CCC94" w:rsidR="0051351B" w:rsidRDefault="0051351B" w:rsidP="0051351B">
            <w:pPr>
              <w:ind w:left="2"/>
            </w:pPr>
            <w:r>
              <w:t>Dr. Khloud Alnahdi</w:t>
            </w:r>
          </w:p>
        </w:tc>
        <w:tc>
          <w:tcPr>
            <w:tcW w:w="2614" w:type="dxa"/>
            <w:tcBorders>
              <w:top w:val="single" w:sz="4" w:space="0" w:color="000000"/>
              <w:left w:val="single" w:sz="4" w:space="0" w:color="000000"/>
              <w:bottom w:val="single" w:sz="4" w:space="0" w:color="000000"/>
              <w:right w:val="single" w:sz="4" w:space="0" w:color="000000"/>
            </w:tcBorders>
          </w:tcPr>
          <w:p w14:paraId="1B2875E8" w14:textId="7B0C3CD6" w:rsidR="0051351B" w:rsidRDefault="0051351B" w:rsidP="0051351B">
            <w:pPr>
              <w:ind w:left="1"/>
            </w:pPr>
            <w:r>
              <w:t xml:space="preserve">kalnahdi@ut.edu.sa </w:t>
            </w:r>
          </w:p>
        </w:tc>
        <w:tc>
          <w:tcPr>
            <w:tcW w:w="2136" w:type="dxa"/>
            <w:tcBorders>
              <w:top w:val="single" w:sz="4" w:space="0" w:color="000000"/>
              <w:left w:val="single" w:sz="4" w:space="0" w:color="000000"/>
              <w:bottom w:val="single" w:sz="4" w:space="0" w:color="000000"/>
              <w:right w:val="single" w:sz="4" w:space="0" w:color="000000"/>
            </w:tcBorders>
          </w:tcPr>
          <w:p w14:paraId="7A3FF455" w14:textId="62468208" w:rsidR="0051351B" w:rsidRDefault="0051351B" w:rsidP="0051351B">
            <w:pPr>
              <w:ind w:left="1"/>
            </w:pPr>
            <w:r>
              <w:t xml:space="preserve">Tel: 0144567274 </w:t>
            </w:r>
          </w:p>
        </w:tc>
      </w:tr>
      <w:tr w:rsidR="004C4AE8" w14:paraId="4B5F453C" w14:textId="77777777" w:rsidTr="0051351B">
        <w:trPr>
          <w:trHeight w:val="277"/>
        </w:trPr>
        <w:tc>
          <w:tcPr>
            <w:tcW w:w="2423" w:type="dxa"/>
            <w:tcBorders>
              <w:top w:val="single" w:sz="4" w:space="0" w:color="000000"/>
              <w:left w:val="single" w:sz="4" w:space="0" w:color="000000"/>
              <w:bottom w:val="single" w:sz="4" w:space="0" w:color="000000"/>
              <w:right w:val="single" w:sz="4" w:space="0" w:color="000000"/>
            </w:tcBorders>
            <w:shd w:val="clear" w:color="auto" w:fill="DEEAF6"/>
          </w:tcPr>
          <w:p w14:paraId="0539AFB9" w14:textId="77777777" w:rsidR="004C4AE8" w:rsidRDefault="00A73129">
            <w:r>
              <w:rPr>
                <w:rFonts w:ascii="Times New Roman" w:eastAsia="Times New Roman" w:hAnsi="Times New Roman" w:cs="Times New Roman"/>
                <w:b/>
              </w:rPr>
              <w:t xml:space="preserve">Department supervisor </w:t>
            </w:r>
          </w:p>
        </w:tc>
        <w:tc>
          <w:tcPr>
            <w:tcW w:w="2519" w:type="dxa"/>
            <w:tcBorders>
              <w:top w:val="single" w:sz="4" w:space="0" w:color="000000"/>
              <w:left w:val="single" w:sz="4" w:space="0" w:color="000000"/>
              <w:bottom w:val="single" w:sz="4" w:space="0" w:color="000000"/>
              <w:right w:val="single" w:sz="4" w:space="0" w:color="000000"/>
            </w:tcBorders>
          </w:tcPr>
          <w:p w14:paraId="11170B4D" w14:textId="77777777" w:rsidR="004C4AE8" w:rsidRDefault="00A73129">
            <w:pPr>
              <w:ind w:left="2"/>
            </w:pPr>
            <w:r>
              <w:t xml:space="preserve">Dr. Khloud Alnahdi </w:t>
            </w:r>
          </w:p>
        </w:tc>
        <w:tc>
          <w:tcPr>
            <w:tcW w:w="2614" w:type="dxa"/>
            <w:tcBorders>
              <w:top w:val="single" w:sz="4" w:space="0" w:color="000000"/>
              <w:left w:val="single" w:sz="4" w:space="0" w:color="000000"/>
              <w:bottom w:val="single" w:sz="4" w:space="0" w:color="000000"/>
              <w:right w:val="single" w:sz="4" w:space="0" w:color="000000"/>
            </w:tcBorders>
          </w:tcPr>
          <w:p w14:paraId="3C195133" w14:textId="77777777" w:rsidR="004C4AE8" w:rsidRDefault="00A73129">
            <w:pPr>
              <w:ind w:left="1"/>
            </w:pPr>
            <w:r>
              <w:t xml:space="preserve">kalnahdi@ut.edu.sa </w:t>
            </w:r>
          </w:p>
        </w:tc>
        <w:tc>
          <w:tcPr>
            <w:tcW w:w="2136" w:type="dxa"/>
            <w:tcBorders>
              <w:top w:val="single" w:sz="4" w:space="0" w:color="000000"/>
              <w:left w:val="single" w:sz="4" w:space="0" w:color="000000"/>
              <w:bottom w:val="single" w:sz="4" w:space="0" w:color="000000"/>
              <w:right w:val="single" w:sz="4" w:space="0" w:color="000000"/>
            </w:tcBorders>
          </w:tcPr>
          <w:p w14:paraId="324CE7A4" w14:textId="77777777" w:rsidR="004C4AE8" w:rsidRDefault="00A73129">
            <w:pPr>
              <w:ind w:left="1"/>
            </w:pPr>
            <w:r>
              <w:t xml:space="preserve">Tel: 0144567274 </w:t>
            </w:r>
          </w:p>
        </w:tc>
      </w:tr>
    </w:tbl>
    <w:p w14:paraId="20EFF3A7" w14:textId="77777777" w:rsidR="004C4AE8" w:rsidRDefault="00A73129">
      <w:pPr>
        <w:spacing w:after="139"/>
        <w:ind w:right="1015"/>
        <w:jc w:val="right"/>
      </w:pPr>
      <w:r>
        <w:rPr>
          <w:rFonts w:ascii="Times New Roman" w:eastAsia="Times New Roman" w:hAnsi="Times New Roman" w:cs="Times New Roman"/>
          <w:b/>
          <w:color w:val="4B4B4B"/>
          <w:sz w:val="24"/>
        </w:rPr>
        <w:t xml:space="preserve"> </w:t>
      </w:r>
    </w:p>
    <w:p w14:paraId="306313E1" w14:textId="77777777" w:rsidR="004C4AE8" w:rsidRDefault="00A73129">
      <w:pPr>
        <w:spacing w:after="0"/>
        <w:ind w:left="130"/>
      </w:pPr>
      <w:r>
        <w:rPr>
          <w:rFonts w:ascii="Times New Roman" w:eastAsia="Times New Roman" w:hAnsi="Times New Roman" w:cs="Times New Roman"/>
          <w:b/>
          <w:color w:val="4B4B4B"/>
          <w:sz w:val="24"/>
        </w:rPr>
        <w:t xml:space="preserve"> </w:t>
      </w:r>
      <w:r>
        <w:rPr>
          <w:rFonts w:ascii="Times New Roman" w:eastAsia="Times New Roman" w:hAnsi="Times New Roman" w:cs="Times New Roman"/>
          <w:b/>
          <w:color w:val="4B4B4B"/>
          <w:sz w:val="24"/>
        </w:rPr>
        <w:tab/>
        <w:t xml:space="preserve"> </w:t>
      </w:r>
    </w:p>
    <w:p w14:paraId="201B3D39" w14:textId="1C028B98" w:rsidR="0051351B" w:rsidRPr="0051351B" w:rsidRDefault="00A73129" w:rsidP="0051351B">
      <w:pPr>
        <w:pStyle w:val="1"/>
        <w:jc w:val="center"/>
        <w:rPr>
          <w:sz w:val="32"/>
          <w:szCs w:val="28"/>
        </w:rPr>
      </w:pPr>
      <w:bookmarkStart w:id="20" w:name="_Toc216723508"/>
      <w:r w:rsidRPr="0051351B">
        <w:rPr>
          <w:sz w:val="32"/>
          <w:szCs w:val="28"/>
        </w:rPr>
        <w:t>Regulations, Manuals, Systems and Services</w:t>
      </w:r>
      <w:bookmarkEnd w:id="20"/>
    </w:p>
    <w:p w14:paraId="2FC72C97" w14:textId="77777777" w:rsidR="004C4AE8" w:rsidRDefault="00A73129">
      <w:pPr>
        <w:spacing w:after="5" w:line="249" w:lineRule="auto"/>
        <w:ind w:left="140" w:right="404" w:hanging="10"/>
      </w:pPr>
      <w:r>
        <w:t>With the aim of governing the student’s academic and educational career in accordance with regulations and frameworks based on the unified regulations for postgraduate studies issued by the Ministry of Education, Tabuk University has prepared regulations a</w:t>
      </w:r>
      <w:r>
        <w:t>nd organizational guides that organize and facilitate the journey of faculty members and the like, male and female students, and ensure the provision of all educational services that are diverse and complementary to the educational system. The following ta</w:t>
      </w:r>
      <w:r>
        <w:t xml:space="preserve">ble details the directories, regulations, systems and services, along with electronic links. </w:t>
      </w:r>
    </w:p>
    <w:tbl>
      <w:tblPr>
        <w:tblStyle w:val="TableGrid"/>
        <w:tblW w:w="10255" w:type="dxa"/>
        <w:tblInd w:w="23" w:type="dxa"/>
        <w:tblCellMar>
          <w:top w:w="3" w:type="dxa"/>
          <w:bottom w:w="8" w:type="dxa"/>
        </w:tblCellMar>
        <w:tblLook w:val="04A0" w:firstRow="1" w:lastRow="0" w:firstColumn="1" w:lastColumn="0" w:noHBand="0" w:noVBand="1"/>
      </w:tblPr>
      <w:tblGrid>
        <w:gridCol w:w="2190"/>
        <w:gridCol w:w="2663"/>
        <w:gridCol w:w="2701"/>
        <w:gridCol w:w="2701"/>
      </w:tblGrid>
      <w:tr w:rsidR="004C4AE8" w14:paraId="2C388F38" w14:textId="77777777">
        <w:trPr>
          <w:trHeight w:val="301"/>
        </w:trPr>
        <w:tc>
          <w:tcPr>
            <w:tcW w:w="2190" w:type="dxa"/>
            <w:tcBorders>
              <w:top w:val="single" w:sz="4" w:space="0" w:color="000000"/>
              <w:left w:val="single" w:sz="4" w:space="0" w:color="000000"/>
              <w:bottom w:val="single" w:sz="4" w:space="0" w:color="000000"/>
              <w:right w:val="single" w:sz="4" w:space="0" w:color="000000"/>
            </w:tcBorders>
            <w:shd w:val="clear" w:color="auto" w:fill="BDD6EE"/>
          </w:tcPr>
          <w:p w14:paraId="07067C05" w14:textId="77777777" w:rsidR="004C4AE8" w:rsidRDefault="00A73129">
            <w:pPr>
              <w:ind w:right="4"/>
              <w:jc w:val="center"/>
            </w:pPr>
            <w:r>
              <w:rPr>
                <w:b/>
              </w:rPr>
              <w:t xml:space="preserve">Description </w:t>
            </w:r>
          </w:p>
        </w:tc>
        <w:tc>
          <w:tcPr>
            <w:tcW w:w="2663" w:type="dxa"/>
            <w:tcBorders>
              <w:top w:val="single" w:sz="4" w:space="0" w:color="000000"/>
              <w:left w:val="single" w:sz="4" w:space="0" w:color="000000"/>
              <w:bottom w:val="single" w:sz="4" w:space="0" w:color="000000"/>
              <w:right w:val="single" w:sz="4" w:space="0" w:color="000000"/>
            </w:tcBorders>
            <w:shd w:val="clear" w:color="auto" w:fill="BDD6EE"/>
          </w:tcPr>
          <w:p w14:paraId="1ED07328" w14:textId="77777777" w:rsidR="004C4AE8" w:rsidRDefault="00A73129">
            <w:pPr>
              <w:ind w:right="1"/>
              <w:jc w:val="center"/>
            </w:pPr>
            <w:r>
              <w:rPr>
                <w:b/>
              </w:rPr>
              <w:t xml:space="preserve">QR code </w:t>
            </w:r>
          </w:p>
        </w:tc>
        <w:tc>
          <w:tcPr>
            <w:tcW w:w="2701" w:type="dxa"/>
            <w:tcBorders>
              <w:top w:val="single" w:sz="4" w:space="0" w:color="000000"/>
              <w:left w:val="single" w:sz="4" w:space="0" w:color="000000"/>
              <w:bottom w:val="single" w:sz="4" w:space="0" w:color="000000"/>
              <w:right w:val="single" w:sz="4" w:space="0" w:color="000000"/>
            </w:tcBorders>
            <w:shd w:val="clear" w:color="auto" w:fill="BDD6EE"/>
          </w:tcPr>
          <w:p w14:paraId="3DDE86DF" w14:textId="77777777" w:rsidR="004C4AE8" w:rsidRDefault="00A73129">
            <w:pPr>
              <w:jc w:val="center"/>
            </w:pPr>
            <w:r>
              <w:rPr>
                <w:b/>
              </w:rPr>
              <w:t xml:space="preserve">Description </w:t>
            </w:r>
          </w:p>
        </w:tc>
        <w:tc>
          <w:tcPr>
            <w:tcW w:w="2701" w:type="dxa"/>
            <w:tcBorders>
              <w:top w:val="single" w:sz="4" w:space="0" w:color="000000"/>
              <w:left w:val="single" w:sz="4" w:space="0" w:color="000000"/>
              <w:bottom w:val="single" w:sz="4" w:space="0" w:color="000000"/>
              <w:right w:val="single" w:sz="4" w:space="0" w:color="000000"/>
            </w:tcBorders>
            <w:shd w:val="clear" w:color="auto" w:fill="BDD6EE"/>
          </w:tcPr>
          <w:p w14:paraId="1CE8DB7A" w14:textId="77777777" w:rsidR="004C4AE8" w:rsidRDefault="00A73129">
            <w:pPr>
              <w:ind w:left="7"/>
              <w:jc w:val="center"/>
            </w:pPr>
            <w:r>
              <w:rPr>
                <w:b/>
              </w:rPr>
              <w:t xml:space="preserve">QR code </w:t>
            </w:r>
          </w:p>
        </w:tc>
      </w:tr>
      <w:tr w:rsidR="004C4AE8" w14:paraId="77E29F47" w14:textId="77777777">
        <w:trPr>
          <w:trHeight w:val="2696"/>
        </w:trPr>
        <w:tc>
          <w:tcPr>
            <w:tcW w:w="2190" w:type="dxa"/>
            <w:tcBorders>
              <w:top w:val="single" w:sz="4" w:space="0" w:color="000000"/>
              <w:left w:val="single" w:sz="4" w:space="0" w:color="000000"/>
              <w:bottom w:val="single" w:sz="4" w:space="0" w:color="000000"/>
              <w:right w:val="single" w:sz="4" w:space="0" w:color="000000"/>
            </w:tcBorders>
            <w:vAlign w:val="center"/>
          </w:tcPr>
          <w:p w14:paraId="10DB1E27" w14:textId="77777777" w:rsidR="004C4AE8" w:rsidRDefault="00A73129">
            <w:pPr>
              <w:ind w:left="107"/>
            </w:pPr>
            <w:r>
              <w:rPr>
                <w:b/>
              </w:rPr>
              <w:t xml:space="preserve">Students:  </w:t>
            </w:r>
          </w:p>
          <w:p w14:paraId="41208A98" w14:textId="77777777" w:rsidR="004C4AE8" w:rsidRDefault="00A73129">
            <w:pPr>
              <w:ind w:left="107"/>
            </w:pPr>
            <w:r>
              <w:t xml:space="preserve">A folder of university directories for the regulations, executive regulations, rules, regulations, and services for the university's male and female employees. </w:t>
            </w:r>
          </w:p>
        </w:tc>
        <w:tc>
          <w:tcPr>
            <w:tcW w:w="2663" w:type="dxa"/>
            <w:tcBorders>
              <w:top w:val="single" w:sz="4" w:space="0" w:color="000000"/>
              <w:left w:val="single" w:sz="4" w:space="0" w:color="000000"/>
              <w:bottom w:val="single" w:sz="4" w:space="0" w:color="000000"/>
              <w:right w:val="single" w:sz="4" w:space="0" w:color="000000"/>
            </w:tcBorders>
          </w:tcPr>
          <w:p w14:paraId="1871CD8D" w14:textId="77777777" w:rsidR="004C4AE8" w:rsidRDefault="00A73129">
            <w:pPr>
              <w:ind w:left="108"/>
            </w:pPr>
            <w:r>
              <w:rPr>
                <w:noProof/>
              </w:rPr>
              <w:drawing>
                <wp:inline distT="0" distB="0" distL="0" distR="0" wp14:anchorId="6D4428D5" wp14:editId="6ADF5229">
                  <wp:extent cx="1609091" cy="1609091"/>
                  <wp:effectExtent l="0" t="0" r="0" b="0"/>
                  <wp:docPr id="14454" name="Picture 14454"/>
                  <wp:cNvGraphicFramePr/>
                  <a:graphic xmlns:a="http://schemas.openxmlformats.org/drawingml/2006/main">
                    <a:graphicData uri="http://schemas.openxmlformats.org/drawingml/2006/picture">
                      <pic:pic xmlns:pic="http://schemas.openxmlformats.org/drawingml/2006/picture">
                        <pic:nvPicPr>
                          <pic:cNvPr id="14454" name="Picture 14454"/>
                          <pic:cNvPicPr/>
                        </pic:nvPicPr>
                        <pic:blipFill>
                          <a:blip r:embed="rId42"/>
                          <a:stretch>
                            <a:fillRect/>
                          </a:stretch>
                        </pic:blipFill>
                        <pic:spPr>
                          <a:xfrm>
                            <a:off x="0" y="0"/>
                            <a:ext cx="1609091" cy="1609091"/>
                          </a:xfrm>
                          <a:prstGeom prst="rect">
                            <a:avLst/>
                          </a:prstGeom>
                        </pic:spPr>
                      </pic:pic>
                    </a:graphicData>
                  </a:graphic>
                </wp:inline>
              </w:drawing>
            </w:r>
          </w:p>
        </w:tc>
        <w:tc>
          <w:tcPr>
            <w:tcW w:w="2701" w:type="dxa"/>
            <w:tcBorders>
              <w:top w:val="single" w:sz="4" w:space="0" w:color="000000"/>
              <w:left w:val="single" w:sz="4" w:space="0" w:color="000000"/>
              <w:bottom w:val="single" w:sz="4" w:space="0" w:color="000000"/>
              <w:right w:val="single" w:sz="4" w:space="0" w:color="000000"/>
            </w:tcBorders>
          </w:tcPr>
          <w:p w14:paraId="60E75604" w14:textId="77777777" w:rsidR="004C4AE8" w:rsidRDefault="00A73129">
            <w:pPr>
              <w:ind w:left="-23" w:right="75" w:firstLine="132"/>
            </w:pPr>
            <w:r>
              <w:rPr>
                <w:b/>
              </w:rPr>
              <w:t xml:space="preserve">Bachelor Program: </w:t>
            </w:r>
            <w:r>
              <w:t>Program description file, which includes a description of the components of</w:t>
            </w:r>
            <w:r>
              <w:t xml:space="preserve"> the study plan, learning outcomes, various services provided in the program, performance indicators, and approved </w:t>
            </w:r>
            <w:r>
              <w:rPr>
                <w:rFonts w:ascii="Times New Roman" w:eastAsia="Times New Roman" w:hAnsi="Times New Roman" w:cs="Times New Roman"/>
                <w:color w:val="4B4B4B"/>
                <w:sz w:val="37"/>
                <w:vertAlign w:val="superscript"/>
              </w:rPr>
              <w:t xml:space="preserve"> </w:t>
            </w:r>
            <w:r>
              <w:t xml:space="preserve">course descriptions. </w:t>
            </w:r>
          </w:p>
        </w:tc>
        <w:tc>
          <w:tcPr>
            <w:tcW w:w="2701" w:type="dxa"/>
            <w:tcBorders>
              <w:top w:val="single" w:sz="4" w:space="0" w:color="000000"/>
              <w:left w:val="single" w:sz="4" w:space="0" w:color="000000"/>
              <w:bottom w:val="single" w:sz="4" w:space="0" w:color="000000"/>
              <w:right w:val="single" w:sz="4" w:space="0" w:color="000000"/>
            </w:tcBorders>
            <w:vAlign w:val="bottom"/>
          </w:tcPr>
          <w:p w14:paraId="25DBAF59" w14:textId="77777777" w:rsidR="004C4AE8" w:rsidRDefault="00A73129">
            <w:pPr>
              <w:ind w:right="-1"/>
              <w:jc w:val="right"/>
            </w:pPr>
            <w:r>
              <w:rPr>
                <w:noProof/>
              </w:rPr>
              <w:drawing>
                <wp:inline distT="0" distB="0" distL="0" distR="0" wp14:anchorId="145FE68F" wp14:editId="3E1CB293">
                  <wp:extent cx="1609091" cy="1609091"/>
                  <wp:effectExtent l="0" t="0" r="0" b="0"/>
                  <wp:docPr id="14452" name="Picture 14452"/>
                  <wp:cNvGraphicFramePr/>
                  <a:graphic xmlns:a="http://schemas.openxmlformats.org/drawingml/2006/main">
                    <a:graphicData uri="http://schemas.openxmlformats.org/drawingml/2006/picture">
                      <pic:pic xmlns:pic="http://schemas.openxmlformats.org/drawingml/2006/picture">
                        <pic:nvPicPr>
                          <pic:cNvPr id="14452" name="Picture 14452"/>
                          <pic:cNvPicPr/>
                        </pic:nvPicPr>
                        <pic:blipFill>
                          <a:blip r:embed="rId43"/>
                          <a:stretch>
                            <a:fillRect/>
                          </a:stretch>
                        </pic:blipFill>
                        <pic:spPr>
                          <a:xfrm>
                            <a:off x="0" y="0"/>
                            <a:ext cx="1609091" cy="1609091"/>
                          </a:xfrm>
                          <a:prstGeom prst="rect">
                            <a:avLst/>
                          </a:prstGeom>
                        </pic:spPr>
                      </pic:pic>
                    </a:graphicData>
                  </a:graphic>
                </wp:inline>
              </w:drawing>
            </w:r>
            <w:r>
              <w:rPr>
                <w:rFonts w:ascii="Times New Roman" w:eastAsia="Times New Roman" w:hAnsi="Times New Roman" w:cs="Times New Roman"/>
                <w:color w:val="4B4B4B"/>
                <w:sz w:val="24"/>
              </w:rPr>
              <w:t xml:space="preserve"> </w:t>
            </w:r>
          </w:p>
        </w:tc>
      </w:tr>
      <w:tr w:rsidR="004C4AE8" w14:paraId="21D678C2" w14:textId="77777777">
        <w:trPr>
          <w:trHeight w:val="2698"/>
        </w:trPr>
        <w:tc>
          <w:tcPr>
            <w:tcW w:w="2190" w:type="dxa"/>
            <w:tcBorders>
              <w:top w:val="single" w:sz="4" w:space="0" w:color="000000"/>
              <w:left w:val="single" w:sz="4" w:space="0" w:color="000000"/>
              <w:bottom w:val="single" w:sz="4" w:space="0" w:color="000000"/>
              <w:right w:val="single" w:sz="4" w:space="0" w:color="000000"/>
            </w:tcBorders>
          </w:tcPr>
          <w:p w14:paraId="4C055E9A" w14:textId="77777777" w:rsidR="004C4AE8" w:rsidRDefault="00A73129">
            <w:pPr>
              <w:ind w:left="107"/>
            </w:pPr>
            <w:r>
              <w:rPr>
                <w:b/>
              </w:rPr>
              <w:t xml:space="preserve">Faculty members: </w:t>
            </w:r>
          </w:p>
          <w:p w14:paraId="050B24DF" w14:textId="77777777" w:rsidR="004C4AE8" w:rsidRDefault="00A73129">
            <w:pPr>
              <w:ind w:left="107" w:right="81"/>
            </w:pPr>
            <w:r>
              <w:t>A folder of university guides to the regulations, executive regulations, rules, regulations, and</w:t>
            </w:r>
            <w:r>
              <w:t xml:space="preserve"> services for the university's faculty members and the like.</w:t>
            </w:r>
            <w:r>
              <w:rPr>
                <w:rFonts w:ascii="Arial" w:eastAsia="Arial" w:hAnsi="Arial" w:cs="Arial"/>
                <w:sz w:val="24"/>
              </w:rPr>
              <w:t xml:space="preserve"> </w:t>
            </w:r>
          </w:p>
        </w:tc>
        <w:tc>
          <w:tcPr>
            <w:tcW w:w="2663" w:type="dxa"/>
            <w:tcBorders>
              <w:top w:val="single" w:sz="4" w:space="0" w:color="000000"/>
              <w:left w:val="single" w:sz="4" w:space="0" w:color="000000"/>
              <w:bottom w:val="single" w:sz="4" w:space="0" w:color="000000"/>
              <w:right w:val="single" w:sz="4" w:space="0" w:color="000000"/>
            </w:tcBorders>
          </w:tcPr>
          <w:p w14:paraId="17923A35" w14:textId="77777777" w:rsidR="004C4AE8" w:rsidRDefault="00A73129">
            <w:pPr>
              <w:ind w:left="108"/>
            </w:pPr>
            <w:r>
              <w:rPr>
                <w:noProof/>
              </w:rPr>
              <w:drawing>
                <wp:inline distT="0" distB="0" distL="0" distR="0" wp14:anchorId="6DFB74D6" wp14:editId="62BE21DD">
                  <wp:extent cx="1609091" cy="1609091"/>
                  <wp:effectExtent l="0" t="0" r="0" b="0"/>
                  <wp:docPr id="14458" name="Picture 14458"/>
                  <wp:cNvGraphicFramePr/>
                  <a:graphic xmlns:a="http://schemas.openxmlformats.org/drawingml/2006/main">
                    <a:graphicData uri="http://schemas.openxmlformats.org/drawingml/2006/picture">
                      <pic:pic xmlns:pic="http://schemas.openxmlformats.org/drawingml/2006/picture">
                        <pic:nvPicPr>
                          <pic:cNvPr id="14458" name="Picture 14458"/>
                          <pic:cNvPicPr/>
                        </pic:nvPicPr>
                        <pic:blipFill>
                          <a:blip r:embed="rId44"/>
                          <a:stretch>
                            <a:fillRect/>
                          </a:stretch>
                        </pic:blipFill>
                        <pic:spPr>
                          <a:xfrm>
                            <a:off x="0" y="0"/>
                            <a:ext cx="1609091" cy="1609091"/>
                          </a:xfrm>
                          <a:prstGeom prst="rect">
                            <a:avLst/>
                          </a:prstGeom>
                        </pic:spPr>
                      </pic:pic>
                    </a:graphicData>
                  </a:graphic>
                </wp:inline>
              </w:drawing>
            </w:r>
          </w:p>
        </w:tc>
        <w:tc>
          <w:tcPr>
            <w:tcW w:w="2701" w:type="dxa"/>
            <w:tcBorders>
              <w:top w:val="single" w:sz="4" w:space="0" w:color="000000"/>
              <w:left w:val="single" w:sz="4" w:space="0" w:color="000000"/>
              <w:bottom w:val="single" w:sz="4" w:space="0" w:color="000000"/>
              <w:right w:val="single" w:sz="4" w:space="0" w:color="000000"/>
            </w:tcBorders>
            <w:vAlign w:val="bottom"/>
          </w:tcPr>
          <w:p w14:paraId="5FCFC9C3" w14:textId="77777777" w:rsidR="004C4AE8" w:rsidRDefault="00A73129">
            <w:pPr>
              <w:spacing w:after="43" w:line="239" w:lineRule="auto"/>
              <w:ind w:left="109"/>
            </w:pPr>
            <w:r>
              <w:rPr>
                <w:b/>
              </w:rPr>
              <w:t xml:space="preserve">Quality Assurance Manual  </w:t>
            </w:r>
            <w:r>
              <w:t xml:space="preserve">A comprehensive guide to all the organizations, duties and tasks in the program in accordance with the approved regulatory frameworks </w:t>
            </w:r>
          </w:p>
          <w:p w14:paraId="417C14C2" w14:textId="77777777" w:rsidR="004C4AE8" w:rsidRDefault="00A73129">
            <w:pPr>
              <w:ind w:left="-23"/>
            </w:pPr>
            <w:r>
              <w:rPr>
                <w:rFonts w:ascii="Times New Roman" w:eastAsia="Times New Roman" w:hAnsi="Times New Roman" w:cs="Times New Roman"/>
                <w:color w:val="4B4B4B"/>
                <w:sz w:val="24"/>
              </w:rPr>
              <w:t xml:space="preserve"> </w:t>
            </w:r>
          </w:p>
        </w:tc>
        <w:tc>
          <w:tcPr>
            <w:tcW w:w="2701" w:type="dxa"/>
            <w:tcBorders>
              <w:top w:val="single" w:sz="4" w:space="0" w:color="000000"/>
              <w:left w:val="single" w:sz="4" w:space="0" w:color="000000"/>
              <w:bottom w:val="single" w:sz="4" w:space="0" w:color="000000"/>
              <w:right w:val="single" w:sz="4" w:space="0" w:color="000000"/>
            </w:tcBorders>
            <w:vAlign w:val="bottom"/>
          </w:tcPr>
          <w:p w14:paraId="503524ED" w14:textId="77777777" w:rsidR="004C4AE8" w:rsidRDefault="00A73129">
            <w:pPr>
              <w:ind w:right="-1"/>
              <w:jc w:val="right"/>
            </w:pPr>
            <w:r>
              <w:rPr>
                <w:noProof/>
              </w:rPr>
              <w:drawing>
                <wp:inline distT="0" distB="0" distL="0" distR="0" wp14:anchorId="3325F952" wp14:editId="52DA970E">
                  <wp:extent cx="1609091" cy="1609091"/>
                  <wp:effectExtent l="0" t="0" r="0" b="0"/>
                  <wp:docPr id="14456" name="Picture 14456"/>
                  <wp:cNvGraphicFramePr/>
                  <a:graphic xmlns:a="http://schemas.openxmlformats.org/drawingml/2006/main">
                    <a:graphicData uri="http://schemas.openxmlformats.org/drawingml/2006/picture">
                      <pic:pic xmlns:pic="http://schemas.openxmlformats.org/drawingml/2006/picture">
                        <pic:nvPicPr>
                          <pic:cNvPr id="14456" name="Picture 14456"/>
                          <pic:cNvPicPr/>
                        </pic:nvPicPr>
                        <pic:blipFill>
                          <a:blip r:embed="rId45"/>
                          <a:stretch>
                            <a:fillRect/>
                          </a:stretch>
                        </pic:blipFill>
                        <pic:spPr>
                          <a:xfrm>
                            <a:off x="0" y="0"/>
                            <a:ext cx="1609091" cy="1609091"/>
                          </a:xfrm>
                          <a:prstGeom prst="rect">
                            <a:avLst/>
                          </a:prstGeom>
                        </pic:spPr>
                      </pic:pic>
                    </a:graphicData>
                  </a:graphic>
                </wp:inline>
              </w:drawing>
            </w:r>
            <w:r>
              <w:rPr>
                <w:rFonts w:ascii="Times New Roman" w:eastAsia="Times New Roman" w:hAnsi="Times New Roman" w:cs="Times New Roman"/>
                <w:color w:val="4B4B4B"/>
                <w:sz w:val="24"/>
              </w:rPr>
              <w:t xml:space="preserve"> </w:t>
            </w:r>
          </w:p>
        </w:tc>
      </w:tr>
      <w:tr w:rsidR="004C4AE8" w14:paraId="4A0978AE" w14:textId="77777777">
        <w:trPr>
          <w:trHeight w:val="2545"/>
        </w:trPr>
        <w:tc>
          <w:tcPr>
            <w:tcW w:w="2190" w:type="dxa"/>
            <w:tcBorders>
              <w:top w:val="single" w:sz="4" w:space="0" w:color="000000"/>
              <w:left w:val="single" w:sz="4" w:space="0" w:color="000000"/>
              <w:bottom w:val="single" w:sz="4" w:space="0" w:color="000000"/>
              <w:right w:val="single" w:sz="4" w:space="0" w:color="000000"/>
            </w:tcBorders>
            <w:vAlign w:val="center"/>
          </w:tcPr>
          <w:p w14:paraId="3BE36A17" w14:textId="77777777" w:rsidR="004C4AE8" w:rsidRDefault="00A73129">
            <w:pPr>
              <w:ind w:left="107" w:right="106"/>
            </w:pPr>
            <w:r>
              <w:rPr>
                <w:b/>
              </w:rPr>
              <w:lastRenderedPageBreak/>
              <w:t>Department</w:t>
            </w:r>
            <w:r>
              <w:t xml:space="preserve">:  A volume of university directories for regulations, executive regulations, rules, regulations, and services for administration affairs. </w:t>
            </w:r>
          </w:p>
        </w:tc>
        <w:tc>
          <w:tcPr>
            <w:tcW w:w="2663" w:type="dxa"/>
            <w:tcBorders>
              <w:top w:val="single" w:sz="4" w:space="0" w:color="000000"/>
              <w:left w:val="single" w:sz="4" w:space="0" w:color="000000"/>
              <w:bottom w:val="single" w:sz="4" w:space="0" w:color="000000"/>
              <w:right w:val="single" w:sz="4" w:space="0" w:color="000000"/>
            </w:tcBorders>
          </w:tcPr>
          <w:p w14:paraId="1E69D65D" w14:textId="77777777" w:rsidR="004C4AE8" w:rsidRDefault="00A73129">
            <w:pPr>
              <w:ind w:left="108"/>
            </w:pPr>
            <w:r>
              <w:rPr>
                <w:noProof/>
              </w:rPr>
              <w:drawing>
                <wp:inline distT="0" distB="0" distL="0" distR="0" wp14:anchorId="26E1CCE1" wp14:editId="3F7D9095">
                  <wp:extent cx="1609091" cy="1609091"/>
                  <wp:effectExtent l="0" t="0" r="0" b="0"/>
                  <wp:docPr id="14462" name="Picture 14462"/>
                  <wp:cNvGraphicFramePr/>
                  <a:graphic xmlns:a="http://schemas.openxmlformats.org/drawingml/2006/main">
                    <a:graphicData uri="http://schemas.openxmlformats.org/drawingml/2006/picture">
                      <pic:pic xmlns:pic="http://schemas.openxmlformats.org/drawingml/2006/picture">
                        <pic:nvPicPr>
                          <pic:cNvPr id="14462" name="Picture 14462"/>
                          <pic:cNvPicPr/>
                        </pic:nvPicPr>
                        <pic:blipFill>
                          <a:blip r:embed="rId46"/>
                          <a:stretch>
                            <a:fillRect/>
                          </a:stretch>
                        </pic:blipFill>
                        <pic:spPr>
                          <a:xfrm>
                            <a:off x="0" y="0"/>
                            <a:ext cx="1609091" cy="1609091"/>
                          </a:xfrm>
                          <a:prstGeom prst="rect">
                            <a:avLst/>
                          </a:prstGeom>
                        </pic:spPr>
                      </pic:pic>
                    </a:graphicData>
                  </a:graphic>
                </wp:inline>
              </w:drawing>
            </w:r>
          </w:p>
        </w:tc>
        <w:tc>
          <w:tcPr>
            <w:tcW w:w="2701" w:type="dxa"/>
            <w:tcBorders>
              <w:top w:val="single" w:sz="4" w:space="0" w:color="000000"/>
              <w:left w:val="single" w:sz="4" w:space="0" w:color="000000"/>
              <w:bottom w:val="single" w:sz="4" w:space="0" w:color="000000"/>
              <w:right w:val="single" w:sz="4" w:space="0" w:color="000000"/>
            </w:tcBorders>
            <w:vAlign w:val="center"/>
          </w:tcPr>
          <w:p w14:paraId="5D5177BD" w14:textId="77777777" w:rsidR="004C4AE8" w:rsidRDefault="00A73129">
            <w:pPr>
              <w:ind w:left="109" w:right="68"/>
            </w:pPr>
            <w:r>
              <w:rPr>
                <w:b/>
              </w:rPr>
              <w:t xml:space="preserve">Safety and security guides  </w:t>
            </w:r>
            <w:r>
              <w:t xml:space="preserve">Safety and Security Guide at Tabuk University </w:t>
            </w:r>
          </w:p>
        </w:tc>
        <w:tc>
          <w:tcPr>
            <w:tcW w:w="2701" w:type="dxa"/>
            <w:tcBorders>
              <w:top w:val="single" w:sz="4" w:space="0" w:color="000000"/>
              <w:left w:val="single" w:sz="4" w:space="0" w:color="000000"/>
              <w:bottom w:val="single" w:sz="4" w:space="0" w:color="000000"/>
              <w:right w:val="single" w:sz="4" w:space="0" w:color="000000"/>
            </w:tcBorders>
          </w:tcPr>
          <w:p w14:paraId="196B7237" w14:textId="77777777" w:rsidR="004C4AE8" w:rsidRDefault="00A73129">
            <w:pPr>
              <w:ind w:left="106"/>
            </w:pPr>
            <w:r>
              <w:rPr>
                <w:noProof/>
              </w:rPr>
              <w:drawing>
                <wp:inline distT="0" distB="0" distL="0" distR="0" wp14:anchorId="4F206A7C" wp14:editId="29A20664">
                  <wp:extent cx="1609091" cy="1609091"/>
                  <wp:effectExtent l="0" t="0" r="0" b="0"/>
                  <wp:docPr id="14460" name="Picture 14460"/>
                  <wp:cNvGraphicFramePr/>
                  <a:graphic xmlns:a="http://schemas.openxmlformats.org/drawingml/2006/main">
                    <a:graphicData uri="http://schemas.openxmlformats.org/drawingml/2006/picture">
                      <pic:pic xmlns:pic="http://schemas.openxmlformats.org/drawingml/2006/picture">
                        <pic:nvPicPr>
                          <pic:cNvPr id="14460" name="Picture 14460"/>
                          <pic:cNvPicPr/>
                        </pic:nvPicPr>
                        <pic:blipFill>
                          <a:blip r:embed="rId47"/>
                          <a:stretch>
                            <a:fillRect/>
                          </a:stretch>
                        </pic:blipFill>
                        <pic:spPr>
                          <a:xfrm>
                            <a:off x="0" y="0"/>
                            <a:ext cx="1609091" cy="1609091"/>
                          </a:xfrm>
                          <a:prstGeom prst="rect">
                            <a:avLst/>
                          </a:prstGeom>
                        </pic:spPr>
                      </pic:pic>
                    </a:graphicData>
                  </a:graphic>
                </wp:inline>
              </w:drawing>
            </w:r>
          </w:p>
        </w:tc>
      </w:tr>
    </w:tbl>
    <w:p w14:paraId="686776BD" w14:textId="77777777" w:rsidR="004C4AE8" w:rsidRDefault="00A73129">
      <w:pPr>
        <w:spacing w:after="0"/>
        <w:ind w:left="130"/>
      </w:pPr>
      <w:r>
        <w:rPr>
          <w:rFonts w:ascii="Times New Roman" w:eastAsia="Times New Roman" w:hAnsi="Times New Roman" w:cs="Times New Roman"/>
          <w:sz w:val="24"/>
        </w:rPr>
        <w:t xml:space="preserve"> </w:t>
      </w:r>
      <w:r>
        <w:t xml:space="preserve"> </w:t>
      </w:r>
    </w:p>
    <w:p w14:paraId="64430E18" w14:textId="77777777" w:rsidR="004C4AE8" w:rsidRDefault="00A73129">
      <w:pPr>
        <w:spacing w:after="0"/>
        <w:ind w:left="130"/>
      </w:pPr>
      <w:r>
        <w:t xml:space="preserve"> </w:t>
      </w:r>
    </w:p>
    <w:sectPr w:rsidR="004C4AE8">
      <w:headerReference w:type="even" r:id="rId48"/>
      <w:headerReference w:type="default" r:id="rId49"/>
      <w:footerReference w:type="even" r:id="rId50"/>
      <w:footerReference w:type="default" r:id="rId51"/>
      <w:headerReference w:type="first" r:id="rId52"/>
      <w:footerReference w:type="first" r:id="rId53"/>
      <w:pgSz w:w="11906" w:h="16838"/>
      <w:pgMar w:top="2529" w:right="624" w:bottom="1020" w:left="1003" w:header="720" w:footer="2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bdullah Albalawi" w:date="2025-12-15T20:11:00Z" w:initials="A">
    <w:p w14:paraId="0E008E60" w14:textId="77777777" w:rsidR="0051351B" w:rsidRDefault="0051351B" w:rsidP="0074441D">
      <w:r>
        <w:rPr>
          <w:rStyle w:val="a4"/>
        </w:rPr>
        <w:annotationRef/>
      </w:r>
      <w:r>
        <w:rPr>
          <w:sz w:val="20"/>
          <w:szCs w:val="20"/>
        </w:rPr>
        <w:t>Add Tech in physics dept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008E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A2214B6" w16cex:dateUtc="2025-12-15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008E60" w16cid:durableId="3A2214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16632" w14:textId="77777777" w:rsidR="00A73129" w:rsidRDefault="00A73129">
      <w:pPr>
        <w:spacing w:after="0" w:line="240" w:lineRule="auto"/>
      </w:pPr>
      <w:r>
        <w:separator/>
      </w:r>
    </w:p>
  </w:endnote>
  <w:endnote w:type="continuationSeparator" w:id="0">
    <w:p w14:paraId="6121DEB8" w14:textId="77777777" w:rsidR="00A73129" w:rsidRDefault="00A7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C54F" w14:textId="77777777" w:rsidR="004C4AE8" w:rsidRDefault="00A73129">
    <w:pPr>
      <w:spacing w:after="0"/>
      <w:ind w:left="130"/>
    </w:pPr>
    <w:r>
      <w:rPr>
        <w:noProof/>
      </w:rPr>
      <mc:AlternateContent>
        <mc:Choice Requires="wpg">
          <w:drawing>
            <wp:anchor distT="0" distB="0" distL="114300" distR="114300" simplePos="0" relativeHeight="251661312" behindDoc="0" locked="0" layoutInCell="1" allowOverlap="1" wp14:anchorId="3AF39E8C" wp14:editId="2F163DFF">
              <wp:simplePos x="0" y="0"/>
              <wp:positionH relativeFrom="page">
                <wp:posOffset>0</wp:posOffset>
              </wp:positionH>
              <wp:positionV relativeFrom="page">
                <wp:posOffset>10413135</wp:posOffset>
              </wp:positionV>
              <wp:extent cx="7560564" cy="262247"/>
              <wp:effectExtent l="0" t="0" r="0" b="0"/>
              <wp:wrapSquare wrapText="bothSides"/>
              <wp:docPr id="130355" name="Group 130355"/>
              <wp:cNvGraphicFramePr/>
              <a:graphic xmlns:a="http://schemas.openxmlformats.org/drawingml/2006/main">
                <a:graphicData uri="http://schemas.microsoft.com/office/word/2010/wordprocessingGroup">
                  <wpg:wgp>
                    <wpg:cNvGrpSpPr/>
                    <wpg:grpSpPr>
                      <a:xfrm>
                        <a:off x="0" y="0"/>
                        <a:ext cx="7560564" cy="262247"/>
                        <a:chOff x="0" y="0"/>
                        <a:chExt cx="7560564" cy="262247"/>
                      </a:xfrm>
                    </wpg:grpSpPr>
                    <wps:wsp>
                      <wps:cNvPr id="136233" name="Shape 136233"/>
                      <wps:cNvSpPr/>
                      <wps:spPr>
                        <a:xfrm>
                          <a:off x="4096" y="54292"/>
                          <a:ext cx="7556468" cy="207955"/>
                        </a:xfrm>
                        <a:custGeom>
                          <a:avLst/>
                          <a:gdLst/>
                          <a:ahLst/>
                          <a:cxnLst/>
                          <a:rect l="0" t="0" r="0" b="0"/>
                          <a:pathLst>
                            <a:path w="7556468" h="207955">
                              <a:moveTo>
                                <a:pt x="0" y="0"/>
                              </a:moveTo>
                              <a:lnTo>
                                <a:pt x="7556468" y="0"/>
                              </a:lnTo>
                              <a:lnTo>
                                <a:pt x="7556468" y="207955"/>
                              </a:lnTo>
                              <a:lnTo>
                                <a:pt x="0" y="207955"/>
                              </a:lnTo>
                              <a:lnTo>
                                <a:pt x="0" y="0"/>
                              </a:lnTo>
                            </a:path>
                          </a:pathLst>
                        </a:custGeom>
                        <a:ln w="0" cap="flat">
                          <a:miter lim="127000"/>
                        </a:ln>
                      </wps:spPr>
                      <wps:style>
                        <a:lnRef idx="0">
                          <a:srgbClr val="000000">
                            <a:alpha val="0"/>
                          </a:srgbClr>
                        </a:lnRef>
                        <a:fillRef idx="1">
                          <a:srgbClr val="035D4A"/>
                        </a:fillRef>
                        <a:effectRef idx="0">
                          <a:scrgbClr r="0" g="0" b="0"/>
                        </a:effectRef>
                        <a:fontRef idx="none"/>
                      </wps:style>
                      <wps:bodyPr/>
                    </wps:wsp>
                    <pic:pic xmlns:pic="http://schemas.openxmlformats.org/drawingml/2006/picture">
                      <pic:nvPicPr>
                        <pic:cNvPr id="130357" name="Picture 130357"/>
                        <pic:cNvPicPr/>
                      </pic:nvPicPr>
                      <pic:blipFill>
                        <a:blip r:embed="rId1"/>
                        <a:stretch>
                          <a:fillRect/>
                        </a:stretch>
                      </pic:blipFill>
                      <pic:spPr>
                        <a:xfrm>
                          <a:off x="10668" y="107037"/>
                          <a:ext cx="7546848" cy="103632"/>
                        </a:xfrm>
                        <a:prstGeom prst="rect">
                          <a:avLst/>
                        </a:prstGeom>
                      </pic:spPr>
                    </pic:pic>
                    <wps:wsp>
                      <wps:cNvPr id="130360" name="Rectangle 130360"/>
                      <wps:cNvSpPr/>
                      <wps:spPr>
                        <a:xfrm>
                          <a:off x="3265045" y="94464"/>
                          <a:ext cx="261371" cy="152019"/>
                        </a:xfrm>
                        <a:prstGeom prst="rect">
                          <a:avLst/>
                        </a:prstGeom>
                        <a:ln>
                          <a:noFill/>
                        </a:ln>
                      </wps:spPr>
                      <wps:txbx>
                        <w:txbxContent>
                          <w:p w14:paraId="5B24ECE4" w14:textId="77777777" w:rsidR="004C4AE8" w:rsidRDefault="00A73129">
                            <w:r>
                              <w:rPr>
                                <w:b/>
                                <w:sz w:val="18"/>
                              </w:rPr>
                              <w:t>w w</w:t>
                            </w:r>
                          </w:p>
                        </w:txbxContent>
                      </wps:txbx>
                      <wps:bodyPr horzOverflow="overflow" vert="horz" lIns="0" tIns="0" rIns="0" bIns="0" rtlCol="0">
                        <a:noAutofit/>
                      </wps:bodyPr>
                    </wps:wsp>
                    <wps:wsp>
                      <wps:cNvPr id="130359" name="Rectangle 130359"/>
                      <wps:cNvSpPr/>
                      <wps:spPr>
                        <a:xfrm>
                          <a:off x="3196466" y="94464"/>
                          <a:ext cx="34356" cy="152019"/>
                        </a:xfrm>
                        <a:prstGeom prst="rect">
                          <a:avLst/>
                        </a:prstGeom>
                        <a:ln>
                          <a:noFill/>
                        </a:ln>
                      </wps:spPr>
                      <wps:txbx>
                        <w:txbxContent>
                          <w:p w14:paraId="5E569769" w14:textId="77777777" w:rsidR="004C4AE8" w:rsidRDefault="00A73129">
                            <w:r>
                              <w:rPr>
                                <w:b/>
                                <w:sz w:val="18"/>
                              </w:rPr>
                              <w:t xml:space="preserve"> </w:t>
                            </w:r>
                          </w:p>
                        </w:txbxContent>
                      </wps:txbx>
                      <wps:bodyPr horzOverflow="overflow" vert="horz" lIns="0" tIns="0" rIns="0" bIns="0" rtlCol="0">
                        <a:noAutofit/>
                      </wps:bodyPr>
                    </wps:wsp>
                    <wps:wsp>
                      <wps:cNvPr id="130361" name="Rectangle 130361"/>
                      <wps:cNvSpPr/>
                      <wps:spPr>
                        <a:xfrm>
                          <a:off x="3461903" y="94464"/>
                          <a:ext cx="1122454" cy="152019"/>
                        </a:xfrm>
                        <a:prstGeom prst="rect">
                          <a:avLst/>
                        </a:prstGeom>
                        <a:ln>
                          <a:noFill/>
                        </a:ln>
                      </wps:spPr>
                      <wps:txbx>
                        <w:txbxContent>
                          <w:p w14:paraId="5B97804E" w14:textId="77777777" w:rsidR="004C4AE8" w:rsidRDefault="00A73129">
                            <w:r>
                              <w:rPr>
                                <w:b/>
                                <w:sz w:val="18"/>
                              </w:rPr>
                              <w:t xml:space="preserve"> w . u t . e d u . s a</w:t>
                            </w:r>
                          </w:p>
                        </w:txbxContent>
                      </wps:txbx>
                      <wps:bodyPr horzOverflow="overflow" vert="horz" lIns="0" tIns="0" rIns="0" bIns="0" rtlCol="0">
                        <a:noAutofit/>
                      </wps:bodyPr>
                    </wps:wsp>
                    <wps:wsp>
                      <wps:cNvPr id="130358" name="Shape 130358"/>
                      <wps:cNvSpPr/>
                      <wps:spPr>
                        <a:xfrm>
                          <a:off x="0" y="0"/>
                          <a:ext cx="7557150" cy="0"/>
                        </a:xfrm>
                        <a:custGeom>
                          <a:avLst/>
                          <a:gdLst/>
                          <a:ahLst/>
                          <a:cxnLst/>
                          <a:rect l="0" t="0" r="0" b="0"/>
                          <a:pathLst>
                            <a:path w="7557150">
                              <a:moveTo>
                                <a:pt x="7557150" y="0"/>
                              </a:moveTo>
                              <a:lnTo>
                                <a:pt x="0" y="0"/>
                              </a:lnTo>
                            </a:path>
                          </a:pathLst>
                        </a:custGeom>
                        <a:ln w="19050" cap="flat">
                          <a:miter lim="127000"/>
                        </a:ln>
                      </wps:spPr>
                      <wps:style>
                        <a:lnRef idx="1">
                          <a:srgbClr val="A88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0355" style="width:595.32pt;height:20.6494pt;position:absolute;mso-position-horizontal-relative:page;mso-position-horizontal:absolute;margin-left:0pt;mso-position-vertical-relative:page;margin-top:819.932pt;" coordsize="75605,2622">
              <v:shape id="Shape 136234" style="position:absolute;width:75564;height:2079;left:40;top:542;" coordsize="7556468,207955" path="m0,0l7556468,0l7556468,207955l0,207955l0,0">
                <v:stroke weight="0pt" endcap="flat" joinstyle="miter" miterlimit="10" on="false" color="#000000" opacity="0"/>
                <v:fill on="true" color="#035d4a"/>
              </v:shape>
              <v:shape id="Picture 130357" style="position:absolute;width:75468;height:1036;left:106;top:1070;" filled="f">
                <v:imagedata r:id="rId51"/>
              </v:shape>
              <v:rect id="Rectangle 130360" style="position:absolute;width:2613;height:1520;left:32650;top:944;" filled="f" stroked="f">
                <v:textbox inset="0,0,0,0">
                  <w:txbxContent>
                    <w:p>
                      <w:pPr>
                        <w:spacing w:before="0" w:after="160" w:line="259" w:lineRule="auto"/>
                      </w:pPr>
                      <w:r>
                        <w:rPr>
                          <w:rFonts w:cs="Calibri" w:hAnsi="Calibri" w:eastAsia="Calibri" w:ascii="Calibri"/>
                          <w:b w:val="1"/>
                          <w:sz w:val="18"/>
                        </w:rPr>
                        <w:t xml:space="preserve">w w</w:t>
                      </w:r>
                    </w:p>
                  </w:txbxContent>
                </v:textbox>
              </v:rect>
              <v:rect id="Rectangle 130359" style="position:absolute;width:343;height:1520;left:31964;top:944;" filled="f" stroked="f">
                <v:textbox inset="0,0,0,0">
                  <w:txbxContent>
                    <w:p>
                      <w:pPr>
                        <w:spacing w:before="0" w:after="160" w:line="259" w:lineRule="auto"/>
                      </w:pPr>
                      <w:r>
                        <w:rPr>
                          <w:rFonts w:cs="Calibri" w:hAnsi="Calibri" w:eastAsia="Calibri" w:ascii="Calibri"/>
                          <w:b w:val="1"/>
                          <w:sz w:val="18"/>
                        </w:rPr>
                        <w:t xml:space="preserve"> </w:t>
                      </w:r>
                    </w:p>
                  </w:txbxContent>
                </v:textbox>
              </v:rect>
              <v:rect id="Rectangle 130361" style="position:absolute;width:11224;height:1520;left:34619;top:944;" filled="f" stroked="f">
                <v:textbox inset="0,0,0,0">
                  <w:txbxContent>
                    <w:p>
                      <w:pPr>
                        <w:spacing w:before="0" w:after="160" w:line="259" w:lineRule="auto"/>
                      </w:pPr>
                      <w:r>
                        <w:rPr>
                          <w:rFonts w:cs="Calibri" w:hAnsi="Calibri" w:eastAsia="Calibri" w:ascii="Calibri"/>
                          <w:b w:val="1"/>
                          <w:sz w:val="18"/>
                        </w:rPr>
                        <w:t xml:space="preserve"> w . u t . e d u . s a</w:t>
                      </w:r>
                    </w:p>
                  </w:txbxContent>
                </v:textbox>
              </v:rect>
              <v:shape id="Shape 130358" style="position:absolute;width:75571;height:0;left:0;top:0;" coordsize="7557150,0" path="m7557150,0l0,0">
                <v:stroke weight="1.5pt" endcap="flat" joinstyle="miter" miterlimit="10" on="true" color="#a88000"/>
                <v:fill on="false" color="#000000" opacity="0"/>
              </v:shape>
              <w10:wrap type="square"/>
            </v:group>
          </w:pict>
        </mc:Fallback>
      </mc:AlternateContent>
    </w:r>
    <w:r>
      <w:t xml:space="preserve"> </w:t>
    </w:r>
  </w:p>
  <w:p w14:paraId="4BEE25AA" w14:textId="77777777" w:rsidR="004C4AE8" w:rsidRDefault="00A73129">
    <w:pPr>
      <w:spacing w:after="0"/>
      <w:ind w:right="526"/>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D04E6" w14:textId="77777777" w:rsidR="004C4AE8" w:rsidRDefault="00A73129">
    <w:pPr>
      <w:spacing w:after="0"/>
      <w:ind w:left="130"/>
    </w:pPr>
    <w:r>
      <w:rPr>
        <w:noProof/>
      </w:rPr>
      <mc:AlternateContent>
        <mc:Choice Requires="wpg">
          <w:drawing>
            <wp:anchor distT="0" distB="0" distL="114300" distR="114300" simplePos="0" relativeHeight="251662336" behindDoc="0" locked="0" layoutInCell="1" allowOverlap="1" wp14:anchorId="03553103" wp14:editId="7645FD9A">
              <wp:simplePos x="0" y="0"/>
              <wp:positionH relativeFrom="page">
                <wp:posOffset>0</wp:posOffset>
              </wp:positionH>
              <wp:positionV relativeFrom="page">
                <wp:posOffset>10413135</wp:posOffset>
              </wp:positionV>
              <wp:extent cx="7560564" cy="262247"/>
              <wp:effectExtent l="0" t="0" r="0" b="0"/>
              <wp:wrapSquare wrapText="bothSides"/>
              <wp:docPr id="130318" name="Group 130318"/>
              <wp:cNvGraphicFramePr/>
              <a:graphic xmlns:a="http://schemas.openxmlformats.org/drawingml/2006/main">
                <a:graphicData uri="http://schemas.microsoft.com/office/word/2010/wordprocessingGroup">
                  <wpg:wgp>
                    <wpg:cNvGrpSpPr/>
                    <wpg:grpSpPr>
                      <a:xfrm>
                        <a:off x="0" y="0"/>
                        <a:ext cx="7560564" cy="262247"/>
                        <a:chOff x="0" y="0"/>
                        <a:chExt cx="7560564" cy="262247"/>
                      </a:xfrm>
                    </wpg:grpSpPr>
                    <wps:wsp>
                      <wps:cNvPr id="136231" name="Shape 136231"/>
                      <wps:cNvSpPr/>
                      <wps:spPr>
                        <a:xfrm>
                          <a:off x="4096" y="54292"/>
                          <a:ext cx="7556468" cy="207955"/>
                        </a:xfrm>
                        <a:custGeom>
                          <a:avLst/>
                          <a:gdLst/>
                          <a:ahLst/>
                          <a:cxnLst/>
                          <a:rect l="0" t="0" r="0" b="0"/>
                          <a:pathLst>
                            <a:path w="7556468" h="207955">
                              <a:moveTo>
                                <a:pt x="0" y="0"/>
                              </a:moveTo>
                              <a:lnTo>
                                <a:pt x="7556468" y="0"/>
                              </a:lnTo>
                              <a:lnTo>
                                <a:pt x="7556468" y="207955"/>
                              </a:lnTo>
                              <a:lnTo>
                                <a:pt x="0" y="207955"/>
                              </a:lnTo>
                              <a:lnTo>
                                <a:pt x="0" y="0"/>
                              </a:lnTo>
                            </a:path>
                          </a:pathLst>
                        </a:custGeom>
                        <a:ln w="0" cap="flat">
                          <a:miter lim="127000"/>
                        </a:ln>
                      </wps:spPr>
                      <wps:style>
                        <a:lnRef idx="0">
                          <a:srgbClr val="000000">
                            <a:alpha val="0"/>
                          </a:srgbClr>
                        </a:lnRef>
                        <a:fillRef idx="1">
                          <a:srgbClr val="035D4A"/>
                        </a:fillRef>
                        <a:effectRef idx="0">
                          <a:scrgbClr r="0" g="0" b="0"/>
                        </a:effectRef>
                        <a:fontRef idx="none"/>
                      </wps:style>
                      <wps:bodyPr/>
                    </wps:wsp>
                    <pic:pic xmlns:pic="http://schemas.openxmlformats.org/drawingml/2006/picture">
                      <pic:nvPicPr>
                        <pic:cNvPr id="130320" name="Picture 130320"/>
                        <pic:cNvPicPr/>
                      </pic:nvPicPr>
                      <pic:blipFill>
                        <a:blip r:embed="rId1"/>
                        <a:stretch>
                          <a:fillRect/>
                        </a:stretch>
                      </pic:blipFill>
                      <pic:spPr>
                        <a:xfrm>
                          <a:off x="10668" y="107037"/>
                          <a:ext cx="7546848" cy="103632"/>
                        </a:xfrm>
                        <a:prstGeom prst="rect">
                          <a:avLst/>
                        </a:prstGeom>
                      </pic:spPr>
                    </pic:pic>
                    <wps:wsp>
                      <wps:cNvPr id="130323" name="Rectangle 130323"/>
                      <wps:cNvSpPr/>
                      <wps:spPr>
                        <a:xfrm>
                          <a:off x="3265045" y="94464"/>
                          <a:ext cx="261371" cy="152019"/>
                        </a:xfrm>
                        <a:prstGeom prst="rect">
                          <a:avLst/>
                        </a:prstGeom>
                        <a:ln>
                          <a:noFill/>
                        </a:ln>
                      </wps:spPr>
                      <wps:txbx>
                        <w:txbxContent>
                          <w:p w14:paraId="5A63383A" w14:textId="77777777" w:rsidR="004C4AE8" w:rsidRDefault="00A73129">
                            <w:r>
                              <w:rPr>
                                <w:b/>
                                <w:sz w:val="18"/>
                              </w:rPr>
                              <w:t>w w</w:t>
                            </w:r>
                          </w:p>
                        </w:txbxContent>
                      </wps:txbx>
                      <wps:bodyPr horzOverflow="overflow" vert="horz" lIns="0" tIns="0" rIns="0" bIns="0" rtlCol="0">
                        <a:noAutofit/>
                      </wps:bodyPr>
                    </wps:wsp>
                    <wps:wsp>
                      <wps:cNvPr id="130322" name="Rectangle 130322"/>
                      <wps:cNvSpPr/>
                      <wps:spPr>
                        <a:xfrm>
                          <a:off x="3196466" y="94464"/>
                          <a:ext cx="34356" cy="152019"/>
                        </a:xfrm>
                        <a:prstGeom prst="rect">
                          <a:avLst/>
                        </a:prstGeom>
                        <a:ln>
                          <a:noFill/>
                        </a:ln>
                      </wps:spPr>
                      <wps:txbx>
                        <w:txbxContent>
                          <w:p w14:paraId="25928CC0" w14:textId="77777777" w:rsidR="004C4AE8" w:rsidRDefault="00A73129">
                            <w:r>
                              <w:rPr>
                                <w:b/>
                                <w:sz w:val="18"/>
                              </w:rPr>
                              <w:t xml:space="preserve"> </w:t>
                            </w:r>
                          </w:p>
                        </w:txbxContent>
                      </wps:txbx>
                      <wps:bodyPr horzOverflow="overflow" vert="horz" lIns="0" tIns="0" rIns="0" bIns="0" rtlCol="0">
                        <a:noAutofit/>
                      </wps:bodyPr>
                    </wps:wsp>
                    <wps:wsp>
                      <wps:cNvPr id="130324" name="Rectangle 130324"/>
                      <wps:cNvSpPr/>
                      <wps:spPr>
                        <a:xfrm>
                          <a:off x="3461903" y="94464"/>
                          <a:ext cx="1122454" cy="152019"/>
                        </a:xfrm>
                        <a:prstGeom prst="rect">
                          <a:avLst/>
                        </a:prstGeom>
                        <a:ln>
                          <a:noFill/>
                        </a:ln>
                      </wps:spPr>
                      <wps:txbx>
                        <w:txbxContent>
                          <w:p w14:paraId="46C1E128" w14:textId="77777777" w:rsidR="004C4AE8" w:rsidRDefault="00A73129">
                            <w:r>
                              <w:rPr>
                                <w:b/>
                                <w:sz w:val="18"/>
                              </w:rPr>
                              <w:t xml:space="preserve"> w . u t . e d u . s a</w:t>
                            </w:r>
                          </w:p>
                        </w:txbxContent>
                      </wps:txbx>
                      <wps:bodyPr horzOverflow="overflow" vert="horz" lIns="0" tIns="0" rIns="0" bIns="0" rtlCol="0">
                        <a:noAutofit/>
                      </wps:bodyPr>
                    </wps:wsp>
                    <wps:wsp>
                      <wps:cNvPr id="130321" name="Shape 130321"/>
                      <wps:cNvSpPr/>
                      <wps:spPr>
                        <a:xfrm>
                          <a:off x="0" y="0"/>
                          <a:ext cx="7557150" cy="0"/>
                        </a:xfrm>
                        <a:custGeom>
                          <a:avLst/>
                          <a:gdLst/>
                          <a:ahLst/>
                          <a:cxnLst/>
                          <a:rect l="0" t="0" r="0" b="0"/>
                          <a:pathLst>
                            <a:path w="7557150">
                              <a:moveTo>
                                <a:pt x="7557150" y="0"/>
                              </a:moveTo>
                              <a:lnTo>
                                <a:pt x="0" y="0"/>
                              </a:lnTo>
                            </a:path>
                          </a:pathLst>
                        </a:custGeom>
                        <a:ln w="19050" cap="flat">
                          <a:miter lim="127000"/>
                        </a:ln>
                      </wps:spPr>
                      <wps:style>
                        <a:lnRef idx="1">
                          <a:srgbClr val="A88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0318" style="width:595.32pt;height:20.6494pt;position:absolute;mso-position-horizontal-relative:page;mso-position-horizontal:absolute;margin-left:0pt;mso-position-vertical-relative:page;margin-top:819.932pt;" coordsize="75605,2622">
              <v:shape id="Shape 136232" style="position:absolute;width:75564;height:2079;left:40;top:542;" coordsize="7556468,207955" path="m0,0l7556468,0l7556468,207955l0,207955l0,0">
                <v:stroke weight="0pt" endcap="flat" joinstyle="miter" miterlimit="10" on="false" color="#000000" opacity="0"/>
                <v:fill on="true" color="#035d4a"/>
              </v:shape>
              <v:shape id="Picture 130320" style="position:absolute;width:75468;height:1036;left:106;top:1070;" filled="f">
                <v:imagedata r:id="rId51"/>
              </v:shape>
              <v:rect id="Rectangle 130323" style="position:absolute;width:2613;height:1520;left:32650;top:944;" filled="f" stroked="f">
                <v:textbox inset="0,0,0,0">
                  <w:txbxContent>
                    <w:p>
                      <w:pPr>
                        <w:spacing w:before="0" w:after="160" w:line="259" w:lineRule="auto"/>
                      </w:pPr>
                      <w:r>
                        <w:rPr>
                          <w:rFonts w:cs="Calibri" w:hAnsi="Calibri" w:eastAsia="Calibri" w:ascii="Calibri"/>
                          <w:b w:val="1"/>
                          <w:sz w:val="18"/>
                        </w:rPr>
                        <w:t xml:space="preserve">w w</w:t>
                      </w:r>
                    </w:p>
                  </w:txbxContent>
                </v:textbox>
              </v:rect>
              <v:rect id="Rectangle 130322" style="position:absolute;width:343;height:1520;left:31964;top:944;" filled="f" stroked="f">
                <v:textbox inset="0,0,0,0">
                  <w:txbxContent>
                    <w:p>
                      <w:pPr>
                        <w:spacing w:before="0" w:after="160" w:line="259" w:lineRule="auto"/>
                      </w:pPr>
                      <w:r>
                        <w:rPr>
                          <w:rFonts w:cs="Calibri" w:hAnsi="Calibri" w:eastAsia="Calibri" w:ascii="Calibri"/>
                          <w:b w:val="1"/>
                          <w:sz w:val="18"/>
                        </w:rPr>
                        <w:t xml:space="preserve"> </w:t>
                      </w:r>
                    </w:p>
                  </w:txbxContent>
                </v:textbox>
              </v:rect>
              <v:rect id="Rectangle 130324" style="position:absolute;width:11224;height:1520;left:34619;top:944;" filled="f" stroked="f">
                <v:textbox inset="0,0,0,0">
                  <w:txbxContent>
                    <w:p>
                      <w:pPr>
                        <w:spacing w:before="0" w:after="160" w:line="259" w:lineRule="auto"/>
                      </w:pPr>
                      <w:r>
                        <w:rPr>
                          <w:rFonts w:cs="Calibri" w:hAnsi="Calibri" w:eastAsia="Calibri" w:ascii="Calibri"/>
                          <w:b w:val="1"/>
                          <w:sz w:val="18"/>
                        </w:rPr>
                        <w:t xml:space="preserve"> w . u t . e d u . s a</w:t>
                      </w:r>
                    </w:p>
                  </w:txbxContent>
                </v:textbox>
              </v:rect>
              <v:shape id="Shape 130321" style="position:absolute;width:75571;height:0;left:0;top:0;" coordsize="7557150,0" path="m7557150,0l0,0">
                <v:stroke weight="1.5pt" endcap="flat" joinstyle="miter" miterlimit="10" on="true" color="#a88000"/>
                <v:fill on="false" color="#000000" opacity="0"/>
              </v:shape>
              <w10:wrap type="square"/>
            </v:group>
          </w:pict>
        </mc:Fallback>
      </mc:AlternateContent>
    </w:r>
    <w:r>
      <w:t xml:space="preserve"> </w:t>
    </w:r>
  </w:p>
  <w:p w14:paraId="26E1C7DE" w14:textId="77777777" w:rsidR="004C4AE8" w:rsidRDefault="00A73129">
    <w:pPr>
      <w:spacing w:after="0"/>
      <w:ind w:right="526"/>
      <w:jc w:val="righ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DDC55" w14:textId="77777777" w:rsidR="004C4AE8" w:rsidRDefault="00A73129">
    <w:pPr>
      <w:spacing w:after="0"/>
      <w:ind w:left="130"/>
    </w:pPr>
    <w:r>
      <w:rPr>
        <w:noProof/>
      </w:rPr>
      <mc:AlternateContent>
        <mc:Choice Requires="wpg">
          <w:drawing>
            <wp:anchor distT="0" distB="0" distL="114300" distR="114300" simplePos="0" relativeHeight="251663360" behindDoc="0" locked="0" layoutInCell="1" allowOverlap="1" wp14:anchorId="15B8D91B" wp14:editId="6F6DACEF">
              <wp:simplePos x="0" y="0"/>
              <wp:positionH relativeFrom="page">
                <wp:posOffset>0</wp:posOffset>
              </wp:positionH>
              <wp:positionV relativeFrom="page">
                <wp:posOffset>10413135</wp:posOffset>
              </wp:positionV>
              <wp:extent cx="7560564" cy="262247"/>
              <wp:effectExtent l="0" t="0" r="0" b="0"/>
              <wp:wrapSquare wrapText="bothSides"/>
              <wp:docPr id="130281" name="Group 130281"/>
              <wp:cNvGraphicFramePr/>
              <a:graphic xmlns:a="http://schemas.openxmlformats.org/drawingml/2006/main">
                <a:graphicData uri="http://schemas.microsoft.com/office/word/2010/wordprocessingGroup">
                  <wpg:wgp>
                    <wpg:cNvGrpSpPr/>
                    <wpg:grpSpPr>
                      <a:xfrm>
                        <a:off x="0" y="0"/>
                        <a:ext cx="7560564" cy="262247"/>
                        <a:chOff x="0" y="0"/>
                        <a:chExt cx="7560564" cy="262247"/>
                      </a:xfrm>
                    </wpg:grpSpPr>
                    <wps:wsp>
                      <wps:cNvPr id="136229" name="Shape 136229"/>
                      <wps:cNvSpPr/>
                      <wps:spPr>
                        <a:xfrm>
                          <a:off x="4096" y="54292"/>
                          <a:ext cx="7556468" cy="207955"/>
                        </a:xfrm>
                        <a:custGeom>
                          <a:avLst/>
                          <a:gdLst/>
                          <a:ahLst/>
                          <a:cxnLst/>
                          <a:rect l="0" t="0" r="0" b="0"/>
                          <a:pathLst>
                            <a:path w="7556468" h="207955">
                              <a:moveTo>
                                <a:pt x="0" y="0"/>
                              </a:moveTo>
                              <a:lnTo>
                                <a:pt x="7556468" y="0"/>
                              </a:lnTo>
                              <a:lnTo>
                                <a:pt x="7556468" y="207955"/>
                              </a:lnTo>
                              <a:lnTo>
                                <a:pt x="0" y="207955"/>
                              </a:lnTo>
                              <a:lnTo>
                                <a:pt x="0" y="0"/>
                              </a:lnTo>
                            </a:path>
                          </a:pathLst>
                        </a:custGeom>
                        <a:ln w="0" cap="flat">
                          <a:miter lim="127000"/>
                        </a:ln>
                      </wps:spPr>
                      <wps:style>
                        <a:lnRef idx="0">
                          <a:srgbClr val="000000">
                            <a:alpha val="0"/>
                          </a:srgbClr>
                        </a:lnRef>
                        <a:fillRef idx="1">
                          <a:srgbClr val="035D4A"/>
                        </a:fillRef>
                        <a:effectRef idx="0">
                          <a:scrgbClr r="0" g="0" b="0"/>
                        </a:effectRef>
                        <a:fontRef idx="none"/>
                      </wps:style>
                      <wps:bodyPr/>
                    </wps:wsp>
                    <pic:pic xmlns:pic="http://schemas.openxmlformats.org/drawingml/2006/picture">
                      <pic:nvPicPr>
                        <pic:cNvPr id="130283" name="Picture 130283"/>
                        <pic:cNvPicPr/>
                      </pic:nvPicPr>
                      <pic:blipFill>
                        <a:blip r:embed="rId1"/>
                        <a:stretch>
                          <a:fillRect/>
                        </a:stretch>
                      </pic:blipFill>
                      <pic:spPr>
                        <a:xfrm>
                          <a:off x="10668" y="107037"/>
                          <a:ext cx="7546848" cy="103632"/>
                        </a:xfrm>
                        <a:prstGeom prst="rect">
                          <a:avLst/>
                        </a:prstGeom>
                      </pic:spPr>
                    </pic:pic>
                    <wps:wsp>
                      <wps:cNvPr id="130286" name="Rectangle 130286"/>
                      <wps:cNvSpPr/>
                      <wps:spPr>
                        <a:xfrm>
                          <a:off x="3265045" y="94464"/>
                          <a:ext cx="261371" cy="152019"/>
                        </a:xfrm>
                        <a:prstGeom prst="rect">
                          <a:avLst/>
                        </a:prstGeom>
                        <a:ln>
                          <a:noFill/>
                        </a:ln>
                      </wps:spPr>
                      <wps:txbx>
                        <w:txbxContent>
                          <w:p w14:paraId="4C6E90CA" w14:textId="77777777" w:rsidR="004C4AE8" w:rsidRDefault="00A73129">
                            <w:r>
                              <w:rPr>
                                <w:b/>
                                <w:sz w:val="18"/>
                              </w:rPr>
                              <w:t>w w</w:t>
                            </w:r>
                          </w:p>
                        </w:txbxContent>
                      </wps:txbx>
                      <wps:bodyPr horzOverflow="overflow" vert="horz" lIns="0" tIns="0" rIns="0" bIns="0" rtlCol="0">
                        <a:noAutofit/>
                      </wps:bodyPr>
                    </wps:wsp>
                    <wps:wsp>
                      <wps:cNvPr id="130285" name="Rectangle 130285"/>
                      <wps:cNvSpPr/>
                      <wps:spPr>
                        <a:xfrm>
                          <a:off x="3196466" y="94464"/>
                          <a:ext cx="34356" cy="152019"/>
                        </a:xfrm>
                        <a:prstGeom prst="rect">
                          <a:avLst/>
                        </a:prstGeom>
                        <a:ln>
                          <a:noFill/>
                        </a:ln>
                      </wps:spPr>
                      <wps:txbx>
                        <w:txbxContent>
                          <w:p w14:paraId="76B1AA42" w14:textId="77777777" w:rsidR="004C4AE8" w:rsidRDefault="00A73129">
                            <w:r>
                              <w:rPr>
                                <w:b/>
                                <w:sz w:val="18"/>
                              </w:rPr>
                              <w:t xml:space="preserve"> </w:t>
                            </w:r>
                          </w:p>
                        </w:txbxContent>
                      </wps:txbx>
                      <wps:bodyPr horzOverflow="overflow" vert="horz" lIns="0" tIns="0" rIns="0" bIns="0" rtlCol="0">
                        <a:noAutofit/>
                      </wps:bodyPr>
                    </wps:wsp>
                    <wps:wsp>
                      <wps:cNvPr id="130287" name="Rectangle 130287"/>
                      <wps:cNvSpPr/>
                      <wps:spPr>
                        <a:xfrm>
                          <a:off x="3461903" y="94464"/>
                          <a:ext cx="1122454" cy="152019"/>
                        </a:xfrm>
                        <a:prstGeom prst="rect">
                          <a:avLst/>
                        </a:prstGeom>
                        <a:ln>
                          <a:noFill/>
                        </a:ln>
                      </wps:spPr>
                      <wps:txbx>
                        <w:txbxContent>
                          <w:p w14:paraId="0B25D9E9" w14:textId="77777777" w:rsidR="004C4AE8" w:rsidRDefault="00A73129">
                            <w:r>
                              <w:rPr>
                                <w:b/>
                                <w:sz w:val="18"/>
                              </w:rPr>
                              <w:t xml:space="preserve"> w . u t . e d u . s a</w:t>
                            </w:r>
                          </w:p>
                        </w:txbxContent>
                      </wps:txbx>
                      <wps:bodyPr horzOverflow="overflow" vert="horz" lIns="0" tIns="0" rIns="0" bIns="0" rtlCol="0">
                        <a:noAutofit/>
                      </wps:bodyPr>
                    </wps:wsp>
                    <wps:wsp>
                      <wps:cNvPr id="130284" name="Shape 130284"/>
                      <wps:cNvSpPr/>
                      <wps:spPr>
                        <a:xfrm>
                          <a:off x="0" y="0"/>
                          <a:ext cx="7557150" cy="0"/>
                        </a:xfrm>
                        <a:custGeom>
                          <a:avLst/>
                          <a:gdLst/>
                          <a:ahLst/>
                          <a:cxnLst/>
                          <a:rect l="0" t="0" r="0" b="0"/>
                          <a:pathLst>
                            <a:path w="7557150">
                              <a:moveTo>
                                <a:pt x="7557150" y="0"/>
                              </a:moveTo>
                              <a:lnTo>
                                <a:pt x="0" y="0"/>
                              </a:lnTo>
                            </a:path>
                          </a:pathLst>
                        </a:custGeom>
                        <a:ln w="19050" cap="flat">
                          <a:miter lim="127000"/>
                        </a:ln>
                      </wps:spPr>
                      <wps:style>
                        <a:lnRef idx="1">
                          <a:srgbClr val="A88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0281" style="width:595.32pt;height:20.6494pt;position:absolute;mso-position-horizontal-relative:page;mso-position-horizontal:absolute;margin-left:0pt;mso-position-vertical-relative:page;margin-top:819.932pt;" coordsize="75605,2622">
              <v:shape id="Shape 136230" style="position:absolute;width:75564;height:2079;left:40;top:542;" coordsize="7556468,207955" path="m0,0l7556468,0l7556468,207955l0,207955l0,0">
                <v:stroke weight="0pt" endcap="flat" joinstyle="miter" miterlimit="10" on="false" color="#000000" opacity="0"/>
                <v:fill on="true" color="#035d4a"/>
              </v:shape>
              <v:shape id="Picture 130283" style="position:absolute;width:75468;height:1036;left:106;top:1070;" filled="f">
                <v:imagedata r:id="rId51"/>
              </v:shape>
              <v:rect id="Rectangle 130286" style="position:absolute;width:2613;height:1520;left:32650;top:944;" filled="f" stroked="f">
                <v:textbox inset="0,0,0,0">
                  <w:txbxContent>
                    <w:p>
                      <w:pPr>
                        <w:spacing w:before="0" w:after="160" w:line="259" w:lineRule="auto"/>
                      </w:pPr>
                      <w:r>
                        <w:rPr>
                          <w:rFonts w:cs="Calibri" w:hAnsi="Calibri" w:eastAsia="Calibri" w:ascii="Calibri"/>
                          <w:b w:val="1"/>
                          <w:sz w:val="18"/>
                        </w:rPr>
                        <w:t xml:space="preserve">w w</w:t>
                      </w:r>
                    </w:p>
                  </w:txbxContent>
                </v:textbox>
              </v:rect>
              <v:rect id="Rectangle 130285" style="position:absolute;width:343;height:1520;left:31964;top:944;" filled="f" stroked="f">
                <v:textbox inset="0,0,0,0">
                  <w:txbxContent>
                    <w:p>
                      <w:pPr>
                        <w:spacing w:before="0" w:after="160" w:line="259" w:lineRule="auto"/>
                      </w:pPr>
                      <w:r>
                        <w:rPr>
                          <w:rFonts w:cs="Calibri" w:hAnsi="Calibri" w:eastAsia="Calibri" w:ascii="Calibri"/>
                          <w:b w:val="1"/>
                          <w:sz w:val="18"/>
                        </w:rPr>
                        <w:t xml:space="preserve"> </w:t>
                      </w:r>
                    </w:p>
                  </w:txbxContent>
                </v:textbox>
              </v:rect>
              <v:rect id="Rectangle 130287" style="position:absolute;width:11224;height:1520;left:34619;top:944;" filled="f" stroked="f">
                <v:textbox inset="0,0,0,0">
                  <w:txbxContent>
                    <w:p>
                      <w:pPr>
                        <w:spacing w:before="0" w:after="160" w:line="259" w:lineRule="auto"/>
                      </w:pPr>
                      <w:r>
                        <w:rPr>
                          <w:rFonts w:cs="Calibri" w:hAnsi="Calibri" w:eastAsia="Calibri" w:ascii="Calibri"/>
                          <w:b w:val="1"/>
                          <w:sz w:val="18"/>
                        </w:rPr>
                        <w:t xml:space="preserve"> w . u t . e d u . s a</w:t>
                      </w:r>
                    </w:p>
                  </w:txbxContent>
                </v:textbox>
              </v:rect>
              <v:shape id="Shape 130284" style="position:absolute;width:75571;height:0;left:0;top:0;" coordsize="7557150,0" path="m7557150,0l0,0">
                <v:stroke weight="1.5pt" endcap="flat" joinstyle="miter" miterlimit="10" on="true" color="#a88000"/>
                <v:fill on="false" color="#000000" opacity="0"/>
              </v:shape>
              <w10:wrap type="square"/>
            </v:group>
          </w:pict>
        </mc:Fallback>
      </mc:AlternateContent>
    </w:r>
    <w:r>
      <w:t xml:space="preserve"> </w:t>
    </w:r>
  </w:p>
  <w:p w14:paraId="4E2A966C" w14:textId="77777777" w:rsidR="004C4AE8" w:rsidRDefault="00A73129">
    <w:pPr>
      <w:spacing w:after="0"/>
      <w:ind w:right="526"/>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5595A" w14:textId="77777777" w:rsidR="00A73129" w:rsidRDefault="00A73129">
      <w:pPr>
        <w:spacing w:after="0" w:line="240" w:lineRule="auto"/>
      </w:pPr>
      <w:r>
        <w:separator/>
      </w:r>
    </w:p>
  </w:footnote>
  <w:footnote w:type="continuationSeparator" w:id="0">
    <w:p w14:paraId="1D2CF2C1" w14:textId="77777777" w:rsidR="00A73129" w:rsidRDefault="00A731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F59B4" w14:textId="77777777" w:rsidR="004C4AE8" w:rsidRDefault="00A73129">
    <w:pPr>
      <w:spacing w:after="0"/>
      <w:ind w:left="-1003" w:right="11282"/>
    </w:pPr>
    <w:r>
      <w:rPr>
        <w:noProof/>
      </w:rPr>
      <mc:AlternateContent>
        <mc:Choice Requires="wpg">
          <w:drawing>
            <wp:anchor distT="0" distB="0" distL="114300" distR="114300" simplePos="0" relativeHeight="251658240" behindDoc="0" locked="0" layoutInCell="1" allowOverlap="1" wp14:anchorId="542FEE85" wp14:editId="4DDE50F7">
              <wp:simplePos x="0" y="0"/>
              <wp:positionH relativeFrom="page">
                <wp:posOffset>115824</wp:posOffset>
              </wp:positionH>
              <wp:positionV relativeFrom="page">
                <wp:posOffset>0</wp:posOffset>
              </wp:positionV>
              <wp:extent cx="7315185" cy="1489191"/>
              <wp:effectExtent l="0" t="0" r="0" b="0"/>
              <wp:wrapSquare wrapText="bothSides"/>
              <wp:docPr id="130332" name="Group 130332"/>
              <wp:cNvGraphicFramePr/>
              <a:graphic xmlns:a="http://schemas.openxmlformats.org/drawingml/2006/main">
                <a:graphicData uri="http://schemas.microsoft.com/office/word/2010/wordprocessingGroup">
                  <wpg:wgp>
                    <wpg:cNvGrpSpPr/>
                    <wpg:grpSpPr>
                      <a:xfrm>
                        <a:off x="0" y="0"/>
                        <a:ext cx="7315185" cy="1489191"/>
                        <a:chOff x="0" y="0"/>
                        <a:chExt cx="7315185" cy="1489191"/>
                      </a:xfrm>
                    </wpg:grpSpPr>
                    <wps:wsp>
                      <wps:cNvPr id="130345" name="Rectangle 130345"/>
                      <wps:cNvSpPr/>
                      <wps:spPr>
                        <a:xfrm>
                          <a:off x="521208" y="665980"/>
                          <a:ext cx="42144" cy="186477"/>
                        </a:xfrm>
                        <a:prstGeom prst="rect">
                          <a:avLst/>
                        </a:prstGeom>
                        <a:ln>
                          <a:noFill/>
                        </a:ln>
                      </wps:spPr>
                      <wps:txbx>
                        <w:txbxContent>
                          <w:p w14:paraId="280EEF97" w14:textId="77777777" w:rsidR="004C4AE8" w:rsidRDefault="00A73129">
                            <w:r>
                              <w:t xml:space="preserve"> </w:t>
                            </w:r>
                          </w:p>
                        </w:txbxContent>
                      </wps:txbx>
                      <wps:bodyPr horzOverflow="overflow" vert="horz" lIns="0" tIns="0" rIns="0" bIns="0" rtlCol="0">
                        <a:noAutofit/>
                      </wps:bodyPr>
                    </wps:wsp>
                    <wps:wsp>
                      <wps:cNvPr id="130342" name="Rectangle 130342"/>
                      <wps:cNvSpPr/>
                      <wps:spPr>
                        <a:xfrm>
                          <a:off x="521208" y="836668"/>
                          <a:ext cx="42144" cy="186477"/>
                        </a:xfrm>
                        <a:prstGeom prst="rect">
                          <a:avLst/>
                        </a:prstGeom>
                        <a:ln>
                          <a:noFill/>
                        </a:ln>
                      </wps:spPr>
                      <wps:txbx>
                        <w:txbxContent>
                          <w:p w14:paraId="01F3C2B6" w14:textId="77777777" w:rsidR="004C4AE8" w:rsidRDefault="00A73129">
                            <w:r>
                              <w:t xml:space="preserve"> </w:t>
                            </w:r>
                          </w:p>
                        </w:txbxContent>
                      </wps:txbx>
                      <wps:bodyPr horzOverflow="overflow" vert="horz" lIns="0" tIns="0" rIns="0" bIns="0" rtlCol="0">
                        <a:noAutofit/>
                      </wps:bodyPr>
                    </wps:wsp>
                    <wps:wsp>
                      <wps:cNvPr id="130346" name="Rectangle 130346"/>
                      <wps:cNvSpPr/>
                      <wps:spPr>
                        <a:xfrm>
                          <a:off x="521208" y="1007607"/>
                          <a:ext cx="42144" cy="186477"/>
                        </a:xfrm>
                        <a:prstGeom prst="rect">
                          <a:avLst/>
                        </a:prstGeom>
                        <a:ln>
                          <a:noFill/>
                        </a:ln>
                      </wps:spPr>
                      <wps:txbx>
                        <w:txbxContent>
                          <w:p w14:paraId="21BE3C9B" w14:textId="77777777" w:rsidR="004C4AE8" w:rsidRDefault="00A73129">
                            <w:r>
                              <w:t xml:space="preserve"> </w:t>
                            </w:r>
                          </w:p>
                        </w:txbxContent>
                      </wps:txbx>
                      <wps:bodyPr horzOverflow="overflow" vert="horz" lIns="0" tIns="0" rIns="0" bIns="0" rtlCol="0">
                        <a:noAutofit/>
                      </wps:bodyPr>
                    </wps:wsp>
                    <wps:wsp>
                      <wps:cNvPr id="130347" name="Rectangle 130347"/>
                      <wps:cNvSpPr/>
                      <wps:spPr>
                        <a:xfrm>
                          <a:off x="521208" y="1178295"/>
                          <a:ext cx="42144" cy="186477"/>
                        </a:xfrm>
                        <a:prstGeom prst="rect">
                          <a:avLst/>
                        </a:prstGeom>
                        <a:ln>
                          <a:noFill/>
                        </a:ln>
                      </wps:spPr>
                      <wps:txbx>
                        <w:txbxContent>
                          <w:p w14:paraId="038D48FC" w14:textId="77777777" w:rsidR="004C4AE8" w:rsidRDefault="00A73129">
                            <w:r>
                              <w:t xml:space="preserve"> </w:t>
                            </w:r>
                          </w:p>
                        </w:txbxContent>
                      </wps:txbx>
                      <wps:bodyPr horzOverflow="overflow" vert="horz" lIns="0" tIns="0" rIns="0" bIns="0" rtlCol="0">
                        <a:noAutofit/>
                      </wps:bodyPr>
                    </wps:wsp>
                    <wps:wsp>
                      <wps:cNvPr id="130348" name="Rectangle 130348"/>
                      <wps:cNvSpPr/>
                      <wps:spPr>
                        <a:xfrm>
                          <a:off x="521208" y="1348983"/>
                          <a:ext cx="42144" cy="186477"/>
                        </a:xfrm>
                        <a:prstGeom prst="rect">
                          <a:avLst/>
                        </a:prstGeom>
                        <a:ln>
                          <a:noFill/>
                        </a:ln>
                      </wps:spPr>
                      <wps:txbx>
                        <w:txbxContent>
                          <w:p w14:paraId="4AF1718A" w14:textId="77777777" w:rsidR="004C4AE8" w:rsidRDefault="00A73129">
                            <w:r>
                              <w:t xml:space="preserve"> </w:t>
                            </w:r>
                          </w:p>
                        </w:txbxContent>
                      </wps:txbx>
                      <wps:bodyPr horzOverflow="overflow" vert="horz" lIns="0" tIns="0" rIns="0" bIns="0" rtlCol="0">
                        <a:noAutofit/>
                      </wps:bodyPr>
                    </wps:wsp>
                    <pic:pic xmlns:pic="http://schemas.openxmlformats.org/drawingml/2006/picture">
                      <pic:nvPicPr>
                        <pic:cNvPr id="130333" name="Picture 130333"/>
                        <pic:cNvPicPr/>
                      </pic:nvPicPr>
                      <pic:blipFill>
                        <a:blip r:embed="rId1"/>
                        <a:stretch>
                          <a:fillRect/>
                        </a:stretch>
                      </pic:blipFill>
                      <pic:spPr>
                        <a:xfrm>
                          <a:off x="3195585" y="135813"/>
                          <a:ext cx="930566" cy="1214817"/>
                        </a:xfrm>
                        <a:prstGeom prst="rect">
                          <a:avLst/>
                        </a:prstGeom>
                      </pic:spPr>
                    </pic:pic>
                    <pic:pic xmlns:pic="http://schemas.openxmlformats.org/drawingml/2006/picture">
                      <pic:nvPicPr>
                        <pic:cNvPr id="130336" name="Picture 130336"/>
                        <pic:cNvPicPr/>
                      </pic:nvPicPr>
                      <pic:blipFill>
                        <a:blip r:embed="rId2"/>
                        <a:stretch>
                          <a:fillRect/>
                        </a:stretch>
                      </pic:blipFill>
                      <pic:spPr>
                        <a:xfrm>
                          <a:off x="5861426" y="370683"/>
                          <a:ext cx="1051383" cy="383057"/>
                        </a:xfrm>
                        <a:prstGeom prst="rect">
                          <a:avLst/>
                        </a:prstGeom>
                      </pic:spPr>
                    </pic:pic>
                    <pic:pic xmlns:pic="http://schemas.openxmlformats.org/drawingml/2006/picture">
                      <pic:nvPicPr>
                        <pic:cNvPr id="130337" name="Picture 130337"/>
                        <pic:cNvPicPr/>
                      </pic:nvPicPr>
                      <pic:blipFill>
                        <a:blip r:embed="rId3"/>
                        <a:stretch>
                          <a:fillRect/>
                        </a:stretch>
                      </pic:blipFill>
                      <pic:spPr>
                        <a:xfrm>
                          <a:off x="5560568" y="57912"/>
                          <a:ext cx="1700784" cy="313944"/>
                        </a:xfrm>
                        <a:prstGeom prst="rect">
                          <a:avLst/>
                        </a:prstGeom>
                      </pic:spPr>
                    </pic:pic>
                    <pic:pic xmlns:pic="http://schemas.openxmlformats.org/drawingml/2006/picture">
                      <pic:nvPicPr>
                        <pic:cNvPr id="130338" name="Picture 130338"/>
                        <pic:cNvPicPr/>
                      </pic:nvPicPr>
                      <pic:blipFill>
                        <a:blip r:embed="rId4"/>
                        <a:stretch>
                          <a:fillRect/>
                        </a:stretch>
                      </pic:blipFill>
                      <pic:spPr>
                        <a:xfrm>
                          <a:off x="0" y="96012"/>
                          <a:ext cx="2599944" cy="1331976"/>
                        </a:xfrm>
                        <a:prstGeom prst="rect">
                          <a:avLst/>
                        </a:prstGeom>
                      </pic:spPr>
                    </pic:pic>
                    <wps:wsp>
                      <wps:cNvPr id="130339" name="Rectangle 130339"/>
                      <wps:cNvSpPr/>
                      <wps:spPr>
                        <a:xfrm>
                          <a:off x="196590" y="131438"/>
                          <a:ext cx="2811055" cy="237150"/>
                        </a:xfrm>
                        <a:prstGeom prst="rect">
                          <a:avLst/>
                        </a:prstGeom>
                        <a:ln>
                          <a:noFill/>
                        </a:ln>
                      </wps:spPr>
                      <wps:txbx>
                        <w:txbxContent>
                          <w:p w14:paraId="58DE9551" w14:textId="77777777" w:rsidR="004C4AE8" w:rsidRDefault="00A73129">
                            <w:r>
                              <w:rPr>
                                <w:b/>
                                <w:sz w:val="28"/>
                              </w:rPr>
                              <w:t xml:space="preserve"> KINGDOM OF SAUDI ARABIA</w:t>
                            </w:r>
                          </w:p>
                        </w:txbxContent>
                      </wps:txbx>
                      <wps:bodyPr horzOverflow="overflow" vert="horz" lIns="0" tIns="0" rIns="0" bIns="0" rtlCol="0">
                        <a:noAutofit/>
                      </wps:bodyPr>
                    </wps:wsp>
                    <wps:wsp>
                      <wps:cNvPr id="130340" name="Rectangle 130340"/>
                      <wps:cNvSpPr/>
                      <wps:spPr>
                        <a:xfrm>
                          <a:off x="446534" y="366133"/>
                          <a:ext cx="2144674" cy="237150"/>
                        </a:xfrm>
                        <a:prstGeom prst="rect">
                          <a:avLst/>
                        </a:prstGeom>
                        <a:ln>
                          <a:noFill/>
                        </a:ln>
                      </wps:spPr>
                      <wps:txbx>
                        <w:txbxContent>
                          <w:p w14:paraId="6E9F66D2" w14:textId="77777777" w:rsidR="004C4AE8" w:rsidRDefault="00A73129">
                            <w:r>
                              <w:rPr>
                                <w:b/>
                                <w:sz w:val="28"/>
                              </w:rPr>
                              <w:t xml:space="preserve"> Ministry of Education</w:t>
                            </w:r>
                          </w:p>
                        </w:txbxContent>
                      </wps:txbx>
                      <wps:bodyPr horzOverflow="overflow" vert="horz" lIns="0" tIns="0" rIns="0" bIns="0" rtlCol="0">
                        <a:noAutofit/>
                      </wps:bodyPr>
                    </wps:wsp>
                    <wps:wsp>
                      <wps:cNvPr id="130341" name="Rectangle 130341"/>
                      <wps:cNvSpPr/>
                      <wps:spPr>
                        <a:xfrm>
                          <a:off x="481584" y="600829"/>
                          <a:ext cx="2048581" cy="237150"/>
                        </a:xfrm>
                        <a:prstGeom prst="rect">
                          <a:avLst/>
                        </a:prstGeom>
                        <a:ln>
                          <a:noFill/>
                        </a:ln>
                      </wps:spPr>
                      <wps:txbx>
                        <w:txbxContent>
                          <w:p w14:paraId="35D1B570" w14:textId="77777777" w:rsidR="004C4AE8" w:rsidRDefault="00A73129">
                            <w:r>
                              <w:rPr>
                                <w:b/>
                                <w:sz w:val="28"/>
                              </w:rPr>
                              <w:t xml:space="preserve"> University of Tabuk</w:t>
                            </w:r>
                          </w:p>
                        </w:txbxContent>
                      </wps:txbx>
                      <wps:bodyPr horzOverflow="overflow" vert="horz" lIns="0" tIns="0" rIns="0" bIns="0" rtlCol="0">
                        <a:noAutofit/>
                      </wps:bodyPr>
                    </wps:wsp>
                    <wps:wsp>
                      <wps:cNvPr id="130343" name="Rectangle 130343"/>
                      <wps:cNvSpPr/>
                      <wps:spPr>
                        <a:xfrm>
                          <a:off x="648011" y="827296"/>
                          <a:ext cx="1619276" cy="203097"/>
                        </a:xfrm>
                        <a:prstGeom prst="rect">
                          <a:avLst/>
                        </a:prstGeom>
                        <a:ln>
                          <a:noFill/>
                        </a:ln>
                      </wps:spPr>
                      <wps:txbx>
                        <w:txbxContent>
                          <w:p w14:paraId="78955698" w14:textId="77777777" w:rsidR="004C4AE8" w:rsidRDefault="00A73129">
                            <w:r>
                              <w:rPr>
                                <w:b/>
                                <w:sz w:val="24"/>
                              </w:rPr>
                              <w:t xml:space="preserve"> Faculty of Science</w:t>
                            </w:r>
                          </w:p>
                        </w:txbxContent>
                      </wps:txbx>
                      <wps:bodyPr horzOverflow="overflow" vert="horz" lIns="0" tIns="0" rIns="0" bIns="0" rtlCol="0">
                        <a:noAutofit/>
                      </wps:bodyPr>
                    </wps:wsp>
                    <wps:wsp>
                      <wps:cNvPr id="130344" name="Rectangle 130344"/>
                      <wps:cNvSpPr/>
                      <wps:spPr>
                        <a:xfrm>
                          <a:off x="381001" y="1035424"/>
                          <a:ext cx="2314537" cy="237150"/>
                        </a:xfrm>
                        <a:prstGeom prst="rect">
                          <a:avLst/>
                        </a:prstGeom>
                        <a:ln>
                          <a:noFill/>
                        </a:ln>
                      </wps:spPr>
                      <wps:txbx>
                        <w:txbxContent>
                          <w:p w14:paraId="5C81E7B5" w14:textId="77777777" w:rsidR="004C4AE8" w:rsidRDefault="00A73129">
                            <w:r>
                              <w:rPr>
                                <w:sz w:val="28"/>
                              </w:rPr>
                              <w:t xml:space="preserve"> Department of Physics</w:t>
                            </w:r>
                          </w:p>
                        </w:txbxContent>
                      </wps:txbx>
                      <wps:bodyPr horzOverflow="overflow" vert="horz" lIns="0" tIns="0" rIns="0" bIns="0" rtlCol="0">
                        <a:noAutofit/>
                      </wps:bodyPr>
                    </wps:wsp>
                    <wps:wsp>
                      <wps:cNvPr id="130334" name="Shape 130334"/>
                      <wps:cNvSpPr/>
                      <wps:spPr>
                        <a:xfrm>
                          <a:off x="331220" y="1382786"/>
                          <a:ext cx="6742426" cy="13960"/>
                        </a:xfrm>
                        <a:custGeom>
                          <a:avLst/>
                          <a:gdLst/>
                          <a:ahLst/>
                          <a:cxnLst/>
                          <a:rect l="0" t="0" r="0" b="0"/>
                          <a:pathLst>
                            <a:path w="6742426" h="13960">
                              <a:moveTo>
                                <a:pt x="0" y="13960"/>
                              </a:moveTo>
                              <a:lnTo>
                                <a:pt x="6742426" y="0"/>
                              </a:lnTo>
                            </a:path>
                          </a:pathLst>
                        </a:custGeom>
                        <a:ln w="19050" cap="flat">
                          <a:miter lim="127000"/>
                        </a:ln>
                      </wps:spPr>
                      <wps:style>
                        <a:lnRef idx="1">
                          <a:srgbClr val="1A5B31"/>
                        </a:lnRef>
                        <a:fillRef idx="0">
                          <a:srgbClr val="000000">
                            <a:alpha val="0"/>
                          </a:srgbClr>
                        </a:fillRef>
                        <a:effectRef idx="0">
                          <a:scrgbClr r="0" g="0" b="0"/>
                        </a:effectRef>
                        <a:fontRef idx="none"/>
                      </wps:style>
                      <wps:bodyPr/>
                    </wps:wsp>
                    <pic:pic xmlns:pic="http://schemas.openxmlformats.org/drawingml/2006/picture">
                      <pic:nvPicPr>
                        <pic:cNvPr id="130335" name="Picture 130335"/>
                        <pic:cNvPicPr/>
                      </pic:nvPicPr>
                      <pic:blipFill>
                        <a:blip r:embed="rId5"/>
                        <a:stretch>
                          <a:fillRect/>
                        </a:stretch>
                      </pic:blipFill>
                      <pic:spPr>
                        <a:xfrm>
                          <a:off x="5684886" y="698510"/>
                          <a:ext cx="1386840" cy="60960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0332" style="width:575.999pt;height:117.259pt;position:absolute;mso-position-horizontal-relative:page;mso-position-horizontal:absolute;margin-left:9.12pt;mso-position-vertical-relative:page;margin-top:0pt;" coordsize="73151,14891">
              <v:rect id="Rectangle 130345" style="position:absolute;width:421;height:1864;left:5212;top:6659;"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342" style="position:absolute;width:421;height:1864;left:5212;top:8366;"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346" style="position:absolute;width:421;height:1864;left:5212;top:10076;"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347" style="position:absolute;width:421;height:1864;left:5212;top:11782;"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348" style="position:absolute;width:421;height:1864;left:5212;top:13489;" filled="f" stroked="f">
                <v:textbox inset="0,0,0,0">
                  <w:txbxContent>
                    <w:p>
                      <w:pPr>
                        <w:spacing w:before="0" w:after="160" w:line="259" w:lineRule="auto"/>
                      </w:pPr>
                      <w:r>
                        <w:rPr>
                          <w:rFonts w:cs="Calibri" w:hAnsi="Calibri" w:eastAsia="Calibri" w:ascii="Calibri"/>
                          <w:sz w:val="22"/>
                        </w:rPr>
                        <w:t xml:space="preserve"> </w:t>
                      </w:r>
                    </w:p>
                  </w:txbxContent>
                </v:textbox>
              </v:rect>
              <v:shape id="Picture 130333" style="position:absolute;width:9305;height:12148;left:31955;top:1358;" filled="f">
                <v:imagedata r:id="rId46"/>
              </v:shape>
              <v:shape id="Picture 130336" style="position:absolute;width:10513;height:3830;left:58614;top:3706;" filled="f">
                <v:imagedata r:id="rId47"/>
              </v:shape>
              <v:shape id="Picture 130337" style="position:absolute;width:17007;height:3139;left:55605;top:579;" filled="f">
                <v:imagedata r:id="rId48"/>
              </v:shape>
              <v:shape id="Picture 130338" style="position:absolute;width:25999;height:13319;left:0;top:960;" filled="f">
                <v:imagedata r:id="rId49"/>
              </v:shape>
              <v:rect id="Rectangle 130339" style="position:absolute;width:28110;height:2371;left:1965;top:1314;" filled="f" stroked="f">
                <v:textbox inset="0,0,0,0">
                  <w:txbxContent>
                    <w:p>
                      <w:pPr>
                        <w:spacing w:before="0" w:after="160" w:line="259" w:lineRule="auto"/>
                      </w:pPr>
                      <w:r>
                        <w:rPr>
                          <w:rFonts w:cs="Calibri" w:hAnsi="Calibri" w:eastAsia="Calibri" w:ascii="Calibri"/>
                          <w:b w:val="1"/>
                          <w:sz w:val="28"/>
                        </w:rPr>
                        <w:t xml:space="preserve"> KINGDOM OF SAUDI ARABIA</w:t>
                      </w:r>
                    </w:p>
                  </w:txbxContent>
                </v:textbox>
              </v:rect>
              <v:rect id="Rectangle 130340" style="position:absolute;width:21446;height:2371;left:4465;top:3661;" filled="f" stroked="f">
                <v:textbox inset="0,0,0,0">
                  <w:txbxContent>
                    <w:p>
                      <w:pPr>
                        <w:spacing w:before="0" w:after="160" w:line="259" w:lineRule="auto"/>
                      </w:pPr>
                      <w:r>
                        <w:rPr>
                          <w:rFonts w:cs="Calibri" w:hAnsi="Calibri" w:eastAsia="Calibri" w:ascii="Calibri"/>
                          <w:b w:val="1"/>
                          <w:sz w:val="28"/>
                        </w:rPr>
                        <w:t xml:space="preserve"> Ministry of Education</w:t>
                      </w:r>
                    </w:p>
                  </w:txbxContent>
                </v:textbox>
              </v:rect>
              <v:rect id="Rectangle 130341" style="position:absolute;width:20485;height:2371;left:4815;top:6008;" filled="f" stroked="f">
                <v:textbox inset="0,0,0,0">
                  <w:txbxContent>
                    <w:p>
                      <w:pPr>
                        <w:spacing w:before="0" w:after="160" w:line="259" w:lineRule="auto"/>
                      </w:pPr>
                      <w:r>
                        <w:rPr>
                          <w:rFonts w:cs="Calibri" w:hAnsi="Calibri" w:eastAsia="Calibri" w:ascii="Calibri"/>
                          <w:b w:val="1"/>
                          <w:sz w:val="28"/>
                        </w:rPr>
                        <w:t xml:space="preserve"> University of Tabuk</w:t>
                      </w:r>
                    </w:p>
                  </w:txbxContent>
                </v:textbox>
              </v:rect>
              <v:rect id="Rectangle 130343" style="position:absolute;width:16192;height:2030;left:6480;top:8272;" filled="f" stroked="f">
                <v:textbox inset="0,0,0,0">
                  <w:txbxContent>
                    <w:p>
                      <w:pPr>
                        <w:spacing w:before="0" w:after="160" w:line="259" w:lineRule="auto"/>
                      </w:pPr>
                      <w:r>
                        <w:rPr>
                          <w:rFonts w:cs="Calibri" w:hAnsi="Calibri" w:eastAsia="Calibri" w:ascii="Calibri"/>
                          <w:b w:val="1"/>
                          <w:sz w:val="24"/>
                        </w:rPr>
                        <w:t xml:space="preserve"> Faculty of Science</w:t>
                      </w:r>
                    </w:p>
                  </w:txbxContent>
                </v:textbox>
              </v:rect>
              <v:rect id="Rectangle 130344" style="position:absolute;width:23145;height:2371;left:3810;top:10354;" filled="f" stroked="f">
                <v:textbox inset="0,0,0,0">
                  <w:txbxContent>
                    <w:p>
                      <w:pPr>
                        <w:spacing w:before="0" w:after="160" w:line="259" w:lineRule="auto"/>
                      </w:pPr>
                      <w:r>
                        <w:rPr>
                          <w:rFonts w:cs="Calibri" w:hAnsi="Calibri" w:eastAsia="Calibri" w:ascii="Calibri"/>
                          <w:sz w:val="28"/>
                        </w:rPr>
                        <w:t xml:space="preserve"> Department of Physics</w:t>
                      </w:r>
                    </w:p>
                  </w:txbxContent>
                </v:textbox>
              </v:rect>
              <v:shape id="Shape 130334" style="position:absolute;width:67424;height:139;left:3312;top:13827;" coordsize="6742426,13960" path="m0,13960l6742426,0">
                <v:stroke weight="1.5pt" endcap="flat" joinstyle="miter" miterlimit="10" on="true" color="#1a5b31"/>
                <v:fill on="false" color="#000000" opacity="0"/>
              </v:shape>
              <v:shape id="Picture 130335" style="position:absolute;width:13868;height:6096;left:56848;top:6985;" filled="f">
                <v:imagedata r:id="rId50"/>
              </v:shape>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0173E" w14:textId="77777777" w:rsidR="004C4AE8" w:rsidRDefault="00A73129">
    <w:pPr>
      <w:spacing w:after="0"/>
      <w:ind w:left="-1003" w:right="11282"/>
    </w:pPr>
    <w:r>
      <w:rPr>
        <w:noProof/>
      </w:rPr>
      <mc:AlternateContent>
        <mc:Choice Requires="wpg">
          <w:drawing>
            <wp:anchor distT="0" distB="0" distL="114300" distR="114300" simplePos="0" relativeHeight="251659264" behindDoc="0" locked="0" layoutInCell="1" allowOverlap="1" wp14:anchorId="64D4E134" wp14:editId="55D0810C">
              <wp:simplePos x="0" y="0"/>
              <wp:positionH relativeFrom="page">
                <wp:posOffset>115824</wp:posOffset>
              </wp:positionH>
              <wp:positionV relativeFrom="page">
                <wp:posOffset>0</wp:posOffset>
              </wp:positionV>
              <wp:extent cx="7315185" cy="1489191"/>
              <wp:effectExtent l="0" t="0" r="0" b="0"/>
              <wp:wrapSquare wrapText="bothSides"/>
              <wp:docPr id="130295" name="Group 130295"/>
              <wp:cNvGraphicFramePr/>
              <a:graphic xmlns:a="http://schemas.openxmlformats.org/drawingml/2006/main">
                <a:graphicData uri="http://schemas.microsoft.com/office/word/2010/wordprocessingGroup">
                  <wpg:wgp>
                    <wpg:cNvGrpSpPr/>
                    <wpg:grpSpPr>
                      <a:xfrm>
                        <a:off x="0" y="0"/>
                        <a:ext cx="7315185" cy="1489191"/>
                        <a:chOff x="0" y="0"/>
                        <a:chExt cx="7315185" cy="1489191"/>
                      </a:xfrm>
                    </wpg:grpSpPr>
                    <wps:wsp>
                      <wps:cNvPr id="130308" name="Rectangle 130308"/>
                      <wps:cNvSpPr/>
                      <wps:spPr>
                        <a:xfrm>
                          <a:off x="521208" y="665980"/>
                          <a:ext cx="42144" cy="186477"/>
                        </a:xfrm>
                        <a:prstGeom prst="rect">
                          <a:avLst/>
                        </a:prstGeom>
                        <a:ln>
                          <a:noFill/>
                        </a:ln>
                      </wps:spPr>
                      <wps:txbx>
                        <w:txbxContent>
                          <w:p w14:paraId="4B677E89" w14:textId="77777777" w:rsidR="004C4AE8" w:rsidRDefault="00A73129">
                            <w:r>
                              <w:t xml:space="preserve"> </w:t>
                            </w:r>
                          </w:p>
                        </w:txbxContent>
                      </wps:txbx>
                      <wps:bodyPr horzOverflow="overflow" vert="horz" lIns="0" tIns="0" rIns="0" bIns="0" rtlCol="0">
                        <a:noAutofit/>
                      </wps:bodyPr>
                    </wps:wsp>
                    <wps:wsp>
                      <wps:cNvPr id="130305" name="Rectangle 130305"/>
                      <wps:cNvSpPr/>
                      <wps:spPr>
                        <a:xfrm>
                          <a:off x="521208" y="836668"/>
                          <a:ext cx="42144" cy="186477"/>
                        </a:xfrm>
                        <a:prstGeom prst="rect">
                          <a:avLst/>
                        </a:prstGeom>
                        <a:ln>
                          <a:noFill/>
                        </a:ln>
                      </wps:spPr>
                      <wps:txbx>
                        <w:txbxContent>
                          <w:p w14:paraId="095418F3" w14:textId="77777777" w:rsidR="004C4AE8" w:rsidRDefault="00A73129">
                            <w:r>
                              <w:t xml:space="preserve"> </w:t>
                            </w:r>
                          </w:p>
                        </w:txbxContent>
                      </wps:txbx>
                      <wps:bodyPr horzOverflow="overflow" vert="horz" lIns="0" tIns="0" rIns="0" bIns="0" rtlCol="0">
                        <a:noAutofit/>
                      </wps:bodyPr>
                    </wps:wsp>
                    <wps:wsp>
                      <wps:cNvPr id="130309" name="Rectangle 130309"/>
                      <wps:cNvSpPr/>
                      <wps:spPr>
                        <a:xfrm>
                          <a:off x="521208" y="1007607"/>
                          <a:ext cx="42144" cy="186477"/>
                        </a:xfrm>
                        <a:prstGeom prst="rect">
                          <a:avLst/>
                        </a:prstGeom>
                        <a:ln>
                          <a:noFill/>
                        </a:ln>
                      </wps:spPr>
                      <wps:txbx>
                        <w:txbxContent>
                          <w:p w14:paraId="18FC888B" w14:textId="77777777" w:rsidR="004C4AE8" w:rsidRDefault="00A73129">
                            <w:r>
                              <w:t xml:space="preserve"> </w:t>
                            </w:r>
                          </w:p>
                        </w:txbxContent>
                      </wps:txbx>
                      <wps:bodyPr horzOverflow="overflow" vert="horz" lIns="0" tIns="0" rIns="0" bIns="0" rtlCol="0">
                        <a:noAutofit/>
                      </wps:bodyPr>
                    </wps:wsp>
                    <wps:wsp>
                      <wps:cNvPr id="130310" name="Rectangle 130310"/>
                      <wps:cNvSpPr/>
                      <wps:spPr>
                        <a:xfrm>
                          <a:off x="521208" y="1178295"/>
                          <a:ext cx="42144" cy="186477"/>
                        </a:xfrm>
                        <a:prstGeom prst="rect">
                          <a:avLst/>
                        </a:prstGeom>
                        <a:ln>
                          <a:noFill/>
                        </a:ln>
                      </wps:spPr>
                      <wps:txbx>
                        <w:txbxContent>
                          <w:p w14:paraId="7A0A133E" w14:textId="77777777" w:rsidR="004C4AE8" w:rsidRDefault="00A73129">
                            <w:r>
                              <w:t xml:space="preserve"> </w:t>
                            </w:r>
                          </w:p>
                        </w:txbxContent>
                      </wps:txbx>
                      <wps:bodyPr horzOverflow="overflow" vert="horz" lIns="0" tIns="0" rIns="0" bIns="0" rtlCol="0">
                        <a:noAutofit/>
                      </wps:bodyPr>
                    </wps:wsp>
                    <wps:wsp>
                      <wps:cNvPr id="130311" name="Rectangle 130311"/>
                      <wps:cNvSpPr/>
                      <wps:spPr>
                        <a:xfrm>
                          <a:off x="521208" y="1348983"/>
                          <a:ext cx="42144" cy="186477"/>
                        </a:xfrm>
                        <a:prstGeom prst="rect">
                          <a:avLst/>
                        </a:prstGeom>
                        <a:ln>
                          <a:noFill/>
                        </a:ln>
                      </wps:spPr>
                      <wps:txbx>
                        <w:txbxContent>
                          <w:p w14:paraId="2F4788AA" w14:textId="77777777" w:rsidR="004C4AE8" w:rsidRDefault="00A73129">
                            <w:r>
                              <w:t xml:space="preserve"> </w:t>
                            </w:r>
                          </w:p>
                        </w:txbxContent>
                      </wps:txbx>
                      <wps:bodyPr horzOverflow="overflow" vert="horz" lIns="0" tIns="0" rIns="0" bIns="0" rtlCol="0">
                        <a:noAutofit/>
                      </wps:bodyPr>
                    </wps:wsp>
                    <pic:pic xmlns:pic="http://schemas.openxmlformats.org/drawingml/2006/picture">
                      <pic:nvPicPr>
                        <pic:cNvPr id="130296" name="Picture 130296"/>
                        <pic:cNvPicPr/>
                      </pic:nvPicPr>
                      <pic:blipFill>
                        <a:blip r:embed="rId1"/>
                        <a:stretch>
                          <a:fillRect/>
                        </a:stretch>
                      </pic:blipFill>
                      <pic:spPr>
                        <a:xfrm>
                          <a:off x="3195585" y="135813"/>
                          <a:ext cx="930566" cy="1214817"/>
                        </a:xfrm>
                        <a:prstGeom prst="rect">
                          <a:avLst/>
                        </a:prstGeom>
                      </pic:spPr>
                    </pic:pic>
                    <pic:pic xmlns:pic="http://schemas.openxmlformats.org/drawingml/2006/picture">
                      <pic:nvPicPr>
                        <pic:cNvPr id="130299" name="Picture 130299"/>
                        <pic:cNvPicPr/>
                      </pic:nvPicPr>
                      <pic:blipFill>
                        <a:blip r:embed="rId2"/>
                        <a:stretch>
                          <a:fillRect/>
                        </a:stretch>
                      </pic:blipFill>
                      <pic:spPr>
                        <a:xfrm>
                          <a:off x="5861426" y="370683"/>
                          <a:ext cx="1051383" cy="383057"/>
                        </a:xfrm>
                        <a:prstGeom prst="rect">
                          <a:avLst/>
                        </a:prstGeom>
                      </pic:spPr>
                    </pic:pic>
                    <pic:pic xmlns:pic="http://schemas.openxmlformats.org/drawingml/2006/picture">
                      <pic:nvPicPr>
                        <pic:cNvPr id="130300" name="Picture 130300"/>
                        <pic:cNvPicPr/>
                      </pic:nvPicPr>
                      <pic:blipFill>
                        <a:blip r:embed="rId3"/>
                        <a:stretch>
                          <a:fillRect/>
                        </a:stretch>
                      </pic:blipFill>
                      <pic:spPr>
                        <a:xfrm>
                          <a:off x="5560568" y="57912"/>
                          <a:ext cx="1700784" cy="313944"/>
                        </a:xfrm>
                        <a:prstGeom prst="rect">
                          <a:avLst/>
                        </a:prstGeom>
                      </pic:spPr>
                    </pic:pic>
                    <pic:pic xmlns:pic="http://schemas.openxmlformats.org/drawingml/2006/picture">
                      <pic:nvPicPr>
                        <pic:cNvPr id="130301" name="Picture 130301"/>
                        <pic:cNvPicPr/>
                      </pic:nvPicPr>
                      <pic:blipFill>
                        <a:blip r:embed="rId4"/>
                        <a:stretch>
                          <a:fillRect/>
                        </a:stretch>
                      </pic:blipFill>
                      <pic:spPr>
                        <a:xfrm>
                          <a:off x="0" y="96012"/>
                          <a:ext cx="2599944" cy="1331976"/>
                        </a:xfrm>
                        <a:prstGeom prst="rect">
                          <a:avLst/>
                        </a:prstGeom>
                      </pic:spPr>
                    </pic:pic>
                    <wps:wsp>
                      <wps:cNvPr id="130302" name="Rectangle 130302"/>
                      <wps:cNvSpPr/>
                      <wps:spPr>
                        <a:xfrm>
                          <a:off x="196590" y="131438"/>
                          <a:ext cx="2811055" cy="237150"/>
                        </a:xfrm>
                        <a:prstGeom prst="rect">
                          <a:avLst/>
                        </a:prstGeom>
                        <a:ln>
                          <a:noFill/>
                        </a:ln>
                      </wps:spPr>
                      <wps:txbx>
                        <w:txbxContent>
                          <w:p w14:paraId="0D9ABDC7" w14:textId="77777777" w:rsidR="004C4AE8" w:rsidRDefault="00A73129">
                            <w:r>
                              <w:rPr>
                                <w:b/>
                                <w:sz w:val="28"/>
                              </w:rPr>
                              <w:t xml:space="preserve"> KINGDOM OF SAUDI ARABIA</w:t>
                            </w:r>
                          </w:p>
                        </w:txbxContent>
                      </wps:txbx>
                      <wps:bodyPr horzOverflow="overflow" vert="horz" lIns="0" tIns="0" rIns="0" bIns="0" rtlCol="0">
                        <a:noAutofit/>
                      </wps:bodyPr>
                    </wps:wsp>
                    <wps:wsp>
                      <wps:cNvPr id="130303" name="Rectangle 130303"/>
                      <wps:cNvSpPr/>
                      <wps:spPr>
                        <a:xfrm>
                          <a:off x="446534" y="366133"/>
                          <a:ext cx="2144674" cy="237150"/>
                        </a:xfrm>
                        <a:prstGeom prst="rect">
                          <a:avLst/>
                        </a:prstGeom>
                        <a:ln>
                          <a:noFill/>
                        </a:ln>
                      </wps:spPr>
                      <wps:txbx>
                        <w:txbxContent>
                          <w:p w14:paraId="37AFD542" w14:textId="77777777" w:rsidR="004C4AE8" w:rsidRDefault="00A73129">
                            <w:r>
                              <w:rPr>
                                <w:b/>
                                <w:sz w:val="28"/>
                              </w:rPr>
                              <w:t xml:space="preserve"> Ministry of Education</w:t>
                            </w:r>
                          </w:p>
                        </w:txbxContent>
                      </wps:txbx>
                      <wps:bodyPr horzOverflow="overflow" vert="horz" lIns="0" tIns="0" rIns="0" bIns="0" rtlCol="0">
                        <a:noAutofit/>
                      </wps:bodyPr>
                    </wps:wsp>
                    <wps:wsp>
                      <wps:cNvPr id="130304" name="Rectangle 130304"/>
                      <wps:cNvSpPr/>
                      <wps:spPr>
                        <a:xfrm>
                          <a:off x="481584" y="600829"/>
                          <a:ext cx="2048581" cy="237150"/>
                        </a:xfrm>
                        <a:prstGeom prst="rect">
                          <a:avLst/>
                        </a:prstGeom>
                        <a:ln>
                          <a:noFill/>
                        </a:ln>
                      </wps:spPr>
                      <wps:txbx>
                        <w:txbxContent>
                          <w:p w14:paraId="44C6A0E0" w14:textId="77777777" w:rsidR="004C4AE8" w:rsidRDefault="00A73129">
                            <w:r>
                              <w:rPr>
                                <w:b/>
                                <w:sz w:val="28"/>
                              </w:rPr>
                              <w:t xml:space="preserve"> University of Tabuk</w:t>
                            </w:r>
                          </w:p>
                        </w:txbxContent>
                      </wps:txbx>
                      <wps:bodyPr horzOverflow="overflow" vert="horz" lIns="0" tIns="0" rIns="0" bIns="0" rtlCol="0">
                        <a:noAutofit/>
                      </wps:bodyPr>
                    </wps:wsp>
                    <wps:wsp>
                      <wps:cNvPr id="130306" name="Rectangle 130306"/>
                      <wps:cNvSpPr/>
                      <wps:spPr>
                        <a:xfrm>
                          <a:off x="648011" y="827296"/>
                          <a:ext cx="1619276" cy="203097"/>
                        </a:xfrm>
                        <a:prstGeom prst="rect">
                          <a:avLst/>
                        </a:prstGeom>
                        <a:ln>
                          <a:noFill/>
                        </a:ln>
                      </wps:spPr>
                      <wps:txbx>
                        <w:txbxContent>
                          <w:p w14:paraId="64C4B92F" w14:textId="77777777" w:rsidR="004C4AE8" w:rsidRDefault="00A73129">
                            <w:r>
                              <w:rPr>
                                <w:b/>
                                <w:sz w:val="24"/>
                              </w:rPr>
                              <w:t xml:space="preserve"> Faculty of Science</w:t>
                            </w:r>
                          </w:p>
                        </w:txbxContent>
                      </wps:txbx>
                      <wps:bodyPr horzOverflow="overflow" vert="horz" lIns="0" tIns="0" rIns="0" bIns="0" rtlCol="0">
                        <a:noAutofit/>
                      </wps:bodyPr>
                    </wps:wsp>
                    <wps:wsp>
                      <wps:cNvPr id="130307" name="Rectangle 130307"/>
                      <wps:cNvSpPr/>
                      <wps:spPr>
                        <a:xfrm>
                          <a:off x="381001" y="1035424"/>
                          <a:ext cx="2314537" cy="237150"/>
                        </a:xfrm>
                        <a:prstGeom prst="rect">
                          <a:avLst/>
                        </a:prstGeom>
                        <a:ln>
                          <a:noFill/>
                        </a:ln>
                      </wps:spPr>
                      <wps:txbx>
                        <w:txbxContent>
                          <w:p w14:paraId="4831ED55" w14:textId="77777777" w:rsidR="004C4AE8" w:rsidRDefault="00A73129">
                            <w:r>
                              <w:rPr>
                                <w:sz w:val="28"/>
                              </w:rPr>
                              <w:t xml:space="preserve"> Department of Physics</w:t>
                            </w:r>
                          </w:p>
                        </w:txbxContent>
                      </wps:txbx>
                      <wps:bodyPr horzOverflow="overflow" vert="horz" lIns="0" tIns="0" rIns="0" bIns="0" rtlCol="0">
                        <a:noAutofit/>
                      </wps:bodyPr>
                    </wps:wsp>
                    <wps:wsp>
                      <wps:cNvPr id="130297" name="Shape 130297"/>
                      <wps:cNvSpPr/>
                      <wps:spPr>
                        <a:xfrm>
                          <a:off x="331220" y="1382786"/>
                          <a:ext cx="6742426" cy="13960"/>
                        </a:xfrm>
                        <a:custGeom>
                          <a:avLst/>
                          <a:gdLst/>
                          <a:ahLst/>
                          <a:cxnLst/>
                          <a:rect l="0" t="0" r="0" b="0"/>
                          <a:pathLst>
                            <a:path w="6742426" h="13960">
                              <a:moveTo>
                                <a:pt x="0" y="13960"/>
                              </a:moveTo>
                              <a:lnTo>
                                <a:pt x="6742426" y="0"/>
                              </a:lnTo>
                            </a:path>
                          </a:pathLst>
                        </a:custGeom>
                        <a:ln w="19050" cap="flat">
                          <a:miter lim="127000"/>
                        </a:ln>
                      </wps:spPr>
                      <wps:style>
                        <a:lnRef idx="1">
                          <a:srgbClr val="1A5B31"/>
                        </a:lnRef>
                        <a:fillRef idx="0">
                          <a:srgbClr val="000000">
                            <a:alpha val="0"/>
                          </a:srgbClr>
                        </a:fillRef>
                        <a:effectRef idx="0">
                          <a:scrgbClr r="0" g="0" b="0"/>
                        </a:effectRef>
                        <a:fontRef idx="none"/>
                      </wps:style>
                      <wps:bodyPr/>
                    </wps:wsp>
                    <pic:pic xmlns:pic="http://schemas.openxmlformats.org/drawingml/2006/picture">
                      <pic:nvPicPr>
                        <pic:cNvPr id="130298" name="Picture 130298"/>
                        <pic:cNvPicPr/>
                      </pic:nvPicPr>
                      <pic:blipFill>
                        <a:blip r:embed="rId5"/>
                        <a:stretch>
                          <a:fillRect/>
                        </a:stretch>
                      </pic:blipFill>
                      <pic:spPr>
                        <a:xfrm>
                          <a:off x="5684886" y="698510"/>
                          <a:ext cx="1386840" cy="60960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0295" style="width:575.999pt;height:117.259pt;position:absolute;mso-position-horizontal-relative:page;mso-position-horizontal:absolute;margin-left:9.12pt;mso-position-vertical-relative:page;margin-top:0pt;" coordsize="73151,14891">
              <v:rect id="Rectangle 130308" style="position:absolute;width:421;height:1864;left:5212;top:6659;"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305" style="position:absolute;width:421;height:1864;left:5212;top:8366;"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309" style="position:absolute;width:421;height:1864;left:5212;top:10076;"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310" style="position:absolute;width:421;height:1864;left:5212;top:11782;"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311" style="position:absolute;width:421;height:1864;left:5212;top:13489;" filled="f" stroked="f">
                <v:textbox inset="0,0,0,0">
                  <w:txbxContent>
                    <w:p>
                      <w:pPr>
                        <w:spacing w:before="0" w:after="160" w:line="259" w:lineRule="auto"/>
                      </w:pPr>
                      <w:r>
                        <w:rPr>
                          <w:rFonts w:cs="Calibri" w:hAnsi="Calibri" w:eastAsia="Calibri" w:ascii="Calibri"/>
                          <w:sz w:val="22"/>
                        </w:rPr>
                        <w:t xml:space="preserve"> </w:t>
                      </w:r>
                    </w:p>
                  </w:txbxContent>
                </v:textbox>
              </v:rect>
              <v:shape id="Picture 130296" style="position:absolute;width:9305;height:12148;left:31955;top:1358;" filled="f">
                <v:imagedata r:id="rId46"/>
              </v:shape>
              <v:shape id="Picture 130299" style="position:absolute;width:10513;height:3830;left:58614;top:3706;" filled="f">
                <v:imagedata r:id="rId47"/>
              </v:shape>
              <v:shape id="Picture 130300" style="position:absolute;width:17007;height:3139;left:55605;top:579;" filled="f">
                <v:imagedata r:id="rId48"/>
              </v:shape>
              <v:shape id="Picture 130301" style="position:absolute;width:25999;height:13319;left:0;top:960;" filled="f">
                <v:imagedata r:id="rId49"/>
              </v:shape>
              <v:rect id="Rectangle 130302" style="position:absolute;width:28110;height:2371;left:1965;top:1314;" filled="f" stroked="f">
                <v:textbox inset="0,0,0,0">
                  <w:txbxContent>
                    <w:p>
                      <w:pPr>
                        <w:spacing w:before="0" w:after="160" w:line="259" w:lineRule="auto"/>
                      </w:pPr>
                      <w:r>
                        <w:rPr>
                          <w:rFonts w:cs="Calibri" w:hAnsi="Calibri" w:eastAsia="Calibri" w:ascii="Calibri"/>
                          <w:b w:val="1"/>
                          <w:sz w:val="28"/>
                        </w:rPr>
                        <w:t xml:space="preserve"> KINGDOM OF SAUDI ARABIA</w:t>
                      </w:r>
                    </w:p>
                  </w:txbxContent>
                </v:textbox>
              </v:rect>
              <v:rect id="Rectangle 130303" style="position:absolute;width:21446;height:2371;left:4465;top:3661;" filled="f" stroked="f">
                <v:textbox inset="0,0,0,0">
                  <w:txbxContent>
                    <w:p>
                      <w:pPr>
                        <w:spacing w:before="0" w:after="160" w:line="259" w:lineRule="auto"/>
                      </w:pPr>
                      <w:r>
                        <w:rPr>
                          <w:rFonts w:cs="Calibri" w:hAnsi="Calibri" w:eastAsia="Calibri" w:ascii="Calibri"/>
                          <w:b w:val="1"/>
                          <w:sz w:val="28"/>
                        </w:rPr>
                        <w:t xml:space="preserve"> Ministry of Education</w:t>
                      </w:r>
                    </w:p>
                  </w:txbxContent>
                </v:textbox>
              </v:rect>
              <v:rect id="Rectangle 130304" style="position:absolute;width:20485;height:2371;left:4815;top:6008;" filled="f" stroked="f">
                <v:textbox inset="0,0,0,0">
                  <w:txbxContent>
                    <w:p>
                      <w:pPr>
                        <w:spacing w:before="0" w:after="160" w:line="259" w:lineRule="auto"/>
                      </w:pPr>
                      <w:r>
                        <w:rPr>
                          <w:rFonts w:cs="Calibri" w:hAnsi="Calibri" w:eastAsia="Calibri" w:ascii="Calibri"/>
                          <w:b w:val="1"/>
                          <w:sz w:val="28"/>
                        </w:rPr>
                        <w:t xml:space="preserve"> University of Tabuk</w:t>
                      </w:r>
                    </w:p>
                  </w:txbxContent>
                </v:textbox>
              </v:rect>
              <v:rect id="Rectangle 130306" style="position:absolute;width:16192;height:2030;left:6480;top:8272;" filled="f" stroked="f">
                <v:textbox inset="0,0,0,0">
                  <w:txbxContent>
                    <w:p>
                      <w:pPr>
                        <w:spacing w:before="0" w:after="160" w:line="259" w:lineRule="auto"/>
                      </w:pPr>
                      <w:r>
                        <w:rPr>
                          <w:rFonts w:cs="Calibri" w:hAnsi="Calibri" w:eastAsia="Calibri" w:ascii="Calibri"/>
                          <w:b w:val="1"/>
                          <w:sz w:val="24"/>
                        </w:rPr>
                        <w:t xml:space="preserve"> Faculty of Science</w:t>
                      </w:r>
                    </w:p>
                  </w:txbxContent>
                </v:textbox>
              </v:rect>
              <v:rect id="Rectangle 130307" style="position:absolute;width:23145;height:2371;left:3810;top:10354;" filled="f" stroked="f">
                <v:textbox inset="0,0,0,0">
                  <w:txbxContent>
                    <w:p>
                      <w:pPr>
                        <w:spacing w:before="0" w:after="160" w:line="259" w:lineRule="auto"/>
                      </w:pPr>
                      <w:r>
                        <w:rPr>
                          <w:rFonts w:cs="Calibri" w:hAnsi="Calibri" w:eastAsia="Calibri" w:ascii="Calibri"/>
                          <w:sz w:val="28"/>
                        </w:rPr>
                        <w:t xml:space="preserve"> Department of Physics</w:t>
                      </w:r>
                    </w:p>
                  </w:txbxContent>
                </v:textbox>
              </v:rect>
              <v:shape id="Shape 130297" style="position:absolute;width:67424;height:139;left:3312;top:13827;" coordsize="6742426,13960" path="m0,13960l6742426,0">
                <v:stroke weight="1.5pt" endcap="flat" joinstyle="miter" miterlimit="10" on="true" color="#1a5b31"/>
                <v:fill on="false" color="#000000" opacity="0"/>
              </v:shape>
              <v:shape id="Picture 130298" style="position:absolute;width:13868;height:6096;left:56848;top:6985;" filled="f">
                <v:imagedata r:id="rId50"/>
              </v:shape>
              <w10:wrap type="squar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2C092" w14:textId="77777777" w:rsidR="004C4AE8" w:rsidRDefault="00A73129">
    <w:pPr>
      <w:spacing w:after="0"/>
      <w:ind w:left="-1003" w:right="11282"/>
    </w:pPr>
    <w:r>
      <w:rPr>
        <w:noProof/>
      </w:rPr>
      <mc:AlternateContent>
        <mc:Choice Requires="wpg">
          <w:drawing>
            <wp:anchor distT="0" distB="0" distL="114300" distR="114300" simplePos="0" relativeHeight="251660288" behindDoc="0" locked="0" layoutInCell="1" allowOverlap="1" wp14:anchorId="761F0204" wp14:editId="1E9D5B00">
              <wp:simplePos x="0" y="0"/>
              <wp:positionH relativeFrom="page">
                <wp:posOffset>115824</wp:posOffset>
              </wp:positionH>
              <wp:positionV relativeFrom="page">
                <wp:posOffset>0</wp:posOffset>
              </wp:positionV>
              <wp:extent cx="7315185" cy="1489191"/>
              <wp:effectExtent l="0" t="0" r="0" b="0"/>
              <wp:wrapSquare wrapText="bothSides"/>
              <wp:docPr id="130258" name="Group 130258"/>
              <wp:cNvGraphicFramePr/>
              <a:graphic xmlns:a="http://schemas.openxmlformats.org/drawingml/2006/main">
                <a:graphicData uri="http://schemas.microsoft.com/office/word/2010/wordprocessingGroup">
                  <wpg:wgp>
                    <wpg:cNvGrpSpPr/>
                    <wpg:grpSpPr>
                      <a:xfrm>
                        <a:off x="0" y="0"/>
                        <a:ext cx="7315185" cy="1489191"/>
                        <a:chOff x="0" y="0"/>
                        <a:chExt cx="7315185" cy="1489191"/>
                      </a:xfrm>
                    </wpg:grpSpPr>
                    <wps:wsp>
                      <wps:cNvPr id="130271" name="Rectangle 130271"/>
                      <wps:cNvSpPr/>
                      <wps:spPr>
                        <a:xfrm>
                          <a:off x="521208" y="665980"/>
                          <a:ext cx="42144" cy="186477"/>
                        </a:xfrm>
                        <a:prstGeom prst="rect">
                          <a:avLst/>
                        </a:prstGeom>
                        <a:ln>
                          <a:noFill/>
                        </a:ln>
                      </wps:spPr>
                      <wps:txbx>
                        <w:txbxContent>
                          <w:p w14:paraId="20289D65" w14:textId="77777777" w:rsidR="004C4AE8" w:rsidRDefault="00A73129">
                            <w:r>
                              <w:t xml:space="preserve"> </w:t>
                            </w:r>
                          </w:p>
                        </w:txbxContent>
                      </wps:txbx>
                      <wps:bodyPr horzOverflow="overflow" vert="horz" lIns="0" tIns="0" rIns="0" bIns="0" rtlCol="0">
                        <a:noAutofit/>
                      </wps:bodyPr>
                    </wps:wsp>
                    <wps:wsp>
                      <wps:cNvPr id="130268" name="Rectangle 130268"/>
                      <wps:cNvSpPr/>
                      <wps:spPr>
                        <a:xfrm>
                          <a:off x="521208" y="836668"/>
                          <a:ext cx="42144" cy="186477"/>
                        </a:xfrm>
                        <a:prstGeom prst="rect">
                          <a:avLst/>
                        </a:prstGeom>
                        <a:ln>
                          <a:noFill/>
                        </a:ln>
                      </wps:spPr>
                      <wps:txbx>
                        <w:txbxContent>
                          <w:p w14:paraId="7669B326" w14:textId="77777777" w:rsidR="004C4AE8" w:rsidRDefault="00A73129">
                            <w:r>
                              <w:t xml:space="preserve"> </w:t>
                            </w:r>
                          </w:p>
                        </w:txbxContent>
                      </wps:txbx>
                      <wps:bodyPr horzOverflow="overflow" vert="horz" lIns="0" tIns="0" rIns="0" bIns="0" rtlCol="0">
                        <a:noAutofit/>
                      </wps:bodyPr>
                    </wps:wsp>
                    <wps:wsp>
                      <wps:cNvPr id="130272" name="Rectangle 130272"/>
                      <wps:cNvSpPr/>
                      <wps:spPr>
                        <a:xfrm>
                          <a:off x="521208" y="1007607"/>
                          <a:ext cx="42144" cy="186477"/>
                        </a:xfrm>
                        <a:prstGeom prst="rect">
                          <a:avLst/>
                        </a:prstGeom>
                        <a:ln>
                          <a:noFill/>
                        </a:ln>
                      </wps:spPr>
                      <wps:txbx>
                        <w:txbxContent>
                          <w:p w14:paraId="46EC8D86" w14:textId="77777777" w:rsidR="004C4AE8" w:rsidRDefault="00A73129">
                            <w:r>
                              <w:t xml:space="preserve"> </w:t>
                            </w:r>
                          </w:p>
                        </w:txbxContent>
                      </wps:txbx>
                      <wps:bodyPr horzOverflow="overflow" vert="horz" lIns="0" tIns="0" rIns="0" bIns="0" rtlCol="0">
                        <a:noAutofit/>
                      </wps:bodyPr>
                    </wps:wsp>
                    <wps:wsp>
                      <wps:cNvPr id="130273" name="Rectangle 130273"/>
                      <wps:cNvSpPr/>
                      <wps:spPr>
                        <a:xfrm>
                          <a:off x="521208" y="1178295"/>
                          <a:ext cx="42144" cy="186477"/>
                        </a:xfrm>
                        <a:prstGeom prst="rect">
                          <a:avLst/>
                        </a:prstGeom>
                        <a:ln>
                          <a:noFill/>
                        </a:ln>
                      </wps:spPr>
                      <wps:txbx>
                        <w:txbxContent>
                          <w:p w14:paraId="618F3BDB" w14:textId="77777777" w:rsidR="004C4AE8" w:rsidRDefault="00A73129">
                            <w:r>
                              <w:t xml:space="preserve"> </w:t>
                            </w:r>
                          </w:p>
                        </w:txbxContent>
                      </wps:txbx>
                      <wps:bodyPr horzOverflow="overflow" vert="horz" lIns="0" tIns="0" rIns="0" bIns="0" rtlCol="0">
                        <a:noAutofit/>
                      </wps:bodyPr>
                    </wps:wsp>
                    <wps:wsp>
                      <wps:cNvPr id="130274" name="Rectangle 130274"/>
                      <wps:cNvSpPr/>
                      <wps:spPr>
                        <a:xfrm>
                          <a:off x="521208" y="1348983"/>
                          <a:ext cx="42144" cy="186477"/>
                        </a:xfrm>
                        <a:prstGeom prst="rect">
                          <a:avLst/>
                        </a:prstGeom>
                        <a:ln>
                          <a:noFill/>
                        </a:ln>
                      </wps:spPr>
                      <wps:txbx>
                        <w:txbxContent>
                          <w:p w14:paraId="218670CB" w14:textId="77777777" w:rsidR="004C4AE8" w:rsidRDefault="00A73129">
                            <w:r>
                              <w:t xml:space="preserve"> </w:t>
                            </w:r>
                          </w:p>
                        </w:txbxContent>
                      </wps:txbx>
                      <wps:bodyPr horzOverflow="overflow" vert="horz" lIns="0" tIns="0" rIns="0" bIns="0" rtlCol="0">
                        <a:noAutofit/>
                      </wps:bodyPr>
                    </wps:wsp>
                    <pic:pic xmlns:pic="http://schemas.openxmlformats.org/drawingml/2006/picture">
                      <pic:nvPicPr>
                        <pic:cNvPr id="130259" name="Picture 130259"/>
                        <pic:cNvPicPr/>
                      </pic:nvPicPr>
                      <pic:blipFill>
                        <a:blip r:embed="rId1"/>
                        <a:stretch>
                          <a:fillRect/>
                        </a:stretch>
                      </pic:blipFill>
                      <pic:spPr>
                        <a:xfrm>
                          <a:off x="3195585" y="135813"/>
                          <a:ext cx="930566" cy="1214817"/>
                        </a:xfrm>
                        <a:prstGeom prst="rect">
                          <a:avLst/>
                        </a:prstGeom>
                      </pic:spPr>
                    </pic:pic>
                    <pic:pic xmlns:pic="http://schemas.openxmlformats.org/drawingml/2006/picture">
                      <pic:nvPicPr>
                        <pic:cNvPr id="130262" name="Picture 130262"/>
                        <pic:cNvPicPr/>
                      </pic:nvPicPr>
                      <pic:blipFill>
                        <a:blip r:embed="rId2"/>
                        <a:stretch>
                          <a:fillRect/>
                        </a:stretch>
                      </pic:blipFill>
                      <pic:spPr>
                        <a:xfrm>
                          <a:off x="5861426" y="370683"/>
                          <a:ext cx="1051383" cy="383057"/>
                        </a:xfrm>
                        <a:prstGeom prst="rect">
                          <a:avLst/>
                        </a:prstGeom>
                      </pic:spPr>
                    </pic:pic>
                    <pic:pic xmlns:pic="http://schemas.openxmlformats.org/drawingml/2006/picture">
                      <pic:nvPicPr>
                        <pic:cNvPr id="130263" name="Picture 130263"/>
                        <pic:cNvPicPr/>
                      </pic:nvPicPr>
                      <pic:blipFill>
                        <a:blip r:embed="rId3"/>
                        <a:stretch>
                          <a:fillRect/>
                        </a:stretch>
                      </pic:blipFill>
                      <pic:spPr>
                        <a:xfrm>
                          <a:off x="5560568" y="57912"/>
                          <a:ext cx="1700784" cy="313944"/>
                        </a:xfrm>
                        <a:prstGeom prst="rect">
                          <a:avLst/>
                        </a:prstGeom>
                      </pic:spPr>
                    </pic:pic>
                    <pic:pic xmlns:pic="http://schemas.openxmlformats.org/drawingml/2006/picture">
                      <pic:nvPicPr>
                        <pic:cNvPr id="130264" name="Picture 130264"/>
                        <pic:cNvPicPr/>
                      </pic:nvPicPr>
                      <pic:blipFill>
                        <a:blip r:embed="rId4"/>
                        <a:stretch>
                          <a:fillRect/>
                        </a:stretch>
                      </pic:blipFill>
                      <pic:spPr>
                        <a:xfrm>
                          <a:off x="0" y="96012"/>
                          <a:ext cx="2599944" cy="1331976"/>
                        </a:xfrm>
                        <a:prstGeom prst="rect">
                          <a:avLst/>
                        </a:prstGeom>
                      </pic:spPr>
                    </pic:pic>
                    <wps:wsp>
                      <wps:cNvPr id="130265" name="Rectangle 130265"/>
                      <wps:cNvSpPr/>
                      <wps:spPr>
                        <a:xfrm>
                          <a:off x="196590" y="131438"/>
                          <a:ext cx="2811055" cy="237150"/>
                        </a:xfrm>
                        <a:prstGeom prst="rect">
                          <a:avLst/>
                        </a:prstGeom>
                        <a:ln>
                          <a:noFill/>
                        </a:ln>
                      </wps:spPr>
                      <wps:txbx>
                        <w:txbxContent>
                          <w:p w14:paraId="081B1B65" w14:textId="77777777" w:rsidR="004C4AE8" w:rsidRDefault="00A73129">
                            <w:r>
                              <w:rPr>
                                <w:b/>
                                <w:sz w:val="28"/>
                              </w:rPr>
                              <w:t xml:space="preserve"> KINGDOM OF SAUDI ARABIA</w:t>
                            </w:r>
                          </w:p>
                        </w:txbxContent>
                      </wps:txbx>
                      <wps:bodyPr horzOverflow="overflow" vert="horz" lIns="0" tIns="0" rIns="0" bIns="0" rtlCol="0">
                        <a:noAutofit/>
                      </wps:bodyPr>
                    </wps:wsp>
                    <wps:wsp>
                      <wps:cNvPr id="130266" name="Rectangle 130266"/>
                      <wps:cNvSpPr/>
                      <wps:spPr>
                        <a:xfrm>
                          <a:off x="446534" y="366133"/>
                          <a:ext cx="2144674" cy="237150"/>
                        </a:xfrm>
                        <a:prstGeom prst="rect">
                          <a:avLst/>
                        </a:prstGeom>
                        <a:ln>
                          <a:noFill/>
                        </a:ln>
                      </wps:spPr>
                      <wps:txbx>
                        <w:txbxContent>
                          <w:p w14:paraId="1A0BC13A" w14:textId="77777777" w:rsidR="004C4AE8" w:rsidRDefault="00A73129">
                            <w:r>
                              <w:rPr>
                                <w:b/>
                                <w:sz w:val="28"/>
                              </w:rPr>
                              <w:t xml:space="preserve"> Ministry of Education</w:t>
                            </w:r>
                          </w:p>
                        </w:txbxContent>
                      </wps:txbx>
                      <wps:bodyPr horzOverflow="overflow" vert="horz" lIns="0" tIns="0" rIns="0" bIns="0" rtlCol="0">
                        <a:noAutofit/>
                      </wps:bodyPr>
                    </wps:wsp>
                    <wps:wsp>
                      <wps:cNvPr id="130267" name="Rectangle 130267"/>
                      <wps:cNvSpPr/>
                      <wps:spPr>
                        <a:xfrm>
                          <a:off x="481584" y="600829"/>
                          <a:ext cx="2048581" cy="237150"/>
                        </a:xfrm>
                        <a:prstGeom prst="rect">
                          <a:avLst/>
                        </a:prstGeom>
                        <a:ln>
                          <a:noFill/>
                        </a:ln>
                      </wps:spPr>
                      <wps:txbx>
                        <w:txbxContent>
                          <w:p w14:paraId="42A9B92A" w14:textId="77777777" w:rsidR="004C4AE8" w:rsidRDefault="00A73129">
                            <w:r>
                              <w:rPr>
                                <w:b/>
                                <w:sz w:val="28"/>
                              </w:rPr>
                              <w:t xml:space="preserve"> University of Tabuk</w:t>
                            </w:r>
                          </w:p>
                        </w:txbxContent>
                      </wps:txbx>
                      <wps:bodyPr horzOverflow="overflow" vert="horz" lIns="0" tIns="0" rIns="0" bIns="0" rtlCol="0">
                        <a:noAutofit/>
                      </wps:bodyPr>
                    </wps:wsp>
                    <wps:wsp>
                      <wps:cNvPr id="130269" name="Rectangle 130269"/>
                      <wps:cNvSpPr/>
                      <wps:spPr>
                        <a:xfrm>
                          <a:off x="648011" y="827296"/>
                          <a:ext cx="1619276" cy="203097"/>
                        </a:xfrm>
                        <a:prstGeom prst="rect">
                          <a:avLst/>
                        </a:prstGeom>
                        <a:ln>
                          <a:noFill/>
                        </a:ln>
                      </wps:spPr>
                      <wps:txbx>
                        <w:txbxContent>
                          <w:p w14:paraId="73464F2B" w14:textId="77777777" w:rsidR="004C4AE8" w:rsidRDefault="00A73129">
                            <w:r>
                              <w:rPr>
                                <w:b/>
                                <w:sz w:val="24"/>
                              </w:rPr>
                              <w:t xml:space="preserve"> Faculty of Science</w:t>
                            </w:r>
                          </w:p>
                        </w:txbxContent>
                      </wps:txbx>
                      <wps:bodyPr horzOverflow="overflow" vert="horz" lIns="0" tIns="0" rIns="0" bIns="0" rtlCol="0">
                        <a:noAutofit/>
                      </wps:bodyPr>
                    </wps:wsp>
                    <wps:wsp>
                      <wps:cNvPr id="130270" name="Rectangle 130270"/>
                      <wps:cNvSpPr/>
                      <wps:spPr>
                        <a:xfrm>
                          <a:off x="381001" y="1035424"/>
                          <a:ext cx="2314537" cy="237150"/>
                        </a:xfrm>
                        <a:prstGeom prst="rect">
                          <a:avLst/>
                        </a:prstGeom>
                        <a:ln>
                          <a:noFill/>
                        </a:ln>
                      </wps:spPr>
                      <wps:txbx>
                        <w:txbxContent>
                          <w:p w14:paraId="2B8472B3" w14:textId="77777777" w:rsidR="004C4AE8" w:rsidRDefault="00A73129">
                            <w:r>
                              <w:rPr>
                                <w:sz w:val="28"/>
                              </w:rPr>
                              <w:t xml:space="preserve"> Department of Physics</w:t>
                            </w:r>
                          </w:p>
                        </w:txbxContent>
                      </wps:txbx>
                      <wps:bodyPr horzOverflow="overflow" vert="horz" lIns="0" tIns="0" rIns="0" bIns="0" rtlCol="0">
                        <a:noAutofit/>
                      </wps:bodyPr>
                    </wps:wsp>
                    <wps:wsp>
                      <wps:cNvPr id="130260" name="Shape 130260"/>
                      <wps:cNvSpPr/>
                      <wps:spPr>
                        <a:xfrm>
                          <a:off x="331220" y="1382786"/>
                          <a:ext cx="6742426" cy="13960"/>
                        </a:xfrm>
                        <a:custGeom>
                          <a:avLst/>
                          <a:gdLst/>
                          <a:ahLst/>
                          <a:cxnLst/>
                          <a:rect l="0" t="0" r="0" b="0"/>
                          <a:pathLst>
                            <a:path w="6742426" h="13960">
                              <a:moveTo>
                                <a:pt x="0" y="13960"/>
                              </a:moveTo>
                              <a:lnTo>
                                <a:pt x="6742426" y="0"/>
                              </a:lnTo>
                            </a:path>
                          </a:pathLst>
                        </a:custGeom>
                        <a:ln w="19050" cap="flat">
                          <a:miter lim="127000"/>
                        </a:ln>
                      </wps:spPr>
                      <wps:style>
                        <a:lnRef idx="1">
                          <a:srgbClr val="1A5B31"/>
                        </a:lnRef>
                        <a:fillRef idx="0">
                          <a:srgbClr val="000000">
                            <a:alpha val="0"/>
                          </a:srgbClr>
                        </a:fillRef>
                        <a:effectRef idx="0">
                          <a:scrgbClr r="0" g="0" b="0"/>
                        </a:effectRef>
                        <a:fontRef idx="none"/>
                      </wps:style>
                      <wps:bodyPr/>
                    </wps:wsp>
                    <pic:pic xmlns:pic="http://schemas.openxmlformats.org/drawingml/2006/picture">
                      <pic:nvPicPr>
                        <pic:cNvPr id="130261" name="Picture 130261"/>
                        <pic:cNvPicPr/>
                      </pic:nvPicPr>
                      <pic:blipFill>
                        <a:blip r:embed="rId5"/>
                        <a:stretch>
                          <a:fillRect/>
                        </a:stretch>
                      </pic:blipFill>
                      <pic:spPr>
                        <a:xfrm>
                          <a:off x="5684886" y="698510"/>
                          <a:ext cx="1386840" cy="60960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0258" style="width:575.999pt;height:117.259pt;position:absolute;mso-position-horizontal-relative:page;mso-position-horizontal:absolute;margin-left:9.12pt;mso-position-vertical-relative:page;margin-top:0pt;" coordsize="73151,14891">
              <v:rect id="Rectangle 130271" style="position:absolute;width:421;height:1864;left:5212;top:6659;"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268" style="position:absolute;width:421;height:1864;left:5212;top:8366;"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272" style="position:absolute;width:421;height:1864;left:5212;top:10076;"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273" style="position:absolute;width:421;height:1864;left:5212;top:11782;" filled="f" stroked="f">
                <v:textbox inset="0,0,0,0">
                  <w:txbxContent>
                    <w:p>
                      <w:pPr>
                        <w:spacing w:before="0" w:after="160" w:line="259" w:lineRule="auto"/>
                      </w:pPr>
                      <w:r>
                        <w:rPr>
                          <w:rFonts w:cs="Calibri" w:hAnsi="Calibri" w:eastAsia="Calibri" w:ascii="Calibri"/>
                          <w:sz w:val="22"/>
                        </w:rPr>
                        <w:t xml:space="preserve"> </w:t>
                      </w:r>
                    </w:p>
                  </w:txbxContent>
                </v:textbox>
              </v:rect>
              <v:rect id="Rectangle 130274" style="position:absolute;width:421;height:1864;left:5212;top:13489;" filled="f" stroked="f">
                <v:textbox inset="0,0,0,0">
                  <w:txbxContent>
                    <w:p>
                      <w:pPr>
                        <w:spacing w:before="0" w:after="160" w:line="259" w:lineRule="auto"/>
                      </w:pPr>
                      <w:r>
                        <w:rPr>
                          <w:rFonts w:cs="Calibri" w:hAnsi="Calibri" w:eastAsia="Calibri" w:ascii="Calibri"/>
                          <w:sz w:val="22"/>
                        </w:rPr>
                        <w:t xml:space="preserve"> </w:t>
                      </w:r>
                    </w:p>
                  </w:txbxContent>
                </v:textbox>
              </v:rect>
              <v:shape id="Picture 130259" style="position:absolute;width:9305;height:12148;left:31955;top:1358;" filled="f">
                <v:imagedata r:id="rId46"/>
              </v:shape>
              <v:shape id="Picture 130262" style="position:absolute;width:10513;height:3830;left:58614;top:3706;" filled="f">
                <v:imagedata r:id="rId47"/>
              </v:shape>
              <v:shape id="Picture 130263" style="position:absolute;width:17007;height:3139;left:55605;top:579;" filled="f">
                <v:imagedata r:id="rId48"/>
              </v:shape>
              <v:shape id="Picture 130264" style="position:absolute;width:25999;height:13319;left:0;top:960;" filled="f">
                <v:imagedata r:id="rId49"/>
              </v:shape>
              <v:rect id="Rectangle 130265" style="position:absolute;width:28110;height:2371;left:1965;top:1314;" filled="f" stroked="f">
                <v:textbox inset="0,0,0,0">
                  <w:txbxContent>
                    <w:p>
                      <w:pPr>
                        <w:spacing w:before="0" w:after="160" w:line="259" w:lineRule="auto"/>
                      </w:pPr>
                      <w:r>
                        <w:rPr>
                          <w:rFonts w:cs="Calibri" w:hAnsi="Calibri" w:eastAsia="Calibri" w:ascii="Calibri"/>
                          <w:b w:val="1"/>
                          <w:sz w:val="28"/>
                        </w:rPr>
                        <w:t xml:space="preserve"> KINGDOM OF SAUDI ARABIA</w:t>
                      </w:r>
                    </w:p>
                  </w:txbxContent>
                </v:textbox>
              </v:rect>
              <v:rect id="Rectangle 130266" style="position:absolute;width:21446;height:2371;left:4465;top:3661;" filled="f" stroked="f">
                <v:textbox inset="0,0,0,0">
                  <w:txbxContent>
                    <w:p>
                      <w:pPr>
                        <w:spacing w:before="0" w:after="160" w:line="259" w:lineRule="auto"/>
                      </w:pPr>
                      <w:r>
                        <w:rPr>
                          <w:rFonts w:cs="Calibri" w:hAnsi="Calibri" w:eastAsia="Calibri" w:ascii="Calibri"/>
                          <w:b w:val="1"/>
                          <w:sz w:val="28"/>
                        </w:rPr>
                        <w:t xml:space="preserve"> Ministry of Education</w:t>
                      </w:r>
                    </w:p>
                  </w:txbxContent>
                </v:textbox>
              </v:rect>
              <v:rect id="Rectangle 130267" style="position:absolute;width:20485;height:2371;left:4815;top:6008;" filled="f" stroked="f">
                <v:textbox inset="0,0,0,0">
                  <w:txbxContent>
                    <w:p>
                      <w:pPr>
                        <w:spacing w:before="0" w:after="160" w:line="259" w:lineRule="auto"/>
                      </w:pPr>
                      <w:r>
                        <w:rPr>
                          <w:rFonts w:cs="Calibri" w:hAnsi="Calibri" w:eastAsia="Calibri" w:ascii="Calibri"/>
                          <w:b w:val="1"/>
                          <w:sz w:val="28"/>
                        </w:rPr>
                        <w:t xml:space="preserve"> University of Tabuk</w:t>
                      </w:r>
                    </w:p>
                  </w:txbxContent>
                </v:textbox>
              </v:rect>
              <v:rect id="Rectangle 130269" style="position:absolute;width:16192;height:2030;left:6480;top:8272;" filled="f" stroked="f">
                <v:textbox inset="0,0,0,0">
                  <w:txbxContent>
                    <w:p>
                      <w:pPr>
                        <w:spacing w:before="0" w:after="160" w:line="259" w:lineRule="auto"/>
                      </w:pPr>
                      <w:r>
                        <w:rPr>
                          <w:rFonts w:cs="Calibri" w:hAnsi="Calibri" w:eastAsia="Calibri" w:ascii="Calibri"/>
                          <w:b w:val="1"/>
                          <w:sz w:val="24"/>
                        </w:rPr>
                        <w:t xml:space="preserve"> Faculty of Science</w:t>
                      </w:r>
                    </w:p>
                  </w:txbxContent>
                </v:textbox>
              </v:rect>
              <v:rect id="Rectangle 130270" style="position:absolute;width:23145;height:2371;left:3810;top:10354;" filled="f" stroked="f">
                <v:textbox inset="0,0,0,0">
                  <w:txbxContent>
                    <w:p>
                      <w:pPr>
                        <w:spacing w:before="0" w:after="160" w:line="259" w:lineRule="auto"/>
                      </w:pPr>
                      <w:r>
                        <w:rPr>
                          <w:rFonts w:cs="Calibri" w:hAnsi="Calibri" w:eastAsia="Calibri" w:ascii="Calibri"/>
                          <w:sz w:val="28"/>
                        </w:rPr>
                        <w:t xml:space="preserve"> Department of Physics</w:t>
                      </w:r>
                    </w:p>
                  </w:txbxContent>
                </v:textbox>
              </v:rect>
              <v:shape id="Shape 130260" style="position:absolute;width:67424;height:139;left:3312;top:13827;" coordsize="6742426,13960" path="m0,13960l6742426,0">
                <v:stroke weight="1.5pt" endcap="flat" joinstyle="miter" miterlimit="10" on="true" color="#1a5b31"/>
                <v:fill on="false" color="#000000" opacity="0"/>
              </v:shape>
              <v:shape id="Picture 130261" style="position:absolute;width:13868;height:6096;left:56848;top:6985;" filled="f">
                <v:imagedata r:id="rId50"/>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5498"/>
    <w:multiLevelType w:val="hybridMultilevel"/>
    <w:tmpl w:val="0B609E3C"/>
    <w:lvl w:ilvl="0" w:tplc="F36618CC">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D16E22A">
      <w:start w:val="1"/>
      <w:numFmt w:val="decimal"/>
      <w:lvlRestart w:val="0"/>
      <w:lvlText w:val="%2."/>
      <w:lvlJc w:val="left"/>
      <w:pPr>
        <w:ind w:left="9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80E2ADC">
      <w:start w:val="1"/>
      <w:numFmt w:val="lowerRoman"/>
      <w:lvlText w:val="%3"/>
      <w:lvlJc w:val="left"/>
      <w:pPr>
        <w:ind w:left="15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F52E5F0">
      <w:start w:val="1"/>
      <w:numFmt w:val="decimal"/>
      <w:lvlText w:val="%4"/>
      <w:lvlJc w:val="left"/>
      <w:pPr>
        <w:ind w:left="23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30E3064">
      <w:start w:val="1"/>
      <w:numFmt w:val="lowerLetter"/>
      <w:lvlText w:val="%5"/>
      <w:lvlJc w:val="left"/>
      <w:pPr>
        <w:ind w:left="303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B6A4B82">
      <w:start w:val="1"/>
      <w:numFmt w:val="lowerRoman"/>
      <w:lvlText w:val="%6"/>
      <w:lvlJc w:val="left"/>
      <w:pPr>
        <w:ind w:left="375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7FE8CF4">
      <w:start w:val="1"/>
      <w:numFmt w:val="decimal"/>
      <w:lvlText w:val="%7"/>
      <w:lvlJc w:val="left"/>
      <w:pPr>
        <w:ind w:left="44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15AF8D4">
      <w:start w:val="1"/>
      <w:numFmt w:val="lowerLetter"/>
      <w:lvlText w:val="%8"/>
      <w:lvlJc w:val="left"/>
      <w:pPr>
        <w:ind w:left="51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88856EC">
      <w:start w:val="1"/>
      <w:numFmt w:val="lowerRoman"/>
      <w:lvlText w:val="%9"/>
      <w:lvlJc w:val="left"/>
      <w:pPr>
        <w:ind w:left="59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nsid w:val="08D62A04"/>
    <w:multiLevelType w:val="multilevel"/>
    <w:tmpl w:val="1FD81200"/>
    <w:lvl w:ilvl="0">
      <w:start w:val="4"/>
      <w:numFmt w:val="decimal"/>
      <w:lvlText w:val="%1."/>
      <w:lvlJc w:val="left"/>
      <w:pPr>
        <w:ind w:left="12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nsid w:val="0BC5454C"/>
    <w:multiLevelType w:val="hybridMultilevel"/>
    <w:tmpl w:val="89CCDB34"/>
    <w:lvl w:ilvl="0" w:tplc="0E0C4B8C">
      <w:start w:val="2"/>
      <w:numFmt w:val="decimal"/>
      <w:lvlText w:val="%1."/>
      <w:lvlJc w:val="left"/>
      <w:pPr>
        <w:ind w:left="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224E476">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46EC6C">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EB07690">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FB04B0E">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35C6760">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5AA8752">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682FB22">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2047C7C">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nsid w:val="13DE640B"/>
    <w:multiLevelType w:val="hybridMultilevel"/>
    <w:tmpl w:val="7D60537C"/>
    <w:lvl w:ilvl="0" w:tplc="556ED1FC">
      <w:start w:val="1"/>
      <w:numFmt w:val="bullet"/>
      <w:lvlText w:val="-"/>
      <w:lvlJc w:val="left"/>
      <w:pPr>
        <w:ind w:left="50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6338E938">
      <w:start w:val="1"/>
      <w:numFmt w:val="bullet"/>
      <w:lvlText w:val="o"/>
      <w:lvlJc w:val="left"/>
      <w:pPr>
        <w:ind w:left="144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C71293E0">
      <w:start w:val="1"/>
      <w:numFmt w:val="bullet"/>
      <w:lvlText w:val="▪"/>
      <w:lvlJc w:val="left"/>
      <w:pPr>
        <w:ind w:left="216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7E96C356">
      <w:start w:val="1"/>
      <w:numFmt w:val="bullet"/>
      <w:lvlText w:val="•"/>
      <w:lvlJc w:val="left"/>
      <w:pPr>
        <w:ind w:left="288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48FC67FA">
      <w:start w:val="1"/>
      <w:numFmt w:val="bullet"/>
      <w:lvlText w:val="o"/>
      <w:lvlJc w:val="left"/>
      <w:pPr>
        <w:ind w:left="360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78CED518">
      <w:start w:val="1"/>
      <w:numFmt w:val="bullet"/>
      <w:lvlText w:val="▪"/>
      <w:lvlJc w:val="left"/>
      <w:pPr>
        <w:ind w:left="432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B756F046">
      <w:start w:val="1"/>
      <w:numFmt w:val="bullet"/>
      <w:lvlText w:val="•"/>
      <w:lvlJc w:val="left"/>
      <w:pPr>
        <w:ind w:left="504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47A60D6C">
      <w:start w:val="1"/>
      <w:numFmt w:val="bullet"/>
      <w:lvlText w:val="o"/>
      <w:lvlJc w:val="left"/>
      <w:pPr>
        <w:ind w:left="576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4DB811AC">
      <w:start w:val="1"/>
      <w:numFmt w:val="bullet"/>
      <w:lvlText w:val="▪"/>
      <w:lvlJc w:val="left"/>
      <w:pPr>
        <w:ind w:left="648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4">
    <w:nsid w:val="1641760C"/>
    <w:multiLevelType w:val="hybridMultilevel"/>
    <w:tmpl w:val="F34A0666"/>
    <w:lvl w:ilvl="0" w:tplc="AF746D38">
      <w:start w:val="1"/>
      <w:numFmt w:val="lowerLetter"/>
      <w:lvlText w:val="%1."/>
      <w:lvlJc w:val="left"/>
      <w:pPr>
        <w:ind w:left="62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tplc="6812060E">
      <w:start w:val="1"/>
      <w:numFmt w:val="lowerLetter"/>
      <w:lvlText w:val="%2"/>
      <w:lvlJc w:val="left"/>
      <w:pPr>
        <w:ind w:left="156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2" w:tplc="B7A26A5A">
      <w:start w:val="1"/>
      <w:numFmt w:val="lowerRoman"/>
      <w:lvlText w:val="%3"/>
      <w:lvlJc w:val="left"/>
      <w:pPr>
        <w:ind w:left="228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tplc="81008554">
      <w:start w:val="1"/>
      <w:numFmt w:val="decimal"/>
      <w:lvlText w:val="%4"/>
      <w:lvlJc w:val="left"/>
      <w:pPr>
        <w:ind w:left="300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tplc="7884DC48">
      <w:start w:val="1"/>
      <w:numFmt w:val="lowerLetter"/>
      <w:lvlText w:val="%5"/>
      <w:lvlJc w:val="left"/>
      <w:pPr>
        <w:ind w:left="372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tplc="5218F6CC">
      <w:start w:val="1"/>
      <w:numFmt w:val="lowerRoman"/>
      <w:lvlText w:val="%6"/>
      <w:lvlJc w:val="left"/>
      <w:pPr>
        <w:ind w:left="444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tplc="7E701B84">
      <w:start w:val="1"/>
      <w:numFmt w:val="decimal"/>
      <w:lvlText w:val="%7"/>
      <w:lvlJc w:val="left"/>
      <w:pPr>
        <w:ind w:left="516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tplc="D6645A34">
      <w:start w:val="1"/>
      <w:numFmt w:val="lowerLetter"/>
      <w:lvlText w:val="%8"/>
      <w:lvlJc w:val="left"/>
      <w:pPr>
        <w:ind w:left="588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tplc="DCB8222C">
      <w:start w:val="1"/>
      <w:numFmt w:val="lowerRoman"/>
      <w:lvlText w:val="%9"/>
      <w:lvlJc w:val="left"/>
      <w:pPr>
        <w:ind w:left="6600"/>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5">
    <w:nsid w:val="1EC77390"/>
    <w:multiLevelType w:val="hybridMultilevel"/>
    <w:tmpl w:val="5FA23AEA"/>
    <w:lvl w:ilvl="0" w:tplc="9086D696">
      <w:start w:val="6"/>
      <w:numFmt w:val="decimal"/>
      <w:lvlText w:val="%1."/>
      <w:lvlJc w:val="left"/>
      <w:pPr>
        <w:ind w:left="12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43A88B6">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80C1AC">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332ADF6">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0B8B21C">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FB80FEE">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9F2D19E">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6A6F028">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EA091A0">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nsid w:val="1ED74EB5"/>
    <w:multiLevelType w:val="hybridMultilevel"/>
    <w:tmpl w:val="6E04F1E2"/>
    <w:lvl w:ilvl="0" w:tplc="EE68A7CE">
      <w:start w:val="1"/>
      <w:numFmt w:val="decimal"/>
      <w:lvlText w:val="%1."/>
      <w:lvlJc w:val="left"/>
      <w:pPr>
        <w:ind w:left="766"/>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tplc="2C0E65BC">
      <w:start w:val="1"/>
      <w:numFmt w:val="lowerLetter"/>
      <w:lvlText w:val="%2"/>
      <w:lvlJc w:val="left"/>
      <w:pPr>
        <w:ind w:left="144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2" w:tplc="5D8ADE2A">
      <w:start w:val="1"/>
      <w:numFmt w:val="lowerRoman"/>
      <w:lvlText w:val="%3"/>
      <w:lvlJc w:val="left"/>
      <w:pPr>
        <w:ind w:left="216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tplc="9F88C40C">
      <w:start w:val="1"/>
      <w:numFmt w:val="decimal"/>
      <w:lvlText w:val="%4"/>
      <w:lvlJc w:val="left"/>
      <w:pPr>
        <w:ind w:left="288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tplc="A7EA6C14">
      <w:start w:val="1"/>
      <w:numFmt w:val="lowerLetter"/>
      <w:lvlText w:val="%5"/>
      <w:lvlJc w:val="left"/>
      <w:pPr>
        <w:ind w:left="360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tplc="9EA237C6">
      <w:start w:val="1"/>
      <w:numFmt w:val="lowerRoman"/>
      <w:lvlText w:val="%6"/>
      <w:lvlJc w:val="left"/>
      <w:pPr>
        <w:ind w:left="432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tplc="0FE2C778">
      <w:start w:val="1"/>
      <w:numFmt w:val="decimal"/>
      <w:lvlText w:val="%7"/>
      <w:lvlJc w:val="left"/>
      <w:pPr>
        <w:ind w:left="504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tplc="B9300CE4">
      <w:start w:val="1"/>
      <w:numFmt w:val="lowerLetter"/>
      <w:lvlText w:val="%8"/>
      <w:lvlJc w:val="left"/>
      <w:pPr>
        <w:ind w:left="576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tplc="E9527766">
      <w:start w:val="1"/>
      <w:numFmt w:val="lowerRoman"/>
      <w:lvlText w:val="%9"/>
      <w:lvlJc w:val="left"/>
      <w:pPr>
        <w:ind w:left="648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7">
    <w:nsid w:val="245A5A87"/>
    <w:multiLevelType w:val="hybridMultilevel"/>
    <w:tmpl w:val="66BA7202"/>
    <w:lvl w:ilvl="0" w:tplc="3994623A">
      <w:start w:val="4"/>
      <w:numFmt w:val="upperLetter"/>
      <w:lvlText w:val="%1."/>
      <w:lvlJc w:val="left"/>
      <w:pPr>
        <w:ind w:left="893"/>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1" w:tplc="AA2E272C">
      <w:start w:val="1"/>
      <w:numFmt w:val="lowerLetter"/>
      <w:lvlText w:val="%2"/>
      <w:lvlJc w:val="left"/>
      <w:pPr>
        <w:ind w:left="144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2" w:tplc="2E12C6B8">
      <w:start w:val="1"/>
      <w:numFmt w:val="lowerRoman"/>
      <w:lvlText w:val="%3"/>
      <w:lvlJc w:val="left"/>
      <w:pPr>
        <w:ind w:left="216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3" w:tplc="17AEEDA0">
      <w:start w:val="1"/>
      <w:numFmt w:val="decimal"/>
      <w:lvlText w:val="%4"/>
      <w:lvlJc w:val="left"/>
      <w:pPr>
        <w:ind w:left="288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4" w:tplc="CAD62338">
      <w:start w:val="1"/>
      <w:numFmt w:val="lowerLetter"/>
      <w:lvlText w:val="%5"/>
      <w:lvlJc w:val="left"/>
      <w:pPr>
        <w:ind w:left="360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5" w:tplc="6DDC200A">
      <w:start w:val="1"/>
      <w:numFmt w:val="lowerRoman"/>
      <w:lvlText w:val="%6"/>
      <w:lvlJc w:val="left"/>
      <w:pPr>
        <w:ind w:left="432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6" w:tplc="A58C6162">
      <w:start w:val="1"/>
      <w:numFmt w:val="decimal"/>
      <w:lvlText w:val="%7"/>
      <w:lvlJc w:val="left"/>
      <w:pPr>
        <w:ind w:left="504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7" w:tplc="72B62DCC">
      <w:start w:val="1"/>
      <w:numFmt w:val="lowerLetter"/>
      <w:lvlText w:val="%8"/>
      <w:lvlJc w:val="left"/>
      <w:pPr>
        <w:ind w:left="576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8" w:tplc="44781F46">
      <w:start w:val="1"/>
      <w:numFmt w:val="lowerRoman"/>
      <w:lvlText w:val="%9"/>
      <w:lvlJc w:val="left"/>
      <w:pPr>
        <w:ind w:left="648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abstractNum>
  <w:abstractNum w:abstractNumId="8">
    <w:nsid w:val="27EE17FE"/>
    <w:multiLevelType w:val="hybridMultilevel"/>
    <w:tmpl w:val="5C3AA4B8"/>
    <w:lvl w:ilvl="0" w:tplc="998E5A70">
      <w:start w:val="1"/>
      <w:numFmt w:val="bullet"/>
      <w:lvlText w:val="•"/>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62C34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86D1F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EC03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F68B9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E0FDF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8E040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D8712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38221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297A6D80"/>
    <w:multiLevelType w:val="hybridMultilevel"/>
    <w:tmpl w:val="63E22C08"/>
    <w:lvl w:ilvl="0" w:tplc="765AF0BE">
      <w:start w:val="1"/>
      <w:numFmt w:val="decimal"/>
      <w:lvlText w:val="%1."/>
      <w:lvlJc w:val="left"/>
      <w:pPr>
        <w:ind w:left="535" w:hanging="360"/>
      </w:pPr>
      <w:rPr>
        <w:rFonts w:ascii="Garamond" w:eastAsia="Garamond" w:hAnsi="Garamond" w:cs="Garamond"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0">
    <w:nsid w:val="2AD32B27"/>
    <w:multiLevelType w:val="hybridMultilevel"/>
    <w:tmpl w:val="836E8742"/>
    <w:lvl w:ilvl="0" w:tplc="95347D6A">
      <w:start w:val="1"/>
      <w:numFmt w:val="decimal"/>
      <w:lvlText w:val="%1."/>
      <w:lvlJc w:val="left"/>
      <w:pPr>
        <w:ind w:left="8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092955A">
      <w:start w:val="1"/>
      <w:numFmt w:val="lowerLetter"/>
      <w:lvlText w:val="%2"/>
      <w:lvlJc w:val="left"/>
      <w:pPr>
        <w:ind w:left="17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6F67CC4">
      <w:start w:val="1"/>
      <w:numFmt w:val="lowerRoman"/>
      <w:lvlText w:val="%3"/>
      <w:lvlJc w:val="left"/>
      <w:pPr>
        <w:ind w:left="249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346A3B4">
      <w:start w:val="1"/>
      <w:numFmt w:val="decimal"/>
      <w:lvlText w:val="%4"/>
      <w:lvlJc w:val="left"/>
      <w:pPr>
        <w:ind w:left="32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9DCD976">
      <w:start w:val="1"/>
      <w:numFmt w:val="lowerLetter"/>
      <w:lvlText w:val="%5"/>
      <w:lvlJc w:val="left"/>
      <w:pPr>
        <w:ind w:left="39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E8C6D06">
      <w:start w:val="1"/>
      <w:numFmt w:val="lowerRoman"/>
      <w:lvlText w:val="%6"/>
      <w:lvlJc w:val="left"/>
      <w:pPr>
        <w:ind w:left="46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C183352">
      <w:start w:val="1"/>
      <w:numFmt w:val="decimal"/>
      <w:lvlText w:val="%7"/>
      <w:lvlJc w:val="left"/>
      <w:pPr>
        <w:ind w:left="53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CE2656C">
      <w:start w:val="1"/>
      <w:numFmt w:val="lowerLetter"/>
      <w:lvlText w:val="%8"/>
      <w:lvlJc w:val="left"/>
      <w:pPr>
        <w:ind w:left="609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1080908">
      <w:start w:val="1"/>
      <w:numFmt w:val="lowerRoman"/>
      <w:lvlText w:val="%9"/>
      <w:lvlJc w:val="left"/>
      <w:pPr>
        <w:ind w:left="68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nsid w:val="32F654C6"/>
    <w:multiLevelType w:val="multilevel"/>
    <w:tmpl w:val="D4DED65C"/>
    <w:lvl w:ilvl="0">
      <w:start w:val="5"/>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13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nsid w:val="33A15FBD"/>
    <w:multiLevelType w:val="hybridMultilevel"/>
    <w:tmpl w:val="1DB860A2"/>
    <w:lvl w:ilvl="0" w:tplc="7D9AD9F4">
      <w:start w:val="1"/>
      <w:numFmt w:val="bullet"/>
      <w:lvlText w:val="-"/>
      <w:lvlJc w:val="left"/>
      <w:pPr>
        <w:ind w:left="651"/>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E2F0D1B8">
      <w:start w:val="1"/>
      <w:numFmt w:val="bullet"/>
      <w:lvlText w:val="o"/>
      <w:lvlJc w:val="left"/>
      <w:pPr>
        <w:ind w:left="144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1FB23E90">
      <w:start w:val="1"/>
      <w:numFmt w:val="bullet"/>
      <w:lvlText w:val="▪"/>
      <w:lvlJc w:val="left"/>
      <w:pPr>
        <w:ind w:left="216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756C1412">
      <w:start w:val="1"/>
      <w:numFmt w:val="bullet"/>
      <w:lvlText w:val="•"/>
      <w:lvlJc w:val="left"/>
      <w:pPr>
        <w:ind w:left="288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699046EE">
      <w:start w:val="1"/>
      <w:numFmt w:val="bullet"/>
      <w:lvlText w:val="o"/>
      <w:lvlJc w:val="left"/>
      <w:pPr>
        <w:ind w:left="360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68144F04">
      <w:start w:val="1"/>
      <w:numFmt w:val="bullet"/>
      <w:lvlText w:val="▪"/>
      <w:lvlJc w:val="left"/>
      <w:pPr>
        <w:ind w:left="432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A330E1CA">
      <w:start w:val="1"/>
      <w:numFmt w:val="bullet"/>
      <w:lvlText w:val="•"/>
      <w:lvlJc w:val="left"/>
      <w:pPr>
        <w:ind w:left="504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8E365250">
      <w:start w:val="1"/>
      <w:numFmt w:val="bullet"/>
      <w:lvlText w:val="o"/>
      <w:lvlJc w:val="left"/>
      <w:pPr>
        <w:ind w:left="576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4C14EFE4">
      <w:start w:val="1"/>
      <w:numFmt w:val="bullet"/>
      <w:lvlText w:val="▪"/>
      <w:lvlJc w:val="left"/>
      <w:pPr>
        <w:ind w:left="6482"/>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13">
    <w:nsid w:val="349617C0"/>
    <w:multiLevelType w:val="multilevel"/>
    <w:tmpl w:val="C33C477A"/>
    <w:lvl w:ilvl="0">
      <w:start w:val="5"/>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1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4">
    <w:nsid w:val="34C10B4A"/>
    <w:multiLevelType w:val="hybridMultilevel"/>
    <w:tmpl w:val="88C438F0"/>
    <w:lvl w:ilvl="0" w:tplc="9B96498C">
      <w:start w:val="4"/>
      <w:numFmt w:val="decimal"/>
      <w:lvlText w:val="%1-"/>
      <w:lvlJc w:val="left"/>
      <w:pPr>
        <w:ind w:left="36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922A3F0">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A8CB800">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280F682">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1B07688">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1FC586A">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C92E126">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3326A80">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61E6E16">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5">
    <w:nsid w:val="3B0B5266"/>
    <w:multiLevelType w:val="hybridMultilevel"/>
    <w:tmpl w:val="9886F42E"/>
    <w:lvl w:ilvl="0" w:tplc="155A649A">
      <w:start w:val="1"/>
      <w:numFmt w:val="lowerLetter"/>
      <w:lvlText w:val="%1."/>
      <w:lvlJc w:val="left"/>
      <w:pPr>
        <w:ind w:left="50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tplc="E1EE0E52">
      <w:start w:val="1"/>
      <w:numFmt w:val="lowerLetter"/>
      <w:lvlText w:val="%2"/>
      <w:lvlJc w:val="left"/>
      <w:pPr>
        <w:ind w:left="144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2" w:tplc="BE64918A">
      <w:start w:val="1"/>
      <w:numFmt w:val="lowerRoman"/>
      <w:lvlText w:val="%3"/>
      <w:lvlJc w:val="left"/>
      <w:pPr>
        <w:ind w:left="216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tplc="F4D8AF0C">
      <w:start w:val="1"/>
      <w:numFmt w:val="decimal"/>
      <w:lvlText w:val="%4"/>
      <w:lvlJc w:val="left"/>
      <w:pPr>
        <w:ind w:left="288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tplc="09185A36">
      <w:start w:val="1"/>
      <w:numFmt w:val="lowerLetter"/>
      <w:lvlText w:val="%5"/>
      <w:lvlJc w:val="left"/>
      <w:pPr>
        <w:ind w:left="360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tplc="65303DEE">
      <w:start w:val="1"/>
      <w:numFmt w:val="lowerRoman"/>
      <w:lvlText w:val="%6"/>
      <w:lvlJc w:val="left"/>
      <w:pPr>
        <w:ind w:left="432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tplc="59B05070">
      <w:start w:val="1"/>
      <w:numFmt w:val="decimal"/>
      <w:lvlText w:val="%7"/>
      <w:lvlJc w:val="left"/>
      <w:pPr>
        <w:ind w:left="504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tplc="4A2839DA">
      <w:start w:val="1"/>
      <w:numFmt w:val="lowerLetter"/>
      <w:lvlText w:val="%8"/>
      <w:lvlJc w:val="left"/>
      <w:pPr>
        <w:ind w:left="576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tplc="E1A2C0AC">
      <w:start w:val="1"/>
      <w:numFmt w:val="lowerRoman"/>
      <w:lvlText w:val="%9"/>
      <w:lvlJc w:val="left"/>
      <w:pPr>
        <w:ind w:left="648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16">
    <w:nsid w:val="420E4E6E"/>
    <w:multiLevelType w:val="hybridMultilevel"/>
    <w:tmpl w:val="490A52AE"/>
    <w:lvl w:ilvl="0" w:tplc="777A0112">
      <w:start w:val="1"/>
      <w:numFmt w:val="decimal"/>
      <w:lvlText w:val="%1."/>
      <w:lvlJc w:val="left"/>
      <w:pPr>
        <w:ind w:left="7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39027F4">
      <w:start w:val="1"/>
      <w:numFmt w:val="lowerLetter"/>
      <w:lvlText w:val="%2"/>
      <w:lvlJc w:val="left"/>
      <w:pPr>
        <w:ind w:left="17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46A33CC">
      <w:start w:val="1"/>
      <w:numFmt w:val="lowerRoman"/>
      <w:lvlText w:val="%3"/>
      <w:lvlJc w:val="left"/>
      <w:pPr>
        <w:ind w:left="24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564867E">
      <w:start w:val="1"/>
      <w:numFmt w:val="decimal"/>
      <w:lvlText w:val="%4"/>
      <w:lvlJc w:val="left"/>
      <w:pPr>
        <w:ind w:left="31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8826774">
      <w:start w:val="1"/>
      <w:numFmt w:val="lowerLetter"/>
      <w:lvlText w:val="%5"/>
      <w:lvlJc w:val="left"/>
      <w:pPr>
        <w:ind w:left="387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0AC4D62">
      <w:start w:val="1"/>
      <w:numFmt w:val="lowerRoman"/>
      <w:lvlText w:val="%6"/>
      <w:lvlJc w:val="left"/>
      <w:pPr>
        <w:ind w:left="45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3AE7E40">
      <w:start w:val="1"/>
      <w:numFmt w:val="decimal"/>
      <w:lvlText w:val="%7"/>
      <w:lvlJc w:val="left"/>
      <w:pPr>
        <w:ind w:left="531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A803FB4">
      <w:start w:val="1"/>
      <w:numFmt w:val="lowerLetter"/>
      <w:lvlText w:val="%8"/>
      <w:lvlJc w:val="left"/>
      <w:pPr>
        <w:ind w:left="603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FB6A790">
      <w:start w:val="1"/>
      <w:numFmt w:val="lowerRoman"/>
      <w:lvlText w:val="%9"/>
      <w:lvlJc w:val="left"/>
      <w:pPr>
        <w:ind w:left="67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nsid w:val="42EB046E"/>
    <w:multiLevelType w:val="hybridMultilevel"/>
    <w:tmpl w:val="43B63434"/>
    <w:lvl w:ilvl="0" w:tplc="066801F6">
      <w:start w:val="1"/>
      <w:numFmt w:val="decimal"/>
      <w:lvlText w:val="%1."/>
      <w:lvlJc w:val="left"/>
      <w:pPr>
        <w:ind w:left="5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8043264">
      <w:start w:val="1"/>
      <w:numFmt w:val="lowerLetter"/>
      <w:lvlText w:val="%2"/>
      <w:lvlJc w:val="left"/>
      <w:pPr>
        <w:ind w:left="11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5E27576">
      <w:start w:val="1"/>
      <w:numFmt w:val="lowerRoman"/>
      <w:lvlText w:val="%3"/>
      <w:lvlJc w:val="left"/>
      <w:pPr>
        <w:ind w:left="18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E8A2720">
      <w:start w:val="1"/>
      <w:numFmt w:val="decimal"/>
      <w:lvlText w:val="%4"/>
      <w:lvlJc w:val="left"/>
      <w:pPr>
        <w:ind w:left="26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09CFDBE">
      <w:start w:val="1"/>
      <w:numFmt w:val="lowerLetter"/>
      <w:lvlText w:val="%5"/>
      <w:lvlJc w:val="left"/>
      <w:pPr>
        <w:ind w:left="33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79AEF28">
      <w:start w:val="1"/>
      <w:numFmt w:val="lowerRoman"/>
      <w:lvlText w:val="%6"/>
      <w:lvlJc w:val="left"/>
      <w:pPr>
        <w:ind w:left="40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B2C7E52">
      <w:start w:val="1"/>
      <w:numFmt w:val="decimal"/>
      <w:lvlText w:val="%7"/>
      <w:lvlJc w:val="left"/>
      <w:pPr>
        <w:ind w:left="47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9506060">
      <w:start w:val="1"/>
      <w:numFmt w:val="lowerLetter"/>
      <w:lvlText w:val="%8"/>
      <w:lvlJc w:val="left"/>
      <w:pPr>
        <w:ind w:left="54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378D0AC">
      <w:start w:val="1"/>
      <w:numFmt w:val="lowerRoman"/>
      <w:lvlText w:val="%9"/>
      <w:lvlJc w:val="left"/>
      <w:pPr>
        <w:ind w:left="62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8">
    <w:nsid w:val="480661D0"/>
    <w:multiLevelType w:val="hybridMultilevel"/>
    <w:tmpl w:val="83BC47A2"/>
    <w:lvl w:ilvl="0" w:tplc="716C9D84">
      <w:start w:val="2"/>
      <w:numFmt w:val="decimal"/>
      <w:lvlText w:val="%1"/>
      <w:lvlJc w:val="left"/>
      <w:pPr>
        <w:ind w:left="28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A1C06">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F7A04C0">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42857F4">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CD0A78A">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13C3A22">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6EAEF10">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8B28214">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5B2BD8C">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nsid w:val="4AC51B3A"/>
    <w:multiLevelType w:val="hybridMultilevel"/>
    <w:tmpl w:val="63344AEA"/>
    <w:lvl w:ilvl="0" w:tplc="50F423A0">
      <w:start w:val="1"/>
      <w:numFmt w:val="decimal"/>
      <w:lvlText w:val="%1-"/>
      <w:lvlJc w:val="left"/>
      <w:pPr>
        <w:ind w:left="8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EBE7716">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C32BD5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D882A2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F54CBD8">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406D088">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4509624">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0FE8FC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FC6F39A">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nsid w:val="4E071BBA"/>
    <w:multiLevelType w:val="multilevel"/>
    <w:tmpl w:val="EA0A3120"/>
    <w:lvl w:ilvl="0">
      <w:start w:val="5"/>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nsid w:val="50214772"/>
    <w:multiLevelType w:val="hybridMultilevel"/>
    <w:tmpl w:val="40F8F022"/>
    <w:lvl w:ilvl="0" w:tplc="FF7A9A58">
      <w:start w:val="1"/>
      <w:numFmt w:val="upperLetter"/>
      <w:lvlText w:val="%1."/>
      <w:lvlJc w:val="left"/>
      <w:pPr>
        <w:ind w:left="824"/>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1" w:tplc="A1549712">
      <w:start w:val="1"/>
      <w:numFmt w:val="lowerLetter"/>
      <w:lvlText w:val="%2"/>
      <w:lvlJc w:val="left"/>
      <w:pPr>
        <w:ind w:left="144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2" w:tplc="FA4A6B00">
      <w:start w:val="1"/>
      <w:numFmt w:val="lowerRoman"/>
      <w:lvlText w:val="%3"/>
      <w:lvlJc w:val="left"/>
      <w:pPr>
        <w:ind w:left="216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3" w:tplc="53AA2EC6">
      <w:start w:val="1"/>
      <w:numFmt w:val="decimal"/>
      <w:lvlText w:val="%4"/>
      <w:lvlJc w:val="left"/>
      <w:pPr>
        <w:ind w:left="288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4" w:tplc="DA5C877A">
      <w:start w:val="1"/>
      <w:numFmt w:val="lowerLetter"/>
      <w:lvlText w:val="%5"/>
      <w:lvlJc w:val="left"/>
      <w:pPr>
        <w:ind w:left="360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5" w:tplc="C158E90C">
      <w:start w:val="1"/>
      <w:numFmt w:val="lowerRoman"/>
      <w:lvlText w:val="%6"/>
      <w:lvlJc w:val="left"/>
      <w:pPr>
        <w:ind w:left="432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6" w:tplc="FF3E8AE6">
      <w:start w:val="1"/>
      <w:numFmt w:val="decimal"/>
      <w:lvlText w:val="%7"/>
      <w:lvlJc w:val="left"/>
      <w:pPr>
        <w:ind w:left="504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7" w:tplc="300ED352">
      <w:start w:val="1"/>
      <w:numFmt w:val="lowerLetter"/>
      <w:lvlText w:val="%8"/>
      <w:lvlJc w:val="left"/>
      <w:pPr>
        <w:ind w:left="576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lvl w:ilvl="8" w:tplc="8EBC5934">
      <w:start w:val="1"/>
      <w:numFmt w:val="lowerRoman"/>
      <w:lvlText w:val="%9"/>
      <w:lvlJc w:val="left"/>
      <w:pPr>
        <w:ind w:left="6482"/>
      </w:pPr>
      <w:rPr>
        <w:rFonts w:ascii="Garamond" w:eastAsia="Garamond" w:hAnsi="Garamond" w:cs="Garamond"/>
        <w:b/>
        <w:bCs/>
        <w:i w:val="0"/>
        <w:strike w:val="0"/>
        <w:dstrike w:val="0"/>
        <w:color w:val="000000"/>
        <w:sz w:val="28"/>
        <w:szCs w:val="28"/>
        <w:u w:val="none" w:color="000000"/>
        <w:bdr w:val="none" w:sz="0" w:space="0" w:color="auto"/>
        <w:shd w:val="clear" w:color="auto" w:fill="auto"/>
        <w:vertAlign w:val="baseline"/>
      </w:rPr>
    </w:lvl>
  </w:abstractNum>
  <w:abstractNum w:abstractNumId="22">
    <w:nsid w:val="502B3EB7"/>
    <w:multiLevelType w:val="hybridMultilevel"/>
    <w:tmpl w:val="7104034E"/>
    <w:lvl w:ilvl="0" w:tplc="1792A8DA">
      <w:start w:val="1"/>
      <w:numFmt w:val="bullet"/>
      <w:lvlText w:val="•"/>
      <w:lvlJc w:val="left"/>
      <w:pPr>
        <w:ind w:left="835"/>
      </w:pPr>
      <w:rPr>
        <w:rFonts w:ascii="Arial" w:eastAsia="Arial" w:hAnsi="Arial" w:cs="Arial"/>
        <w:b w:val="0"/>
        <w:i w:val="0"/>
        <w:strike w:val="0"/>
        <w:dstrike w:val="0"/>
        <w:color w:val="1F3864"/>
        <w:sz w:val="22"/>
        <w:szCs w:val="22"/>
        <w:u w:val="none" w:color="000000"/>
        <w:bdr w:val="none" w:sz="0" w:space="0" w:color="auto"/>
        <w:shd w:val="clear" w:color="auto" w:fill="auto"/>
        <w:vertAlign w:val="baseline"/>
      </w:rPr>
    </w:lvl>
    <w:lvl w:ilvl="1" w:tplc="1D4A0D10">
      <w:start w:val="1"/>
      <w:numFmt w:val="bullet"/>
      <w:lvlText w:val="o"/>
      <w:lvlJc w:val="left"/>
      <w:pPr>
        <w:ind w:left="132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lvl w:ilvl="2" w:tplc="89AAB104">
      <w:start w:val="1"/>
      <w:numFmt w:val="bullet"/>
      <w:lvlText w:val="▪"/>
      <w:lvlJc w:val="left"/>
      <w:pPr>
        <w:ind w:left="204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lvl w:ilvl="3" w:tplc="701C60B6">
      <w:start w:val="1"/>
      <w:numFmt w:val="bullet"/>
      <w:lvlText w:val="•"/>
      <w:lvlJc w:val="left"/>
      <w:pPr>
        <w:ind w:left="2760"/>
      </w:pPr>
      <w:rPr>
        <w:rFonts w:ascii="Arial" w:eastAsia="Arial" w:hAnsi="Arial" w:cs="Arial"/>
        <w:b w:val="0"/>
        <w:i w:val="0"/>
        <w:strike w:val="0"/>
        <w:dstrike w:val="0"/>
        <w:color w:val="1F3864"/>
        <w:sz w:val="22"/>
        <w:szCs w:val="22"/>
        <w:u w:val="none" w:color="000000"/>
        <w:bdr w:val="none" w:sz="0" w:space="0" w:color="auto"/>
        <w:shd w:val="clear" w:color="auto" w:fill="auto"/>
        <w:vertAlign w:val="baseline"/>
      </w:rPr>
    </w:lvl>
    <w:lvl w:ilvl="4" w:tplc="A61E8156">
      <w:start w:val="1"/>
      <w:numFmt w:val="bullet"/>
      <w:lvlText w:val="o"/>
      <w:lvlJc w:val="left"/>
      <w:pPr>
        <w:ind w:left="348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lvl w:ilvl="5" w:tplc="361A04FC">
      <w:start w:val="1"/>
      <w:numFmt w:val="bullet"/>
      <w:lvlText w:val="▪"/>
      <w:lvlJc w:val="left"/>
      <w:pPr>
        <w:ind w:left="420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lvl w:ilvl="6" w:tplc="72DE2A88">
      <w:start w:val="1"/>
      <w:numFmt w:val="bullet"/>
      <w:lvlText w:val="•"/>
      <w:lvlJc w:val="left"/>
      <w:pPr>
        <w:ind w:left="4920"/>
      </w:pPr>
      <w:rPr>
        <w:rFonts w:ascii="Arial" w:eastAsia="Arial" w:hAnsi="Arial" w:cs="Arial"/>
        <w:b w:val="0"/>
        <w:i w:val="0"/>
        <w:strike w:val="0"/>
        <w:dstrike w:val="0"/>
        <w:color w:val="1F3864"/>
        <w:sz w:val="22"/>
        <w:szCs w:val="22"/>
        <w:u w:val="none" w:color="000000"/>
        <w:bdr w:val="none" w:sz="0" w:space="0" w:color="auto"/>
        <w:shd w:val="clear" w:color="auto" w:fill="auto"/>
        <w:vertAlign w:val="baseline"/>
      </w:rPr>
    </w:lvl>
    <w:lvl w:ilvl="7" w:tplc="190A1BEE">
      <w:start w:val="1"/>
      <w:numFmt w:val="bullet"/>
      <w:lvlText w:val="o"/>
      <w:lvlJc w:val="left"/>
      <w:pPr>
        <w:ind w:left="564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lvl w:ilvl="8" w:tplc="B8900D20">
      <w:start w:val="1"/>
      <w:numFmt w:val="bullet"/>
      <w:lvlText w:val="▪"/>
      <w:lvlJc w:val="left"/>
      <w:pPr>
        <w:ind w:left="6360"/>
      </w:pPr>
      <w:rPr>
        <w:rFonts w:ascii="Segoe UI Symbol" w:eastAsia="Segoe UI Symbol" w:hAnsi="Segoe UI Symbol" w:cs="Segoe UI Symbol"/>
        <w:b w:val="0"/>
        <w:i w:val="0"/>
        <w:strike w:val="0"/>
        <w:dstrike w:val="0"/>
        <w:color w:val="1F3864"/>
        <w:sz w:val="22"/>
        <w:szCs w:val="22"/>
        <w:u w:val="none" w:color="000000"/>
        <w:bdr w:val="none" w:sz="0" w:space="0" w:color="auto"/>
        <w:shd w:val="clear" w:color="auto" w:fill="auto"/>
        <w:vertAlign w:val="baseline"/>
      </w:rPr>
    </w:lvl>
  </w:abstractNum>
  <w:abstractNum w:abstractNumId="23">
    <w:nsid w:val="521F45A6"/>
    <w:multiLevelType w:val="hybridMultilevel"/>
    <w:tmpl w:val="6C86BF0E"/>
    <w:lvl w:ilvl="0" w:tplc="F4DC3CF2">
      <w:start w:val="1"/>
      <w:numFmt w:val="decimal"/>
      <w:lvlText w:val="%1."/>
      <w:lvlJc w:val="left"/>
      <w:pPr>
        <w:ind w:left="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E12331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C18314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7F6108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8AAE0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3C527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ADA6E6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39E11D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C78518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nsid w:val="570D4AE2"/>
    <w:multiLevelType w:val="hybridMultilevel"/>
    <w:tmpl w:val="EB026142"/>
    <w:lvl w:ilvl="0" w:tplc="9E9063D2">
      <w:start w:val="1"/>
      <w:numFmt w:val="decimal"/>
      <w:lvlText w:val="%1."/>
      <w:lvlJc w:val="left"/>
      <w:pPr>
        <w:ind w:left="83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1" w:tplc="F9B67AAC">
      <w:start w:val="1"/>
      <w:numFmt w:val="lowerLetter"/>
      <w:lvlText w:val="%2"/>
      <w:lvlJc w:val="left"/>
      <w:pPr>
        <w:ind w:left="177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2" w:tplc="A3383E90">
      <w:start w:val="1"/>
      <w:numFmt w:val="lowerRoman"/>
      <w:lvlText w:val="%3"/>
      <w:lvlJc w:val="left"/>
      <w:pPr>
        <w:ind w:left="249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3" w:tplc="73026EE2">
      <w:start w:val="1"/>
      <w:numFmt w:val="decimal"/>
      <w:lvlText w:val="%4"/>
      <w:lvlJc w:val="left"/>
      <w:pPr>
        <w:ind w:left="321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4" w:tplc="4942F91A">
      <w:start w:val="1"/>
      <w:numFmt w:val="lowerLetter"/>
      <w:lvlText w:val="%5"/>
      <w:lvlJc w:val="left"/>
      <w:pPr>
        <w:ind w:left="393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5" w:tplc="09B82A2C">
      <w:start w:val="1"/>
      <w:numFmt w:val="lowerRoman"/>
      <w:lvlText w:val="%6"/>
      <w:lvlJc w:val="left"/>
      <w:pPr>
        <w:ind w:left="465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6" w:tplc="5FEE8D6A">
      <w:start w:val="1"/>
      <w:numFmt w:val="decimal"/>
      <w:lvlText w:val="%7"/>
      <w:lvlJc w:val="left"/>
      <w:pPr>
        <w:ind w:left="537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7" w:tplc="BB0684D6">
      <w:start w:val="1"/>
      <w:numFmt w:val="lowerLetter"/>
      <w:lvlText w:val="%8"/>
      <w:lvlJc w:val="left"/>
      <w:pPr>
        <w:ind w:left="609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8" w:tplc="93F483A2">
      <w:start w:val="1"/>
      <w:numFmt w:val="lowerRoman"/>
      <w:lvlText w:val="%9"/>
      <w:lvlJc w:val="left"/>
      <w:pPr>
        <w:ind w:left="681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abstractNum>
  <w:abstractNum w:abstractNumId="25">
    <w:nsid w:val="587D04B8"/>
    <w:multiLevelType w:val="hybridMultilevel"/>
    <w:tmpl w:val="4DD8A57A"/>
    <w:lvl w:ilvl="0" w:tplc="D6867BAE">
      <w:start w:val="1"/>
      <w:numFmt w:val="decimal"/>
      <w:lvlText w:val="%1."/>
      <w:lvlJc w:val="left"/>
      <w:pPr>
        <w:ind w:left="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020D46">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D8A1B0">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BCBC3A">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AEA658">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4E57B2">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F0BDD4">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964EB8">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3E144C">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5A0117A4"/>
    <w:multiLevelType w:val="hybridMultilevel"/>
    <w:tmpl w:val="650AB4CA"/>
    <w:lvl w:ilvl="0" w:tplc="49F6CC20">
      <w:start w:val="1"/>
      <w:numFmt w:val="decimal"/>
      <w:lvlText w:val="%1."/>
      <w:lvlJc w:val="left"/>
      <w:pPr>
        <w:ind w:left="70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FC0A306">
      <w:start w:val="1"/>
      <w:numFmt w:val="lowerLetter"/>
      <w:lvlText w:val="%2"/>
      <w:lvlJc w:val="left"/>
      <w:pPr>
        <w:ind w:left="164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C782A38">
      <w:start w:val="1"/>
      <w:numFmt w:val="lowerRoman"/>
      <w:lvlText w:val="%3"/>
      <w:lvlJc w:val="left"/>
      <w:pPr>
        <w:ind w:left="236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738C838">
      <w:start w:val="1"/>
      <w:numFmt w:val="decimal"/>
      <w:lvlText w:val="%4"/>
      <w:lvlJc w:val="left"/>
      <w:pPr>
        <w:ind w:left="308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5CA9ECC">
      <w:start w:val="1"/>
      <w:numFmt w:val="lowerLetter"/>
      <w:lvlText w:val="%5"/>
      <w:lvlJc w:val="left"/>
      <w:pPr>
        <w:ind w:left="380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5CCA584">
      <w:start w:val="1"/>
      <w:numFmt w:val="lowerRoman"/>
      <w:lvlText w:val="%6"/>
      <w:lvlJc w:val="left"/>
      <w:pPr>
        <w:ind w:left="452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D4F608">
      <w:start w:val="1"/>
      <w:numFmt w:val="decimal"/>
      <w:lvlText w:val="%7"/>
      <w:lvlJc w:val="left"/>
      <w:pPr>
        <w:ind w:left="524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BF8BE12">
      <w:start w:val="1"/>
      <w:numFmt w:val="lowerLetter"/>
      <w:lvlText w:val="%8"/>
      <w:lvlJc w:val="left"/>
      <w:pPr>
        <w:ind w:left="596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E345E34">
      <w:start w:val="1"/>
      <w:numFmt w:val="lowerRoman"/>
      <w:lvlText w:val="%9"/>
      <w:lvlJc w:val="left"/>
      <w:pPr>
        <w:ind w:left="668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nsid w:val="5CF32767"/>
    <w:multiLevelType w:val="hybridMultilevel"/>
    <w:tmpl w:val="A53A3F9E"/>
    <w:lvl w:ilvl="0" w:tplc="DA6CE4DE">
      <w:start w:val="1"/>
      <w:numFmt w:val="upperLetter"/>
      <w:lvlText w:val="%1."/>
      <w:lvlJc w:val="left"/>
      <w:pPr>
        <w:ind w:left="776"/>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1" w:tplc="98100892">
      <w:start w:val="1"/>
      <w:numFmt w:val="lowerLetter"/>
      <w:lvlText w:val="%2"/>
      <w:lvlJc w:val="left"/>
      <w:pPr>
        <w:ind w:left="144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2" w:tplc="33F6D168">
      <w:start w:val="1"/>
      <w:numFmt w:val="lowerRoman"/>
      <w:lvlText w:val="%3"/>
      <w:lvlJc w:val="left"/>
      <w:pPr>
        <w:ind w:left="216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3" w:tplc="09405402">
      <w:start w:val="1"/>
      <w:numFmt w:val="decimal"/>
      <w:lvlText w:val="%4"/>
      <w:lvlJc w:val="left"/>
      <w:pPr>
        <w:ind w:left="288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4" w:tplc="3C4CBD92">
      <w:start w:val="1"/>
      <w:numFmt w:val="lowerLetter"/>
      <w:lvlText w:val="%5"/>
      <w:lvlJc w:val="left"/>
      <w:pPr>
        <w:ind w:left="360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5" w:tplc="370088FE">
      <w:start w:val="1"/>
      <w:numFmt w:val="lowerRoman"/>
      <w:lvlText w:val="%6"/>
      <w:lvlJc w:val="left"/>
      <w:pPr>
        <w:ind w:left="432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6" w:tplc="E572E9F4">
      <w:start w:val="1"/>
      <w:numFmt w:val="decimal"/>
      <w:lvlText w:val="%7"/>
      <w:lvlJc w:val="left"/>
      <w:pPr>
        <w:ind w:left="504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7" w:tplc="F0D6CE46">
      <w:start w:val="1"/>
      <w:numFmt w:val="lowerLetter"/>
      <w:lvlText w:val="%8"/>
      <w:lvlJc w:val="left"/>
      <w:pPr>
        <w:ind w:left="576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8" w:tplc="F20EC53C">
      <w:start w:val="1"/>
      <w:numFmt w:val="lowerRoman"/>
      <w:lvlText w:val="%9"/>
      <w:lvlJc w:val="left"/>
      <w:pPr>
        <w:ind w:left="648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abstractNum>
  <w:abstractNum w:abstractNumId="28">
    <w:nsid w:val="62A10BC4"/>
    <w:multiLevelType w:val="hybridMultilevel"/>
    <w:tmpl w:val="44087DD0"/>
    <w:lvl w:ilvl="0" w:tplc="1B24901C">
      <w:start w:val="8"/>
      <w:numFmt w:val="decimal"/>
      <w:lvlText w:val="%1."/>
      <w:lvlJc w:val="left"/>
      <w:pPr>
        <w:ind w:left="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432001A">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50EAB12">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82CEA10">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DF82CFA">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FDE1FD2">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E5CA35C">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B14BFCA">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A68B01C">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nsid w:val="67CE1971"/>
    <w:multiLevelType w:val="hybridMultilevel"/>
    <w:tmpl w:val="5E36B510"/>
    <w:lvl w:ilvl="0" w:tplc="9F46CE62">
      <w:start w:val="3"/>
      <w:numFmt w:val="decimal"/>
      <w:lvlText w:val="%1-"/>
      <w:lvlJc w:val="left"/>
      <w:pPr>
        <w:ind w:left="8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150A1C6">
      <w:start w:val="1"/>
      <w:numFmt w:val="lowerLetter"/>
      <w:lvlText w:val="%2."/>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E2A208">
      <w:start w:val="1"/>
      <w:numFmt w:val="bullet"/>
      <w:lvlText w:val="•"/>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C479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8CAD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E6018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B0D1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8C48E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26531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6AF9148E"/>
    <w:multiLevelType w:val="hybridMultilevel"/>
    <w:tmpl w:val="9E14F15A"/>
    <w:lvl w:ilvl="0" w:tplc="9C8AF792">
      <w:start w:val="1"/>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E451E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0A7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8E50E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6C6F8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4C062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40EFB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803A7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4CDAC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6DE361E1"/>
    <w:multiLevelType w:val="hybridMultilevel"/>
    <w:tmpl w:val="72E66822"/>
    <w:lvl w:ilvl="0" w:tplc="67F478D4">
      <w:start w:val="4"/>
      <w:numFmt w:val="decimal"/>
      <w:lvlText w:val="%1."/>
      <w:lvlJc w:val="left"/>
      <w:pPr>
        <w:ind w:left="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DAEB82A">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81EBF7A">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E641672">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54EE1E6">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9D44538">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08C287E">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8A20634">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E4040A4">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2">
    <w:nsid w:val="6F8229EC"/>
    <w:multiLevelType w:val="hybridMultilevel"/>
    <w:tmpl w:val="E9506522"/>
    <w:lvl w:ilvl="0" w:tplc="4B54524E">
      <w:start w:val="1"/>
      <w:numFmt w:val="decimal"/>
      <w:lvlText w:val="%1."/>
      <w:lvlJc w:val="left"/>
      <w:pPr>
        <w:ind w:left="15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22B4F8">
      <w:start w:val="1"/>
      <w:numFmt w:val="lowerLetter"/>
      <w:lvlText w:val="%2"/>
      <w:lvlJc w:val="left"/>
      <w:pPr>
        <w:ind w:left="17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E5E5510">
      <w:start w:val="1"/>
      <w:numFmt w:val="lowerRoman"/>
      <w:lvlText w:val="%3"/>
      <w:lvlJc w:val="left"/>
      <w:pPr>
        <w:ind w:left="249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798BBF6">
      <w:start w:val="1"/>
      <w:numFmt w:val="decimal"/>
      <w:lvlText w:val="%4"/>
      <w:lvlJc w:val="left"/>
      <w:pPr>
        <w:ind w:left="32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368CD88">
      <w:start w:val="1"/>
      <w:numFmt w:val="lowerLetter"/>
      <w:lvlText w:val="%5"/>
      <w:lvlJc w:val="left"/>
      <w:pPr>
        <w:ind w:left="39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4A2E8F4">
      <w:start w:val="1"/>
      <w:numFmt w:val="lowerRoman"/>
      <w:lvlText w:val="%6"/>
      <w:lvlJc w:val="left"/>
      <w:pPr>
        <w:ind w:left="46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92868A0">
      <w:start w:val="1"/>
      <w:numFmt w:val="decimal"/>
      <w:lvlText w:val="%7"/>
      <w:lvlJc w:val="left"/>
      <w:pPr>
        <w:ind w:left="53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E56B912">
      <w:start w:val="1"/>
      <w:numFmt w:val="lowerLetter"/>
      <w:lvlText w:val="%8"/>
      <w:lvlJc w:val="left"/>
      <w:pPr>
        <w:ind w:left="609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6A0F63A">
      <w:start w:val="1"/>
      <w:numFmt w:val="lowerRoman"/>
      <w:lvlText w:val="%9"/>
      <w:lvlJc w:val="left"/>
      <w:pPr>
        <w:ind w:left="68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3">
    <w:nsid w:val="72C41B78"/>
    <w:multiLevelType w:val="hybridMultilevel"/>
    <w:tmpl w:val="EEFAA87E"/>
    <w:lvl w:ilvl="0" w:tplc="80A6CD8E">
      <w:start w:val="1"/>
      <w:numFmt w:val="bullet"/>
      <w:lvlText w:val="•"/>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472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9A19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6EB6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8D9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56DD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6878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84CF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60F7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73206545"/>
    <w:multiLevelType w:val="hybridMultilevel"/>
    <w:tmpl w:val="ADF2A00E"/>
    <w:lvl w:ilvl="0" w:tplc="E578EBCC">
      <w:start w:val="1"/>
      <w:numFmt w:val="decimal"/>
      <w:lvlText w:val="%1."/>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D2B204">
      <w:start w:val="1"/>
      <w:numFmt w:val="decimal"/>
      <w:lvlText w:val="%2-"/>
      <w:lvlJc w:val="left"/>
      <w:pPr>
        <w:ind w:left="1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140ACE">
      <w:start w:val="1"/>
      <w:numFmt w:val="lowerRoman"/>
      <w:lvlText w:val="%3"/>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787B20">
      <w:start w:val="1"/>
      <w:numFmt w:val="decimal"/>
      <w:lvlText w:val="%4"/>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CE89D8">
      <w:start w:val="1"/>
      <w:numFmt w:val="lowerLetter"/>
      <w:lvlText w:val="%5"/>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8E2582">
      <w:start w:val="1"/>
      <w:numFmt w:val="lowerRoman"/>
      <w:lvlText w:val="%6"/>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C8FFC0">
      <w:start w:val="1"/>
      <w:numFmt w:val="decimal"/>
      <w:lvlText w:val="%7"/>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D6D1BC">
      <w:start w:val="1"/>
      <w:numFmt w:val="lowerLetter"/>
      <w:lvlText w:val="%8"/>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B07D4C">
      <w:start w:val="1"/>
      <w:numFmt w:val="lowerRoman"/>
      <w:lvlText w:val="%9"/>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740658C3"/>
    <w:multiLevelType w:val="hybridMultilevel"/>
    <w:tmpl w:val="EA80CA14"/>
    <w:lvl w:ilvl="0" w:tplc="0D40ABC2">
      <w:start w:val="1"/>
      <w:numFmt w:val="decimal"/>
      <w:lvlText w:val="%1."/>
      <w:lvlJc w:val="left"/>
      <w:pPr>
        <w:ind w:left="4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29A52C0">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5B2A594">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8D89CEA">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3487A8C">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EBE846E">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D52D112">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8F60AD4">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30C503A">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6">
    <w:nsid w:val="75BF6A21"/>
    <w:multiLevelType w:val="hybridMultilevel"/>
    <w:tmpl w:val="674C494C"/>
    <w:lvl w:ilvl="0" w:tplc="351A80B2">
      <w:start w:val="4"/>
      <w:numFmt w:val="upperLetter"/>
      <w:lvlText w:val="%1."/>
      <w:lvlJc w:val="left"/>
      <w:pPr>
        <w:ind w:left="893"/>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1" w:tplc="B6EC0B28">
      <w:start w:val="1"/>
      <w:numFmt w:val="lowerLetter"/>
      <w:lvlText w:val="%2"/>
      <w:lvlJc w:val="left"/>
      <w:pPr>
        <w:ind w:left="144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2" w:tplc="7B200334">
      <w:start w:val="1"/>
      <w:numFmt w:val="lowerRoman"/>
      <w:lvlText w:val="%3"/>
      <w:lvlJc w:val="left"/>
      <w:pPr>
        <w:ind w:left="216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3" w:tplc="4BB86732">
      <w:start w:val="1"/>
      <w:numFmt w:val="decimal"/>
      <w:lvlText w:val="%4"/>
      <w:lvlJc w:val="left"/>
      <w:pPr>
        <w:ind w:left="288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4" w:tplc="64B4B444">
      <w:start w:val="1"/>
      <w:numFmt w:val="lowerLetter"/>
      <w:lvlText w:val="%5"/>
      <w:lvlJc w:val="left"/>
      <w:pPr>
        <w:ind w:left="360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5" w:tplc="257698E0">
      <w:start w:val="1"/>
      <w:numFmt w:val="lowerRoman"/>
      <w:lvlText w:val="%6"/>
      <w:lvlJc w:val="left"/>
      <w:pPr>
        <w:ind w:left="432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6" w:tplc="5D20EDCC">
      <w:start w:val="1"/>
      <w:numFmt w:val="decimal"/>
      <w:lvlText w:val="%7"/>
      <w:lvlJc w:val="left"/>
      <w:pPr>
        <w:ind w:left="504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7" w:tplc="6CAEB3E8">
      <w:start w:val="1"/>
      <w:numFmt w:val="lowerLetter"/>
      <w:lvlText w:val="%8"/>
      <w:lvlJc w:val="left"/>
      <w:pPr>
        <w:ind w:left="576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8" w:tplc="68AE6D9A">
      <w:start w:val="1"/>
      <w:numFmt w:val="lowerRoman"/>
      <w:lvlText w:val="%9"/>
      <w:lvlJc w:val="left"/>
      <w:pPr>
        <w:ind w:left="648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abstractNum>
  <w:abstractNum w:abstractNumId="37">
    <w:nsid w:val="77B359F0"/>
    <w:multiLevelType w:val="hybridMultilevel"/>
    <w:tmpl w:val="3FB0B7B6"/>
    <w:lvl w:ilvl="0" w:tplc="34F63DA0">
      <w:start w:val="10"/>
      <w:numFmt w:val="decimal"/>
      <w:lvlText w:val="%1."/>
      <w:lvlJc w:val="left"/>
      <w:pPr>
        <w:ind w:left="83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1" w:tplc="6BEA7CC2">
      <w:start w:val="1"/>
      <w:numFmt w:val="lowerLetter"/>
      <w:lvlText w:val="%2"/>
      <w:lvlJc w:val="left"/>
      <w:pPr>
        <w:ind w:left="177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2" w:tplc="814A6110">
      <w:start w:val="1"/>
      <w:numFmt w:val="lowerRoman"/>
      <w:lvlText w:val="%3"/>
      <w:lvlJc w:val="left"/>
      <w:pPr>
        <w:ind w:left="249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3" w:tplc="12A6E724">
      <w:start w:val="1"/>
      <w:numFmt w:val="decimal"/>
      <w:lvlText w:val="%4"/>
      <w:lvlJc w:val="left"/>
      <w:pPr>
        <w:ind w:left="321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4" w:tplc="CC7673AC">
      <w:start w:val="1"/>
      <w:numFmt w:val="lowerLetter"/>
      <w:lvlText w:val="%5"/>
      <w:lvlJc w:val="left"/>
      <w:pPr>
        <w:ind w:left="393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5" w:tplc="FB8009E0">
      <w:start w:val="1"/>
      <w:numFmt w:val="lowerRoman"/>
      <w:lvlText w:val="%6"/>
      <w:lvlJc w:val="left"/>
      <w:pPr>
        <w:ind w:left="465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6" w:tplc="4FE22760">
      <w:start w:val="1"/>
      <w:numFmt w:val="decimal"/>
      <w:lvlText w:val="%7"/>
      <w:lvlJc w:val="left"/>
      <w:pPr>
        <w:ind w:left="537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7" w:tplc="156E9858">
      <w:start w:val="1"/>
      <w:numFmt w:val="lowerLetter"/>
      <w:lvlText w:val="%8"/>
      <w:lvlJc w:val="left"/>
      <w:pPr>
        <w:ind w:left="609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lvl w:ilvl="8" w:tplc="F0B2860A">
      <w:start w:val="1"/>
      <w:numFmt w:val="lowerRoman"/>
      <w:lvlText w:val="%9"/>
      <w:lvlJc w:val="left"/>
      <w:pPr>
        <w:ind w:left="6816"/>
      </w:pPr>
      <w:rPr>
        <w:rFonts w:ascii="Garamond" w:eastAsia="Garamond" w:hAnsi="Garamond" w:cs="Garamond"/>
        <w:b w:val="0"/>
        <w:i w:val="0"/>
        <w:strike w:val="0"/>
        <w:dstrike w:val="0"/>
        <w:color w:val="000000"/>
        <w:sz w:val="32"/>
        <w:szCs w:val="32"/>
        <w:u w:val="none" w:color="000000"/>
        <w:bdr w:val="none" w:sz="0" w:space="0" w:color="auto"/>
        <w:shd w:val="clear" w:color="auto" w:fill="auto"/>
        <w:vertAlign w:val="baseline"/>
      </w:rPr>
    </w:lvl>
  </w:abstractNum>
  <w:abstractNum w:abstractNumId="38">
    <w:nsid w:val="78151E0E"/>
    <w:multiLevelType w:val="hybridMultilevel"/>
    <w:tmpl w:val="6E60C8D0"/>
    <w:lvl w:ilvl="0" w:tplc="700CE3A8">
      <w:start w:val="1"/>
      <w:numFmt w:val="decimal"/>
      <w:lvlText w:val="%1."/>
      <w:lvlJc w:val="left"/>
      <w:pPr>
        <w:ind w:left="15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0BE08FC">
      <w:start w:val="1"/>
      <w:numFmt w:val="lowerLetter"/>
      <w:lvlText w:val="%2"/>
      <w:lvlJc w:val="left"/>
      <w:pPr>
        <w:ind w:left="17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C86E846">
      <w:start w:val="1"/>
      <w:numFmt w:val="lowerRoman"/>
      <w:lvlText w:val="%3"/>
      <w:lvlJc w:val="left"/>
      <w:pPr>
        <w:ind w:left="249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1F4CF7A">
      <w:start w:val="1"/>
      <w:numFmt w:val="decimal"/>
      <w:lvlText w:val="%4"/>
      <w:lvlJc w:val="left"/>
      <w:pPr>
        <w:ind w:left="32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9DC3CEA">
      <w:start w:val="1"/>
      <w:numFmt w:val="lowerLetter"/>
      <w:lvlText w:val="%5"/>
      <w:lvlJc w:val="left"/>
      <w:pPr>
        <w:ind w:left="39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DE6819A">
      <w:start w:val="1"/>
      <w:numFmt w:val="lowerRoman"/>
      <w:lvlText w:val="%6"/>
      <w:lvlJc w:val="left"/>
      <w:pPr>
        <w:ind w:left="46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6A0C70C">
      <w:start w:val="1"/>
      <w:numFmt w:val="decimal"/>
      <w:lvlText w:val="%7"/>
      <w:lvlJc w:val="left"/>
      <w:pPr>
        <w:ind w:left="53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7DAC4F6">
      <w:start w:val="1"/>
      <w:numFmt w:val="lowerLetter"/>
      <w:lvlText w:val="%8"/>
      <w:lvlJc w:val="left"/>
      <w:pPr>
        <w:ind w:left="609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352E8F2">
      <w:start w:val="1"/>
      <w:numFmt w:val="lowerRoman"/>
      <w:lvlText w:val="%9"/>
      <w:lvlJc w:val="left"/>
      <w:pPr>
        <w:ind w:left="68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nsid w:val="7C407DFD"/>
    <w:multiLevelType w:val="hybridMultilevel"/>
    <w:tmpl w:val="472A6EB4"/>
    <w:lvl w:ilvl="0" w:tplc="7A185926">
      <w:start w:val="3"/>
      <w:numFmt w:val="decimal"/>
      <w:lvlText w:val="%1."/>
      <w:lvlJc w:val="left"/>
      <w:pPr>
        <w:ind w:left="3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01A2E1E">
      <w:start w:val="1"/>
      <w:numFmt w:val="lowerLetter"/>
      <w:lvlText w:val="%2"/>
      <w:lvlJc w:val="left"/>
      <w:pPr>
        <w:ind w:left="1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A24C1A2">
      <w:start w:val="1"/>
      <w:numFmt w:val="lowerRoman"/>
      <w:lvlText w:val="%3"/>
      <w:lvlJc w:val="left"/>
      <w:pPr>
        <w:ind w:left="1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BCAC3B0">
      <w:start w:val="1"/>
      <w:numFmt w:val="decimal"/>
      <w:lvlText w:val="%4"/>
      <w:lvlJc w:val="left"/>
      <w:pPr>
        <w:ind w:left="25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F444A1E">
      <w:start w:val="1"/>
      <w:numFmt w:val="lowerLetter"/>
      <w:lvlText w:val="%5"/>
      <w:lvlJc w:val="left"/>
      <w:pPr>
        <w:ind w:left="32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A4EB9BA">
      <w:start w:val="1"/>
      <w:numFmt w:val="lowerRoman"/>
      <w:lvlText w:val="%6"/>
      <w:lvlJc w:val="left"/>
      <w:pPr>
        <w:ind w:left="39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08CA088">
      <w:start w:val="1"/>
      <w:numFmt w:val="decimal"/>
      <w:lvlText w:val="%7"/>
      <w:lvlJc w:val="left"/>
      <w:pPr>
        <w:ind w:left="46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2149DC8">
      <w:start w:val="1"/>
      <w:numFmt w:val="lowerLetter"/>
      <w:lvlText w:val="%8"/>
      <w:lvlJc w:val="left"/>
      <w:pPr>
        <w:ind w:left="54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0323828">
      <w:start w:val="1"/>
      <w:numFmt w:val="lowerRoman"/>
      <w:lvlText w:val="%9"/>
      <w:lvlJc w:val="left"/>
      <w:pPr>
        <w:ind w:left="61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0">
    <w:nsid w:val="7D394B29"/>
    <w:multiLevelType w:val="hybridMultilevel"/>
    <w:tmpl w:val="33709D5C"/>
    <w:lvl w:ilvl="0" w:tplc="4A8C6D14">
      <w:start w:val="1"/>
      <w:numFmt w:val="upperLetter"/>
      <w:lvlText w:val="%1."/>
      <w:lvlJc w:val="left"/>
      <w:pPr>
        <w:ind w:left="776"/>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1" w:tplc="04020444">
      <w:start w:val="1"/>
      <w:numFmt w:val="lowerLetter"/>
      <w:lvlText w:val="%2"/>
      <w:lvlJc w:val="left"/>
      <w:pPr>
        <w:ind w:left="144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2" w:tplc="1E109614">
      <w:start w:val="1"/>
      <w:numFmt w:val="lowerRoman"/>
      <w:lvlText w:val="%3"/>
      <w:lvlJc w:val="left"/>
      <w:pPr>
        <w:ind w:left="216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3" w:tplc="0C00D6CA">
      <w:start w:val="1"/>
      <w:numFmt w:val="decimal"/>
      <w:lvlText w:val="%4"/>
      <w:lvlJc w:val="left"/>
      <w:pPr>
        <w:ind w:left="288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4" w:tplc="85C67200">
      <w:start w:val="1"/>
      <w:numFmt w:val="lowerLetter"/>
      <w:lvlText w:val="%5"/>
      <w:lvlJc w:val="left"/>
      <w:pPr>
        <w:ind w:left="360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5" w:tplc="E17CDE0C">
      <w:start w:val="1"/>
      <w:numFmt w:val="lowerRoman"/>
      <w:lvlText w:val="%6"/>
      <w:lvlJc w:val="left"/>
      <w:pPr>
        <w:ind w:left="432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6" w:tplc="F16204C8">
      <w:start w:val="1"/>
      <w:numFmt w:val="decimal"/>
      <w:lvlText w:val="%7"/>
      <w:lvlJc w:val="left"/>
      <w:pPr>
        <w:ind w:left="504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7" w:tplc="D39A45BC">
      <w:start w:val="1"/>
      <w:numFmt w:val="lowerLetter"/>
      <w:lvlText w:val="%8"/>
      <w:lvlJc w:val="left"/>
      <w:pPr>
        <w:ind w:left="576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lvl w:ilvl="8" w:tplc="9C701386">
      <w:start w:val="1"/>
      <w:numFmt w:val="lowerRoman"/>
      <w:lvlText w:val="%9"/>
      <w:lvlJc w:val="left"/>
      <w:pPr>
        <w:ind w:left="6482"/>
      </w:pPr>
      <w:rPr>
        <w:rFonts w:ascii="Garamond" w:eastAsia="Garamond" w:hAnsi="Garamond" w:cs="Garamond"/>
        <w:b/>
        <w:bCs/>
        <w:i w:val="0"/>
        <w:strike w:val="0"/>
        <w:dstrike w:val="0"/>
        <w:color w:val="221E1F"/>
        <w:sz w:val="28"/>
        <w:szCs w:val="28"/>
        <w:u w:val="none" w:color="000000"/>
        <w:bdr w:val="none" w:sz="0" w:space="0" w:color="auto"/>
        <w:shd w:val="clear" w:color="auto" w:fill="auto"/>
        <w:vertAlign w:val="baseline"/>
      </w:rPr>
    </w:lvl>
  </w:abstractNum>
  <w:num w:numId="1">
    <w:abstractNumId w:val="34"/>
  </w:num>
  <w:num w:numId="2">
    <w:abstractNumId w:val="19"/>
  </w:num>
  <w:num w:numId="3">
    <w:abstractNumId w:val="22"/>
  </w:num>
  <w:num w:numId="4">
    <w:abstractNumId w:val="8"/>
  </w:num>
  <w:num w:numId="5">
    <w:abstractNumId w:val="29"/>
  </w:num>
  <w:num w:numId="6">
    <w:abstractNumId w:val="23"/>
  </w:num>
  <w:num w:numId="7">
    <w:abstractNumId w:val="40"/>
  </w:num>
  <w:num w:numId="8">
    <w:abstractNumId w:val="36"/>
  </w:num>
  <w:num w:numId="9">
    <w:abstractNumId w:val="27"/>
  </w:num>
  <w:num w:numId="10">
    <w:abstractNumId w:val="7"/>
  </w:num>
  <w:num w:numId="11">
    <w:abstractNumId w:val="12"/>
  </w:num>
  <w:num w:numId="12">
    <w:abstractNumId w:val="3"/>
  </w:num>
  <w:num w:numId="13">
    <w:abstractNumId w:val="6"/>
  </w:num>
  <w:num w:numId="14">
    <w:abstractNumId w:val="15"/>
  </w:num>
  <w:num w:numId="15">
    <w:abstractNumId w:val="4"/>
  </w:num>
  <w:num w:numId="16">
    <w:abstractNumId w:val="21"/>
  </w:num>
  <w:num w:numId="17">
    <w:abstractNumId w:val="26"/>
  </w:num>
  <w:num w:numId="18">
    <w:abstractNumId w:val="16"/>
  </w:num>
  <w:num w:numId="19">
    <w:abstractNumId w:val="32"/>
  </w:num>
  <w:num w:numId="20">
    <w:abstractNumId w:val="10"/>
  </w:num>
  <w:num w:numId="21">
    <w:abstractNumId w:val="24"/>
  </w:num>
  <w:num w:numId="22">
    <w:abstractNumId w:val="37"/>
  </w:num>
  <w:num w:numId="23">
    <w:abstractNumId w:val="38"/>
  </w:num>
  <w:num w:numId="24">
    <w:abstractNumId w:val="17"/>
  </w:num>
  <w:num w:numId="25">
    <w:abstractNumId w:val="0"/>
  </w:num>
  <w:num w:numId="26">
    <w:abstractNumId w:val="11"/>
  </w:num>
  <w:num w:numId="27">
    <w:abstractNumId w:val="13"/>
  </w:num>
  <w:num w:numId="28">
    <w:abstractNumId w:val="20"/>
  </w:num>
  <w:num w:numId="29">
    <w:abstractNumId w:val="35"/>
  </w:num>
  <w:num w:numId="30">
    <w:abstractNumId w:val="31"/>
  </w:num>
  <w:num w:numId="31">
    <w:abstractNumId w:val="18"/>
  </w:num>
  <w:num w:numId="32">
    <w:abstractNumId w:val="14"/>
  </w:num>
  <w:num w:numId="33">
    <w:abstractNumId w:val="39"/>
  </w:num>
  <w:num w:numId="34">
    <w:abstractNumId w:val="2"/>
  </w:num>
  <w:num w:numId="35">
    <w:abstractNumId w:val="1"/>
  </w:num>
  <w:num w:numId="36">
    <w:abstractNumId w:val="5"/>
  </w:num>
  <w:num w:numId="37">
    <w:abstractNumId w:val="28"/>
  </w:num>
  <w:num w:numId="38">
    <w:abstractNumId w:val="25"/>
  </w:num>
  <w:num w:numId="39">
    <w:abstractNumId w:val="30"/>
  </w:num>
  <w:num w:numId="40">
    <w:abstractNumId w:val="33"/>
  </w:num>
  <w:num w:numId="4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dullah Albalawi">
    <w15:presenceInfo w15:providerId="AD" w15:userId="S::abdullah.albalawi@my.utsa.edu::aa9a8f54-0d8e-4958-bf0e-bfc0fbd94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E8"/>
    <w:rsid w:val="004333E4"/>
    <w:rsid w:val="004C4AE8"/>
    <w:rsid w:val="0051351B"/>
    <w:rsid w:val="005A3FCF"/>
    <w:rsid w:val="00A731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C103"/>
  <w15:docId w15:val="{69005CB8-967E-E747-A4D5-8FF962EB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pPr>
    <w:rPr>
      <w:rFonts w:ascii="Calibri" w:eastAsia="Calibri" w:hAnsi="Calibri" w:cs="Calibri"/>
      <w:color w:val="000000"/>
      <w:sz w:val="22"/>
    </w:rPr>
  </w:style>
  <w:style w:type="paragraph" w:styleId="1">
    <w:name w:val="heading 1"/>
    <w:next w:val="a"/>
    <w:link w:val="1Char"/>
    <w:uiPriority w:val="9"/>
    <w:qFormat/>
    <w:pPr>
      <w:keepNext/>
      <w:keepLines/>
      <w:spacing w:after="14" w:line="249" w:lineRule="auto"/>
      <w:ind w:left="140" w:hanging="10"/>
      <w:outlineLvl w:val="0"/>
    </w:pPr>
    <w:rPr>
      <w:rFonts w:ascii="Garamond" w:eastAsia="Garamond" w:hAnsi="Garamond" w:cs="Garamond"/>
      <w:b/>
      <w:color w:val="000000"/>
      <w:sz w:val="28"/>
    </w:rPr>
  </w:style>
  <w:style w:type="paragraph" w:styleId="2">
    <w:name w:val="heading 2"/>
    <w:next w:val="a"/>
    <w:link w:val="2Char"/>
    <w:uiPriority w:val="9"/>
    <w:unhideWhenUsed/>
    <w:qFormat/>
    <w:pPr>
      <w:keepNext/>
      <w:keepLines/>
      <w:spacing w:after="2" w:line="255" w:lineRule="auto"/>
      <w:ind w:left="140" w:right="6321" w:hanging="10"/>
      <w:outlineLvl w:val="1"/>
    </w:pPr>
    <w:rPr>
      <w:rFonts w:ascii="Garamond" w:eastAsia="Garamond" w:hAnsi="Garamond" w:cs="Garamond"/>
      <w:b/>
      <w:color w:val="365F9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rPr>
      <w:rFonts w:ascii="Garamond" w:eastAsia="Garamond" w:hAnsi="Garamond" w:cs="Garamond"/>
      <w:b/>
      <w:color w:val="000000"/>
      <w:sz w:val="28"/>
    </w:rPr>
  </w:style>
  <w:style w:type="character" w:customStyle="1" w:styleId="2Char">
    <w:name w:val="عنوان 2 Char"/>
    <w:link w:val="2"/>
    <w:rPr>
      <w:rFonts w:ascii="Garamond" w:eastAsia="Garamond" w:hAnsi="Garamond" w:cs="Garamond"/>
      <w:b/>
      <w:color w:val="365F91"/>
      <w:sz w:val="28"/>
    </w:rPr>
  </w:style>
  <w:style w:type="paragraph" w:styleId="10">
    <w:name w:val="toc 1"/>
    <w:hidden/>
    <w:uiPriority w:val="39"/>
    <w:pPr>
      <w:spacing w:after="1" w:line="347" w:lineRule="auto"/>
      <w:ind w:left="376" w:right="460" w:hanging="221"/>
      <w:jc w:val="both"/>
    </w:pPr>
    <w:rPr>
      <w:rFonts w:ascii="Calibri" w:eastAsia="Calibri" w:hAnsi="Calibri" w:cs="Calibri"/>
      <w:color w:val="000000"/>
      <w:sz w:val="22"/>
    </w:rPr>
  </w:style>
  <w:style w:type="paragraph" w:styleId="20">
    <w:name w:val="toc 2"/>
    <w:hidden/>
    <w:uiPriority w:val="39"/>
    <w:pPr>
      <w:spacing w:after="1" w:line="347" w:lineRule="auto"/>
      <w:ind w:left="376" w:right="460" w:hanging="221"/>
      <w:jc w:val="both"/>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51351B"/>
    <w:pPr>
      <w:ind w:left="720"/>
      <w:contextualSpacing/>
    </w:pPr>
  </w:style>
  <w:style w:type="character" w:styleId="a4">
    <w:name w:val="annotation reference"/>
    <w:basedOn w:val="a0"/>
    <w:uiPriority w:val="99"/>
    <w:semiHidden/>
    <w:unhideWhenUsed/>
    <w:rsid w:val="0051351B"/>
    <w:rPr>
      <w:sz w:val="16"/>
      <w:szCs w:val="16"/>
    </w:rPr>
  </w:style>
  <w:style w:type="paragraph" w:styleId="a5">
    <w:name w:val="annotation text"/>
    <w:basedOn w:val="a"/>
    <w:link w:val="Char"/>
    <w:uiPriority w:val="99"/>
    <w:semiHidden/>
    <w:unhideWhenUsed/>
    <w:rsid w:val="0051351B"/>
    <w:pPr>
      <w:spacing w:line="240" w:lineRule="auto"/>
    </w:pPr>
    <w:rPr>
      <w:sz w:val="20"/>
      <w:szCs w:val="20"/>
    </w:rPr>
  </w:style>
  <w:style w:type="character" w:customStyle="1" w:styleId="Char">
    <w:name w:val="نص تعليق Char"/>
    <w:basedOn w:val="a0"/>
    <w:link w:val="a5"/>
    <w:uiPriority w:val="99"/>
    <w:semiHidden/>
    <w:rsid w:val="0051351B"/>
    <w:rPr>
      <w:rFonts w:ascii="Calibri" w:eastAsia="Calibri" w:hAnsi="Calibri" w:cs="Calibri"/>
      <w:color w:val="000000"/>
      <w:sz w:val="20"/>
      <w:szCs w:val="20"/>
    </w:rPr>
  </w:style>
  <w:style w:type="paragraph" w:styleId="a6">
    <w:name w:val="annotation subject"/>
    <w:basedOn w:val="a5"/>
    <w:next w:val="a5"/>
    <w:link w:val="Char0"/>
    <w:uiPriority w:val="99"/>
    <w:semiHidden/>
    <w:unhideWhenUsed/>
    <w:rsid w:val="0051351B"/>
    <w:rPr>
      <w:b/>
      <w:bCs/>
    </w:rPr>
  </w:style>
  <w:style w:type="character" w:customStyle="1" w:styleId="Char0">
    <w:name w:val="موضوع تعليق Char"/>
    <w:basedOn w:val="Char"/>
    <w:link w:val="a6"/>
    <w:uiPriority w:val="99"/>
    <w:semiHidden/>
    <w:rsid w:val="0051351B"/>
    <w:rPr>
      <w:rFonts w:ascii="Calibri" w:eastAsia="Calibri" w:hAnsi="Calibri" w:cs="Calibri"/>
      <w:b/>
      <w:bCs/>
      <w:color w:val="000000"/>
      <w:sz w:val="20"/>
      <w:szCs w:val="20"/>
    </w:rPr>
  </w:style>
  <w:style w:type="character" w:styleId="Hyperlink">
    <w:name w:val="Hyperlink"/>
    <w:basedOn w:val="a0"/>
    <w:uiPriority w:val="99"/>
    <w:unhideWhenUsed/>
    <w:rsid w:val="0051351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26" Type="http://schemas.openxmlformats.org/officeDocument/2006/relationships/image" Target="media/image23.png"/><Relationship Id="rId18" Type="http://schemas.openxmlformats.org/officeDocument/2006/relationships/image" Target="media/image17.png"/><Relationship Id="rId51"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46.png"/><Relationship Id="rId34" Type="http://schemas.microsoft.com/office/2011/relationships/commentsExtended" Target="commentsExtended.xml"/><Relationship Id="rId42" Type="http://schemas.openxmlformats.org/officeDocument/2006/relationships/image" Target="media/image12.png"/><Relationship Id="rId47" Type="http://schemas.openxmlformats.org/officeDocument/2006/relationships/image" Target="media/image18.png"/><Relationship Id="rId50" Type="http://schemas.openxmlformats.org/officeDocument/2006/relationships/footer" Target="footer1.xml"/><Relationship Id="rId55" Type="http://schemas.microsoft.com/office/2011/relationships/people" Target="people.xml"/><Relationship Id="rId7" Type="http://schemas.openxmlformats.org/officeDocument/2006/relationships/image" Target="media/image1.png"/><Relationship Id="rId25" Type="http://schemas.openxmlformats.org/officeDocument/2006/relationships/image" Target="media/image47.png"/><Relationship Id="rId33" Type="http://schemas.openxmlformats.org/officeDocument/2006/relationships/comments" Target="comments.xml"/><Relationship Id="rId46" Type="http://schemas.openxmlformats.org/officeDocument/2006/relationships/image" Target="media/image16.png"/><Relationship Id="rId2" Type="http://schemas.openxmlformats.org/officeDocument/2006/relationships/styles" Target="styles.xml"/><Relationship Id="rId29" Type="http://schemas.openxmlformats.org/officeDocument/2006/relationships/image" Target="media/image7.png"/><Relationship Id="rId41" Type="http://schemas.openxmlformats.org/officeDocument/2006/relationships/image" Target="media/image30.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image" Target="media/image50.png"/><Relationship Id="rId37" Type="http://schemas.openxmlformats.org/officeDocument/2006/relationships/image" Target="media/image11.png"/><Relationship Id="rId40" Type="http://schemas.openxmlformats.org/officeDocument/2006/relationships/image" Target="media/image29.png"/><Relationship Id="rId45" Type="http://schemas.openxmlformats.org/officeDocument/2006/relationships/image" Target="media/image15.png"/><Relationship Id="rId53" Type="http://schemas.openxmlformats.org/officeDocument/2006/relationships/footer" Target="footer3.xml"/><Relationship Id="rId58" Type="http://schemas.microsoft.com/office/2016/09/relationships/commentsIds" Target="commentsIds.xml"/><Relationship Id="rId5" Type="http://schemas.openxmlformats.org/officeDocument/2006/relationships/footnotes" Target="footnotes.xml"/><Relationship Id="rId23" Type="http://schemas.openxmlformats.org/officeDocument/2006/relationships/image" Target="media/image4.png"/><Relationship Id="rId28" Type="http://schemas.openxmlformats.org/officeDocument/2006/relationships/image" Target="media/image48.png"/><Relationship Id="rId36" Type="http://schemas.openxmlformats.org/officeDocument/2006/relationships/image" Target="media/image10.png"/><Relationship Id="rId49" Type="http://schemas.openxmlformats.org/officeDocument/2006/relationships/header" Target="header2.xml"/><Relationship Id="rId57" Type="http://schemas.microsoft.com/office/2018/08/relationships/commentsExtensible" Target="commentsExtensible.xml"/><Relationship Id="rId31" Type="http://schemas.openxmlformats.org/officeDocument/2006/relationships/image" Target="media/image8.png"/><Relationship Id="rId44" Type="http://schemas.openxmlformats.org/officeDocument/2006/relationships/image" Target="media/image14.png"/><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22" Type="http://schemas.openxmlformats.org/officeDocument/2006/relationships/image" Target="media/image21.png"/><Relationship Id="rId27" Type="http://schemas.openxmlformats.org/officeDocument/2006/relationships/image" Target="media/image6.png"/><Relationship Id="rId30" Type="http://schemas.openxmlformats.org/officeDocument/2006/relationships/image" Target="media/image49.png"/><Relationship Id="rId35" Type="http://schemas.openxmlformats.org/officeDocument/2006/relationships/image" Target="media/image9.png"/><Relationship Id="rId43" Type="http://schemas.openxmlformats.org/officeDocument/2006/relationships/image" Target="media/image13.png"/><Relationship Id="rId48" Type="http://schemas.openxmlformats.org/officeDocument/2006/relationships/header" Target="header1.xml"/><Relationship Id="rId56" Type="http://schemas.openxmlformats.org/officeDocument/2006/relationships/theme" Target="theme/theme1.xml"/></Relationships>
</file>

<file path=word/_rels/footer1.xml.rels><?xml version="1.0" encoding="UTF-8" standalone="yes"?>
<Relationships xmlns="http://schemas.openxmlformats.org/package/2006/relationships"><Relationship Id="rId51" Type="http://schemas.openxmlformats.org/officeDocument/2006/relationships/image" Target="media/image51.png"/><Relationship Id="rId1" Type="http://schemas.openxmlformats.org/officeDocument/2006/relationships/image" Target="media/image26.png"/></Relationships>
</file>

<file path=word/_rels/footer2.xml.rels><?xml version="1.0" encoding="UTF-8" standalone="yes"?>
<Relationships xmlns="http://schemas.openxmlformats.org/package/2006/relationships"><Relationship Id="rId51" Type="http://schemas.openxmlformats.org/officeDocument/2006/relationships/image" Target="media/image51.png"/><Relationship Id="rId1" Type="http://schemas.openxmlformats.org/officeDocument/2006/relationships/image" Target="media/image26.png"/></Relationships>
</file>

<file path=word/_rels/footer3.xml.rels><?xml version="1.0" encoding="UTF-8" standalone="yes"?>
<Relationships xmlns="http://schemas.openxmlformats.org/package/2006/relationships"><Relationship Id="rId51" Type="http://schemas.openxmlformats.org/officeDocument/2006/relationships/image" Target="media/image51.png"/><Relationship Id="rId1" Type="http://schemas.openxmlformats.org/officeDocument/2006/relationships/image" Target="media/image26.png"/></Relationships>
</file>

<file path=word/_rels/header1.xml.rels><?xml version="1.0" encoding="UTF-8" standalone="yes"?>
<Relationships xmlns="http://schemas.openxmlformats.org/package/2006/relationships"><Relationship Id="rId3" Type="http://schemas.openxmlformats.org/officeDocument/2006/relationships/image" Target="media/image22.png"/><Relationship Id="rId47" Type="http://schemas.openxmlformats.org/officeDocument/2006/relationships/image" Target="media/image110.png"/><Relationship Id="rId50" Type="http://schemas.openxmlformats.org/officeDocument/2006/relationships/image" Target="media/image40.png"/><Relationship Id="rId46" Type="http://schemas.openxmlformats.org/officeDocument/2006/relationships/image" Target="media/image0.png"/><Relationship Id="rId2" Type="http://schemas.openxmlformats.org/officeDocument/2006/relationships/image" Target="media/image20.png"/><Relationship Id="rId1" Type="http://schemas.openxmlformats.org/officeDocument/2006/relationships/image" Target="media/image19.png"/><Relationship Id="rId5" Type="http://schemas.openxmlformats.org/officeDocument/2006/relationships/image" Target="media/image25.png"/><Relationship Id="rId49" Type="http://schemas.openxmlformats.org/officeDocument/2006/relationships/image" Target="media/image31.png"/><Relationship Id="rId4" Type="http://schemas.openxmlformats.org/officeDocument/2006/relationships/image" Target="media/image24.png"/><Relationship Id="rId48" Type="http://schemas.openxmlformats.org/officeDocument/2006/relationships/image" Target="media/image45.png"/></Relationships>
</file>

<file path=word/_rels/header2.xml.rels><?xml version="1.0" encoding="UTF-8" standalone="yes"?>
<Relationships xmlns="http://schemas.openxmlformats.org/package/2006/relationships"><Relationship Id="rId3" Type="http://schemas.openxmlformats.org/officeDocument/2006/relationships/image" Target="media/image22.png"/><Relationship Id="rId47" Type="http://schemas.openxmlformats.org/officeDocument/2006/relationships/image" Target="media/image110.png"/><Relationship Id="rId50" Type="http://schemas.openxmlformats.org/officeDocument/2006/relationships/image" Target="media/image40.png"/><Relationship Id="rId46" Type="http://schemas.openxmlformats.org/officeDocument/2006/relationships/image" Target="media/image0.png"/><Relationship Id="rId2" Type="http://schemas.openxmlformats.org/officeDocument/2006/relationships/image" Target="media/image20.png"/><Relationship Id="rId1" Type="http://schemas.openxmlformats.org/officeDocument/2006/relationships/image" Target="media/image19.png"/><Relationship Id="rId5" Type="http://schemas.openxmlformats.org/officeDocument/2006/relationships/image" Target="media/image25.png"/><Relationship Id="rId49" Type="http://schemas.openxmlformats.org/officeDocument/2006/relationships/image" Target="media/image31.png"/><Relationship Id="rId4" Type="http://schemas.openxmlformats.org/officeDocument/2006/relationships/image" Target="media/image24.png"/><Relationship Id="rId48" Type="http://schemas.openxmlformats.org/officeDocument/2006/relationships/image" Target="media/image45.png"/></Relationships>
</file>

<file path=word/_rels/header3.xml.rels><?xml version="1.0" encoding="UTF-8" standalone="yes"?>
<Relationships xmlns="http://schemas.openxmlformats.org/package/2006/relationships"><Relationship Id="rId3" Type="http://schemas.openxmlformats.org/officeDocument/2006/relationships/image" Target="media/image22.png"/><Relationship Id="rId47" Type="http://schemas.openxmlformats.org/officeDocument/2006/relationships/image" Target="media/image110.png"/><Relationship Id="rId50" Type="http://schemas.openxmlformats.org/officeDocument/2006/relationships/image" Target="media/image40.png"/><Relationship Id="rId46" Type="http://schemas.openxmlformats.org/officeDocument/2006/relationships/image" Target="media/image0.png"/><Relationship Id="rId2" Type="http://schemas.openxmlformats.org/officeDocument/2006/relationships/image" Target="media/image20.png"/><Relationship Id="rId1" Type="http://schemas.openxmlformats.org/officeDocument/2006/relationships/image" Target="media/image19.png"/><Relationship Id="rId5" Type="http://schemas.openxmlformats.org/officeDocument/2006/relationships/image" Target="media/image25.png"/><Relationship Id="rId49" Type="http://schemas.openxmlformats.org/officeDocument/2006/relationships/image" Target="media/image31.png"/><Relationship Id="rId4" Type="http://schemas.openxmlformats.org/officeDocument/2006/relationships/image" Target="media/image24.png"/><Relationship Id="rId48"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19063</Words>
  <Characters>108664</Characters>
  <Application>Microsoft Office Word</Application>
  <DocSecurity>0</DocSecurity>
  <Lines>905</Lines>
  <Paragraphs>254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Albalawi</dc:creator>
  <cp:keywords/>
  <cp:lastModifiedBy>HP</cp:lastModifiedBy>
  <cp:revision>2</cp:revision>
  <dcterms:created xsi:type="dcterms:W3CDTF">2025-12-20T10:21:00Z</dcterms:created>
  <dcterms:modified xsi:type="dcterms:W3CDTF">2025-12-20T10:21:00Z</dcterms:modified>
</cp:coreProperties>
</file>