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76E396D4" w:rsidR="00BB0DC2" w:rsidRPr="009D10A6" w:rsidRDefault="009D10A6" w:rsidP="00416FE2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D10A6">
              <w:rPr>
                <w:rFonts w:asciiTheme="majorBidi" w:hAnsiTheme="majorBidi" w:cstheme="majorBidi"/>
                <w:sz w:val="28"/>
                <w:szCs w:val="28"/>
                <w:rtl/>
              </w:rPr>
              <w:t>علوم القرآن (2)</w:t>
            </w: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792C8DFF" w:rsidR="0027521F" w:rsidRPr="009D10A6" w:rsidRDefault="009D10A6" w:rsidP="00416FE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D10A6">
              <w:rPr>
                <w:rFonts w:asciiTheme="majorBidi" w:hAnsiTheme="majorBidi" w:cstheme="majorBidi"/>
                <w:sz w:val="28"/>
                <w:szCs w:val="28"/>
              </w:rPr>
              <w:t>ISLS</w:t>
            </w:r>
            <w:r w:rsidR="00B2635C">
              <w:rPr>
                <w:rFonts w:asciiTheme="majorBidi" w:hAnsiTheme="majorBidi" w:cstheme="majorBidi"/>
                <w:sz w:val="28"/>
                <w:szCs w:val="28"/>
              </w:rPr>
              <w:t xml:space="preserve"> 0</w:t>
            </w:r>
            <w:r w:rsidRPr="009D10A6">
              <w:rPr>
                <w:rFonts w:asciiTheme="majorBidi" w:hAnsiTheme="majorBidi" w:cstheme="majorBidi"/>
                <w:sz w:val="28"/>
                <w:szCs w:val="28"/>
              </w:rPr>
              <w:t>255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5C6A6835" w:rsidR="0027521F" w:rsidRPr="009D10A6" w:rsidRDefault="009D10A6" w:rsidP="00B2635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D10A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بكالوريوس </w:t>
            </w:r>
            <w:r w:rsidR="00B2635C" w:rsidRPr="009D10A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الدراسات الإسلامية  </w:t>
            </w:r>
          </w:p>
        </w:tc>
      </w:tr>
      <w:tr w:rsidR="0027521F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5A437B60" w:rsidR="0027521F" w:rsidRPr="009D10A6" w:rsidRDefault="009D10A6" w:rsidP="00416FE2">
            <w:pPr>
              <w:bidi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9D10A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الدراسات الإسلامية  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638E45EF" w:rsidR="00DA5A4C" w:rsidRPr="009D10A6" w:rsidRDefault="009D10A6" w:rsidP="00B2635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D10A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التربية والآداب </w:t>
            </w:r>
          </w:p>
        </w:tc>
      </w:tr>
      <w:tr w:rsidR="0027521F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0191D400" w:rsidR="0027521F" w:rsidRPr="009D10A6" w:rsidRDefault="009D10A6" w:rsidP="00416FE2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D10A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جامعة تبوك 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0F6AA0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94526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0F6AA0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94526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0F6AA0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94526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0F6AA0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94526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0F6AA0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94526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0F6AA0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94526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0F6AA0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94526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0F6AA0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94526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  <w:fldChar w:fldCharType="separate"/>
            </w:r>
            <w:r w:rsidR="000F6AA0">
              <w:rPr>
                <w:rFonts w:hint="cs"/>
                <w:b/>
                <w:bCs/>
                <w:noProof/>
                <w:webHidden/>
                <w:rtl/>
              </w:rPr>
              <w:t>خطأ! الإشارة المرجعية غير معرّفة.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94526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0F6AA0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94526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0F6AA0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94526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0F6AA0">
              <w:rPr>
                <w:noProof/>
                <w:webHidden/>
                <w:rtl/>
              </w:rPr>
              <w:t>6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94526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  <w:fldChar w:fldCharType="separate"/>
            </w:r>
            <w:r w:rsidR="000F6AA0">
              <w:rPr>
                <w:rFonts w:hint="cs"/>
                <w:b/>
                <w:bCs/>
                <w:noProof/>
                <w:webHidden/>
                <w:rtl/>
              </w:rPr>
              <w:t>خطأ! الإشارة المرجعية غير معرّفة.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94526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0F6AA0">
              <w:rPr>
                <w:webHidden/>
                <w:rtl/>
              </w:rPr>
              <w:t>7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94526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0F6AA0">
              <w:rPr>
                <w:webHidden/>
                <w:rtl/>
              </w:rPr>
              <w:t>8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5EB50E59" w14:textId="77777777" w:rsidR="00B2635C" w:rsidRPr="005D2DDD" w:rsidRDefault="00860622" w:rsidP="00B2635C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bookmarkStart w:id="2" w:name="_Toc526247379"/>
      <w:bookmarkStart w:id="3" w:name="_Toc337785"/>
      <w:r w:rsidR="00B2635C" w:rsidRPr="005D2DDD">
        <w:rPr>
          <w:rtl/>
        </w:rPr>
        <w:lastRenderedPageBreak/>
        <w:t>أ. التعريف بالمقرر الدراسي:</w:t>
      </w:r>
      <w:bookmarkEnd w:id="0"/>
      <w:bookmarkEnd w:id="1"/>
      <w:r w:rsidR="00B2635C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8"/>
        <w:gridCol w:w="853"/>
        <w:gridCol w:w="48"/>
        <w:gridCol w:w="177"/>
        <w:gridCol w:w="158"/>
        <w:gridCol w:w="468"/>
        <w:gridCol w:w="491"/>
        <w:gridCol w:w="252"/>
        <w:gridCol w:w="672"/>
        <w:gridCol w:w="253"/>
        <w:gridCol w:w="184"/>
        <w:gridCol w:w="417"/>
        <w:gridCol w:w="468"/>
        <w:gridCol w:w="1968"/>
        <w:gridCol w:w="253"/>
        <w:gridCol w:w="1772"/>
      </w:tblGrid>
      <w:tr w:rsidR="00B2635C" w:rsidRPr="005D2DDD" w14:paraId="3F4ADCB9" w14:textId="77777777" w:rsidTr="00AD0263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62F452FB" w14:textId="77777777" w:rsidR="00B2635C" w:rsidRPr="005D2DDD" w:rsidRDefault="00B2635C" w:rsidP="00AD026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4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1. الساعات 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5220618A" w14:textId="77777777" w:rsidR="00B2635C" w:rsidRPr="003302F2" w:rsidRDefault="00B2635C" w:rsidP="00AD026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B2635C" w:rsidRPr="005D2DDD" w14:paraId="1AED28B8" w14:textId="77777777" w:rsidTr="00AD0263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36028D22" w14:textId="77777777" w:rsidR="00B2635C" w:rsidRPr="003302F2" w:rsidRDefault="00B2635C" w:rsidP="00AD026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2. نوع المقرر</w:t>
            </w:r>
          </w:p>
        </w:tc>
      </w:tr>
      <w:tr w:rsidR="00B2635C" w:rsidRPr="005D2DDD" w14:paraId="40C5E8F7" w14:textId="77777777" w:rsidTr="00AD0263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173FECBE" w14:textId="77777777" w:rsidR="00B2635C" w:rsidRPr="005D2DDD" w:rsidRDefault="00B2635C" w:rsidP="00AD0263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69FCF5" w14:textId="77777777" w:rsidR="00B2635C" w:rsidRPr="00BC10EA" w:rsidRDefault="00B2635C" w:rsidP="00AD026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04DE" w14:textId="77777777" w:rsidR="00B2635C" w:rsidRPr="005D2DDD" w:rsidRDefault="00B2635C" w:rsidP="00AD0263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398586" w14:textId="77777777" w:rsidR="00B2635C" w:rsidRPr="005D2DDD" w:rsidRDefault="00B2635C" w:rsidP="00AD0263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4D74" w14:textId="77777777" w:rsidR="00B2635C" w:rsidRPr="005D2DDD" w:rsidRDefault="00B2635C" w:rsidP="00AD0263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DC4AF0" w14:textId="77777777" w:rsidR="00B2635C" w:rsidRPr="003302F2" w:rsidRDefault="00B2635C" w:rsidP="00AD0263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8CF8" w14:textId="77777777" w:rsidR="00B2635C" w:rsidRPr="00245117" w:rsidRDefault="00B2635C" w:rsidP="00AD0263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3A6EA" w14:textId="77777777" w:rsidR="00B2635C" w:rsidRPr="00BC10EA" w:rsidRDefault="00B2635C" w:rsidP="00AD0263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27EA" w14:textId="77777777" w:rsidR="00B2635C" w:rsidRPr="00BC10EA" w:rsidRDefault="00B2635C" w:rsidP="00AD0263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6630BBC" w14:textId="77777777" w:rsidR="00B2635C" w:rsidRPr="00BC10EA" w:rsidRDefault="00B2635C" w:rsidP="00AD0263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B2635C" w:rsidRPr="005D2DDD" w14:paraId="33442AEF" w14:textId="77777777" w:rsidTr="00AD0263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03871204" w14:textId="77777777" w:rsidR="00B2635C" w:rsidRPr="005D2DDD" w:rsidRDefault="00B2635C" w:rsidP="00AD0263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FCAE576" w14:textId="77777777" w:rsidR="00B2635C" w:rsidRPr="003302F2" w:rsidRDefault="00B2635C" w:rsidP="00AD026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إجباري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D1E10B" w14:textId="77777777" w:rsidR="00B2635C" w:rsidRPr="00245117" w:rsidRDefault="00B2635C" w:rsidP="00AD0263">
            <w:pPr>
              <w:bidi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B34287" w14:textId="77777777" w:rsidR="00B2635C" w:rsidRPr="003302F2" w:rsidRDefault="00B2635C" w:rsidP="00AD026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0C2596" w14:textId="77777777" w:rsidR="00B2635C" w:rsidRPr="003302F2" w:rsidRDefault="00B2635C" w:rsidP="00AD0263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2C0ABEBD" w14:textId="77777777" w:rsidR="00B2635C" w:rsidRPr="003302F2" w:rsidRDefault="00B2635C" w:rsidP="00AD0263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2635C" w:rsidRPr="005D2DDD" w14:paraId="705A939E" w14:textId="77777777" w:rsidTr="00AD0263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592FD73C" w14:textId="77777777" w:rsidR="00B2635C" w:rsidRPr="003302F2" w:rsidRDefault="00B2635C" w:rsidP="00AD0263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B60EC6B" w14:textId="14C269C7" w:rsidR="00B2635C" w:rsidRPr="006254E6" w:rsidRDefault="006254E6" w:rsidP="006254E6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المستوى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س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د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س</w:t>
            </w:r>
          </w:p>
        </w:tc>
      </w:tr>
      <w:tr w:rsidR="00B2635C" w:rsidRPr="005D2DDD" w14:paraId="43D9E6E3" w14:textId="77777777" w:rsidTr="00AD0263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5DDE10EE" w14:textId="478F5C3A" w:rsidR="00B2635C" w:rsidRPr="00B0127C" w:rsidRDefault="00B2635C" w:rsidP="00C532B8">
            <w:pPr>
              <w:bidi/>
              <w:rPr>
                <w:rFonts w:asciiTheme="majorBidi" w:hAnsiTheme="majorBidi" w:cstheme="majorBidi"/>
                <w:color w:val="365F91" w:themeColor="accent1" w:themeShade="BF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</w:rPr>
              <w:t xml:space="preserve">: </w:t>
            </w:r>
            <w:r>
              <w:rPr>
                <w:rFonts w:asciiTheme="majorBidi" w:hAnsiTheme="majorBidi" w:cstheme="majorBidi" w:hint="cs"/>
                <w:color w:val="365F91" w:themeColor="accent1" w:themeShade="BF"/>
                <w:rtl/>
              </w:rPr>
              <w:t xml:space="preserve"> </w:t>
            </w:r>
            <w:r w:rsidR="00C532B8" w:rsidRPr="00C532B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علوم القرآن (1)</w:t>
            </w:r>
            <w:r w:rsidR="00BC1008" w:rsidRPr="00BC100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BC1008" w:rsidRPr="00BC1008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</w:rPr>
              <w:t>ISLS 0205</w:t>
            </w:r>
          </w:p>
          <w:p w14:paraId="2B3C501B" w14:textId="77777777" w:rsidR="00B2635C" w:rsidRPr="003302F2" w:rsidRDefault="00B2635C" w:rsidP="00AD026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B2635C" w:rsidRPr="005D2DDD" w14:paraId="2EFC7DC0" w14:textId="77777777" w:rsidTr="00AD0263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197B6C75" w14:textId="77777777" w:rsidR="00B2635C" w:rsidRPr="003302F2" w:rsidRDefault="00B2635C" w:rsidP="00AD026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المتطلبات المتزامنة مع 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 وجدت)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</w:p>
        </w:tc>
      </w:tr>
      <w:tr w:rsidR="00B2635C" w:rsidRPr="005D2DDD" w14:paraId="3515E988" w14:textId="77777777" w:rsidTr="00AD0263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2770FFE6" w14:textId="77777777" w:rsidR="00B2635C" w:rsidRPr="001A09E6" w:rsidRDefault="00B2635C" w:rsidP="00AD0263">
            <w:pPr>
              <w:bidi/>
              <w:rPr>
                <w:rFonts w:asciiTheme="majorBidi" w:hAnsiTheme="majorBidi" w:cstheme="majorBidi"/>
              </w:rPr>
            </w:pPr>
            <w:r w:rsidRPr="001A09E6">
              <w:rPr>
                <w:rFonts w:asciiTheme="majorBidi" w:hAnsiTheme="majorBidi" w:cstheme="majorBidi" w:hint="cs"/>
                <w:rtl/>
              </w:rPr>
              <w:t>ل</w:t>
            </w:r>
            <w:r w:rsidRPr="00B0127C">
              <w:rPr>
                <w:rFonts w:asciiTheme="majorBidi" w:hAnsiTheme="majorBidi" w:cstheme="majorBidi" w:hint="cs"/>
                <w:color w:val="365F91" w:themeColor="accent1" w:themeShade="BF"/>
                <w:rtl/>
              </w:rPr>
              <w:t>ا يوجد</w:t>
            </w:r>
          </w:p>
        </w:tc>
      </w:tr>
      <w:bookmarkEnd w:id="4"/>
    </w:tbl>
    <w:p w14:paraId="24ACCB1E" w14:textId="77777777" w:rsidR="00B2635C" w:rsidRPr="005D2DDD" w:rsidRDefault="00B2635C" w:rsidP="00B2635C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13F90708" w14:textId="77777777" w:rsidR="00B2635C" w:rsidRPr="00EF018C" w:rsidRDefault="00B2635C" w:rsidP="00B2635C">
      <w:pPr>
        <w:pStyle w:val="af6"/>
        <w:bidi/>
        <w:rPr>
          <w:sz w:val="22"/>
          <w:szCs w:val="22"/>
        </w:rPr>
      </w:pPr>
      <w:bookmarkStart w:id="5" w:name="_Toc526247385"/>
      <w:bookmarkStart w:id="6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5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B2635C" w:rsidRPr="005D2DDD" w14:paraId="56C772D7" w14:textId="77777777" w:rsidTr="00AD0263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38F7C2C" w14:textId="77777777" w:rsidR="00B2635C" w:rsidRPr="005D2DDD" w:rsidRDefault="00B2635C" w:rsidP="00AD026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29B7BA7" w14:textId="77777777" w:rsidR="00B2635C" w:rsidRPr="005D2DDD" w:rsidRDefault="00B2635C" w:rsidP="00AD026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1E37D13" w14:textId="77777777" w:rsidR="00B2635C" w:rsidRPr="005D2DDD" w:rsidRDefault="00B2635C" w:rsidP="00AD026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F421FB6" w14:textId="77777777" w:rsidR="00B2635C" w:rsidRPr="005D2DDD" w:rsidRDefault="00B2635C" w:rsidP="00AD026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B2635C" w:rsidRPr="005D2DDD" w14:paraId="1374BD5C" w14:textId="77777777" w:rsidTr="00AD0263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C8D8756" w14:textId="77777777" w:rsidR="00B2635C" w:rsidRPr="005D2DDD" w:rsidRDefault="00B2635C" w:rsidP="00AD02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C8DB0EE" w14:textId="77777777" w:rsidR="00B2635C" w:rsidRPr="005D2DDD" w:rsidRDefault="00B2635C" w:rsidP="00AD026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C96744" w14:textId="77777777" w:rsidR="00B2635C" w:rsidRPr="00245117" w:rsidRDefault="00B2635C" w:rsidP="00AD0263">
            <w:pPr>
              <w:bidi/>
              <w:jc w:val="center"/>
              <w:rPr>
                <w:rFonts w:asciiTheme="majorBidi" w:hAnsiTheme="majorBidi" w:cstheme="majorBidi"/>
                <w:color w:val="4F81BD" w:themeColor="accent1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38B5627" w14:textId="77777777" w:rsidR="00B2635C" w:rsidRPr="00245117" w:rsidRDefault="00B2635C" w:rsidP="00AD0263">
            <w:pPr>
              <w:bidi/>
              <w:jc w:val="center"/>
              <w:rPr>
                <w:rFonts w:asciiTheme="majorBidi" w:hAnsiTheme="majorBidi" w:cstheme="majorBidi"/>
                <w:color w:val="4F81BD" w:themeColor="accent1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100%</w:t>
            </w:r>
          </w:p>
        </w:tc>
      </w:tr>
      <w:tr w:rsidR="00B2635C" w:rsidRPr="005D2DDD" w14:paraId="1A63E3A4" w14:textId="77777777" w:rsidTr="00AD0263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913CD2" w14:textId="77777777" w:rsidR="00B2635C" w:rsidRPr="005D2DDD" w:rsidRDefault="00B2635C" w:rsidP="00AD02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ED6F6AD" w14:textId="77777777" w:rsidR="00B2635C" w:rsidRPr="005D2DDD" w:rsidRDefault="00B2635C" w:rsidP="00AD026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7C23DC0" w14:textId="77777777" w:rsidR="00B2635C" w:rsidRPr="00245117" w:rsidRDefault="00B2635C" w:rsidP="00AD0263">
            <w:pPr>
              <w:bidi/>
              <w:jc w:val="center"/>
              <w:rPr>
                <w:rFonts w:asciiTheme="majorBidi" w:hAnsiTheme="majorBidi" w:cstheme="majorBidi"/>
                <w:color w:val="4F81BD" w:themeColor="accent1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1C7D5D9" w14:textId="77777777" w:rsidR="00B2635C" w:rsidRPr="00245117" w:rsidRDefault="00B2635C" w:rsidP="00AD0263">
            <w:pPr>
              <w:bidi/>
              <w:jc w:val="center"/>
              <w:rPr>
                <w:rFonts w:asciiTheme="majorBidi" w:hAnsiTheme="majorBidi" w:cstheme="majorBidi"/>
                <w:color w:val="4F81BD" w:themeColor="accent1"/>
              </w:rPr>
            </w:pPr>
          </w:p>
        </w:tc>
      </w:tr>
      <w:tr w:rsidR="00B2635C" w:rsidRPr="005D2DDD" w14:paraId="45BD01B3" w14:textId="77777777" w:rsidTr="00AD0263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20BD29" w14:textId="77777777" w:rsidR="00B2635C" w:rsidRPr="005D2DDD" w:rsidRDefault="00B2635C" w:rsidP="00AD02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405724F" w14:textId="77777777" w:rsidR="00B2635C" w:rsidRPr="005D2DDD" w:rsidRDefault="00B2635C" w:rsidP="00AD026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FFF252D" w14:textId="77777777" w:rsidR="00B2635C" w:rsidRPr="00245117" w:rsidRDefault="00B2635C" w:rsidP="00AD0263">
            <w:pPr>
              <w:bidi/>
              <w:jc w:val="center"/>
              <w:rPr>
                <w:rFonts w:asciiTheme="majorBidi" w:hAnsiTheme="majorBidi" w:cstheme="majorBidi"/>
                <w:color w:val="4F81BD" w:themeColor="accent1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A421F71" w14:textId="77777777" w:rsidR="00B2635C" w:rsidRPr="00245117" w:rsidRDefault="00B2635C" w:rsidP="00AD0263">
            <w:pPr>
              <w:bidi/>
              <w:jc w:val="center"/>
              <w:rPr>
                <w:rFonts w:asciiTheme="majorBidi" w:hAnsiTheme="majorBidi" w:cstheme="majorBidi"/>
                <w:color w:val="4F81BD" w:themeColor="accent1"/>
              </w:rPr>
            </w:pPr>
          </w:p>
        </w:tc>
      </w:tr>
      <w:tr w:rsidR="00B2635C" w:rsidRPr="005D2DDD" w14:paraId="330645B3" w14:textId="77777777" w:rsidTr="00AD0263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F70D16" w14:textId="77777777" w:rsidR="00B2635C" w:rsidRPr="005D2DDD" w:rsidRDefault="00B2635C" w:rsidP="00AD02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BDF5C2" w14:textId="77777777" w:rsidR="00B2635C" w:rsidRPr="005D2DDD" w:rsidRDefault="00B2635C" w:rsidP="00AD026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089FB8E" w14:textId="77777777" w:rsidR="00B2635C" w:rsidRPr="00245117" w:rsidRDefault="00B2635C" w:rsidP="00AD0263">
            <w:pPr>
              <w:bidi/>
              <w:jc w:val="center"/>
              <w:rPr>
                <w:rFonts w:asciiTheme="majorBidi" w:hAnsiTheme="majorBidi" w:cstheme="majorBidi"/>
                <w:color w:val="4F81BD" w:themeColor="accent1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8843586" w14:textId="77777777" w:rsidR="00B2635C" w:rsidRPr="00245117" w:rsidRDefault="00B2635C" w:rsidP="00AD0263">
            <w:pPr>
              <w:bidi/>
              <w:jc w:val="center"/>
              <w:rPr>
                <w:rFonts w:asciiTheme="majorBidi" w:hAnsiTheme="majorBidi" w:cstheme="majorBidi"/>
                <w:color w:val="4F81BD" w:themeColor="accent1"/>
              </w:rPr>
            </w:pPr>
          </w:p>
        </w:tc>
      </w:tr>
      <w:tr w:rsidR="00B2635C" w:rsidRPr="005D2DDD" w14:paraId="6C9EFB70" w14:textId="77777777" w:rsidTr="00AD0263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2ACACB6" w14:textId="77777777" w:rsidR="00B2635C" w:rsidRPr="005D2DDD" w:rsidRDefault="00B2635C" w:rsidP="00AD02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56A7CF1" w14:textId="77777777" w:rsidR="00B2635C" w:rsidRPr="005D2DDD" w:rsidRDefault="00B2635C" w:rsidP="00AD0263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hint="cs"/>
                <w:rtl/>
                <w:lang w:bidi="ar-EG"/>
              </w:rPr>
              <w:t>(الاختبارات النصفي + النهائي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47CD37" w14:textId="77777777" w:rsidR="00B2635C" w:rsidRPr="00245117" w:rsidRDefault="00B2635C" w:rsidP="00AD0263">
            <w:pPr>
              <w:bidi/>
              <w:jc w:val="center"/>
              <w:rPr>
                <w:rFonts w:asciiTheme="majorBidi" w:hAnsiTheme="majorBidi" w:cstheme="majorBidi"/>
                <w:color w:val="4F81BD" w:themeColor="accent1"/>
                <w:rtl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A98A281" w14:textId="77777777" w:rsidR="00B2635C" w:rsidRPr="00245117" w:rsidRDefault="00B2635C" w:rsidP="00AD0263">
            <w:pPr>
              <w:bidi/>
              <w:jc w:val="center"/>
              <w:rPr>
                <w:rFonts w:asciiTheme="majorBidi" w:hAnsiTheme="majorBidi" w:cstheme="majorBidi"/>
                <w:color w:val="4F81BD" w:themeColor="accent1"/>
              </w:rPr>
            </w:pPr>
          </w:p>
        </w:tc>
      </w:tr>
    </w:tbl>
    <w:p w14:paraId="2A20E9F4" w14:textId="77777777" w:rsidR="00B2635C" w:rsidRDefault="00B2635C" w:rsidP="00B2635C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BBC0FA1" w14:textId="77777777" w:rsidR="00B2635C" w:rsidRPr="001710D2" w:rsidRDefault="00B2635C" w:rsidP="00B2635C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f0"/>
        <w:bidiVisual/>
        <w:tblW w:w="9571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B2635C" w:rsidRPr="0019322E" w14:paraId="61391E00" w14:textId="77777777" w:rsidTr="00AD0263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8B0731A" w14:textId="77777777" w:rsidR="00B2635C" w:rsidRPr="0019322E" w:rsidRDefault="00B2635C" w:rsidP="00AD026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43C573A" w14:textId="77777777" w:rsidR="00B2635C" w:rsidRPr="0019322E" w:rsidRDefault="00B2635C" w:rsidP="00AD026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9EB4168" w14:textId="77777777" w:rsidR="00B2635C" w:rsidRPr="0019322E" w:rsidRDefault="00B2635C" w:rsidP="00AD026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B2635C" w:rsidRPr="0019322E" w14:paraId="411EC31D" w14:textId="77777777" w:rsidTr="00BC1008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6740E36E" w14:textId="77777777" w:rsidR="00B2635C" w:rsidRPr="000274EF" w:rsidRDefault="00B2635C" w:rsidP="00AD026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3F61CF59" w14:textId="77777777" w:rsidR="00B2635C" w:rsidRPr="000274EF" w:rsidRDefault="00B2635C" w:rsidP="00AD026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265C61C0" w14:textId="77777777" w:rsidR="00B2635C" w:rsidRPr="00BC1008" w:rsidRDefault="00B2635C" w:rsidP="00BC100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  <w:tr w:rsidR="00B2635C" w:rsidRPr="0019322E" w14:paraId="6E091D84" w14:textId="77777777" w:rsidTr="00BC1008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4300A7F" w14:textId="77777777" w:rsidR="00B2635C" w:rsidRPr="000274EF" w:rsidRDefault="00B2635C" w:rsidP="00AD026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0F979B" w14:textId="77777777" w:rsidR="00B2635C" w:rsidRPr="000274EF" w:rsidRDefault="00B2635C" w:rsidP="00AD026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proofErr w:type="spellStart"/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37FD9C" w14:textId="7D2CAD9A" w:rsidR="00B2635C" w:rsidRPr="00BC1008" w:rsidRDefault="00BC1008" w:rsidP="00BC1008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</w:pPr>
            <w:r w:rsidRPr="00BC100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B2635C" w:rsidRPr="0019322E" w14:paraId="674067C7" w14:textId="77777777" w:rsidTr="00BC1008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EBE349B" w14:textId="77777777" w:rsidR="00B2635C" w:rsidRPr="000274EF" w:rsidRDefault="00B2635C" w:rsidP="00AD026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F50EA1" w14:textId="77777777" w:rsidR="00B2635C" w:rsidRPr="000274EF" w:rsidRDefault="00B2635C" w:rsidP="00AD026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13EF4C2" w14:textId="360CDD7D" w:rsidR="00B2635C" w:rsidRPr="00BC1008" w:rsidRDefault="00BC1008" w:rsidP="00BC100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BC100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B2635C" w:rsidRPr="0019322E" w14:paraId="16E8DE79" w14:textId="77777777" w:rsidTr="00BC1008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CDA2B11" w14:textId="77777777" w:rsidR="00B2635C" w:rsidRPr="000274EF" w:rsidRDefault="00B2635C" w:rsidP="00AD026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B2EE16" w14:textId="77777777" w:rsidR="00B2635C" w:rsidRPr="000274EF" w:rsidRDefault="00B2635C" w:rsidP="00AD026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  <w:r>
              <w:rPr>
                <w:rFonts w:asciiTheme="majorBidi" w:hAnsiTheme="majorBidi" w:hint="cs"/>
                <w:rtl/>
                <w:lang w:bidi="ar-EG"/>
              </w:rPr>
              <w:t xml:space="preserve"> (الاختبار النصفي + النهائي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64A3B4" w14:textId="2699D7A8" w:rsidR="00B2635C" w:rsidRPr="00BC1008" w:rsidRDefault="00BC1008" w:rsidP="00BC100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BC100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B2635C" w:rsidRPr="0019322E" w14:paraId="65AAF63E" w14:textId="77777777" w:rsidTr="00BC1008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7EAB96A1" w14:textId="77777777" w:rsidR="00B2635C" w:rsidRPr="000274EF" w:rsidRDefault="00B2635C" w:rsidP="00AD026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17BE940E" w14:textId="77777777" w:rsidR="00B2635C" w:rsidRPr="009B0DDB" w:rsidRDefault="00B2635C" w:rsidP="00AD026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542906A" w14:textId="77777777" w:rsidR="00B2635C" w:rsidRPr="00BC1008" w:rsidRDefault="00B2635C" w:rsidP="00BC100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</w:tbl>
    <w:p w14:paraId="6AB58A27" w14:textId="77777777" w:rsidR="00B2635C" w:rsidRDefault="00B2635C" w:rsidP="00B2635C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bookmarkEnd w:id="6"/>
    <w:p w14:paraId="3297CAFA" w14:textId="376FFFCC" w:rsidR="00AA1554" w:rsidRPr="005D2DDD" w:rsidRDefault="00E454E0" w:rsidP="00B2635C">
      <w:pPr>
        <w:pStyle w:val="1"/>
      </w:pPr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2"/>
      <w:bookmarkEnd w:id="3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72D97E3A" w14:textId="3DDC14FD" w:rsidR="00673AFD" w:rsidRPr="00192987" w:rsidRDefault="00B14BE9" w:rsidP="00B14BE9">
            <w:pPr>
              <w:tabs>
                <w:tab w:val="left" w:pos="424"/>
                <w:tab w:val="left" w:pos="708"/>
              </w:tabs>
              <w:bidi/>
              <w:ind w:left="424"/>
              <w:jc w:val="both"/>
              <w:rPr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يتضمن</w:t>
            </w:r>
            <w:r w:rsidRPr="00FE121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هذا المقرر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التعريف</w:t>
            </w:r>
            <w:r w:rsidRPr="00FE121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ب</w:t>
            </w:r>
            <w:r w:rsidRPr="00B14BE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الناسخ والمنسوخ، والقسم،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Pr="00B14BE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فواتح وخواتيم سور القرآن الكريم، ورس</w:t>
            </w:r>
            <w:r w:rsidR="001C1D8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م المصحف، وعدُّ </w:t>
            </w:r>
            <w:proofErr w:type="spellStart"/>
            <w:r w:rsidR="001C1D8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الآي</w:t>
            </w:r>
            <w:proofErr w:type="spellEnd"/>
            <w:r w:rsidR="001C1D8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، والمحكم و</w:t>
            </w:r>
            <w:r w:rsidRPr="00B14BE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المتشابه، والعام والخاص، والمطلق والمقيد، والمنطوق والمفهوم، وجدل القرآن، وأمثال القرآن الكريم.</w:t>
            </w: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BD921" w14:textId="7D7C6282" w:rsidR="00B14BE9" w:rsidRDefault="00B14BE9" w:rsidP="00B14BE9">
            <w:pPr>
              <w:pStyle w:val="af"/>
              <w:numPr>
                <w:ilvl w:val="0"/>
                <w:numId w:val="7"/>
              </w:numPr>
              <w:tabs>
                <w:tab w:val="left" w:pos="424"/>
                <w:tab w:val="left" w:pos="708"/>
              </w:tabs>
              <w:bidi/>
              <w:jc w:val="both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C17AA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التعريف ب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مصطلحات </w:t>
            </w:r>
            <w:r w:rsidRPr="00C17AA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علوم القرآن الكريم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التي يتضمنها المقرر: (</w:t>
            </w:r>
            <w:r w:rsidRPr="00B14BE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الناسخ والمنسوخ، والقسم، ورسم المصحف، </w:t>
            </w:r>
            <w:r w:rsidR="001C1D8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والمحكم و</w:t>
            </w:r>
            <w:r w:rsidRPr="00B14BE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المتشابه، والعام والخاص، والمطلق والمقيد، والمنطوق والمفهوم، وجدل القرآن، وأمثال القرآن الكريم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).</w:t>
            </w:r>
            <w:r w:rsidRPr="00C17AA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  <w:p w14:paraId="427DBAE9" w14:textId="49A8B588" w:rsidR="00B14BE9" w:rsidRDefault="00B14BE9" w:rsidP="00B14BE9">
            <w:pPr>
              <w:pStyle w:val="af"/>
              <w:numPr>
                <w:ilvl w:val="0"/>
                <w:numId w:val="7"/>
              </w:numPr>
              <w:tabs>
                <w:tab w:val="left" w:pos="424"/>
                <w:tab w:val="left" w:pos="708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B14BE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lastRenderedPageBreak/>
              <w:t>شرح مسائل علوم القرآن الكريم التي يتضمنها المقرر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 w:rsidRPr="00B14BE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(</w:t>
            </w:r>
            <w:r w:rsidRPr="00B14BE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الناسخ والمنسوخ، والقسم،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Pr="00B14BE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فواتح وخواتيم سور القرآن الكريم، ورسم المصحف، وعدُّ </w:t>
            </w:r>
            <w:proofErr w:type="spellStart"/>
            <w:r w:rsidRPr="00B14BE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الآي</w:t>
            </w:r>
            <w:proofErr w:type="spellEnd"/>
            <w:r w:rsidRPr="00B14BE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، والمحكم و المتشابه، والعام والخاص، والمطلق والمقيد، والمنطوق والمفهوم، وجدل القرآن، وأمثال القرآن الكريم</w:t>
            </w:r>
            <w:r w:rsidRPr="00B14BE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). </w:t>
            </w:r>
          </w:p>
          <w:p w14:paraId="3F1E067A" w14:textId="77777777" w:rsidR="001C1D81" w:rsidRDefault="00B14BE9" w:rsidP="001C1D81">
            <w:pPr>
              <w:pStyle w:val="af"/>
              <w:numPr>
                <w:ilvl w:val="0"/>
                <w:numId w:val="7"/>
              </w:numPr>
              <w:tabs>
                <w:tab w:val="left" w:pos="424"/>
                <w:tab w:val="left" w:pos="708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المقارنة بين </w:t>
            </w:r>
            <w:r w:rsidR="001C1D8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المحكم والمتشابه، والعام والخاص، والمطلق والمقيد، والمنطوق والمفهوم</w:t>
            </w:r>
            <w:r w:rsidR="001C1D81" w:rsidRPr="00C17AA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  <w:p w14:paraId="45B45A7C" w14:textId="76EDEA51" w:rsidR="001C1D81" w:rsidRDefault="001C1D81" w:rsidP="001C1D81">
            <w:pPr>
              <w:pStyle w:val="af"/>
              <w:numPr>
                <w:ilvl w:val="0"/>
                <w:numId w:val="7"/>
              </w:numPr>
              <w:tabs>
                <w:tab w:val="left" w:pos="424"/>
                <w:tab w:val="left" w:pos="708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استنباط الح</w:t>
            </w:r>
            <w:r w:rsidR="006F572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ِ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ك</w:t>
            </w:r>
            <w:r w:rsidR="006F572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َ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م والدقائق المتعلقة بمحكم القرآن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ومتشابهه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وال</w:t>
            </w:r>
            <w:r w:rsidRPr="00B14BE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عام والخاص، والمطلق والمقيد، والمنطوق والمفهوم، وجدل القرآن، وأمثال القرآن الكريم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09751149" w14:textId="77777777" w:rsidR="00B14BE9" w:rsidRDefault="00B14BE9" w:rsidP="00351EDE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6B24DC02" w14:textId="77777777" w:rsidR="00B14BE9" w:rsidRDefault="00B14BE9" w:rsidP="00B14BE9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09DC25A5" w14:textId="439D0707" w:rsidR="00807FAF" w:rsidRPr="005D2DDD" w:rsidRDefault="009F1EB3" w:rsidP="00B14BE9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أن يكتسب الطلاب المعرفة </w:t>
            </w:r>
            <w:r w:rsidR="00351EDE">
              <w:rPr>
                <w:rFonts w:asciiTheme="majorBidi" w:hAnsiTheme="majorBidi" w:cstheme="majorBidi" w:hint="cs"/>
                <w:rtl/>
              </w:rPr>
              <w:t xml:space="preserve">بعلوم </w:t>
            </w:r>
            <w:r>
              <w:rPr>
                <w:rFonts w:asciiTheme="majorBidi" w:hAnsiTheme="majorBidi" w:cstheme="majorBidi" w:hint="cs"/>
                <w:rtl/>
              </w:rPr>
              <w:t xml:space="preserve">تتعلق بالقرآن الكريم </w:t>
            </w:r>
            <w:r w:rsidR="00351EDE">
              <w:rPr>
                <w:rFonts w:asciiTheme="majorBidi" w:hAnsiTheme="majorBidi" w:cstheme="majorBidi" w:hint="cs"/>
                <w:rtl/>
              </w:rPr>
              <w:t xml:space="preserve">تعين على تفسيره تفسيراً صحيحاً خلالياً من انحرافات الفرق الضالة لإنشاء جيل ذو قيم عليا </w:t>
            </w:r>
            <w:r w:rsidR="00692517">
              <w:rPr>
                <w:rFonts w:asciiTheme="majorBidi" w:hAnsiTheme="majorBidi" w:cstheme="majorBidi" w:hint="cs"/>
                <w:rtl/>
              </w:rPr>
              <w:t xml:space="preserve">ومعرفة بدينه . </w:t>
            </w:r>
          </w:p>
        </w:tc>
      </w:tr>
    </w:tbl>
    <w:p w14:paraId="0CDF9660" w14:textId="12AAD969" w:rsidR="00585658" w:rsidRDefault="00585658" w:rsidP="00416FE2">
      <w:pPr>
        <w:pStyle w:val="2"/>
        <w:rPr>
          <w:rtl/>
        </w:rPr>
      </w:pPr>
      <w:bookmarkStart w:id="10" w:name="_Toc526247382"/>
      <w:bookmarkStart w:id="11" w:name="_Toc337788"/>
      <w:bookmarkStart w:id="12" w:name="_Hlk950932"/>
    </w:p>
    <w:p w14:paraId="3F634E83" w14:textId="77777777" w:rsidR="00585658" w:rsidRPr="00585658" w:rsidRDefault="00585658" w:rsidP="00585658">
      <w:pPr>
        <w:rPr>
          <w:rtl/>
        </w:rPr>
      </w:pPr>
    </w:p>
    <w:p w14:paraId="05711FF0" w14:textId="658ACE72" w:rsidR="00BD2CF4" w:rsidRPr="005D2DDD" w:rsidRDefault="00585658" w:rsidP="00416FE2">
      <w:pPr>
        <w:pStyle w:val="2"/>
      </w:pPr>
      <w:r>
        <w:rPr>
          <w:rFonts w:hint="cs"/>
          <w:rtl/>
        </w:rPr>
        <w:t>3</w:t>
      </w:r>
      <w:r w:rsidR="006F5B3C">
        <w:rPr>
          <w:rFonts w:hint="cs"/>
          <w:rtl/>
        </w:rPr>
        <w:t xml:space="preserve">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11059" w:type="dxa"/>
        <w:tblInd w:w="-9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8955"/>
        <w:gridCol w:w="1535"/>
      </w:tblGrid>
      <w:tr w:rsidR="00416FE2" w:rsidRPr="005D2DDD" w14:paraId="7A1D0279" w14:textId="665DD7BB" w:rsidTr="006F5725">
        <w:trPr>
          <w:tblHeader/>
        </w:trPr>
        <w:tc>
          <w:tcPr>
            <w:tcW w:w="952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C3ADF44" w14:textId="77777777" w:rsidR="00416FE2" w:rsidRDefault="00416FE2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  <w:r w:rsidR="0040267A">
              <w:rPr>
                <w:rFonts w:asciiTheme="majorBidi" w:hAnsiTheme="majorBidi" w:cstheme="majorBidi" w:hint="cs"/>
                <w:rtl/>
              </w:rPr>
              <w:t xml:space="preserve"> </w:t>
            </w:r>
          </w:p>
          <w:p w14:paraId="1B467C58" w14:textId="2F864A09" w:rsidR="0040267A" w:rsidRPr="000B5619" w:rsidRDefault="007A709C" w:rsidP="0040267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عند انتهاء دريس هذا المقرر سيكون </w:t>
            </w:r>
            <w:r w:rsidR="0040267A">
              <w:rPr>
                <w:rFonts w:asciiTheme="majorBidi" w:hAnsiTheme="majorBidi" w:cstheme="majorBidi" w:hint="cs"/>
                <w:b/>
                <w:bCs/>
                <w:rtl/>
              </w:rPr>
              <w:t xml:space="preserve">المتعلم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بمشيئة الله قادراً على </w:t>
            </w:r>
            <w:r w:rsidR="0040267A">
              <w:rPr>
                <w:rFonts w:asciiTheme="majorBidi" w:hAnsiTheme="majorBidi" w:cstheme="majorBidi" w:hint="cs"/>
                <w:b/>
                <w:bCs/>
                <w:rtl/>
              </w:rPr>
              <w:t>أن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40267A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6F5725" w:rsidRPr="005D2DDD" w14:paraId="5B094621" w14:textId="77777777" w:rsidTr="00FC0750">
        <w:tc>
          <w:tcPr>
            <w:tcW w:w="56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6F5725" w:rsidRPr="00B4292A" w:rsidRDefault="006F5725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0490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5BE164EC" w:rsidR="006F5725" w:rsidRPr="00B4292A" w:rsidRDefault="006F5725" w:rsidP="006F57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</w:tr>
      <w:tr w:rsidR="006F5725" w:rsidRPr="005D2DDD" w14:paraId="12E1F2F5" w14:textId="77777777" w:rsidTr="006F5725">
        <w:tc>
          <w:tcPr>
            <w:tcW w:w="56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0C07C31" w14:textId="40A70BEC" w:rsidR="006F5725" w:rsidRPr="00B4292A" w:rsidRDefault="00023BCF" w:rsidP="00F91A9F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89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36920A4" w14:textId="3AAE9E06" w:rsidR="006F5725" w:rsidRPr="0040267A" w:rsidRDefault="006F5725" w:rsidP="00F91A9F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يعرف 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مصطلحات علوم القرآن الكريم التي يتضمنها المقرر: (الناسخ والمنسوخ، والقسم، ورسم المصحف، والمحكم والمتشابه، والعام والخاص، والمطلق والمقيد، والمنطوق والمفهوم، وجدل القرآن، وأمثال القرآن الكريم).</w:t>
            </w:r>
          </w:p>
        </w:tc>
        <w:tc>
          <w:tcPr>
            <w:tcW w:w="15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316204C" w14:textId="291B41BB" w:rsidR="006F5725" w:rsidRPr="003975E0" w:rsidRDefault="00023BCF" w:rsidP="00B20FD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ع2</w:t>
            </w:r>
          </w:p>
        </w:tc>
      </w:tr>
      <w:tr w:rsidR="006F5725" w:rsidRPr="005D2DDD" w14:paraId="0904DCFD" w14:textId="77777777" w:rsidTr="006F5725">
        <w:tc>
          <w:tcPr>
            <w:tcW w:w="56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1325156" w14:textId="6381391E" w:rsidR="006F5725" w:rsidRPr="00B4292A" w:rsidRDefault="00023BCF" w:rsidP="00F91A9F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89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26709CB" w14:textId="2B60E5D6" w:rsidR="006F5725" w:rsidRPr="0040267A" w:rsidRDefault="006F5725" w:rsidP="00F91A9F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أن يشرح الطالب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مسائل علوم القرآن الكريم التي يتضمنها المقرر: (الناسخ والمنسوخ، والقسم، وفواتح وخواتيم سور القرآن الكريم، ورسم المصحف، وعدُّ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الآي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، والمحكم و المتشابه، والعام والخاص، والمطلق والمقيد، والمنطوق والمفهوم، وجدل القرآن، وأمثال القرآن الكريم).</w:t>
            </w:r>
          </w:p>
        </w:tc>
        <w:tc>
          <w:tcPr>
            <w:tcW w:w="15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5EF510B" w14:textId="15B56360" w:rsidR="006F5725" w:rsidRPr="003975E0" w:rsidRDefault="00023BCF" w:rsidP="00B20FD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ع3</w:t>
            </w:r>
          </w:p>
        </w:tc>
      </w:tr>
      <w:tr w:rsidR="006F5725" w:rsidRPr="005D2DDD" w14:paraId="5B2A5FFD" w14:textId="77777777" w:rsidTr="003105D6">
        <w:tc>
          <w:tcPr>
            <w:tcW w:w="56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6F5725" w:rsidRPr="00E02FB7" w:rsidRDefault="006F5725" w:rsidP="00C65CE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0490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1DD5C317" w:rsidR="006F5725" w:rsidRPr="00B4292A" w:rsidRDefault="006F5725" w:rsidP="00B20FD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40267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المهارات</w:t>
            </w:r>
          </w:p>
        </w:tc>
      </w:tr>
      <w:tr w:rsidR="006F5725" w:rsidRPr="005D2DDD" w14:paraId="63EAAE63" w14:textId="77777777" w:rsidTr="006F5725">
        <w:tc>
          <w:tcPr>
            <w:tcW w:w="56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1E31552" w14:textId="4EC60647" w:rsidR="006F5725" w:rsidRPr="00B4292A" w:rsidRDefault="006F5725" w:rsidP="00C65CE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895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FB5E141" w14:textId="247FE640" w:rsidR="006F5725" w:rsidRDefault="006F5725" w:rsidP="00C65CE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يفرق 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بين المحكم والمتشابه، والعام والخاص، والمطلق والمقيد، والمنطوق والمفهوم</w:t>
            </w:r>
          </w:p>
        </w:tc>
        <w:tc>
          <w:tcPr>
            <w:tcW w:w="153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F8F34D4" w14:textId="6AB21571" w:rsidR="006F5725" w:rsidRPr="00161175" w:rsidRDefault="00023BCF" w:rsidP="00B20FD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م3</w:t>
            </w:r>
          </w:p>
        </w:tc>
      </w:tr>
      <w:tr w:rsidR="006F5725" w:rsidRPr="005D2DDD" w14:paraId="695809E0" w14:textId="77777777" w:rsidTr="006F5725">
        <w:tc>
          <w:tcPr>
            <w:tcW w:w="56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D30F218" w14:textId="1DEBBEAB" w:rsidR="006F5725" w:rsidRPr="00B4292A" w:rsidRDefault="006F5725" w:rsidP="00C65CE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895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9C44C4D" w14:textId="725173E7" w:rsidR="006F5725" w:rsidRDefault="006F5725" w:rsidP="00C65CE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يستنبط 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الحِكَم والدقائق المتعلقة بمحكم القرآن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ومتشابهه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، والعام والخاص، والمطلق والمقيد، والمنطوق والمفهوم، وجدل القرآن، وأمثال القرآن الكريم</w:t>
            </w:r>
          </w:p>
        </w:tc>
        <w:tc>
          <w:tcPr>
            <w:tcW w:w="153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AAFE7B0" w14:textId="4CED7966" w:rsidR="006F5725" w:rsidRPr="00161175" w:rsidRDefault="00023BCF" w:rsidP="00B20FD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sz w:val="20"/>
                <w:szCs w:val="20"/>
                <w:rtl/>
                <w:lang w:bidi="ar-EG"/>
              </w:rPr>
              <w:t>م4</w:t>
            </w:r>
          </w:p>
        </w:tc>
      </w:tr>
      <w:tr w:rsidR="006F5725" w:rsidRPr="005D2DDD" w14:paraId="5946A00C" w14:textId="77777777" w:rsidTr="00D8541E">
        <w:tc>
          <w:tcPr>
            <w:tcW w:w="56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6F5725" w:rsidRPr="00E02FB7" w:rsidRDefault="006F5725" w:rsidP="00C65CE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0490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49C9CC4D" w:rsidR="006F5725" w:rsidRPr="00B4292A" w:rsidRDefault="006F5725" w:rsidP="00B20FD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40267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القيم</w:t>
            </w:r>
          </w:p>
        </w:tc>
      </w:tr>
      <w:tr w:rsidR="006F5725" w:rsidRPr="005D2DDD" w14:paraId="4504EDC6" w14:textId="3E38861C" w:rsidTr="006F5725">
        <w:tc>
          <w:tcPr>
            <w:tcW w:w="56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6828558C" w:rsidR="006F5725" w:rsidRPr="00B4292A" w:rsidRDefault="006F5725" w:rsidP="00C65CE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895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796E967E" w:rsidR="006F5725" w:rsidRPr="0040267A" w:rsidRDefault="006F5725" w:rsidP="00C65CE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يضطلع الطالب بدور القيادة والعمل بروح الفريق في إعداد البحوث المتعلقة بموضوعات علوم القرآن الكريم من خلال التقنيات الحديثة وفق القيم والأخلاق الإسلامية.</w:t>
            </w:r>
          </w:p>
        </w:tc>
        <w:tc>
          <w:tcPr>
            <w:tcW w:w="153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167CDA0E" w:rsidR="006F5725" w:rsidRPr="00B4292A" w:rsidRDefault="006F5725" w:rsidP="00B20FD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ق1، ق2، ق3</w:t>
            </w:r>
          </w:p>
        </w:tc>
      </w:tr>
      <w:bookmarkEnd w:id="12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110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8530"/>
        <w:gridCol w:w="1698"/>
      </w:tblGrid>
      <w:tr w:rsidR="00D225ED" w:rsidRPr="005D2DDD" w14:paraId="587DDBA3" w14:textId="77777777" w:rsidTr="00F46A45">
        <w:trPr>
          <w:trHeight w:val="461"/>
          <w:jc w:val="center"/>
        </w:trPr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85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F46A45" w:rsidRPr="005D2DDD" w14:paraId="7A7D722A" w14:textId="77777777" w:rsidTr="00901022">
        <w:trPr>
          <w:jc w:val="center"/>
        </w:trPr>
        <w:tc>
          <w:tcPr>
            <w:tcW w:w="821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2D659661" w:rsidR="00F46A45" w:rsidRPr="00DE07AD" w:rsidRDefault="00F46A45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85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F63215" w14:textId="77777777" w:rsidR="00BC1008" w:rsidRDefault="00BC1008" w:rsidP="00BC1008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التعريف بالمقرر،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وتوةصيفه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وخطته.</w:t>
            </w:r>
          </w:p>
          <w:p w14:paraId="6F5FD334" w14:textId="61D29DA2" w:rsidR="00F46A45" w:rsidRPr="00F46A45" w:rsidRDefault="00F46A45" w:rsidP="00BC1008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الناسخ</w:t>
            </w:r>
            <w:r w:rsidRPr="00F46A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والمنسوخ</w:t>
            </w:r>
            <w:r w:rsidRPr="00F46A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في</w:t>
            </w:r>
            <w:r w:rsidRPr="00F46A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القرآن</w:t>
            </w:r>
            <w:r w:rsidRPr="00F46A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الكريم.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A366DAC" w14:textId="3355E78D" w:rsidR="00F46A45" w:rsidRPr="00F46A45" w:rsidRDefault="00F46A45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157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46A45" w:rsidRPr="005D2DDD" w14:paraId="1ECDCD5F" w14:textId="77777777" w:rsidTr="00901022">
        <w:trPr>
          <w:jc w:val="center"/>
        </w:trPr>
        <w:tc>
          <w:tcPr>
            <w:tcW w:w="82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6AEC2E7C" w:rsidR="00F46A45" w:rsidRPr="00DE07AD" w:rsidRDefault="00F46A45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lastRenderedPageBreak/>
              <w:t>2</w:t>
            </w:r>
          </w:p>
        </w:tc>
        <w:tc>
          <w:tcPr>
            <w:tcW w:w="85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91BA1B" w14:textId="42BEC8C8" w:rsidR="00F46A45" w:rsidRPr="00F46A45" w:rsidRDefault="00F46A45" w:rsidP="00BC1008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القسم</w:t>
            </w:r>
            <w:r w:rsidRPr="00F46A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في</w:t>
            </w:r>
            <w:r w:rsidRPr="00F46A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القرآن</w:t>
            </w:r>
            <w:r w:rsidRPr="00F46A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الكريم.</w:t>
            </w:r>
          </w:p>
        </w:tc>
        <w:tc>
          <w:tcPr>
            <w:tcW w:w="1698" w:type="dxa"/>
            <w:tcBorders>
              <w:left w:val="single" w:sz="8" w:space="0" w:color="auto"/>
              <w:right w:val="single" w:sz="12" w:space="0" w:color="auto"/>
            </w:tcBorders>
          </w:tcPr>
          <w:p w14:paraId="269D7999" w14:textId="13145798" w:rsidR="00F46A45" w:rsidRPr="00F46A45" w:rsidRDefault="00F46A45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157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46A45" w:rsidRPr="005D2DDD" w14:paraId="123517E9" w14:textId="77777777" w:rsidTr="00901022">
        <w:trPr>
          <w:jc w:val="center"/>
        </w:trPr>
        <w:tc>
          <w:tcPr>
            <w:tcW w:w="82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2A324ABA" w:rsidR="00F46A45" w:rsidRPr="00DE07AD" w:rsidRDefault="00F46A45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85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4C671E" w14:textId="2C2983F0" w:rsidR="00F46A45" w:rsidRPr="00F46A45" w:rsidRDefault="00F46A45" w:rsidP="00BC1008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الفواتح</w:t>
            </w:r>
            <w:r w:rsidRPr="00F46A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والخواتيم</w:t>
            </w:r>
            <w:r w:rsidRPr="00F46A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لسور</w:t>
            </w:r>
            <w:r w:rsidRPr="00F46A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القرآن</w:t>
            </w:r>
            <w:r w:rsidRPr="00F46A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الكريم.</w:t>
            </w:r>
          </w:p>
        </w:tc>
        <w:tc>
          <w:tcPr>
            <w:tcW w:w="1698" w:type="dxa"/>
            <w:tcBorders>
              <w:left w:val="single" w:sz="8" w:space="0" w:color="auto"/>
              <w:right w:val="single" w:sz="12" w:space="0" w:color="auto"/>
            </w:tcBorders>
          </w:tcPr>
          <w:p w14:paraId="061CBDD2" w14:textId="23826907" w:rsidR="00F46A45" w:rsidRPr="00F46A45" w:rsidRDefault="00F46A45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157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46A45" w:rsidRPr="005D2DDD" w14:paraId="7575697F" w14:textId="77777777" w:rsidTr="00901022">
        <w:trPr>
          <w:trHeight w:val="582"/>
          <w:jc w:val="center"/>
        </w:trPr>
        <w:tc>
          <w:tcPr>
            <w:tcW w:w="82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263C6E" w14:textId="77777777" w:rsidR="00F46A45" w:rsidRPr="00DE07AD" w:rsidRDefault="00F46A45" w:rsidP="00023BC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  <w:p w14:paraId="39D23DE6" w14:textId="65AE0665" w:rsidR="00F46A45" w:rsidRPr="00DE07AD" w:rsidRDefault="00F46A45" w:rsidP="00023BCF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4BCA5A" w14:textId="68E3C59A" w:rsidR="00F46A45" w:rsidRPr="00F46A45" w:rsidRDefault="00F46A45" w:rsidP="00F46A45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رسم</w:t>
            </w:r>
            <w:r w:rsidRPr="00F46A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المصحف.</w:t>
            </w:r>
          </w:p>
          <w:p w14:paraId="19E2F647" w14:textId="3C4CC9BA" w:rsidR="00F46A45" w:rsidRPr="00F46A45" w:rsidRDefault="00F46A45" w:rsidP="00F46A45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عدُّ</w:t>
            </w:r>
            <w:r w:rsidRPr="00F46A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proofErr w:type="spellStart"/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الآي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98" w:type="dxa"/>
            <w:tcBorders>
              <w:left w:val="single" w:sz="8" w:space="0" w:color="auto"/>
              <w:right w:val="single" w:sz="12" w:space="0" w:color="auto"/>
            </w:tcBorders>
          </w:tcPr>
          <w:p w14:paraId="330EB0D9" w14:textId="5D04063F" w:rsidR="00F46A45" w:rsidRPr="00F46A45" w:rsidRDefault="00F46A45" w:rsidP="00F46A4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157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46A45" w:rsidRPr="005D2DDD" w14:paraId="2D456FE0" w14:textId="77777777" w:rsidTr="00901022">
        <w:trPr>
          <w:jc w:val="center"/>
        </w:trPr>
        <w:tc>
          <w:tcPr>
            <w:tcW w:w="82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59550115" w:rsidR="00F46A45" w:rsidRPr="00DE07AD" w:rsidRDefault="00F46A45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8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4CCE1" w14:textId="793689AE" w:rsidR="00F46A45" w:rsidRPr="00F46A45" w:rsidRDefault="00F46A45" w:rsidP="00BC1008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المحكم</w:t>
            </w:r>
            <w:r w:rsidRPr="00F46A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Pr="00F46A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المتشابه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74BDFD" w14:textId="7E709921" w:rsidR="00F46A45" w:rsidRPr="00F46A45" w:rsidRDefault="00F46A45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157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BC1008" w:rsidRPr="005D2DDD" w14:paraId="4DB7E7F3" w14:textId="77777777" w:rsidTr="00901022">
        <w:trPr>
          <w:jc w:val="center"/>
        </w:trPr>
        <w:tc>
          <w:tcPr>
            <w:tcW w:w="82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28EF2" w14:textId="77777777" w:rsidR="00BC1008" w:rsidRDefault="00BC1008" w:rsidP="00416FE2">
            <w:pPr>
              <w:bidi/>
              <w:jc w:val="center"/>
              <w:rPr>
                <w:rFonts w:asciiTheme="majorBidi" w:hAnsiTheme="majorBidi" w:cstheme="majorBidi" w:hint="cs"/>
                <w:rtl/>
              </w:rPr>
            </w:pPr>
          </w:p>
        </w:tc>
        <w:tc>
          <w:tcPr>
            <w:tcW w:w="8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28F1C" w14:textId="7096BCB7" w:rsidR="00BC1008" w:rsidRPr="00F46A45" w:rsidRDefault="00BC1008" w:rsidP="00BC1008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الاختبار النصفي</w:t>
            </w:r>
          </w:p>
        </w:tc>
        <w:tc>
          <w:tcPr>
            <w:tcW w:w="16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4092406" w14:textId="77777777" w:rsidR="00BC1008" w:rsidRPr="0031572C" w:rsidRDefault="00BC1008" w:rsidP="00416FE2">
            <w:pPr>
              <w:bidi/>
              <w:jc w:val="lowKashida"/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</w:pPr>
          </w:p>
        </w:tc>
      </w:tr>
      <w:tr w:rsidR="00F46A45" w:rsidRPr="005D2DDD" w14:paraId="2E494E8A" w14:textId="77777777" w:rsidTr="00901022">
        <w:trPr>
          <w:jc w:val="center"/>
        </w:trPr>
        <w:tc>
          <w:tcPr>
            <w:tcW w:w="82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3C1787" w14:textId="55628C68" w:rsidR="00F46A45" w:rsidRDefault="00F46A45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8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F53A2" w14:textId="3C49E081" w:rsidR="00F46A45" w:rsidRPr="00F46A45" w:rsidRDefault="00F46A45" w:rsidP="00BC1008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العام</w:t>
            </w:r>
            <w:r w:rsidRPr="00F46A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والخاص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6185387" w14:textId="40AF8146" w:rsidR="00F46A45" w:rsidRPr="00F46A45" w:rsidRDefault="00F46A45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157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46A45" w:rsidRPr="005D2DDD" w14:paraId="64AEE6AB" w14:textId="77777777" w:rsidTr="00901022">
        <w:trPr>
          <w:jc w:val="center"/>
        </w:trPr>
        <w:tc>
          <w:tcPr>
            <w:tcW w:w="82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79B15" w14:textId="40B1664C" w:rsidR="00F46A45" w:rsidRDefault="00F46A45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8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570F0" w14:textId="3C73A9E7" w:rsidR="00F46A45" w:rsidRPr="00F46A45" w:rsidRDefault="00F46A45" w:rsidP="00BC1008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المطلق</w:t>
            </w:r>
            <w:r w:rsidRPr="00F46A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والمقيد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3A67DA" w14:textId="27FF1EB1" w:rsidR="00F46A45" w:rsidRPr="00F46A45" w:rsidRDefault="00F46A45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157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46A45" w:rsidRPr="005D2DDD" w14:paraId="26034622" w14:textId="77777777" w:rsidTr="00901022">
        <w:trPr>
          <w:jc w:val="center"/>
        </w:trPr>
        <w:tc>
          <w:tcPr>
            <w:tcW w:w="82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E20AF9" w14:textId="70AE3664" w:rsidR="00F46A45" w:rsidRDefault="00F46A45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8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BBAC4" w14:textId="1E1F93BE" w:rsidR="00F46A45" w:rsidRPr="00F46A45" w:rsidRDefault="00F46A45" w:rsidP="00BC1008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المنطوق</w:t>
            </w:r>
            <w:r w:rsidRPr="00F46A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والمفهوم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8C8AF8B" w14:textId="700F6789" w:rsidR="00F46A45" w:rsidRPr="00F46A45" w:rsidRDefault="00F46A45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157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46A45" w:rsidRPr="005D2DDD" w14:paraId="022AE108" w14:textId="77777777" w:rsidTr="00901022">
        <w:trPr>
          <w:jc w:val="center"/>
        </w:trPr>
        <w:tc>
          <w:tcPr>
            <w:tcW w:w="82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6C4B9" w14:textId="666990CA" w:rsidR="00F46A45" w:rsidRDefault="00F46A45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8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5C061" w14:textId="1B6573FE" w:rsidR="00F46A45" w:rsidRPr="00F46A45" w:rsidRDefault="00F46A45" w:rsidP="00BC1008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جدل</w:t>
            </w:r>
            <w:r w:rsidRPr="00F46A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القرآن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F92148A" w14:textId="23E37F4D" w:rsidR="00F46A45" w:rsidRPr="00F46A45" w:rsidRDefault="00F46A45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157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46A45" w:rsidRPr="005D2DDD" w14:paraId="3AF4E2F8" w14:textId="77777777" w:rsidTr="00901022">
        <w:trPr>
          <w:jc w:val="center"/>
        </w:trPr>
        <w:tc>
          <w:tcPr>
            <w:tcW w:w="82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79CCA" w14:textId="7AE475F6" w:rsidR="00F46A45" w:rsidRDefault="00F46A45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8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6C3A8" w14:textId="6C8DEA61" w:rsidR="00F46A45" w:rsidRPr="00F46A45" w:rsidRDefault="00F46A45" w:rsidP="00BC1008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أمثال</w:t>
            </w:r>
            <w:r w:rsidRPr="00F46A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القرآن</w:t>
            </w:r>
            <w:r w:rsidRPr="00F46A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F46A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الكريم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95CDF72" w14:textId="7113B9A9" w:rsidR="00F46A45" w:rsidRPr="00F46A45" w:rsidRDefault="00F46A45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157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D225ED" w:rsidRPr="005D2DDD" w14:paraId="59B12369" w14:textId="77777777" w:rsidTr="00F46A45">
        <w:trPr>
          <w:jc w:val="center"/>
        </w:trPr>
        <w:tc>
          <w:tcPr>
            <w:tcW w:w="935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D225ED" w:rsidRPr="005D2DD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2FCB9AA2" w:rsidR="00D225ED" w:rsidRPr="005D2DDD" w:rsidRDefault="00BF3D4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4455AC7F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Pr="005D2DDD" w:rsidRDefault="00C80002" w:rsidP="00416FE2">
      <w:pPr>
        <w:pStyle w:val="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  <w:r w:rsidR="00880CBC" w:rsidRPr="005D2DDD">
        <w:rPr>
          <w:rtl/>
        </w:rPr>
        <w:t xml:space="preserve"> </w:t>
      </w:r>
    </w:p>
    <w:tbl>
      <w:tblPr>
        <w:bidiVisual/>
        <w:tblW w:w="11339" w:type="dxa"/>
        <w:tblInd w:w="-1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6663"/>
        <w:gridCol w:w="2409"/>
        <w:gridCol w:w="1554"/>
      </w:tblGrid>
      <w:tr w:rsidR="00782D12" w:rsidRPr="005D2DDD" w14:paraId="7771BA02" w14:textId="77777777" w:rsidTr="00782D12">
        <w:trPr>
          <w:trHeight w:val="401"/>
          <w:tblHeader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666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09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155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6A5E7A">
        <w:tc>
          <w:tcPr>
            <w:tcW w:w="71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10626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47548CF6" w:rsidR="00AD1A5E" w:rsidRPr="005D2DDD" w:rsidRDefault="00975F52" w:rsidP="00023BC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023BCF" w:rsidRPr="005D2DDD" w14:paraId="7D932913" w14:textId="77777777" w:rsidTr="00626616">
        <w:trPr>
          <w:trHeight w:val="663"/>
        </w:trPr>
        <w:tc>
          <w:tcPr>
            <w:tcW w:w="713" w:type="dxa"/>
            <w:tcBorders>
              <w:top w:val="single" w:sz="4" w:space="0" w:color="auto"/>
            </w:tcBorders>
          </w:tcPr>
          <w:p w14:paraId="17A7C5F7" w14:textId="14BBD527" w:rsidR="00023BCF" w:rsidRPr="00DE07AD" w:rsidRDefault="00023BCF" w:rsidP="006A5E7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6663" w:type="dxa"/>
            <w:tcBorders>
              <w:top w:val="dashSmallGap" w:sz="4" w:space="0" w:color="auto"/>
              <w:left w:val="single" w:sz="8" w:space="0" w:color="auto"/>
            </w:tcBorders>
          </w:tcPr>
          <w:p w14:paraId="1A626475" w14:textId="04ECE6E1" w:rsidR="00023BCF" w:rsidRPr="00DE07AD" w:rsidRDefault="00023BCF" w:rsidP="006A5E7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يعرف الطالب مصطلحات علوم القرآن الكريم التي يتضمنها المقرر: (الناسخ والمنسوخ، والقسم، ورسم المصحف، والمحكم والمتشابه، والعام والخاص، والمطلق والمقيد، والمنطوق والمفهوم، وجدل القرآن، وأمثال القرآن الكريم).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08D6A" w14:textId="77777777" w:rsidR="00023BCF" w:rsidRDefault="00023BC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</w:t>
            </w:r>
          </w:p>
          <w:p w14:paraId="4CBE0289" w14:textId="77777777" w:rsidR="00023BCF" w:rsidRDefault="00023BC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التدريس التبادلي.</w:t>
            </w:r>
          </w:p>
          <w:p w14:paraId="4BB49A2B" w14:textId="3074123E" w:rsidR="00023BCF" w:rsidRPr="00A822F7" w:rsidRDefault="00023BCF" w:rsidP="00A822F7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المناقشة الجماعية.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CB182" w14:textId="77777777" w:rsidR="00023BCF" w:rsidRDefault="00023BC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6A8B5044" w14:textId="6662B206" w:rsidR="00023BCF" w:rsidRPr="00DE07AD" w:rsidRDefault="00023BCF" w:rsidP="00E1658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023BCF" w:rsidRPr="005D2DDD" w14:paraId="549F71E9" w14:textId="77777777" w:rsidTr="00626616">
        <w:trPr>
          <w:trHeight w:val="306"/>
        </w:trPr>
        <w:tc>
          <w:tcPr>
            <w:tcW w:w="713" w:type="dxa"/>
            <w:tcBorders>
              <w:bottom w:val="single" w:sz="8" w:space="0" w:color="auto"/>
            </w:tcBorders>
          </w:tcPr>
          <w:p w14:paraId="48B22DC9" w14:textId="0F61F193" w:rsidR="00023BCF" w:rsidRPr="00DE07AD" w:rsidRDefault="00023BCF" w:rsidP="006A5E7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6663" w:type="dxa"/>
            <w:tcBorders>
              <w:left w:val="single" w:sz="8" w:space="0" w:color="auto"/>
              <w:bottom w:val="single" w:sz="8" w:space="0" w:color="auto"/>
            </w:tcBorders>
          </w:tcPr>
          <w:p w14:paraId="76934AE3" w14:textId="3B7D51D8" w:rsidR="00023BCF" w:rsidRPr="00DE07AD" w:rsidRDefault="00023BCF" w:rsidP="006A5E7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يشرح الطالب مسائل علوم القرآن الكريم التي يتضمنها المقرر: (الناسخ والمنسوخ، والقسم، وفواتح وخواتيم سور القرآن الكريم، ورسم المصحف، وعدُّ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الآي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، والمحكم و المتشابه، والعام والخاص، والمطلق والمقيد، والمنطوق والمفهوم، وجدل القرآن، وأمثال القرآن الكريم).</w:t>
            </w:r>
          </w:p>
        </w:tc>
        <w:tc>
          <w:tcPr>
            <w:tcW w:w="2409" w:type="dxa"/>
            <w:tcBorders>
              <w:bottom w:val="single" w:sz="8" w:space="0" w:color="auto"/>
            </w:tcBorders>
            <w:vAlign w:val="center"/>
          </w:tcPr>
          <w:p w14:paraId="73547C4C" w14:textId="77777777" w:rsidR="00023BCF" w:rsidRDefault="00023BC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0B3173F0" w14:textId="77777777" w:rsidR="00023BCF" w:rsidRDefault="00023BC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- المناقشة </w:t>
            </w:r>
          </w:p>
          <w:p w14:paraId="0BACE2A0" w14:textId="03396946" w:rsidR="00023BCF" w:rsidRPr="00DE07AD" w:rsidRDefault="00023BCF" w:rsidP="006A5E7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</w:tc>
        <w:tc>
          <w:tcPr>
            <w:tcW w:w="1554" w:type="dxa"/>
            <w:tcBorders>
              <w:bottom w:val="single" w:sz="8" w:space="0" w:color="auto"/>
            </w:tcBorders>
            <w:vAlign w:val="center"/>
          </w:tcPr>
          <w:p w14:paraId="4C8866EA" w14:textId="77777777" w:rsidR="00023BCF" w:rsidRDefault="00023BC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027EC6DB" w14:textId="27E0F99A" w:rsidR="00023BCF" w:rsidRPr="00DE07AD" w:rsidRDefault="00023BCF" w:rsidP="006A5E7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6A5E7A" w:rsidRPr="005D2DDD" w14:paraId="1D8E4809" w14:textId="77777777" w:rsidTr="006A5E7A">
        <w:tc>
          <w:tcPr>
            <w:tcW w:w="71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6A5E7A" w:rsidRPr="005D2DDD" w:rsidRDefault="006A5E7A" w:rsidP="006A5E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10626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11B0A498" w:rsidR="006A5E7A" w:rsidRPr="005D2DDD" w:rsidRDefault="006A5E7A" w:rsidP="00023BC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:</w:t>
            </w:r>
          </w:p>
        </w:tc>
      </w:tr>
      <w:tr w:rsidR="00023BCF" w:rsidRPr="005D2DDD" w14:paraId="4D836130" w14:textId="77777777" w:rsidTr="005935A3">
        <w:trPr>
          <w:trHeight w:val="562"/>
        </w:trPr>
        <w:tc>
          <w:tcPr>
            <w:tcW w:w="713" w:type="dxa"/>
            <w:tcBorders>
              <w:top w:val="single" w:sz="4" w:space="0" w:color="auto"/>
            </w:tcBorders>
          </w:tcPr>
          <w:p w14:paraId="766E35F1" w14:textId="7CDC88EA" w:rsidR="00023BCF" w:rsidRPr="00DE07AD" w:rsidRDefault="00023BCF" w:rsidP="006A5E7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6663" w:type="dxa"/>
            <w:tcBorders>
              <w:top w:val="dashSmallGap" w:sz="4" w:space="0" w:color="auto"/>
              <w:left w:val="single" w:sz="8" w:space="0" w:color="auto"/>
            </w:tcBorders>
          </w:tcPr>
          <w:p w14:paraId="7D1852FC" w14:textId="337D7E62" w:rsidR="00023BCF" w:rsidRPr="00DE07AD" w:rsidRDefault="00023BCF" w:rsidP="006A5E7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يفرق الطالب بين المحكم والمتشابه، والعام والخاص، والمطلق والمقيد، والمنطوق والمفهوم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64F361BB" w14:textId="77777777" w:rsidR="00023BCF" w:rsidRDefault="00023BCF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  <w:p w14:paraId="67F924B7" w14:textId="77777777" w:rsidR="00023BCF" w:rsidRDefault="00023BCF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  <w:p w14:paraId="2934983E" w14:textId="5C025BE4" w:rsidR="00023BCF" w:rsidRPr="00DE07AD" w:rsidRDefault="00023BCF" w:rsidP="0035027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الاستقرائي.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14:paraId="618C2ABE" w14:textId="77777777" w:rsidR="00023BCF" w:rsidRDefault="00023BCF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اختبارات تحريرية.</w:t>
            </w:r>
          </w:p>
          <w:p w14:paraId="61C13E64" w14:textId="5950B0F6" w:rsidR="00023BCF" w:rsidRPr="00DE07AD" w:rsidRDefault="00023BCF" w:rsidP="002D4B1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023BCF" w:rsidRPr="005D2DDD" w14:paraId="193B380A" w14:textId="77777777" w:rsidTr="005935A3">
        <w:trPr>
          <w:trHeight w:val="582"/>
        </w:trPr>
        <w:tc>
          <w:tcPr>
            <w:tcW w:w="713" w:type="dxa"/>
            <w:tcBorders>
              <w:top w:val="dashSmallGap" w:sz="4" w:space="0" w:color="auto"/>
            </w:tcBorders>
          </w:tcPr>
          <w:p w14:paraId="5FFFE539" w14:textId="7066355D" w:rsidR="00023BCF" w:rsidRPr="00DE07AD" w:rsidRDefault="00023BCF" w:rsidP="006A5E7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6663" w:type="dxa"/>
            <w:tcBorders>
              <w:left w:val="single" w:sz="8" w:space="0" w:color="auto"/>
            </w:tcBorders>
          </w:tcPr>
          <w:p w14:paraId="7709B35D" w14:textId="1C1A20BB" w:rsidR="00023BCF" w:rsidRPr="00DE07AD" w:rsidRDefault="00023BCF" w:rsidP="006A5E7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يستنبط الطالب الحِكَم والدقائق المتعلقة بمحكم القرآن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ومتشابهه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، والعام والخاص، والمطلق والمقيد، والمنطوق والمفهوم، وجدل القرآن، وأمثال القرآن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الكريم</w:t>
            </w:r>
          </w:p>
        </w:tc>
        <w:tc>
          <w:tcPr>
            <w:tcW w:w="2409" w:type="dxa"/>
            <w:vAlign w:val="center"/>
          </w:tcPr>
          <w:p w14:paraId="07A1A377" w14:textId="77777777" w:rsidR="00023BCF" w:rsidRDefault="00023BCF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- التعلم الاستقرائي</w:t>
            </w:r>
          </w:p>
          <w:p w14:paraId="5F08B464" w14:textId="77777777" w:rsidR="00023BCF" w:rsidRDefault="00023BCF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الذاتي</w:t>
            </w:r>
          </w:p>
          <w:p w14:paraId="6BFD47F4" w14:textId="77777777" w:rsidR="00023BCF" w:rsidRDefault="00023BCF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- التعلم التعاوني.</w:t>
            </w:r>
          </w:p>
          <w:p w14:paraId="4A32FA0F" w14:textId="6EBE3D7F" w:rsidR="00023BCF" w:rsidRPr="00DE07AD" w:rsidRDefault="00023BCF" w:rsidP="0035027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التفكير الناقد.</w:t>
            </w:r>
          </w:p>
        </w:tc>
        <w:tc>
          <w:tcPr>
            <w:tcW w:w="1554" w:type="dxa"/>
            <w:vAlign w:val="center"/>
          </w:tcPr>
          <w:p w14:paraId="134A13AC" w14:textId="77777777" w:rsidR="00023BCF" w:rsidRDefault="00023BCF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- اختبارات تحريرية.</w:t>
            </w:r>
          </w:p>
          <w:p w14:paraId="20AFF448" w14:textId="1BE15B91" w:rsidR="00023BCF" w:rsidRPr="00DE07AD" w:rsidRDefault="00023BCF" w:rsidP="006A5E7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- بطاقة الملاحظة والتقييم المستمر.</w:t>
            </w:r>
          </w:p>
        </w:tc>
      </w:tr>
      <w:tr w:rsidR="006A5E7A" w:rsidRPr="005D2DDD" w14:paraId="0BED268C" w14:textId="77777777" w:rsidTr="006A5E7A">
        <w:tc>
          <w:tcPr>
            <w:tcW w:w="71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6A5E7A" w:rsidRPr="005D2DDD" w:rsidRDefault="006A5E7A" w:rsidP="006A5E7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3.0</w:t>
            </w:r>
          </w:p>
        </w:tc>
        <w:tc>
          <w:tcPr>
            <w:tcW w:w="10626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284FF4B5" w:rsidR="006A5E7A" w:rsidRPr="005D2DDD" w:rsidRDefault="0059244F" w:rsidP="00023BC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0267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القيم</w:t>
            </w:r>
          </w:p>
        </w:tc>
      </w:tr>
      <w:tr w:rsidR="00023BCF" w:rsidRPr="005D2DDD" w14:paraId="79108FDF" w14:textId="77777777" w:rsidTr="00A30424">
        <w:trPr>
          <w:trHeight w:val="608"/>
        </w:trPr>
        <w:tc>
          <w:tcPr>
            <w:tcW w:w="713" w:type="dxa"/>
            <w:tcBorders>
              <w:top w:val="single" w:sz="4" w:space="0" w:color="auto"/>
            </w:tcBorders>
          </w:tcPr>
          <w:p w14:paraId="23EC8268" w14:textId="0E4E3663" w:rsidR="00023BCF" w:rsidRPr="00DE07AD" w:rsidRDefault="00023BCF" w:rsidP="00DE19E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6663" w:type="dxa"/>
            <w:tcBorders>
              <w:top w:val="dashSmallGap" w:sz="4" w:space="0" w:color="auto"/>
              <w:left w:val="single" w:sz="8" w:space="0" w:color="auto"/>
            </w:tcBorders>
          </w:tcPr>
          <w:p w14:paraId="43539670" w14:textId="69891A07" w:rsidR="00023BCF" w:rsidRPr="00DE07AD" w:rsidRDefault="00023BCF" w:rsidP="00DE19E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يضطلع الطالب بدور القيادة والعمل بروح الفريق في إعداد البحوث المتعلقة بموضوعات علوم القرآن الكريم من خلال التقنيات الحديثة وفق القيم والأخلاق الإسلامية.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21A5CA1C" w14:textId="77777777" w:rsidR="00023BCF" w:rsidRDefault="00023BCF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الإلكتروني.</w:t>
            </w:r>
          </w:p>
          <w:p w14:paraId="70474B51" w14:textId="77777777" w:rsidR="00023BCF" w:rsidRDefault="00023BCF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78BF2B8A" w14:textId="7A2156A3" w:rsidR="00023BCF" w:rsidRPr="00DE07AD" w:rsidRDefault="00023BCF" w:rsidP="00A822F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التعاوني.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14:paraId="6C05A0ED" w14:textId="77777777" w:rsidR="00023BCF" w:rsidRDefault="00023BCF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  <w:p w14:paraId="58F639B4" w14:textId="2EFB8BBA" w:rsidR="00023BCF" w:rsidRPr="00DE07AD" w:rsidRDefault="00023BCF" w:rsidP="002D4B1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المستمر.</w:t>
            </w:r>
          </w:p>
        </w:tc>
      </w:tr>
    </w:tbl>
    <w:p w14:paraId="78899AED" w14:textId="77777777" w:rsidR="00B2635C" w:rsidRDefault="00B2635C" w:rsidP="00B2635C">
      <w:pPr>
        <w:pStyle w:val="2"/>
      </w:pPr>
      <w:bookmarkStart w:id="19" w:name="_Toc526247389"/>
      <w:bookmarkStart w:id="20" w:name="_Toc337794"/>
    </w:p>
    <w:p w14:paraId="52096298" w14:textId="77777777" w:rsidR="00B2635C" w:rsidRDefault="00B2635C" w:rsidP="00B2635C">
      <w:pPr>
        <w:pStyle w:val="2"/>
      </w:pPr>
      <w:r>
        <w:rPr>
          <w:rFonts w:hint="cs"/>
          <w:rtl/>
        </w:rPr>
        <w:t xml:space="preserve">2. أنشطة تقييم الطلبة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B2635C" w14:paraId="5E9DFDF2" w14:textId="77777777" w:rsidTr="00AD0263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D183BA8" w14:textId="77777777" w:rsidR="00B2635C" w:rsidRDefault="00B2635C" w:rsidP="00AD026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5B57F16" w14:textId="77777777" w:rsidR="00B2635C" w:rsidRDefault="00B2635C" w:rsidP="00AD026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D94DC8" w14:textId="77777777" w:rsidR="00B2635C" w:rsidRDefault="00B2635C" w:rsidP="00AD026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41899C84" w14:textId="77777777" w:rsidR="00B2635C" w:rsidRDefault="00B2635C" w:rsidP="00AD026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74649E5" w14:textId="77777777" w:rsidR="00B2635C" w:rsidRDefault="00B2635C" w:rsidP="00AD026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3E8DBD25" w14:textId="77777777" w:rsidR="00B2635C" w:rsidRDefault="00B2635C" w:rsidP="00AD026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B2635C" w14:paraId="4C505DD2" w14:textId="77777777" w:rsidTr="00AD0263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E240E05" w14:textId="77777777" w:rsidR="00B2635C" w:rsidRDefault="00B2635C" w:rsidP="00AD026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83ABF3D" w14:textId="77777777" w:rsidR="00B2635C" w:rsidRDefault="00B2635C" w:rsidP="00AD026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0C776E2" w14:textId="77777777" w:rsidR="00B2635C" w:rsidRDefault="00B2635C" w:rsidP="00AD026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F2868FB" w14:textId="77777777" w:rsidR="00B2635C" w:rsidRDefault="00B2635C" w:rsidP="00AD026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B2635C" w14:paraId="06F1AEF0" w14:textId="77777777" w:rsidTr="00AD026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22C113D" w14:textId="77777777" w:rsidR="00B2635C" w:rsidRDefault="00B2635C" w:rsidP="00AD026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F9E23BC" w14:textId="77777777" w:rsidR="00B2635C" w:rsidRDefault="00B2635C" w:rsidP="00AD026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0CD9D37" w14:textId="77777777" w:rsidR="00B2635C" w:rsidRDefault="00B2635C" w:rsidP="00AD026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B15307B" w14:textId="77777777" w:rsidR="00B2635C" w:rsidRDefault="00B2635C" w:rsidP="00AD026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B2635C" w14:paraId="0E508940" w14:textId="77777777" w:rsidTr="00AD026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0D0CEE9" w14:textId="77777777" w:rsidR="00B2635C" w:rsidRDefault="00B2635C" w:rsidP="00AD026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59E6A14" w14:textId="77777777" w:rsidR="00B2635C" w:rsidRDefault="00B2635C" w:rsidP="00AD026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9586C45" w14:textId="77777777" w:rsidR="00B2635C" w:rsidRDefault="00B2635C" w:rsidP="00AD026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03E3A55" w14:textId="77777777" w:rsidR="00B2635C" w:rsidRDefault="00B2635C" w:rsidP="00AD0263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42AE22D5" w14:textId="77777777" w:rsidR="00B2635C" w:rsidRDefault="00B2635C" w:rsidP="00B2635C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14:paraId="2D7B2344" w14:textId="77777777" w:rsidR="00B2635C" w:rsidRDefault="00B2635C" w:rsidP="00B2635C">
      <w:pPr>
        <w:pStyle w:val="1"/>
      </w:pPr>
      <w:bookmarkStart w:id="21" w:name="_Toc337793"/>
      <w:bookmarkStart w:id="22" w:name="_Toc526247388"/>
    </w:p>
    <w:p w14:paraId="6804B208" w14:textId="77777777" w:rsidR="00B2635C" w:rsidRDefault="00B2635C" w:rsidP="00B2635C">
      <w:pPr>
        <w:pStyle w:val="1"/>
        <w:rPr>
          <w:rtl/>
        </w:rPr>
      </w:pPr>
      <w:r>
        <w:rPr>
          <w:rFonts w:hint="cs"/>
          <w:rtl/>
        </w:rPr>
        <w:t>هـ - أنشطة الإرشاد الأكاديمي والدعم الطلابي:</w:t>
      </w:r>
      <w:bookmarkEnd w:id="21"/>
      <w:bookmarkEnd w:id="2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B2635C" w14:paraId="18E718E0" w14:textId="77777777" w:rsidTr="00AD0263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2EBDF1" w14:textId="77777777" w:rsidR="00B2635C" w:rsidRDefault="00B2635C" w:rsidP="00AD02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ساعتان إرشاديتان في الأسبوع، معلنة للطلاب.</w:t>
            </w:r>
          </w:p>
          <w:p w14:paraId="773982A4" w14:textId="77777777" w:rsidR="00B2635C" w:rsidRDefault="00B2635C" w:rsidP="00AD02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دروس إضافية للطلاب عند الحاجة.</w:t>
            </w:r>
          </w:p>
          <w:p w14:paraId="7455C157" w14:textId="77777777" w:rsidR="00B2635C" w:rsidRDefault="00B2635C" w:rsidP="00AD02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- إمداد الطلاب 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بإيميل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74B1FCFF" w14:textId="77777777" w:rsidR="00B2635C" w:rsidRDefault="00B2635C" w:rsidP="00B2635C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6B43C89B" w14:textId="77777777" w:rsidR="00B2635C" w:rsidRPr="00377207" w:rsidRDefault="00B2635C" w:rsidP="00B2635C">
      <w:pPr>
        <w:pStyle w:val="1"/>
        <w:rPr>
          <w:rtl/>
        </w:rPr>
      </w:pPr>
    </w:p>
    <w:p w14:paraId="2273D9D2" w14:textId="77777777" w:rsidR="00B2635C" w:rsidRPr="005D2DDD" w:rsidRDefault="00B2635C" w:rsidP="00B2635C">
      <w:pPr>
        <w:pStyle w:val="1"/>
      </w:pPr>
      <w:r w:rsidRPr="005D2DDD">
        <w:rPr>
          <w:rtl/>
        </w:rPr>
        <w:t>و – مصادر التعلم والمرافق:</w:t>
      </w:r>
      <w:bookmarkEnd w:id="19"/>
      <w:bookmarkEnd w:id="20"/>
      <w:r w:rsidRPr="005D2DDD">
        <w:rPr>
          <w:rtl/>
        </w:rPr>
        <w:t xml:space="preserve"> </w:t>
      </w:r>
    </w:p>
    <w:p w14:paraId="51781C56" w14:textId="77777777" w:rsidR="00B2635C" w:rsidRPr="005D2DDD" w:rsidRDefault="00B2635C" w:rsidP="00B2635C">
      <w:pPr>
        <w:pStyle w:val="2"/>
        <w:rPr>
          <w:rtl/>
        </w:rPr>
      </w:pPr>
      <w:bookmarkStart w:id="23" w:name="_Toc337795"/>
      <w:r w:rsidRPr="005D2DDD">
        <w:rPr>
          <w:rFonts w:hint="cs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23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B2635C" w:rsidRPr="005D2DDD" w14:paraId="4D516281" w14:textId="77777777" w:rsidTr="00AD0263">
        <w:trPr>
          <w:trHeight w:val="736"/>
        </w:trPr>
        <w:tc>
          <w:tcPr>
            <w:tcW w:w="2603" w:type="dxa"/>
            <w:vAlign w:val="center"/>
          </w:tcPr>
          <w:p w14:paraId="07E40149" w14:textId="77777777" w:rsidR="00B2635C" w:rsidRPr="005D2DDD" w:rsidRDefault="00B2635C" w:rsidP="00AD02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3D5DAA0C" w14:textId="5C5A12AB" w:rsidR="00B2635C" w:rsidRPr="00F54A80" w:rsidRDefault="00B2635C" w:rsidP="000F6AA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الإتقان في علوم القرآن: جلال الدين السيوطي.</w:t>
            </w:r>
            <w:bookmarkStart w:id="24" w:name="_GoBack"/>
            <w:bookmarkEnd w:id="24"/>
          </w:p>
        </w:tc>
      </w:tr>
      <w:tr w:rsidR="00B2635C" w:rsidRPr="005D2DDD" w14:paraId="233EA60A" w14:textId="77777777" w:rsidTr="00AD026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463CC807" w14:textId="77777777" w:rsidR="00B2635C" w:rsidRPr="005D2DDD" w:rsidRDefault="00B2635C" w:rsidP="00AD02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24D2943A" w14:textId="77777777" w:rsidR="00B2635C" w:rsidRPr="00F54A80" w:rsidRDefault="00B2635C" w:rsidP="00B2635C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البرهان في علوم </w:t>
            </w: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القرآن،</w:t>
            </w: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بدر الدين الزركشي</w:t>
            </w: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3D8D4D30" w14:textId="77777777" w:rsidR="00B2635C" w:rsidRPr="00F54A80" w:rsidRDefault="00B2635C" w:rsidP="00B2635C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مناهل العرفان في علوم القرآن   : عبد العظيم الزرقاني.</w:t>
            </w:r>
          </w:p>
          <w:p w14:paraId="70D6F54A" w14:textId="77777777" w:rsidR="00B2635C" w:rsidRPr="00F54A80" w:rsidRDefault="00B2635C" w:rsidP="00B2635C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جمال القراء فصول في آداب أهل القرآن للدكتور: إبراهيم </w:t>
            </w:r>
            <w:proofErr w:type="spellStart"/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الحميضي</w:t>
            </w:r>
            <w:proofErr w:type="spellEnd"/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018D0356" w14:textId="77777777" w:rsidR="00B2635C" w:rsidRPr="00F54A80" w:rsidRDefault="00B2635C" w:rsidP="00B2635C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lastRenderedPageBreak/>
              <w:t xml:space="preserve">التبيان في آداب حملة القرآن </w:t>
            </w: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–</w:t>
            </w: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للإمام النووي.</w:t>
            </w:r>
          </w:p>
          <w:p w14:paraId="19C599A4" w14:textId="77777777" w:rsidR="00B2635C" w:rsidRPr="00F54A80" w:rsidRDefault="00B2635C" w:rsidP="00B2635C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المدخل لدراسة القرآن الكريم - لمحمد أبو شهبة. </w:t>
            </w:r>
          </w:p>
          <w:p w14:paraId="4CA3E02D" w14:textId="77777777" w:rsidR="00B2635C" w:rsidRPr="00F54A80" w:rsidRDefault="00B2635C" w:rsidP="00B2635C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المحرر في علوم </w:t>
            </w: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القرآن،</w:t>
            </w: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proofErr w:type="spellStart"/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أ.د</w:t>
            </w:r>
            <w:proofErr w:type="spellEnd"/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 مساعد الطيار</w:t>
            </w: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45DBFB25" w14:textId="77777777" w:rsidR="00B2635C" w:rsidRPr="00F54A80" w:rsidRDefault="00B2635C" w:rsidP="00B2635C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الهدايات القرآنية دراسة تأصيلية </w:t>
            </w: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–</w:t>
            </w: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الفريق البحثي لكرسي الملك عبد الل</w:t>
            </w:r>
            <w:r w:rsidRPr="00F54A80">
              <w:rPr>
                <w:rFonts w:ascii="Traditional Arabic" w:hAnsi="Traditional Arabic" w:cs="Traditional Arabic" w:hint="eastAsia"/>
                <w:b/>
                <w:bCs/>
                <w:color w:val="0000FF"/>
                <w:sz w:val="32"/>
                <w:szCs w:val="32"/>
                <w:rtl/>
              </w:rPr>
              <w:t>ه</w:t>
            </w: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</w:tr>
      <w:tr w:rsidR="00B2635C" w:rsidRPr="005D2DDD" w14:paraId="5107E7E2" w14:textId="77777777" w:rsidTr="00AD0263">
        <w:trPr>
          <w:trHeight w:val="736"/>
        </w:trPr>
        <w:tc>
          <w:tcPr>
            <w:tcW w:w="2603" w:type="dxa"/>
            <w:vAlign w:val="center"/>
          </w:tcPr>
          <w:p w14:paraId="3574A12E" w14:textId="77777777" w:rsidR="00B2635C" w:rsidRPr="00FE6640" w:rsidRDefault="00B2635C" w:rsidP="00AD026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lastRenderedPageBreak/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5658297E" w14:textId="77777777" w:rsidR="00B2635C" w:rsidRPr="00F54A80" w:rsidRDefault="00B2635C" w:rsidP="00B2635C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ملتقى أهل التفسير، </w:t>
            </w:r>
          </w:p>
          <w:p w14:paraId="0F3CA111" w14:textId="77777777" w:rsidR="00B2635C" w:rsidRPr="00F54A80" w:rsidRDefault="00B2635C" w:rsidP="00B2635C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الجامع التاريخي لتفسير القرآن </w:t>
            </w: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الكريم، </w:t>
            </w:r>
          </w:p>
          <w:p w14:paraId="23FBB7EF" w14:textId="77777777" w:rsidR="00B2635C" w:rsidRPr="00F54A80" w:rsidRDefault="00B2635C" w:rsidP="00B2635C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ملتقى أهل الحديث، </w:t>
            </w:r>
          </w:p>
          <w:p w14:paraId="0ACC0C7E" w14:textId="77777777" w:rsidR="00B2635C" w:rsidRPr="00F54A80" w:rsidRDefault="00B2635C" w:rsidP="00B2635C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جامع الكتب الإسلامية، الدرر السنية،. المجلس العلمي (شبكة </w:t>
            </w:r>
            <w:proofErr w:type="spellStart"/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الألوكة</w:t>
            </w:r>
            <w:proofErr w:type="spellEnd"/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) </w:t>
            </w: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–</w:t>
            </w: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الباحث العلمي.</w:t>
            </w:r>
          </w:p>
        </w:tc>
      </w:tr>
      <w:tr w:rsidR="00B2635C" w:rsidRPr="005D2DDD" w14:paraId="0557DAD4" w14:textId="77777777" w:rsidTr="00AD026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3757A617" w14:textId="77777777" w:rsidR="00B2635C" w:rsidRPr="00FE6640" w:rsidRDefault="00B2635C" w:rsidP="00AD026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388B83CB" w14:textId="77777777" w:rsidR="00B2635C" w:rsidRPr="00F54A80" w:rsidRDefault="00B2635C" w:rsidP="00B2635C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54A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المكتبة الشاملة</w:t>
            </w: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  <w:p w14:paraId="5B4BC881" w14:textId="77777777" w:rsidR="00B2635C" w:rsidRPr="00F54A80" w:rsidRDefault="00B2635C" w:rsidP="00B2635C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54A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المجلات والدوريات والمقالات المختصة في نشر الأبحاث المتعلقة بعلوم القرآن وتدبره.</w:t>
            </w:r>
          </w:p>
        </w:tc>
      </w:tr>
    </w:tbl>
    <w:p w14:paraId="1672A1F4" w14:textId="77777777" w:rsidR="00B2635C" w:rsidRDefault="00B2635C" w:rsidP="00B2635C">
      <w:pPr>
        <w:pStyle w:val="2"/>
      </w:pPr>
    </w:p>
    <w:p w14:paraId="46BBC430" w14:textId="77777777" w:rsidR="00B2635C" w:rsidRDefault="00B2635C" w:rsidP="00B2635C">
      <w:pPr>
        <w:pStyle w:val="2"/>
      </w:pPr>
      <w:r>
        <w:rPr>
          <w:rFonts w:hint="cs"/>
          <w:rtl/>
        </w:rPr>
        <w:t>2. المرافق والتجهيزات المطلوبة:</w:t>
      </w:r>
      <w:r>
        <w:rPr>
          <w:rFonts w:hint="cs"/>
        </w:rPr>
        <w:t xml:space="preserve"> </w:t>
      </w:r>
    </w:p>
    <w:p w14:paraId="2C624845" w14:textId="77777777" w:rsidR="00B2635C" w:rsidRDefault="00B2635C" w:rsidP="00B2635C">
      <w:pPr>
        <w:pStyle w:val="2"/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B2635C" w14:paraId="7CD28851" w14:textId="77777777" w:rsidTr="00AD0263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17B48F2" w14:textId="77777777" w:rsidR="00B2635C" w:rsidRDefault="00B2635C" w:rsidP="00AD026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1AA4981" w14:textId="77777777" w:rsidR="00B2635C" w:rsidRDefault="00B2635C" w:rsidP="00AD026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B2635C" w14:paraId="4601730E" w14:textId="77777777" w:rsidTr="00AD0263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3C47CF2" w14:textId="77777777" w:rsidR="00B2635C" w:rsidRDefault="00B2635C" w:rsidP="00AD026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13FA1620" w14:textId="77777777" w:rsidR="00B2635C" w:rsidRDefault="00B2635C" w:rsidP="00AD02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7C2F84AA" w14:textId="77777777" w:rsidR="00B2635C" w:rsidRDefault="00B2635C" w:rsidP="00AD02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- قاعة دراسية مجهزة. </w:t>
            </w:r>
          </w:p>
        </w:tc>
      </w:tr>
      <w:tr w:rsidR="00B2635C" w14:paraId="6A8293E7" w14:textId="77777777" w:rsidTr="00AD0263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0A7BF52" w14:textId="77777777" w:rsidR="00B2635C" w:rsidRDefault="00B2635C" w:rsidP="00AD026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7E638174" w14:textId="77777777" w:rsidR="00B2635C" w:rsidRDefault="00B2635C" w:rsidP="00AD026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A6A4915" w14:textId="77777777" w:rsidR="00B2635C" w:rsidRDefault="00B2635C" w:rsidP="00AD02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بروجِكتور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)</w:t>
            </w:r>
          </w:p>
        </w:tc>
      </w:tr>
      <w:tr w:rsidR="00B2635C" w14:paraId="789C0AAD" w14:textId="77777777" w:rsidTr="00AD0263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70E6A0" w14:textId="77777777" w:rsidR="00B2635C" w:rsidRDefault="00B2635C" w:rsidP="00AD026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4C5C92" w14:textId="77777777" w:rsidR="00B2635C" w:rsidRDefault="00B2635C" w:rsidP="00AD02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المكتبة المركزية </w:t>
            </w:r>
          </w:p>
          <w:p w14:paraId="58881BB6" w14:textId="77777777" w:rsidR="00B2635C" w:rsidRDefault="00B2635C" w:rsidP="00AD02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المكتبة الرقمية</w:t>
            </w:r>
          </w:p>
        </w:tc>
      </w:tr>
    </w:tbl>
    <w:p w14:paraId="15528ED4" w14:textId="77777777" w:rsidR="00B2635C" w:rsidRDefault="00B2635C" w:rsidP="00B2635C">
      <w:pPr>
        <w:pStyle w:val="1"/>
        <w:rPr>
          <w:sz w:val="18"/>
          <w:szCs w:val="18"/>
          <w:rtl/>
        </w:rPr>
      </w:pPr>
      <w:bookmarkStart w:id="25" w:name="_Toc337797"/>
      <w:bookmarkStart w:id="26" w:name="_Toc526247391"/>
    </w:p>
    <w:p w14:paraId="1B3E17C9" w14:textId="77777777" w:rsidR="00B2635C" w:rsidRDefault="00B2635C" w:rsidP="00B2635C">
      <w:pPr>
        <w:pStyle w:val="1"/>
      </w:pPr>
      <w:r>
        <w:rPr>
          <w:rFonts w:hint="cs"/>
          <w:rtl/>
        </w:rPr>
        <w:t>ز. تقويم جودة المقرر:</w:t>
      </w:r>
      <w:bookmarkEnd w:id="25"/>
      <w:bookmarkEnd w:id="26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B2635C" w14:paraId="6A7B2751" w14:textId="77777777" w:rsidTr="00AD0263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8233969" w14:textId="77777777" w:rsidR="00B2635C" w:rsidRDefault="00B2635C" w:rsidP="00AD026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A5E3E3F" w14:textId="77777777" w:rsidR="00B2635C" w:rsidRDefault="00B2635C" w:rsidP="00AD026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27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27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C86CD34" w14:textId="77777777" w:rsidR="00B2635C" w:rsidRDefault="00B2635C" w:rsidP="00AD026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B2635C" w14:paraId="6C8CC8E7" w14:textId="77777777" w:rsidTr="00AD0263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1A0500E" w14:textId="77777777" w:rsidR="00B2635C" w:rsidRDefault="00B2635C" w:rsidP="00AD02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E2BE5B4" w14:textId="77777777" w:rsidR="00B2635C" w:rsidRDefault="00B2635C" w:rsidP="00AD02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</w:t>
            </w:r>
          </w:p>
          <w:p w14:paraId="05180236" w14:textId="77777777" w:rsidR="00B2635C" w:rsidRDefault="00B2635C" w:rsidP="00AD02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519809A" w14:textId="77777777" w:rsidR="00B2635C" w:rsidRDefault="00B2635C" w:rsidP="00AD02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3E674327" w14:textId="77777777" w:rsidR="00B2635C" w:rsidRDefault="00B2635C" w:rsidP="00AD02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1A87F348" w14:textId="77777777" w:rsidR="00B2635C" w:rsidRDefault="00B2635C" w:rsidP="00AD02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B2635C" w14:paraId="7AAEE795" w14:textId="77777777" w:rsidTr="00AD0263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0042526" w14:textId="77777777" w:rsidR="00B2635C" w:rsidRDefault="00B2635C" w:rsidP="00AD02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A121DE9" w14:textId="77777777" w:rsidR="00B2635C" w:rsidRDefault="00B2635C" w:rsidP="00AD02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الطلاب.</w:t>
            </w:r>
          </w:p>
          <w:p w14:paraId="54125E44" w14:textId="77777777" w:rsidR="00B2635C" w:rsidRDefault="00B2635C" w:rsidP="00AD02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5FB742C0" w14:textId="77777777" w:rsidR="00B2635C" w:rsidRDefault="00B2635C" w:rsidP="00AD02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148896BF" w14:textId="77777777" w:rsidR="00B2635C" w:rsidRDefault="00B2635C" w:rsidP="00AD02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570BCC71" w14:textId="77777777" w:rsidR="00B2635C" w:rsidRDefault="00B2635C" w:rsidP="00AD02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B2635C" w14:paraId="39A6E8D9" w14:textId="77777777" w:rsidTr="00AD0263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2F74BD9" w14:textId="77777777" w:rsidR="00B2635C" w:rsidRDefault="00B2635C" w:rsidP="00AD02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4257C1B" w14:textId="77777777" w:rsidR="00B2635C" w:rsidRDefault="00B2635C" w:rsidP="00AD02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الطلبة.</w:t>
            </w:r>
          </w:p>
          <w:p w14:paraId="2D16DB18" w14:textId="77777777" w:rsidR="00B2635C" w:rsidRDefault="00B2635C" w:rsidP="00AD02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60E005E7" w14:textId="77777777" w:rsidR="00B2635C" w:rsidRDefault="00B2635C" w:rsidP="00AD02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D4F5520" w14:textId="77777777" w:rsidR="00B2635C" w:rsidRDefault="00B2635C" w:rsidP="00AD02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378156CF" w14:textId="77777777" w:rsidR="00B2635C" w:rsidRDefault="00B2635C" w:rsidP="00AD02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77EC2727" w14:textId="77777777" w:rsidR="00B2635C" w:rsidRDefault="00B2635C" w:rsidP="00AD02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</w:tbl>
    <w:p w14:paraId="533F930A" w14:textId="77777777" w:rsidR="00B2635C" w:rsidRDefault="00B2635C" w:rsidP="00B2635C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48F8C80A" w14:textId="77777777" w:rsidR="00B2635C" w:rsidRDefault="00B2635C" w:rsidP="00B2635C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28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lastRenderedPageBreak/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28"/>
    <w:p w14:paraId="0B1F0692" w14:textId="77777777" w:rsidR="00B2635C" w:rsidRDefault="00B2635C" w:rsidP="00B2635C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404BC7D6" w14:textId="77777777" w:rsidR="00B2635C" w:rsidRDefault="00B2635C" w:rsidP="00B2635C">
      <w:pPr>
        <w:bidi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14:paraId="363E2A72" w14:textId="77777777" w:rsidR="00B2635C" w:rsidRDefault="00B2635C" w:rsidP="00B2635C">
      <w:pPr>
        <w:pStyle w:val="1"/>
      </w:pPr>
      <w:bookmarkStart w:id="29" w:name="_Toc337798"/>
      <w:r>
        <w:rPr>
          <w:rFonts w:hint="cs"/>
          <w:rtl/>
        </w:rPr>
        <w:t>ح. اعتماد التوصيف</w:t>
      </w:r>
      <w:bookmarkEnd w:id="29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B2635C" w14:paraId="628CF3A9" w14:textId="77777777" w:rsidTr="00AD0263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9EF18C1" w14:textId="77777777" w:rsidR="00B2635C" w:rsidRDefault="00B2635C" w:rsidP="00AD0263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4956693" w14:textId="77777777" w:rsidR="00B2635C" w:rsidRDefault="00B2635C" w:rsidP="00AD026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القسم </w:t>
            </w:r>
          </w:p>
        </w:tc>
      </w:tr>
      <w:tr w:rsidR="00B2635C" w14:paraId="3886D3C6" w14:textId="77777777" w:rsidTr="00AD0263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46C8790" w14:textId="77777777" w:rsidR="00B2635C" w:rsidRDefault="00B2635C" w:rsidP="00AD0263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299921A" w14:textId="77777777" w:rsidR="00B2635C" w:rsidRDefault="00B2635C" w:rsidP="00AD026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B2635C" w14:paraId="5EF70E69" w14:textId="77777777" w:rsidTr="00AD0263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27773516" w14:textId="77777777" w:rsidR="00B2635C" w:rsidRDefault="00B2635C" w:rsidP="00AD0263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33C64E3" w14:textId="77777777" w:rsidR="00B2635C" w:rsidRDefault="00B2635C" w:rsidP="00AD026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46F0C9F4" w14:textId="77777777" w:rsidR="00B2635C" w:rsidRDefault="00B2635C" w:rsidP="00B2635C">
      <w:pPr>
        <w:pStyle w:val="2"/>
        <w:rPr>
          <w:caps/>
          <w:sz w:val="28"/>
          <w:szCs w:val="28"/>
          <w:rtl/>
        </w:rPr>
      </w:pPr>
    </w:p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1374B" w14:textId="77777777" w:rsidR="0094526F" w:rsidRDefault="0094526F">
      <w:r>
        <w:separator/>
      </w:r>
    </w:p>
  </w:endnote>
  <w:endnote w:type="continuationSeparator" w:id="0">
    <w:p w14:paraId="57C6F974" w14:textId="77777777" w:rsidR="0094526F" w:rsidRDefault="0094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9D6C8C" w:rsidRDefault="009D6C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9D6C8C" w:rsidRDefault="009D6C8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9D6C8C" w:rsidRPr="000B5619" w:rsidRDefault="000B5619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21B76562" w:rsidR="000B5619" w:rsidRPr="00705C7E" w:rsidRDefault="000B5619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0F6AA0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8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21B76562" w:rsidR="000B5619" w:rsidRPr="00705C7E" w:rsidRDefault="000B5619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0F6AA0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8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5307E" w14:textId="77777777" w:rsidR="0094526F" w:rsidRDefault="0094526F">
      <w:r>
        <w:separator/>
      </w:r>
    </w:p>
  </w:footnote>
  <w:footnote w:type="continuationSeparator" w:id="0">
    <w:p w14:paraId="70CA2769" w14:textId="77777777" w:rsidR="0094526F" w:rsidRDefault="00945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9D6C8C" w:rsidRPr="00A006BB" w:rsidRDefault="009D6C8C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4595D"/>
    <w:multiLevelType w:val="hybridMultilevel"/>
    <w:tmpl w:val="5134B286"/>
    <w:lvl w:ilvl="0" w:tplc="50B6DDFA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A0F0E"/>
    <w:multiLevelType w:val="hybridMultilevel"/>
    <w:tmpl w:val="17B0FD10"/>
    <w:lvl w:ilvl="0" w:tplc="883AB6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6F4E57"/>
    <w:multiLevelType w:val="hybridMultilevel"/>
    <w:tmpl w:val="6BA07A2A"/>
    <w:lvl w:ilvl="0" w:tplc="42F2A2F8">
      <w:start w:val="2"/>
      <w:numFmt w:val="bullet"/>
      <w:lvlText w:val=""/>
      <w:lvlJc w:val="left"/>
      <w:pPr>
        <w:ind w:left="784" w:hanging="360"/>
      </w:pPr>
      <w:rPr>
        <w:rFonts w:ascii="Symbol" w:eastAsia="Times New Roman" w:hAnsi="Symbol" w:cs="Traditional Arabic" w:hint="default"/>
        <w:color w:val="0000FF"/>
        <w:sz w:val="32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AE7AAC"/>
    <w:multiLevelType w:val="hybridMultilevel"/>
    <w:tmpl w:val="75DE4C8C"/>
    <w:lvl w:ilvl="0" w:tplc="9DE833A4">
      <w:start w:val="4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3BCF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448B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0F6AA0"/>
    <w:rsid w:val="00101564"/>
    <w:rsid w:val="00103F95"/>
    <w:rsid w:val="00104E57"/>
    <w:rsid w:val="0010539C"/>
    <w:rsid w:val="00106E10"/>
    <w:rsid w:val="00111357"/>
    <w:rsid w:val="00113E49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A7E1D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1D81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27E45"/>
    <w:rsid w:val="002302BE"/>
    <w:rsid w:val="00231672"/>
    <w:rsid w:val="002319A8"/>
    <w:rsid w:val="00233DA0"/>
    <w:rsid w:val="002364BB"/>
    <w:rsid w:val="0023651E"/>
    <w:rsid w:val="00242CCC"/>
    <w:rsid w:val="002432E5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5F1C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D4B17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0272"/>
    <w:rsid w:val="00351EDE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67A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27060"/>
    <w:rsid w:val="00430A1A"/>
    <w:rsid w:val="004322A3"/>
    <w:rsid w:val="0043267E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5CCB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68DD"/>
    <w:rsid w:val="004D7FF0"/>
    <w:rsid w:val="004E0CBD"/>
    <w:rsid w:val="004E1032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09F0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5658"/>
    <w:rsid w:val="005865D3"/>
    <w:rsid w:val="00587EFC"/>
    <w:rsid w:val="00590D71"/>
    <w:rsid w:val="00591C10"/>
    <w:rsid w:val="0059244F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254E6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2517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A5E7A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1FE8"/>
    <w:rsid w:val="006D50BE"/>
    <w:rsid w:val="006D6757"/>
    <w:rsid w:val="006D6BE5"/>
    <w:rsid w:val="006D70AA"/>
    <w:rsid w:val="006D72B4"/>
    <w:rsid w:val="006E085C"/>
    <w:rsid w:val="006E28CB"/>
    <w:rsid w:val="006E2E0C"/>
    <w:rsid w:val="006F1365"/>
    <w:rsid w:val="006F572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3892"/>
    <w:rsid w:val="007766D6"/>
    <w:rsid w:val="00777067"/>
    <w:rsid w:val="0078166C"/>
    <w:rsid w:val="00782820"/>
    <w:rsid w:val="00782D12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A709C"/>
    <w:rsid w:val="007B1F0A"/>
    <w:rsid w:val="007B28CA"/>
    <w:rsid w:val="007B44B1"/>
    <w:rsid w:val="007B4706"/>
    <w:rsid w:val="007B52C1"/>
    <w:rsid w:val="007B5485"/>
    <w:rsid w:val="007B583C"/>
    <w:rsid w:val="007C26E7"/>
    <w:rsid w:val="007C33B7"/>
    <w:rsid w:val="007C592D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1544"/>
    <w:rsid w:val="00823007"/>
    <w:rsid w:val="0082318F"/>
    <w:rsid w:val="00823AD8"/>
    <w:rsid w:val="0082643F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0E1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26F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73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0A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6BDA"/>
    <w:rsid w:val="009E71D8"/>
    <w:rsid w:val="009F1EB3"/>
    <w:rsid w:val="009F4CC1"/>
    <w:rsid w:val="009F5AF6"/>
    <w:rsid w:val="009F619B"/>
    <w:rsid w:val="009F681F"/>
    <w:rsid w:val="009F71BF"/>
    <w:rsid w:val="009F73DE"/>
    <w:rsid w:val="009F750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77E6D"/>
    <w:rsid w:val="00A82096"/>
    <w:rsid w:val="00A822F7"/>
    <w:rsid w:val="00A87052"/>
    <w:rsid w:val="00A900A3"/>
    <w:rsid w:val="00A908B2"/>
    <w:rsid w:val="00A91321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4BE9"/>
    <w:rsid w:val="00B163C3"/>
    <w:rsid w:val="00B174C4"/>
    <w:rsid w:val="00B20ED6"/>
    <w:rsid w:val="00B20FD3"/>
    <w:rsid w:val="00B25235"/>
    <w:rsid w:val="00B2635C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46C6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08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51A"/>
    <w:rsid w:val="00BE39DD"/>
    <w:rsid w:val="00BE62D4"/>
    <w:rsid w:val="00BE7C5B"/>
    <w:rsid w:val="00BF0E6E"/>
    <w:rsid w:val="00BF11BB"/>
    <w:rsid w:val="00BF3623"/>
    <w:rsid w:val="00BF3D44"/>
    <w:rsid w:val="00BF478E"/>
    <w:rsid w:val="00BF5507"/>
    <w:rsid w:val="00BF72A2"/>
    <w:rsid w:val="00BF72DE"/>
    <w:rsid w:val="00C0001D"/>
    <w:rsid w:val="00C02AE8"/>
    <w:rsid w:val="00C02B79"/>
    <w:rsid w:val="00C02D71"/>
    <w:rsid w:val="00C066CB"/>
    <w:rsid w:val="00C06825"/>
    <w:rsid w:val="00C07088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0B15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2B8"/>
    <w:rsid w:val="00C5371E"/>
    <w:rsid w:val="00C537CB"/>
    <w:rsid w:val="00C540F4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5CED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14C1"/>
    <w:rsid w:val="00DD2639"/>
    <w:rsid w:val="00DD309D"/>
    <w:rsid w:val="00DD3A5D"/>
    <w:rsid w:val="00DD4633"/>
    <w:rsid w:val="00DD6E7C"/>
    <w:rsid w:val="00DE07AD"/>
    <w:rsid w:val="00DE19EA"/>
    <w:rsid w:val="00DE1EC3"/>
    <w:rsid w:val="00DE2E25"/>
    <w:rsid w:val="00DE383A"/>
    <w:rsid w:val="00DE3C6D"/>
    <w:rsid w:val="00DE4E3B"/>
    <w:rsid w:val="00DE561E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16586"/>
    <w:rsid w:val="00E20384"/>
    <w:rsid w:val="00E213AE"/>
    <w:rsid w:val="00E237A3"/>
    <w:rsid w:val="00E25A31"/>
    <w:rsid w:val="00E26BC4"/>
    <w:rsid w:val="00E2702F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47B4D"/>
    <w:rsid w:val="00E504E8"/>
    <w:rsid w:val="00E51FB7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3D1B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3FEC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80F"/>
    <w:rsid w:val="00F37D13"/>
    <w:rsid w:val="00F43012"/>
    <w:rsid w:val="00F46A45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3C04"/>
    <w:rsid w:val="00F77F9D"/>
    <w:rsid w:val="00F84394"/>
    <w:rsid w:val="00F84597"/>
    <w:rsid w:val="00F851F7"/>
    <w:rsid w:val="00F87C26"/>
    <w:rsid w:val="00F9134E"/>
    <w:rsid w:val="00F91A9F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F182BE-EE62-4D00-A2B6-B798D1FA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1330</Words>
  <Characters>7585</Characters>
  <Application>Microsoft Office Word</Application>
  <DocSecurity>0</DocSecurity>
  <Lines>63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8898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18</cp:revision>
  <cp:lastPrinted>2022-12-01T20:28:00Z</cp:lastPrinted>
  <dcterms:created xsi:type="dcterms:W3CDTF">2021-11-24T08:28:00Z</dcterms:created>
  <dcterms:modified xsi:type="dcterms:W3CDTF">2022-12-01T20:28:00Z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