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BB0DC2" w:rsidRPr="005D2DDD" w14:paraId="5214115B" w14:textId="77777777" w:rsidTr="00AE7860">
        <w:trPr>
          <w:trHeight w:val="506"/>
        </w:trPr>
        <w:tc>
          <w:tcPr>
            <w:tcW w:w="1367" w:type="pct"/>
            <w:shd w:val="clear" w:color="auto" w:fill="auto"/>
            <w:vAlign w:val="center"/>
          </w:tcPr>
          <w:p w14:paraId="60087439" w14:textId="6B867BC8" w:rsidR="00BB0DC2" w:rsidRPr="005D2DDD" w:rsidRDefault="00E20384"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اسم </w:t>
            </w:r>
            <w:r w:rsidR="00BA479B" w:rsidRPr="005D2DDD">
              <w:rPr>
                <w:rFonts w:asciiTheme="majorBidi" w:hAnsiTheme="majorBidi" w:cstheme="majorBidi"/>
                <w:b/>
                <w:bCs/>
                <w:sz w:val="30"/>
                <w:szCs w:val="30"/>
                <w:rtl/>
              </w:rPr>
              <w:t>المقرر:</w:t>
            </w:r>
          </w:p>
        </w:tc>
        <w:tc>
          <w:tcPr>
            <w:tcW w:w="3633" w:type="pct"/>
            <w:shd w:val="clear" w:color="auto" w:fill="auto"/>
            <w:vAlign w:val="center"/>
          </w:tcPr>
          <w:p w14:paraId="3F5F9CED" w14:textId="0BBF622A" w:rsidR="00BB0DC2" w:rsidRPr="00C67EE2" w:rsidRDefault="005B2F8D" w:rsidP="00416FE2">
            <w:pPr>
              <w:bidi/>
              <w:rPr>
                <w:rFonts w:ascii="Traditional Arabic" w:hAnsi="Traditional Arabic" w:cs="Traditional Arabic"/>
                <w:b/>
                <w:bCs/>
                <w:sz w:val="32"/>
                <w:szCs w:val="32"/>
              </w:rPr>
            </w:pPr>
            <w:r w:rsidRPr="00C67EE2">
              <w:rPr>
                <w:rFonts w:ascii="Traditional Arabic" w:hAnsi="Traditional Arabic" w:cs="Traditional Arabic"/>
                <w:b/>
                <w:bCs/>
                <w:sz w:val="32"/>
                <w:szCs w:val="32"/>
                <w:rtl/>
              </w:rPr>
              <w:t>دراسة الأسانيد</w:t>
            </w:r>
          </w:p>
        </w:tc>
      </w:tr>
      <w:tr w:rsidR="0027521F" w:rsidRPr="005D2DDD" w14:paraId="28DDC292" w14:textId="77777777" w:rsidTr="000B5619">
        <w:trPr>
          <w:trHeight w:val="506"/>
        </w:trPr>
        <w:tc>
          <w:tcPr>
            <w:tcW w:w="1367" w:type="pct"/>
            <w:shd w:val="clear" w:color="auto" w:fill="DBE5F1" w:themeFill="accent1" w:themeFillTint="33"/>
            <w:vAlign w:val="center"/>
          </w:tcPr>
          <w:p w14:paraId="5918C1B6" w14:textId="51E6185D"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رمز </w:t>
            </w:r>
            <w:r w:rsidR="00BA479B" w:rsidRPr="005D2DDD">
              <w:rPr>
                <w:rFonts w:asciiTheme="majorBidi" w:hAnsiTheme="majorBidi" w:cstheme="majorBidi"/>
                <w:b/>
                <w:bCs/>
                <w:sz w:val="30"/>
                <w:szCs w:val="30"/>
                <w:rtl/>
              </w:rPr>
              <w:t>المقرر:</w:t>
            </w:r>
          </w:p>
        </w:tc>
        <w:tc>
          <w:tcPr>
            <w:tcW w:w="3633" w:type="pct"/>
            <w:shd w:val="clear" w:color="auto" w:fill="DBE5F1" w:themeFill="accent1" w:themeFillTint="33"/>
            <w:vAlign w:val="center"/>
          </w:tcPr>
          <w:p w14:paraId="25CC4773" w14:textId="6F532194" w:rsidR="0027521F" w:rsidRPr="00C67EE2" w:rsidRDefault="009B1712" w:rsidP="005B2F8D">
            <w:pPr>
              <w:bidi/>
              <w:rPr>
                <w:rFonts w:ascii="Traditional Arabic" w:hAnsi="Traditional Arabic" w:cs="Traditional Arabic"/>
                <w:b/>
                <w:bCs/>
                <w:sz w:val="32"/>
                <w:szCs w:val="32"/>
              </w:rPr>
            </w:pPr>
            <w:r w:rsidRPr="00C67EE2">
              <w:rPr>
                <w:rFonts w:ascii="Traditional Arabic" w:hAnsi="Traditional Arabic" w:cs="Traditional Arabic"/>
                <w:b/>
                <w:bCs/>
                <w:sz w:val="32"/>
                <w:szCs w:val="32"/>
                <w:lang w:val="en-AU"/>
              </w:rPr>
              <w:t>ISLS</w:t>
            </w:r>
            <w:r w:rsidR="005B2F8D" w:rsidRPr="00C67EE2">
              <w:rPr>
                <w:rFonts w:ascii="Traditional Arabic" w:hAnsi="Traditional Arabic" w:cs="Traditional Arabic"/>
                <w:b/>
                <w:bCs/>
                <w:sz w:val="32"/>
                <w:szCs w:val="32"/>
                <w:lang w:val="en-AU"/>
              </w:rPr>
              <w:t xml:space="preserve"> </w:t>
            </w:r>
            <w:r w:rsidR="00FE189E" w:rsidRPr="00C67EE2">
              <w:rPr>
                <w:rFonts w:ascii="Traditional Arabic" w:hAnsi="Traditional Arabic" w:cs="Traditional Arabic"/>
                <w:b/>
                <w:bCs/>
                <w:sz w:val="32"/>
                <w:szCs w:val="32"/>
              </w:rPr>
              <w:t>0</w:t>
            </w:r>
            <w:r w:rsidR="005B2F8D" w:rsidRPr="00C67EE2">
              <w:rPr>
                <w:rFonts w:ascii="Traditional Arabic" w:hAnsi="Traditional Arabic" w:cs="Traditional Arabic"/>
                <w:b/>
                <w:bCs/>
                <w:sz w:val="32"/>
                <w:szCs w:val="32"/>
                <w:lang w:val="en-AU"/>
              </w:rPr>
              <w:t>455</w:t>
            </w:r>
          </w:p>
        </w:tc>
      </w:tr>
      <w:tr w:rsidR="0027521F" w:rsidRPr="005D2DDD" w14:paraId="1D720F07" w14:textId="77777777" w:rsidTr="00AE7860">
        <w:trPr>
          <w:trHeight w:val="506"/>
        </w:trPr>
        <w:tc>
          <w:tcPr>
            <w:tcW w:w="1367" w:type="pct"/>
            <w:shd w:val="clear" w:color="auto" w:fill="auto"/>
            <w:vAlign w:val="center"/>
          </w:tcPr>
          <w:p w14:paraId="0E01C5F5" w14:textId="020B54D4" w:rsidR="0027521F" w:rsidRPr="005D2DDD" w:rsidRDefault="00BA479B"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75140E35" w14:textId="05144E2A" w:rsidR="0027521F" w:rsidRPr="00C67EE2" w:rsidRDefault="005B2F8D" w:rsidP="00416FE2">
            <w:pPr>
              <w:bidi/>
              <w:rPr>
                <w:rFonts w:ascii="Traditional Arabic" w:hAnsi="Traditional Arabic" w:cs="Traditional Arabic"/>
                <w:b/>
                <w:bCs/>
                <w:sz w:val="32"/>
                <w:szCs w:val="32"/>
                <w:rtl/>
              </w:rPr>
            </w:pPr>
            <w:r w:rsidRPr="00C67EE2">
              <w:rPr>
                <w:rFonts w:ascii="Traditional Arabic" w:hAnsi="Traditional Arabic" w:cs="Traditional Arabic"/>
                <w:b/>
                <w:bCs/>
                <w:sz w:val="32"/>
                <w:szCs w:val="32"/>
                <w:rtl/>
              </w:rPr>
              <w:t>بكالوريوس</w:t>
            </w:r>
            <w:r w:rsidR="009B1712" w:rsidRPr="00C67EE2">
              <w:rPr>
                <w:rFonts w:ascii="Traditional Arabic" w:hAnsi="Traditional Arabic" w:cs="Traditional Arabic" w:hint="cs"/>
                <w:b/>
                <w:bCs/>
                <w:sz w:val="32"/>
                <w:szCs w:val="32"/>
                <w:rtl/>
              </w:rPr>
              <w:t xml:space="preserve"> </w:t>
            </w:r>
            <w:r w:rsidR="009B1712" w:rsidRPr="00C67EE2">
              <w:rPr>
                <w:rFonts w:ascii="Traditional Arabic" w:hAnsi="Traditional Arabic" w:cs="Traditional Arabic"/>
                <w:b/>
                <w:bCs/>
                <w:sz w:val="32"/>
                <w:szCs w:val="32"/>
                <w:rtl/>
                <w:lang w:bidi="ar-EG"/>
              </w:rPr>
              <w:t>الدراسات الإسلامية</w:t>
            </w:r>
          </w:p>
        </w:tc>
      </w:tr>
      <w:tr w:rsidR="0027521F" w:rsidRPr="005D2DDD" w14:paraId="4FA7F15C" w14:textId="77777777" w:rsidTr="000B5619">
        <w:trPr>
          <w:trHeight w:val="506"/>
        </w:trPr>
        <w:tc>
          <w:tcPr>
            <w:tcW w:w="1367" w:type="pct"/>
            <w:shd w:val="clear" w:color="auto" w:fill="DBE5F1" w:themeFill="accent1" w:themeFillTint="33"/>
            <w:vAlign w:val="center"/>
          </w:tcPr>
          <w:p w14:paraId="66EAA10E" w14:textId="37E0B7DE" w:rsidR="0027521F" w:rsidRPr="005D2DDD" w:rsidRDefault="000819F2" w:rsidP="00416FE2">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 xml:space="preserve">القسم </w:t>
            </w:r>
            <w:r w:rsidR="00BA479B" w:rsidRPr="005D2DDD">
              <w:rPr>
                <w:rFonts w:asciiTheme="majorBidi" w:hAnsiTheme="majorBidi" w:cstheme="majorBidi"/>
                <w:b/>
                <w:bCs/>
                <w:sz w:val="30"/>
                <w:szCs w:val="30"/>
                <w:rtl/>
                <w:lang w:bidi="ar-EG"/>
              </w:rPr>
              <w:t>العلمي:</w:t>
            </w:r>
          </w:p>
        </w:tc>
        <w:tc>
          <w:tcPr>
            <w:tcW w:w="3633" w:type="pct"/>
            <w:shd w:val="clear" w:color="auto" w:fill="DBE5F1" w:themeFill="accent1" w:themeFillTint="33"/>
            <w:vAlign w:val="center"/>
          </w:tcPr>
          <w:p w14:paraId="52317D7C" w14:textId="0EE09C72" w:rsidR="0027521F" w:rsidRPr="00C67EE2" w:rsidRDefault="005B2F8D" w:rsidP="00416FE2">
            <w:pPr>
              <w:bidi/>
              <w:rPr>
                <w:rFonts w:ascii="Traditional Arabic" w:hAnsi="Traditional Arabic" w:cs="Traditional Arabic"/>
                <w:b/>
                <w:bCs/>
                <w:sz w:val="32"/>
                <w:szCs w:val="32"/>
                <w:lang w:bidi="ar-EG"/>
              </w:rPr>
            </w:pPr>
            <w:r w:rsidRPr="00C67EE2">
              <w:rPr>
                <w:rFonts w:ascii="Traditional Arabic" w:hAnsi="Traditional Arabic" w:cs="Traditional Arabic"/>
                <w:b/>
                <w:bCs/>
                <w:sz w:val="32"/>
                <w:szCs w:val="32"/>
                <w:rtl/>
                <w:lang w:bidi="ar-EG"/>
              </w:rPr>
              <w:t>الدراسات الإسلامية</w:t>
            </w:r>
          </w:p>
        </w:tc>
      </w:tr>
      <w:tr w:rsidR="00DA5A4C" w:rsidRPr="005D2DDD" w14:paraId="38511AFC" w14:textId="77777777" w:rsidTr="00AE7860">
        <w:trPr>
          <w:trHeight w:val="506"/>
        </w:trPr>
        <w:tc>
          <w:tcPr>
            <w:tcW w:w="1367" w:type="pct"/>
            <w:shd w:val="clear" w:color="auto" w:fill="auto"/>
            <w:vAlign w:val="center"/>
          </w:tcPr>
          <w:p w14:paraId="3CF2095F" w14:textId="563F38BA" w:rsidR="00DA5A4C" w:rsidRPr="005D2DDD" w:rsidRDefault="00DA5A4C" w:rsidP="00416FE2">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shd w:val="clear" w:color="auto" w:fill="auto"/>
            <w:vAlign w:val="center"/>
          </w:tcPr>
          <w:p w14:paraId="2C5E4A32" w14:textId="0838E16E" w:rsidR="00DA5A4C" w:rsidRPr="00C67EE2" w:rsidRDefault="005B2F8D" w:rsidP="00416FE2">
            <w:pPr>
              <w:bidi/>
              <w:rPr>
                <w:rFonts w:ascii="Traditional Arabic" w:hAnsi="Traditional Arabic" w:cs="Traditional Arabic"/>
                <w:b/>
                <w:bCs/>
                <w:sz w:val="32"/>
                <w:szCs w:val="32"/>
              </w:rPr>
            </w:pPr>
            <w:r w:rsidRPr="00C67EE2">
              <w:rPr>
                <w:rFonts w:ascii="Traditional Arabic" w:hAnsi="Traditional Arabic" w:cs="Traditional Arabic"/>
                <w:b/>
                <w:bCs/>
                <w:sz w:val="32"/>
                <w:szCs w:val="32"/>
                <w:rtl/>
              </w:rPr>
              <w:t>التربية والآداب</w:t>
            </w:r>
          </w:p>
        </w:tc>
      </w:tr>
      <w:tr w:rsidR="0027521F" w:rsidRPr="005D2DDD" w14:paraId="7A91500C" w14:textId="77777777" w:rsidTr="000B5619">
        <w:trPr>
          <w:trHeight w:val="506"/>
        </w:trPr>
        <w:tc>
          <w:tcPr>
            <w:tcW w:w="1367" w:type="pct"/>
            <w:shd w:val="clear" w:color="auto" w:fill="DBE5F1" w:themeFill="accent1" w:themeFillTint="33"/>
            <w:vAlign w:val="center"/>
          </w:tcPr>
          <w:p w14:paraId="78E3452A" w14:textId="6CAA0980" w:rsidR="0027521F" w:rsidRPr="005D2DDD" w:rsidRDefault="000819F2" w:rsidP="00416FE2">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41E147EE" w14:textId="57D4F453" w:rsidR="0027521F" w:rsidRPr="00C67EE2" w:rsidRDefault="005B2F8D" w:rsidP="00416FE2">
            <w:pPr>
              <w:bidi/>
              <w:rPr>
                <w:rFonts w:ascii="Traditional Arabic" w:hAnsi="Traditional Arabic" w:cs="Traditional Arabic"/>
                <w:b/>
                <w:bCs/>
                <w:sz w:val="32"/>
                <w:szCs w:val="32"/>
              </w:rPr>
            </w:pPr>
            <w:r w:rsidRPr="00C67EE2">
              <w:rPr>
                <w:rFonts w:ascii="Traditional Arabic" w:hAnsi="Traditional Arabic" w:cs="Traditional Arabic"/>
                <w:b/>
                <w:bCs/>
                <w:sz w:val="32"/>
                <w:szCs w:val="32"/>
                <w:rtl/>
              </w:rPr>
              <w:t>جامعة تبوك</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12FAEF9"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C63FD7">
              <w:rPr>
                <w:webHidden/>
                <w:rtl/>
              </w:rPr>
              <w:t>3</w:t>
            </w:r>
            <w:r w:rsidR="00EF018C">
              <w:rPr>
                <w:webHidden/>
              </w:rPr>
              <w:fldChar w:fldCharType="end"/>
            </w:r>
          </w:hyperlink>
        </w:p>
        <w:p w14:paraId="39790C7D" w14:textId="78396016" w:rsidR="00EF018C" w:rsidRDefault="002310EA"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C63FD7">
              <w:rPr>
                <w:webHidden/>
                <w:rtl/>
              </w:rPr>
              <w:t>4</w:t>
            </w:r>
            <w:r w:rsidR="00EF018C">
              <w:rPr>
                <w:webHidden/>
              </w:rPr>
              <w:fldChar w:fldCharType="end"/>
            </w:r>
          </w:hyperlink>
        </w:p>
        <w:p w14:paraId="73E0E812" w14:textId="3993AA2C"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C63FD7">
              <w:rPr>
                <w:noProof/>
                <w:webHidden/>
                <w:rtl/>
              </w:rPr>
              <w:t>4</w:t>
            </w:r>
            <w:r w:rsidR="00EF018C">
              <w:rPr>
                <w:noProof/>
                <w:webHidden/>
              </w:rPr>
              <w:fldChar w:fldCharType="end"/>
            </w:r>
          </w:hyperlink>
        </w:p>
        <w:p w14:paraId="1633E145" w14:textId="65384305"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C63FD7">
              <w:rPr>
                <w:noProof/>
                <w:webHidden/>
                <w:rtl/>
              </w:rPr>
              <w:t>4</w:t>
            </w:r>
            <w:r w:rsidR="00EF018C">
              <w:rPr>
                <w:noProof/>
                <w:webHidden/>
              </w:rPr>
              <w:fldChar w:fldCharType="end"/>
            </w:r>
          </w:hyperlink>
        </w:p>
        <w:p w14:paraId="5F55C8BD" w14:textId="7428266C"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C63FD7">
              <w:rPr>
                <w:noProof/>
                <w:webHidden/>
                <w:rtl/>
              </w:rPr>
              <w:t>4</w:t>
            </w:r>
            <w:r w:rsidR="00EF018C">
              <w:rPr>
                <w:noProof/>
                <w:webHidden/>
              </w:rPr>
              <w:fldChar w:fldCharType="end"/>
            </w:r>
          </w:hyperlink>
        </w:p>
        <w:p w14:paraId="7902EF18" w14:textId="7BEC3BEE" w:rsidR="00EF018C" w:rsidRDefault="002310EA"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C63FD7">
              <w:rPr>
                <w:webHidden/>
                <w:rtl/>
              </w:rPr>
              <w:t>4</w:t>
            </w:r>
            <w:r w:rsidR="00EF018C">
              <w:rPr>
                <w:webHidden/>
              </w:rPr>
              <w:fldChar w:fldCharType="end"/>
            </w:r>
          </w:hyperlink>
        </w:p>
        <w:p w14:paraId="009B7644" w14:textId="6DC04470" w:rsidR="00EF018C" w:rsidRDefault="002310EA"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C63FD7">
              <w:rPr>
                <w:webHidden/>
                <w:rtl/>
              </w:rPr>
              <w:t>6</w:t>
            </w:r>
            <w:r w:rsidR="00EF018C">
              <w:rPr>
                <w:webHidden/>
              </w:rPr>
              <w:fldChar w:fldCharType="end"/>
            </w:r>
          </w:hyperlink>
        </w:p>
        <w:p w14:paraId="6714BCA2" w14:textId="36EED5C9"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C63FD7">
              <w:rPr>
                <w:noProof/>
                <w:webHidden/>
                <w:rtl/>
              </w:rPr>
              <w:t>7</w:t>
            </w:r>
            <w:r w:rsidR="00EF018C">
              <w:rPr>
                <w:noProof/>
                <w:webHidden/>
              </w:rPr>
              <w:fldChar w:fldCharType="end"/>
            </w:r>
          </w:hyperlink>
        </w:p>
        <w:p w14:paraId="219579F5" w14:textId="39774912"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fldChar w:fldCharType="separate"/>
            </w:r>
            <w:r w:rsidR="00C63FD7">
              <w:rPr>
                <w:rFonts w:hint="cs"/>
                <w:noProof/>
                <w:webHidden/>
                <w:rtl/>
              </w:rPr>
              <w:t>خطأ! الإشارة المرجعية غير معرّفة.</w:t>
            </w:r>
            <w:r w:rsidR="00EF018C">
              <w:rPr>
                <w:noProof/>
                <w:webHidden/>
              </w:rPr>
              <w:fldChar w:fldCharType="end"/>
            </w:r>
          </w:hyperlink>
        </w:p>
        <w:p w14:paraId="7E74688B" w14:textId="634D7C79" w:rsidR="00EF018C" w:rsidRDefault="002310EA"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C63FD7">
              <w:rPr>
                <w:webHidden/>
                <w:rtl/>
              </w:rPr>
              <w:t>7</w:t>
            </w:r>
            <w:r w:rsidR="00EF018C">
              <w:rPr>
                <w:webHidden/>
              </w:rPr>
              <w:fldChar w:fldCharType="end"/>
            </w:r>
          </w:hyperlink>
        </w:p>
        <w:p w14:paraId="52DB93B5" w14:textId="3F758A41" w:rsidR="00EF018C" w:rsidRDefault="002310EA"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C63FD7">
              <w:rPr>
                <w:webHidden/>
                <w:rtl/>
              </w:rPr>
              <w:t>8</w:t>
            </w:r>
            <w:r w:rsidR="00EF018C">
              <w:rPr>
                <w:webHidden/>
              </w:rPr>
              <w:fldChar w:fldCharType="end"/>
            </w:r>
          </w:hyperlink>
        </w:p>
        <w:p w14:paraId="4CBE604B" w14:textId="5E38B9AE"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C63FD7">
              <w:rPr>
                <w:noProof/>
                <w:webHidden/>
                <w:rtl/>
              </w:rPr>
              <w:t>8</w:t>
            </w:r>
            <w:r w:rsidR="00EF018C">
              <w:rPr>
                <w:noProof/>
                <w:webHidden/>
              </w:rPr>
              <w:fldChar w:fldCharType="end"/>
            </w:r>
          </w:hyperlink>
        </w:p>
        <w:p w14:paraId="3E80F969" w14:textId="23E92297" w:rsidR="00EF018C" w:rsidRDefault="002310EA"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C63FD7">
              <w:rPr>
                <w:noProof/>
                <w:webHidden/>
                <w:rtl/>
              </w:rPr>
              <w:t>8</w:t>
            </w:r>
            <w:r w:rsidR="00EF018C">
              <w:rPr>
                <w:noProof/>
                <w:webHidden/>
              </w:rPr>
              <w:fldChar w:fldCharType="end"/>
            </w:r>
          </w:hyperlink>
        </w:p>
        <w:p w14:paraId="74ECF4A7" w14:textId="68AE6972" w:rsidR="00EF018C" w:rsidRDefault="002310EA"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C63FD7">
              <w:rPr>
                <w:webHidden/>
                <w:rtl/>
              </w:rPr>
              <w:t>8</w:t>
            </w:r>
            <w:r w:rsidR="00EF018C">
              <w:rPr>
                <w:webHidden/>
              </w:rPr>
              <w:fldChar w:fldCharType="end"/>
            </w:r>
          </w:hyperlink>
        </w:p>
        <w:p w14:paraId="41729DC2" w14:textId="370D37ED" w:rsidR="00EF018C" w:rsidRDefault="002310EA"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C63FD7">
              <w:rPr>
                <w:webHidden/>
                <w:rtl/>
              </w:rPr>
              <w:t>9</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0BDFB54D" w:rsidR="008A5F1E" w:rsidRDefault="00860622" w:rsidP="001D783D">
      <w:pPr>
        <w:pStyle w:val="1"/>
        <w:numPr>
          <w:ilvl w:val="0"/>
          <w:numId w:val="14"/>
        </w:numPr>
        <w:rPr>
          <w:rtl/>
        </w:rPr>
      </w:pPr>
      <w:r w:rsidRPr="005D2DDD">
        <w:rPr>
          <w:sz w:val="26"/>
          <w:szCs w:val="26"/>
        </w:rPr>
        <w:br w:type="page"/>
      </w:r>
      <w:bookmarkStart w:id="0" w:name="_Toc526247378"/>
      <w:bookmarkStart w:id="1" w:name="_Toc337784"/>
      <w:r w:rsidR="000819F2" w:rsidRPr="005D2DDD">
        <w:rPr>
          <w:rtl/>
        </w:rPr>
        <w:lastRenderedPageBreak/>
        <w:t xml:space="preserve">التعريف بالمقرر </w:t>
      </w:r>
      <w:r w:rsidR="009076D2" w:rsidRPr="005D2DDD">
        <w:rPr>
          <w:rtl/>
        </w:rPr>
        <w:t>الدراسي:</w:t>
      </w:r>
      <w:bookmarkEnd w:id="0"/>
      <w:bookmarkEnd w:id="1"/>
      <w:r w:rsidR="000819F2" w:rsidRPr="005D2DDD">
        <w:rPr>
          <w:rtl/>
        </w:rPr>
        <w:t xml:space="preserve"> </w:t>
      </w:r>
    </w:p>
    <w:p w14:paraId="5D61CC19" w14:textId="77777777" w:rsidR="001D783D" w:rsidRPr="001D783D" w:rsidRDefault="001D783D" w:rsidP="001D783D">
      <w:pPr>
        <w:rPr>
          <w:lang w:bidi="ar-EG"/>
        </w:rPr>
      </w:pPr>
    </w:p>
    <w:tbl>
      <w:tblPr>
        <w:bidiVisual/>
        <w:tblW w:w="530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7"/>
        <w:gridCol w:w="684"/>
        <w:gridCol w:w="850"/>
        <w:gridCol w:w="43"/>
        <w:gridCol w:w="183"/>
        <w:gridCol w:w="157"/>
        <w:gridCol w:w="468"/>
        <w:gridCol w:w="492"/>
        <w:gridCol w:w="251"/>
        <w:gridCol w:w="667"/>
        <w:gridCol w:w="251"/>
        <w:gridCol w:w="787"/>
        <w:gridCol w:w="421"/>
        <w:gridCol w:w="468"/>
        <w:gridCol w:w="1960"/>
        <w:gridCol w:w="251"/>
        <w:gridCol w:w="1767"/>
      </w:tblGrid>
      <w:tr w:rsidR="00D36735" w:rsidRPr="005D2DDD" w14:paraId="08BF5D14" w14:textId="77777777" w:rsidTr="00603B5E">
        <w:trPr>
          <w:jc w:val="center"/>
        </w:trPr>
        <w:tc>
          <w:tcPr>
            <w:tcW w:w="1023" w:type="pct"/>
            <w:gridSpan w:val="4"/>
            <w:tcBorders>
              <w:bottom w:val="single" w:sz="8" w:space="0" w:color="auto"/>
              <w:right w:val="nil"/>
            </w:tcBorders>
          </w:tcPr>
          <w:p w14:paraId="3DEEF3BC" w14:textId="74E24D20"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FE189E">
              <w:rPr>
                <w:rFonts w:asciiTheme="majorBidi" w:hAnsiTheme="majorBidi" w:cstheme="majorBidi" w:hint="cs"/>
                <w:b/>
                <w:bCs/>
                <w:sz w:val="26"/>
                <w:szCs w:val="26"/>
                <w:rtl/>
                <w:lang w:bidi="ar-EG"/>
              </w:rPr>
              <w:t xml:space="preserve">         </w:t>
            </w:r>
          </w:p>
        </w:tc>
        <w:tc>
          <w:tcPr>
            <w:tcW w:w="3977" w:type="pct"/>
            <w:gridSpan w:val="13"/>
            <w:tcBorders>
              <w:left w:val="nil"/>
              <w:bottom w:val="single" w:sz="8" w:space="0" w:color="auto"/>
            </w:tcBorders>
          </w:tcPr>
          <w:p w14:paraId="467B7189" w14:textId="6DD90D03" w:rsidR="00807FAF" w:rsidRPr="003302F2" w:rsidRDefault="00C67EE2" w:rsidP="00416FE2">
            <w:pPr>
              <w:bidi/>
              <w:rPr>
                <w:rFonts w:asciiTheme="majorBidi" w:hAnsiTheme="majorBidi" w:cstheme="majorBidi"/>
                <w:b/>
                <w:bCs/>
                <w:rtl/>
                <w:lang w:bidi="ar-EG"/>
              </w:rPr>
            </w:pPr>
            <w:r>
              <w:rPr>
                <w:rFonts w:ascii="Traditional Arabic" w:hAnsi="Traditional Arabic" w:cs="Traditional Arabic"/>
                <w:b/>
                <w:bCs/>
                <w:color w:val="0000FF"/>
                <w:sz w:val="32"/>
                <w:szCs w:val="32"/>
                <w:rtl/>
              </w:rPr>
              <w:t>ثلاث ساعات</w:t>
            </w:r>
          </w:p>
        </w:tc>
      </w:tr>
      <w:tr w:rsidR="009141C1" w:rsidRPr="005D2DDD" w14:paraId="6FFE1A18" w14:textId="77777777" w:rsidTr="00603B5E">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C67EE2">
        <w:trPr>
          <w:trHeight w:val="283"/>
          <w:jc w:val="center"/>
        </w:trPr>
        <w:tc>
          <w:tcPr>
            <w:tcW w:w="228"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771"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26"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10"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1"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1077" w:type="pct"/>
            <w:gridSpan w:val="4"/>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6FF378D" w14:textId="34FCDB41" w:rsidR="00A506A9" w:rsidRPr="005D2DDD" w:rsidRDefault="00C67EE2" w:rsidP="00416FE2">
            <w:pPr>
              <w:bidi/>
              <w:rPr>
                <w:rFonts w:asciiTheme="majorBidi" w:hAnsiTheme="majorBidi" w:cstheme="majorBidi"/>
                <w:b/>
                <w:bCs/>
              </w:rPr>
            </w:pPr>
            <w:r>
              <w:rPr>
                <w:rFonts w:ascii="Traditional Arabic" w:hAnsi="Traditional Arabic" w:cs="Traditional Arabic"/>
                <w:b/>
                <w:bCs/>
                <w:color w:val="0000FF"/>
                <w:sz w:val="32"/>
                <w:szCs w:val="32"/>
                <w:lang w:bidi="ar-EG"/>
              </w:rPr>
              <w:sym w:font="Wingdings" w:char="F0FC"/>
            </w:r>
          </w:p>
        </w:tc>
        <w:tc>
          <w:tcPr>
            <w:tcW w:w="973" w:type="pct"/>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1"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878"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C67EE2">
        <w:trPr>
          <w:trHeight w:val="283"/>
          <w:jc w:val="center"/>
        </w:trPr>
        <w:tc>
          <w:tcPr>
            <w:tcW w:w="573"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37"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175" w:type="pct"/>
            <w:tcBorders>
              <w:top w:val="single" w:sz="4" w:space="0" w:color="auto"/>
              <w:left w:val="single" w:sz="4" w:space="0" w:color="auto"/>
              <w:bottom w:val="single" w:sz="8" w:space="0" w:color="auto"/>
              <w:right w:val="single" w:sz="4" w:space="0" w:color="auto"/>
            </w:tcBorders>
            <w:shd w:val="clear" w:color="auto" w:fill="auto"/>
            <w:vAlign w:val="center"/>
          </w:tcPr>
          <w:p w14:paraId="0256069E" w14:textId="72EAB574" w:rsidR="005C6B5C" w:rsidRPr="005D2DDD" w:rsidRDefault="00C67EE2" w:rsidP="00416FE2">
            <w:pPr>
              <w:bidi/>
              <w:rPr>
                <w:rFonts w:asciiTheme="majorBidi" w:hAnsiTheme="majorBidi" w:cstheme="majorBidi"/>
                <w:b/>
                <w:bCs/>
                <w:lang w:bidi="ar-EG"/>
              </w:rPr>
            </w:pPr>
            <w:r>
              <w:rPr>
                <w:rFonts w:ascii="Traditional Arabic" w:hAnsi="Traditional Arabic" w:cs="Traditional Arabic"/>
                <w:b/>
                <w:bCs/>
                <w:color w:val="0000FF"/>
                <w:sz w:val="32"/>
                <w:szCs w:val="32"/>
                <w:lang w:bidi="ar-EG"/>
              </w:rPr>
              <w:sym w:font="Wingdings" w:char="F0FC"/>
            </w:r>
          </w:p>
        </w:tc>
        <w:tc>
          <w:tcPr>
            <w:tcW w:w="717"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1"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766"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603B5E">
        <w:trPr>
          <w:trHeight w:val="340"/>
          <w:jc w:val="center"/>
        </w:trPr>
        <w:tc>
          <w:tcPr>
            <w:tcW w:w="2628" w:type="pct"/>
            <w:gridSpan w:val="12"/>
            <w:tcBorders>
              <w:top w:val="single" w:sz="8" w:space="0" w:color="auto"/>
              <w:bottom w:val="single" w:sz="8" w:space="0" w:color="auto"/>
              <w:right w:val="nil"/>
            </w:tcBorders>
          </w:tcPr>
          <w:p w14:paraId="4E828D73" w14:textId="633C1E3A" w:rsidR="00C537CB" w:rsidRPr="00603B5E" w:rsidRDefault="00F87C26" w:rsidP="009B1712">
            <w:pPr>
              <w:bidi/>
              <w:rPr>
                <w:rFonts w:ascii="Traditional Arabic" w:hAnsi="Traditional Arabic" w:cs="Traditional Arabic"/>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03B5E">
              <w:rPr>
                <w:rFonts w:asciiTheme="majorBidi" w:hAnsiTheme="majorBidi" w:cstheme="majorBidi" w:hint="cs"/>
                <w:b/>
                <w:bCs/>
                <w:sz w:val="26"/>
                <w:szCs w:val="26"/>
                <w:rtl/>
                <w:lang w:bidi="ar-EG"/>
              </w:rPr>
              <w:t xml:space="preserve">: </w:t>
            </w:r>
          </w:p>
        </w:tc>
        <w:tc>
          <w:tcPr>
            <w:tcW w:w="2370" w:type="pct"/>
            <w:gridSpan w:val="5"/>
            <w:tcBorders>
              <w:top w:val="single" w:sz="8" w:space="0" w:color="auto"/>
              <w:left w:val="nil"/>
              <w:bottom w:val="single" w:sz="8" w:space="0" w:color="auto"/>
            </w:tcBorders>
          </w:tcPr>
          <w:p w14:paraId="0714E7D8" w14:textId="5813F00D" w:rsidR="00C537CB" w:rsidRPr="003302F2" w:rsidRDefault="009B1712" w:rsidP="00416FE2">
            <w:pPr>
              <w:bidi/>
              <w:rPr>
                <w:rFonts w:asciiTheme="majorBidi" w:hAnsiTheme="majorBidi" w:cstheme="majorBidi"/>
                <w:b/>
                <w:bCs/>
                <w:rtl/>
                <w:lang w:bidi="ar-EG"/>
              </w:rPr>
            </w:pPr>
            <w:r w:rsidRPr="00C67EE2">
              <w:rPr>
                <w:rFonts w:ascii="Traditional Arabic" w:hAnsi="Traditional Arabic" w:cs="Traditional Arabic" w:hint="cs"/>
                <w:b/>
                <w:bCs/>
                <w:color w:val="0000FF"/>
                <w:sz w:val="32"/>
                <w:szCs w:val="32"/>
                <w:rtl/>
              </w:rPr>
              <w:t>الثاني عشر</w:t>
            </w:r>
          </w:p>
        </w:tc>
      </w:tr>
      <w:tr w:rsidR="00550C20" w:rsidRPr="005D2DDD" w14:paraId="7CC53ED0" w14:textId="77777777" w:rsidTr="00603B5E">
        <w:trPr>
          <w:trHeight w:val="871"/>
          <w:jc w:val="center"/>
        </w:trPr>
        <w:tc>
          <w:tcPr>
            <w:tcW w:w="5000" w:type="pct"/>
            <w:gridSpan w:val="17"/>
            <w:tcBorders>
              <w:top w:val="single" w:sz="8" w:space="0" w:color="auto"/>
            </w:tcBorders>
          </w:tcPr>
          <w:p w14:paraId="0B35C87D" w14:textId="17B8D7F1" w:rsidR="00550C20" w:rsidRPr="00603B5E" w:rsidRDefault="00550C20" w:rsidP="00C67EE2">
            <w:pPr>
              <w:bidi/>
              <w:rPr>
                <w:rFonts w:ascii="Traditional Arabic" w:hAnsi="Traditional Arabic" w:cs="Traditional Arabic"/>
                <w:sz w:val="32"/>
                <w:szCs w:val="32"/>
                <w:rtl/>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r w:rsidR="00603B5E">
              <w:rPr>
                <w:rFonts w:ascii="Traditional Arabic" w:hAnsi="Traditional Arabic" w:cs="Traditional Arabic" w:hint="cs"/>
                <w:sz w:val="32"/>
                <w:szCs w:val="32"/>
                <w:rtl/>
                <w:lang w:bidi="ar-EG"/>
              </w:rPr>
              <w:t xml:space="preserve">: </w:t>
            </w:r>
            <w:r w:rsidR="00B90356" w:rsidRPr="00C67EE2">
              <w:rPr>
                <w:rFonts w:ascii="Traditional Arabic" w:hAnsi="Traditional Arabic" w:cs="Traditional Arabic" w:hint="cs"/>
                <w:b/>
                <w:bCs/>
                <w:color w:val="0000FF"/>
                <w:sz w:val="32"/>
                <w:szCs w:val="32"/>
                <w:rtl/>
              </w:rPr>
              <w:t>أصول التخريج</w:t>
            </w:r>
            <w:r w:rsidR="000A4E58" w:rsidRPr="00C67EE2">
              <w:rPr>
                <w:rFonts w:ascii="Traditional Arabic" w:hAnsi="Traditional Arabic" w:cs="Traditional Arabic" w:hint="cs"/>
                <w:b/>
                <w:bCs/>
                <w:color w:val="0000FF"/>
                <w:sz w:val="32"/>
                <w:szCs w:val="32"/>
                <w:rtl/>
              </w:rPr>
              <w:t xml:space="preserve"> (</w:t>
            </w:r>
            <w:r w:rsidR="00B90356" w:rsidRPr="00C67EE2">
              <w:rPr>
                <w:rFonts w:ascii="Traditional Arabic" w:hAnsi="Traditional Arabic" w:cs="Traditional Arabic" w:hint="cs"/>
                <w:b/>
                <w:bCs/>
                <w:color w:val="0000FF"/>
                <w:sz w:val="32"/>
                <w:szCs w:val="32"/>
                <w:rtl/>
              </w:rPr>
              <w:t xml:space="preserve"> </w:t>
            </w:r>
            <w:r w:rsidR="000A4E58" w:rsidRPr="00C67EE2">
              <w:rPr>
                <w:rFonts w:ascii="Traditional Arabic" w:hAnsi="Traditional Arabic" w:cs="Traditional Arabic"/>
                <w:b/>
                <w:bCs/>
                <w:color w:val="0000FF"/>
                <w:sz w:val="32"/>
                <w:szCs w:val="32"/>
              </w:rPr>
              <w:t xml:space="preserve">ISLS  </w:t>
            </w:r>
            <w:r w:rsidR="00FE189E" w:rsidRPr="00C67EE2">
              <w:rPr>
                <w:rFonts w:ascii="Traditional Arabic" w:hAnsi="Traditional Arabic" w:cs="Traditional Arabic"/>
                <w:b/>
                <w:bCs/>
                <w:color w:val="0000FF"/>
                <w:sz w:val="32"/>
                <w:szCs w:val="32"/>
              </w:rPr>
              <w:t>0</w:t>
            </w:r>
            <w:r w:rsidR="000A4E58" w:rsidRPr="00C67EE2">
              <w:rPr>
                <w:rFonts w:ascii="Traditional Arabic" w:hAnsi="Traditional Arabic" w:cs="Traditional Arabic"/>
                <w:b/>
                <w:bCs/>
                <w:color w:val="0000FF"/>
                <w:sz w:val="32"/>
                <w:szCs w:val="32"/>
              </w:rPr>
              <w:t>356</w:t>
            </w:r>
            <w:r w:rsidR="000A4E58" w:rsidRPr="00C67EE2">
              <w:rPr>
                <w:rFonts w:ascii="Traditional Arabic" w:hAnsi="Traditional Arabic" w:cs="Traditional Arabic" w:hint="cs"/>
                <w:b/>
                <w:bCs/>
                <w:color w:val="0000FF"/>
                <w:sz w:val="32"/>
                <w:szCs w:val="32"/>
                <w:rtl/>
              </w:rPr>
              <w:t xml:space="preserve"> )</w:t>
            </w:r>
          </w:p>
          <w:p w14:paraId="2F62CFA8" w14:textId="171C13AE" w:rsidR="00550C20" w:rsidRPr="003302F2" w:rsidRDefault="00550C20" w:rsidP="00416FE2">
            <w:pPr>
              <w:bidi/>
              <w:rPr>
                <w:rFonts w:asciiTheme="majorBidi" w:hAnsiTheme="majorBidi" w:cstheme="majorBidi"/>
                <w:b/>
                <w:bCs/>
                <w:rtl/>
              </w:rPr>
            </w:pPr>
          </w:p>
        </w:tc>
      </w:tr>
      <w:tr w:rsidR="00C537CB" w:rsidRPr="005D2DDD" w14:paraId="5BB74256" w14:textId="77777777" w:rsidTr="00603B5E">
        <w:trPr>
          <w:jc w:val="center"/>
        </w:trPr>
        <w:tc>
          <w:tcPr>
            <w:tcW w:w="5000" w:type="pct"/>
            <w:gridSpan w:val="17"/>
            <w:tcBorders>
              <w:top w:val="single" w:sz="8" w:space="0" w:color="auto"/>
              <w:bottom w:val="nil"/>
            </w:tcBorders>
          </w:tcPr>
          <w:p w14:paraId="5EF0ECBF" w14:textId="6B9F2A21"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r w:rsidR="009B4FEB">
              <w:rPr>
                <w:rFonts w:asciiTheme="majorBidi" w:hAnsiTheme="majorBidi" w:cstheme="majorBidi" w:hint="cs"/>
                <w:b/>
                <w:bCs/>
                <w:rtl/>
                <w:lang w:bidi="ar-EG"/>
              </w:rPr>
              <w:t xml:space="preserve">: </w:t>
            </w:r>
            <w:r w:rsidR="009B4FEB" w:rsidRPr="00C67EE2">
              <w:rPr>
                <w:rFonts w:ascii="Traditional Arabic" w:hAnsi="Traditional Arabic" w:cs="Traditional Arabic" w:hint="cs"/>
                <w:b/>
                <w:bCs/>
                <w:color w:val="0000FF"/>
                <w:sz w:val="32"/>
                <w:szCs w:val="32"/>
                <w:rtl/>
              </w:rPr>
              <w:t>لا يوجد.</w:t>
            </w:r>
          </w:p>
        </w:tc>
      </w:tr>
      <w:tr w:rsidR="00DA55B2" w:rsidRPr="005D2DDD" w14:paraId="797AD407" w14:textId="77777777" w:rsidTr="00603B5E">
        <w:trPr>
          <w:jc w:val="center"/>
        </w:trPr>
        <w:tc>
          <w:tcPr>
            <w:tcW w:w="5000" w:type="pct"/>
            <w:gridSpan w:val="17"/>
            <w:tcBorders>
              <w:top w:val="nil"/>
            </w:tcBorders>
          </w:tcPr>
          <w:p w14:paraId="5278A5BB" w14:textId="206AAAAD" w:rsidR="00807FAF" w:rsidRPr="005D2DDD" w:rsidRDefault="00807FAF" w:rsidP="009B4FEB">
            <w:pPr>
              <w:bidi/>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63466AB6" w:rsidR="00D47214" w:rsidRDefault="00D47214" w:rsidP="00416FE2">
      <w:pPr>
        <w:pStyle w:val="af6"/>
        <w:bidi/>
        <w:rPr>
          <w:sz w:val="22"/>
          <w:szCs w:val="22"/>
          <w:rtl/>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p w14:paraId="1F78A362" w14:textId="77777777" w:rsidR="001D783D" w:rsidRPr="00EF018C" w:rsidRDefault="001D783D" w:rsidP="001D783D">
      <w:pPr>
        <w:pStyle w:val="af6"/>
        <w:bidi/>
        <w:rPr>
          <w:sz w:val="22"/>
          <w:szCs w:val="22"/>
        </w:rPr>
      </w:pPr>
    </w:p>
    <w:tbl>
      <w:tblPr>
        <w:bidiVisual/>
        <w:tblW w:w="100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37"/>
        <w:gridCol w:w="4014"/>
        <w:gridCol w:w="2404"/>
        <w:gridCol w:w="2404"/>
      </w:tblGrid>
      <w:tr w:rsidR="00D47214" w:rsidRPr="005D2DDD" w14:paraId="1E56EF64" w14:textId="77777777" w:rsidTr="00A815EE">
        <w:trPr>
          <w:tblHeader/>
          <w:jc w:val="center"/>
        </w:trPr>
        <w:tc>
          <w:tcPr>
            <w:tcW w:w="1237"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D47214" w:rsidRPr="005D2DDD" w14:paraId="033ADE38" w14:textId="77777777" w:rsidTr="00A815EE">
        <w:trPr>
          <w:trHeight w:val="260"/>
          <w:jc w:val="center"/>
        </w:trPr>
        <w:tc>
          <w:tcPr>
            <w:tcW w:w="1237" w:type="dxa"/>
            <w:tcBorders>
              <w:top w:val="single" w:sz="8" w:space="0" w:color="auto"/>
              <w:bottom w:val="dashSmallGap" w:sz="4" w:space="0" w:color="auto"/>
              <w:right w:val="single" w:sz="8" w:space="0" w:color="auto"/>
            </w:tcBorders>
            <w:vAlign w:val="center"/>
          </w:tcPr>
          <w:p w14:paraId="082A7E9D"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D47214" w:rsidRPr="005D2DDD" w:rsidRDefault="00D47214" w:rsidP="00416FE2">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1C6F6897" w:rsidR="00D47214" w:rsidRPr="00C67EE2" w:rsidRDefault="00FC1BB1" w:rsidP="00C67EE2">
            <w:pPr>
              <w:bidi/>
              <w:jc w:val="center"/>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24</w:t>
            </w:r>
            <w:r w:rsidR="000A4E58" w:rsidRPr="00C67EE2">
              <w:rPr>
                <w:rFonts w:ascii="Traditional Arabic" w:hAnsi="Traditional Arabic" w:cs="Traditional Arabic" w:hint="cs"/>
                <w:b/>
                <w:bCs/>
                <w:color w:val="0000FF"/>
                <w:sz w:val="32"/>
                <w:szCs w:val="32"/>
                <w:rtl/>
              </w:rPr>
              <w:t xml:space="preserve"> ساعة</w:t>
            </w:r>
          </w:p>
        </w:tc>
        <w:tc>
          <w:tcPr>
            <w:tcW w:w="2404" w:type="dxa"/>
            <w:tcBorders>
              <w:top w:val="single" w:sz="8" w:space="0" w:color="auto"/>
              <w:left w:val="single" w:sz="8" w:space="0" w:color="auto"/>
              <w:bottom w:val="dashSmallGap" w:sz="4" w:space="0" w:color="auto"/>
            </w:tcBorders>
            <w:vAlign w:val="center"/>
          </w:tcPr>
          <w:p w14:paraId="744B2E44" w14:textId="6211EA41" w:rsidR="00D47214" w:rsidRPr="00C67EE2" w:rsidRDefault="00FC1BB1" w:rsidP="00C67EE2">
            <w:pPr>
              <w:bidi/>
              <w:jc w:val="center"/>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 xml:space="preserve">80 </w:t>
            </w:r>
            <w:r w:rsidR="000A4E58" w:rsidRPr="00C67EE2">
              <w:rPr>
                <w:rFonts w:ascii="Traditional Arabic" w:hAnsi="Traditional Arabic" w:cs="Traditional Arabic" w:hint="eastAsia"/>
                <w:b/>
                <w:bCs/>
                <w:color w:val="0000FF"/>
                <w:sz w:val="32"/>
                <w:szCs w:val="32"/>
                <w:rtl/>
              </w:rPr>
              <w:t>%</w:t>
            </w:r>
          </w:p>
        </w:tc>
      </w:tr>
      <w:tr w:rsidR="00D47214" w:rsidRPr="005D2DDD" w14:paraId="5F192B30" w14:textId="77777777" w:rsidTr="00A815EE">
        <w:trPr>
          <w:trHeight w:val="260"/>
          <w:jc w:val="center"/>
        </w:trPr>
        <w:tc>
          <w:tcPr>
            <w:tcW w:w="1237" w:type="dxa"/>
            <w:tcBorders>
              <w:top w:val="dashSmallGap" w:sz="4" w:space="0" w:color="auto"/>
              <w:bottom w:val="dashSmallGap" w:sz="4" w:space="0" w:color="auto"/>
              <w:right w:val="single" w:sz="8" w:space="0" w:color="auto"/>
            </w:tcBorders>
            <w:vAlign w:val="center"/>
          </w:tcPr>
          <w:p w14:paraId="046BB309"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6E0D3CA9" w:rsidR="00D47214" w:rsidRPr="005D2DDD" w:rsidRDefault="00B12AB1" w:rsidP="00416FE2">
            <w:pPr>
              <w:bidi/>
              <w:jc w:val="center"/>
              <w:rPr>
                <w:rFonts w:asciiTheme="majorBidi" w:hAnsiTheme="majorBidi" w:cstheme="majorBidi"/>
              </w:rPr>
            </w:pPr>
            <w:r>
              <w:rPr>
                <w:rFonts w:asciiTheme="majorBidi" w:hAnsiTheme="majorBidi" w:cstheme="majorBidi" w:hint="cs"/>
                <w:rtl/>
              </w:rPr>
              <w:t>ـــ</w:t>
            </w:r>
          </w:p>
        </w:tc>
        <w:tc>
          <w:tcPr>
            <w:tcW w:w="2404" w:type="dxa"/>
            <w:tcBorders>
              <w:top w:val="dashSmallGap" w:sz="4" w:space="0" w:color="auto"/>
              <w:left w:val="single" w:sz="8" w:space="0" w:color="auto"/>
              <w:bottom w:val="dashSmallGap" w:sz="4" w:space="0" w:color="auto"/>
            </w:tcBorders>
            <w:vAlign w:val="center"/>
          </w:tcPr>
          <w:p w14:paraId="0D2EFFD4" w14:textId="3848C87A" w:rsidR="00D47214" w:rsidRPr="005D2DDD" w:rsidRDefault="00B12AB1" w:rsidP="00416FE2">
            <w:pPr>
              <w:bidi/>
              <w:jc w:val="center"/>
              <w:rPr>
                <w:rFonts w:asciiTheme="majorBidi" w:hAnsiTheme="majorBidi" w:cstheme="majorBidi"/>
              </w:rPr>
            </w:pPr>
            <w:r>
              <w:rPr>
                <w:rFonts w:asciiTheme="majorBidi" w:hAnsiTheme="majorBidi" w:cstheme="majorBidi" w:hint="cs"/>
                <w:rtl/>
              </w:rPr>
              <w:t>.</w:t>
            </w:r>
          </w:p>
        </w:tc>
      </w:tr>
      <w:tr w:rsidR="00B12AB1" w:rsidRPr="005D2DDD" w14:paraId="03788974" w14:textId="77777777" w:rsidTr="00A815EE">
        <w:trPr>
          <w:trHeight w:val="260"/>
          <w:jc w:val="center"/>
        </w:trPr>
        <w:tc>
          <w:tcPr>
            <w:tcW w:w="1237" w:type="dxa"/>
            <w:tcBorders>
              <w:top w:val="dashSmallGap" w:sz="4" w:space="0" w:color="auto"/>
              <w:bottom w:val="dashSmallGap" w:sz="4" w:space="0" w:color="auto"/>
              <w:right w:val="single" w:sz="8" w:space="0" w:color="auto"/>
            </w:tcBorders>
            <w:vAlign w:val="center"/>
          </w:tcPr>
          <w:p w14:paraId="639AB75A" w14:textId="77777777" w:rsidR="00B12AB1" w:rsidRPr="005D2DDD" w:rsidRDefault="00B12AB1" w:rsidP="00B12AB1">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B12AB1" w:rsidRPr="005D2DDD" w:rsidRDefault="00B12AB1" w:rsidP="00B12AB1">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17942E52" w:rsidR="00B12AB1" w:rsidRPr="005D2DDD" w:rsidRDefault="00B12AB1" w:rsidP="00B12AB1">
            <w:pPr>
              <w:bidi/>
              <w:jc w:val="center"/>
              <w:rPr>
                <w:rFonts w:asciiTheme="majorBidi" w:hAnsiTheme="majorBidi" w:cstheme="majorBidi"/>
              </w:rPr>
            </w:pPr>
            <w:r>
              <w:rPr>
                <w:rFonts w:asciiTheme="majorBidi" w:hAnsiTheme="majorBidi" w:cstheme="majorBidi" w:hint="cs"/>
                <w:rtl/>
              </w:rPr>
              <w:t>ـــ</w:t>
            </w:r>
          </w:p>
        </w:tc>
        <w:tc>
          <w:tcPr>
            <w:tcW w:w="2404" w:type="dxa"/>
            <w:tcBorders>
              <w:top w:val="dashSmallGap" w:sz="4" w:space="0" w:color="auto"/>
              <w:left w:val="single" w:sz="8" w:space="0" w:color="auto"/>
              <w:bottom w:val="dashSmallGap" w:sz="4" w:space="0" w:color="auto"/>
            </w:tcBorders>
            <w:vAlign w:val="center"/>
          </w:tcPr>
          <w:p w14:paraId="12207D6D" w14:textId="5B3FCA15" w:rsidR="00B12AB1" w:rsidRPr="005D2DDD" w:rsidRDefault="00B12AB1" w:rsidP="00B12AB1">
            <w:pPr>
              <w:bidi/>
              <w:jc w:val="center"/>
              <w:rPr>
                <w:rFonts w:asciiTheme="majorBidi" w:hAnsiTheme="majorBidi" w:cstheme="majorBidi"/>
              </w:rPr>
            </w:pPr>
            <w:r>
              <w:rPr>
                <w:rFonts w:asciiTheme="majorBidi" w:hAnsiTheme="majorBidi" w:cstheme="majorBidi" w:hint="cs"/>
                <w:rtl/>
              </w:rPr>
              <w:t>.</w:t>
            </w:r>
          </w:p>
        </w:tc>
      </w:tr>
      <w:tr w:rsidR="00B12AB1" w:rsidRPr="005D2DDD" w14:paraId="202F0F7B" w14:textId="77777777" w:rsidTr="00A815EE">
        <w:trPr>
          <w:trHeight w:val="260"/>
          <w:jc w:val="center"/>
        </w:trPr>
        <w:tc>
          <w:tcPr>
            <w:tcW w:w="1237" w:type="dxa"/>
            <w:tcBorders>
              <w:top w:val="dashSmallGap" w:sz="4" w:space="0" w:color="auto"/>
              <w:bottom w:val="dashSmallGap" w:sz="4" w:space="0" w:color="auto"/>
              <w:right w:val="single" w:sz="8" w:space="0" w:color="auto"/>
            </w:tcBorders>
            <w:vAlign w:val="center"/>
          </w:tcPr>
          <w:p w14:paraId="423DEC3A" w14:textId="77777777" w:rsidR="00B12AB1" w:rsidRPr="005D2DDD" w:rsidRDefault="00B12AB1" w:rsidP="00B12AB1">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B12AB1" w:rsidRPr="005D2DDD" w:rsidRDefault="00B12AB1" w:rsidP="00B12AB1">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49A4ABBA" w:rsidR="00B12AB1" w:rsidRPr="005D2DDD" w:rsidRDefault="00B12AB1" w:rsidP="00B12AB1">
            <w:pPr>
              <w:bidi/>
              <w:jc w:val="center"/>
              <w:rPr>
                <w:rFonts w:asciiTheme="majorBidi" w:hAnsiTheme="majorBidi" w:cstheme="majorBidi"/>
              </w:rPr>
            </w:pPr>
            <w:r>
              <w:rPr>
                <w:rFonts w:asciiTheme="majorBidi" w:hAnsiTheme="majorBidi" w:cstheme="majorBidi" w:hint="cs"/>
                <w:rtl/>
              </w:rPr>
              <w:t>ـــ</w:t>
            </w:r>
          </w:p>
        </w:tc>
        <w:tc>
          <w:tcPr>
            <w:tcW w:w="2404" w:type="dxa"/>
            <w:tcBorders>
              <w:top w:val="dashSmallGap" w:sz="4" w:space="0" w:color="auto"/>
              <w:left w:val="single" w:sz="8" w:space="0" w:color="auto"/>
              <w:bottom w:val="dashSmallGap" w:sz="4" w:space="0" w:color="auto"/>
            </w:tcBorders>
            <w:vAlign w:val="center"/>
          </w:tcPr>
          <w:p w14:paraId="13759057" w14:textId="393878B2" w:rsidR="00B12AB1" w:rsidRPr="005D2DDD" w:rsidRDefault="00B12AB1" w:rsidP="00B12AB1">
            <w:pPr>
              <w:bidi/>
              <w:jc w:val="center"/>
              <w:rPr>
                <w:rFonts w:asciiTheme="majorBidi" w:hAnsiTheme="majorBidi" w:cstheme="majorBidi"/>
              </w:rPr>
            </w:pPr>
            <w:r>
              <w:rPr>
                <w:rFonts w:asciiTheme="majorBidi" w:hAnsiTheme="majorBidi" w:cstheme="majorBidi" w:hint="cs"/>
                <w:rtl/>
              </w:rPr>
              <w:t>.</w:t>
            </w:r>
          </w:p>
        </w:tc>
      </w:tr>
      <w:tr w:rsidR="00B12AB1" w:rsidRPr="005D2DDD" w14:paraId="7C94DA73" w14:textId="77777777" w:rsidTr="00A815EE">
        <w:trPr>
          <w:trHeight w:val="260"/>
          <w:jc w:val="center"/>
        </w:trPr>
        <w:tc>
          <w:tcPr>
            <w:tcW w:w="1237" w:type="dxa"/>
            <w:tcBorders>
              <w:top w:val="dashSmallGap" w:sz="4" w:space="0" w:color="auto"/>
              <w:bottom w:val="single" w:sz="12" w:space="0" w:color="auto"/>
              <w:right w:val="single" w:sz="8" w:space="0" w:color="auto"/>
            </w:tcBorders>
            <w:vAlign w:val="center"/>
          </w:tcPr>
          <w:p w14:paraId="4871AC2A" w14:textId="77777777" w:rsidR="00B12AB1" w:rsidRPr="005D2DDD" w:rsidRDefault="00B12AB1" w:rsidP="00B12AB1">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6F89B397" w:rsidR="00B12AB1" w:rsidRPr="005D2DDD" w:rsidRDefault="00B12AB1" w:rsidP="00FC1BB1">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r w:rsidR="00FC1BB1">
              <w:rPr>
                <w:rFonts w:asciiTheme="majorBidi" w:hAnsiTheme="majorBidi" w:cstheme="majorBidi" w:hint="cs"/>
                <w:b/>
                <w:bCs/>
                <w:rtl/>
              </w:rPr>
              <w:t>(تطبيقات عملية في قاعة المكتبة)</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6AB8A8B8" w:rsidR="00B12AB1" w:rsidRPr="00FC1BB1" w:rsidRDefault="00FC1BB1" w:rsidP="00B12AB1">
            <w:pPr>
              <w:bidi/>
              <w:jc w:val="center"/>
              <w:rPr>
                <w:rFonts w:ascii="Traditional Arabic" w:hAnsi="Traditional Arabic" w:cs="Traditional Arabic"/>
                <w:b/>
                <w:bCs/>
                <w:color w:val="0000FF"/>
                <w:sz w:val="32"/>
                <w:szCs w:val="32"/>
              </w:rPr>
            </w:pPr>
            <w:r w:rsidRPr="00FC1BB1">
              <w:rPr>
                <w:rFonts w:ascii="Traditional Arabic" w:hAnsi="Traditional Arabic" w:cs="Traditional Arabic" w:hint="cs"/>
                <w:b/>
                <w:bCs/>
                <w:color w:val="0000FF"/>
                <w:sz w:val="32"/>
                <w:szCs w:val="32"/>
                <w:rtl/>
              </w:rPr>
              <w:t>6 ساعات</w:t>
            </w:r>
          </w:p>
        </w:tc>
        <w:tc>
          <w:tcPr>
            <w:tcW w:w="2404" w:type="dxa"/>
            <w:tcBorders>
              <w:top w:val="dashSmallGap" w:sz="4" w:space="0" w:color="auto"/>
              <w:left w:val="single" w:sz="8" w:space="0" w:color="auto"/>
              <w:bottom w:val="single" w:sz="12" w:space="0" w:color="auto"/>
            </w:tcBorders>
            <w:vAlign w:val="center"/>
          </w:tcPr>
          <w:p w14:paraId="4E3C5BA6" w14:textId="5D667002" w:rsidR="00B12AB1" w:rsidRPr="00FC1BB1" w:rsidRDefault="00FC1BB1" w:rsidP="00B12AB1">
            <w:pPr>
              <w:bidi/>
              <w:jc w:val="center"/>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 xml:space="preserve">20 </w:t>
            </w:r>
            <w:r w:rsidRPr="00C67EE2">
              <w:rPr>
                <w:rFonts w:ascii="Traditional Arabic" w:hAnsi="Traditional Arabic" w:cs="Traditional Arabic" w:hint="eastAsia"/>
                <w:b/>
                <w:bCs/>
                <w:color w:val="0000FF"/>
                <w:sz w:val="32"/>
                <w:szCs w:val="32"/>
                <w:rtl/>
              </w:rPr>
              <w:t>%</w:t>
            </w:r>
          </w:p>
        </w:tc>
      </w:tr>
    </w:tbl>
    <w:p w14:paraId="282AFD4C" w14:textId="3B6D0169" w:rsidR="00CB2ECC" w:rsidRDefault="00CB2ECC" w:rsidP="00416FE2">
      <w:pPr>
        <w:bidi/>
        <w:rPr>
          <w:rFonts w:asciiTheme="majorBidi" w:hAnsiTheme="majorBidi" w:cstheme="majorBidi"/>
          <w:sz w:val="20"/>
          <w:szCs w:val="20"/>
          <w:rtl/>
        </w:rPr>
      </w:pPr>
    </w:p>
    <w:p w14:paraId="7ECA72D3" w14:textId="7220A337" w:rsidR="00026BDF"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p w14:paraId="69227328" w14:textId="77777777" w:rsidR="001D783D" w:rsidRPr="001710D2" w:rsidRDefault="001D783D" w:rsidP="001D783D">
      <w:pPr>
        <w:bidi/>
        <w:rPr>
          <w:rFonts w:asciiTheme="majorBidi" w:hAnsiTheme="majorBidi" w:cstheme="majorBidi"/>
          <w:b/>
          <w:bCs/>
          <w:sz w:val="26"/>
          <w:szCs w:val="26"/>
          <w:rtl/>
          <w:lang w:bidi="ar-EG"/>
        </w:rPr>
      </w:pPr>
    </w:p>
    <w:tbl>
      <w:tblPr>
        <w:tblStyle w:val="af0"/>
        <w:bidiVisual/>
        <w:tblW w:w="10069" w:type="dxa"/>
        <w:tblInd w:w="-478" w:type="dxa"/>
        <w:tblLayout w:type="fixed"/>
        <w:tblLook w:val="04A0" w:firstRow="1" w:lastRow="0" w:firstColumn="1" w:lastColumn="0" w:noHBand="0" w:noVBand="1"/>
      </w:tblPr>
      <w:tblGrid>
        <w:gridCol w:w="1321"/>
        <w:gridCol w:w="6378"/>
        <w:gridCol w:w="2370"/>
      </w:tblGrid>
      <w:tr w:rsidR="00026BDF" w:rsidRPr="0019322E" w14:paraId="54CD7E0D" w14:textId="77777777" w:rsidTr="00A815EE">
        <w:trPr>
          <w:trHeight w:val="380"/>
        </w:trPr>
        <w:tc>
          <w:tcPr>
            <w:tcW w:w="1321"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A815EE">
        <w:tc>
          <w:tcPr>
            <w:tcW w:w="1321" w:type="dxa"/>
            <w:tcBorders>
              <w:left w:val="single" w:sz="12" w:space="0" w:color="auto"/>
              <w:bottom w:val="dashSmallGap" w:sz="4" w:space="0" w:color="auto"/>
            </w:tcBorders>
          </w:tcPr>
          <w:p w14:paraId="5738FB39" w14:textId="2898442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026BDF" w:rsidRPr="000274EF" w:rsidRDefault="00026BDF" w:rsidP="00416FE2">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7D1E79BD" w:rsidR="00026BDF" w:rsidRPr="00C67EE2" w:rsidRDefault="00AE4A3F" w:rsidP="00F827F7">
            <w:pPr>
              <w:bidi/>
              <w:jc w:val="center"/>
              <w:rPr>
                <w:rFonts w:ascii="Traditional Arabic" w:hAnsi="Traditional Arabic" w:cs="Traditional Arabic"/>
                <w:b/>
                <w:bCs/>
                <w:color w:val="0000FF"/>
                <w:sz w:val="32"/>
                <w:szCs w:val="32"/>
                <w:rtl/>
              </w:rPr>
            </w:pPr>
            <w:r w:rsidRPr="00C67EE2">
              <w:rPr>
                <w:rFonts w:ascii="Traditional Arabic" w:hAnsi="Traditional Arabic" w:cs="Traditional Arabic" w:hint="cs"/>
                <w:b/>
                <w:bCs/>
                <w:color w:val="0000FF"/>
                <w:sz w:val="32"/>
                <w:szCs w:val="32"/>
                <w:rtl/>
              </w:rPr>
              <w:t xml:space="preserve">       </w:t>
            </w:r>
            <w:r w:rsidR="00F827F7">
              <w:rPr>
                <w:rFonts w:ascii="Traditional Arabic" w:hAnsi="Traditional Arabic" w:cs="Traditional Arabic" w:hint="cs"/>
                <w:b/>
                <w:bCs/>
                <w:color w:val="0000FF"/>
                <w:sz w:val="32"/>
                <w:szCs w:val="32"/>
                <w:rtl/>
              </w:rPr>
              <w:t>26</w:t>
            </w:r>
            <w:r w:rsidRPr="00C67EE2">
              <w:rPr>
                <w:rFonts w:ascii="Traditional Arabic" w:hAnsi="Traditional Arabic" w:cs="Traditional Arabic" w:hint="cs"/>
                <w:b/>
                <w:bCs/>
                <w:color w:val="0000FF"/>
                <w:sz w:val="32"/>
                <w:szCs w:val="32"/>
                <w:rtl/>
              </w:rPr>
              <w:t xml:space="preserve"> ساعة</w:t>
            </w:r>
          </w:p>
        </w:tc>
      </w:tr>
      <w:tr w:rsidR="00026BDF" w:rsidRPr="0019322E" w14:paraId="1A5EEBA2" w14:textId="77777777" w:rsidTr="00A815EE">
        <w:tc>
          <w:tcPr>
            <w:tcW w:w="1321" w:type="dxa"/>
            <w:tcBorders>
              <w:top w:val="dashSmallGap" w:sz="4" w:space="0" w:color="auto"/>
              <w:left w:val="single" w:sz="12" w:space="0" w:color="auto"/>
              <w:bottom w:val="dashSmallGap" w:sz="4" w:space="0" w:color="auto"/>
            </w:tcBorders>
          </w:tcPr>
          <w:p w14:paraId="133CBE39" w14:textId="747B694D"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0274EF" w:rsidRDefault="00F9134E" w:rsidP="00416FE2">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5BDE2096" w:rsidR="00026BDF" w:rsidRPr="00C67EE2" w:rsidRDefault="000228A7" w:rsidP="0092700A">
            <w:pPr>
              <w:bidi/>
              <w:jc w:val="center"/>
              <w:rPr>
                <w:rFonts w:ascii="Traditional Arabic" w:hAnsi="Traditional Arabic" w:cs="Traditional Arabic"/>
                <w:b/>
                <w:bCs/>
                <w:color w:val="0000FF"/>
                <w:sz w:val="32"/>
                <w:szCs w:val="32"/>
                <w:rtl/>
              </w:rPr>
            </w:pPr>
            <w:r>
              <w:rPr>
                <w:rFonts w:ascii="Traditional Arabic" w:hAnsi="Traditional Arabic" w:cs="Traditional Arabic" w:hint="cs"/>
                <w:b/>
                <w:bCs/>
                <w:color w:val="0000FF"/>
                <w:sz w:val="32"/>
                <w:szCs w:val="32"/>
                <w:rtl/>
              </w:rPr>
              <w:t>-</w:t>
            </w:r>
          </w:p>
        </w:tc>
      </w:tr>
      <w:tr w:rsidR="00026BDF" w:rsidRPr="0019322E" w14:paraId="3D19845C" w14:textId="77777777" w:rsidTr="00A815EE">
        <w:tc>
          <w:tcPr>
            <w:tcW w:w="1321" w:type="dxa"/>
            <w:tcBorders>
              <w:top w:val="dashSmallGap" w:sz="4" w:space="0" w:color="auto"/>
              <w:left w:val="single" w:sz="12" w:space="0" w:color="auto"/>
              <w:bottom w:val="dashSmallGap" w:sz="4" w:space="0" w:color="auto"/>
            </w:tcBorders>
          </w:tcPr>
          <w:p w14:paraId="46825728" w14:textId="3D83A6B5"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0274EF" w:rsidRDefault="00F9134E" w:rsidP="00416FE2">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365C9C4F" w:rsidR="00026BDF" w:rsidRPr="00C67EE2" w:rsidRDefault="000228A7" w:rsidP="0092700A">
            <w:pPr>
              <w:bidi/>
              <w:jc w:val="center"/>
              <w:rPr>
                <w:rFonts w:ascii="Traditional Arabic" w:hAnsi="Traditional Arabic" w:cs="Traditional Arabic"/>
                <w:b/>
                <w:bCs/>
                <w:color w:val="0000FF"/>
                <w:sz w:val="32"/>
                <w:szCs w:val="32"/>
                <w:rtl/>
              </w:rPr>
            </w:pPr>
            <w:r>
              <w:rPr>
                <w:rFonts w:ascii="Traditional Arabic" w:hAnsi="Traditional Arabic" w:cs="Traditional Arabic" w:hint="cs"/>
                <w:b/>
                <w:bCs/>
                <w:color w:val="0000FF"/>
                <w:sz w:val="32"/>
                <w:szCs w:val="32"/>
                <w:rtl/>
              </w:rPr>
              <w:t>-</w:t>
            </w:r>
          </w:p>
        </w:tc>
      </w:tr>
      <w:tr w:rsidR="00026BDF" w:rsidRPr="0019322E" w14:paraId="6BC687B6" w14:textId="77777777" w:rsidTr="00A815EE">
        <w:tc>
          <w:tcPr>
            <w:tcW w:w="1321" w:type="dxa"/>
            <w:tcBorders>
              <w:top w:val="dashSmallGap" w:sz="4" w:space="0" w:color="auto"/>
              <w:left w:val="single" w:sz="12" w:space="0" w:color="auto"/>
              <w:bottom w:val="dashSmallGap" w:sz="4" w:space="0" w:color="auto"/>
            </w:tcBorders>
          </w:tcPr>
          <w:p w14:paraId="23598E76" w14:textId="7E9F51C8" w:rsidR="00026BDF" w:rsidRPr="000274EF" w:rsidRDefault="0037546B" w:rsidP="00416FE2">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30F35AC8" w:rsidR="00026BDF" w:rsidRPr="000274EF" w:rsidRDefault="00F9134E" w:rsidP="00416FE2">
            <w:pPr>
              <w:bidi/>
              <w:rPr>
                <w:rFonts w:asciiTheme="majorBidi" w:hAnsiTheme="majorBidi" w:cstheme="majorBidi"/>
                <w:rtl/>
              </w:rPr>
            </w:pPr>
            <w:r w:rsidRPr="000274EF">
              <w:rPr>
                <w:rFonts w:asciiTheme="majorBidi" w:hAnsiTheme="majorBidi" w:cstheme="majorBidi"/>
                <w:rtl/>
                <w:lang w:bidi="ar-EG"/>
              </w:rPr>
              <w:t>أخر</w:t>
            </w:r>
            <w:r w:rsidR="0037546B" w:rsidRPr="000274EF">
              <w:rPr>
                <w:rFonts w:asciiTheme="majorBidi" w:hAnsiTheme="majorBidi" w:cstheme="majorBidi" w:hint="cs"/>
                <w:rtl/>
                <w:lang w:bidi="ar-EG"/>
              </w:rPr>
              <w:t xml:space="preserve">ى </w:t>
            </w:r>
            <w:r w:rsidR="00FC1BB1">
              <w:rPr>
                <w:rFonts w:asciiTheme="majorBidi" w:hAnsiTheme="majorBidi" w:cstheme="majorBidi"/>
                <w:b/>
                <w:bCs/>
                <w:rtl/>
              </w:rPr>
              <w:t>(تطبيقات عملية في قاعة المكتبة)</w:t>
            </w:r>
          </w:p>
        </w:tc>
        <w:tc>
          <w:tcPr>
            <w:tcW w:w="2370" w:type="dxa"/>
            <w:tcBorders>
              <w:top w:val="dashSmallGap" w:sz="4" w:space="0" w:color="auto"/>
              <w:bottom w:val="dashSmallGap" w:sz="4" w:space="0" w:color="auto"/>
              <w:right w:val="single" w:sz="12" w:space="0" w:color="auto"/>
            </w:tcBorders>
          </w:tcPr>
          <w:p w14:paraId="4C26137D" w14:textId="1EDB183E" w:rsidR="00026BDF" w:rsidRPr="00C67EE2" w:rsidRDefault="00F827F7" w:rsidP="0092700A">
            <w:pPr>
              <w:bidi/>
              <w:jc w:val="center"/>
              <w:rPr>
                <w:rFonts w:ascii="Traditional Arabic" w:hAnsi="Traditional Arabic" w:cs="Traditional Arabic"/>
                <w:b/>
                <w:bCs/>
                <w:color w:val="0000FF"/>
                <w:sz w:val="32"/>
                <w:szCs w:val="32"/>
                <w:rtl/>
              </w:rPr>
            </w:pPr>
            <w:r>
              <w:rPr>
                <w:rFonts w:ascii="Traditional Arabic" w:hAnsi="Traditional Arabic" w:cs="Traditional Arabic" w:hint="cs"/>
                <w:b/>
                <w:bCs/>
                <w:color w:val="0000FF"/>
                <w:sz w:val="32"/>
                <w:szCs w:val="32"/>
                <w:rtl/>
              </w:rPr>
              <w:t>6 ساعات</w:t>
            </w:r>
          </w:p>
        </w:tc>
      </w:tr>
      <w:tr w:rsidR="00026BDF" w:rsidRPr="0019322E" w14:paraId="7654BACB" w14:textId="77777777" w:rsidTr="00A815EE">
        <w:tc>
          <w:tcPr>
            <w:tcW w:w="1321"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1FB48CF0" w:rsidR="00026BDF" w:rsidRPr="00C67EE2" w:rsidRDefault="00AE4A3F" w:rsidP="00C67EE2">
            <w:pPr>
              <w:bidi/>
              <w:jc w:val="center"/>
              <w:rPr>
                <w:rFonts w:ascii="Traditional Arabic" w:hAnsi="Traditional Arabic" w:cs="Traditional Arabic"/>
                <w:b/>
                <w:bCs/>
                <w:color w:val="0000FF"/>
                <w:sz w:val="32"/>
                <w:szCs w:val="32"/>
                <w:rtl/>
              </w:rPr>
            </w:pPr>
            <w:r w:rsidRPr="00C67EE2">
              <w:rPr>
                <w:rFonts w:ascii="Traditional Arabic" w:hAnsi="Traditional Arabic" w:cs="Traditional Arabic" w:hint="cs"/>
                <w:b/>
                <w:bCs/>
                <w:color w:val="0000FF"/>
                <w:sz w:val="32"/>
                <w:szCs w:val="32"/>
                <w:rtl/>
              </w:rPr>
              <w:t>30 ساعة</w:t>
            </w:r>
          </w:p>
        </w:tc>
      </w:tr>
    </w:tbl>
    <w:p w14:paraId="3297CAFA" w14:textId="3D5403A8" w:rsidR="00AA1554" w:rsidRPr="005D2DDD" w:rsidRDefault="00E454E0" w:rsidP="00283B54">
      <w:pPr>
        <w:pStyle w:val="1"/>
      </w:pPr>
      <w:bookmarkStart w:id="5" w:name="_Toc526247379"/>
      <w:bookmarkStart w:id="6" w:name="_Toc337785"/>
      <w:bookmarkEnd w:id="4"/>
      <w:r w:rsidRPr="005D2DDD">
        <w:rPr>
          <w:rtl/>
        </w:rPr>
        <w:lastRenderedPageBreak/>
        <w:t xml:space="preserve">ب- </w:t>
      </w:r>
      <w:r w:rsidR="002F4E2F">
        <w:rPr>
          <w:rFonts w:hint="cs"/>
          <w:rtl/>
        </w:rPr>
        <w:t>هدف</w:t>
      </w:r>
      <w:r w:rsidR="00FA4A6A">
        <w:rPr>
          <w:rtl/>
        </w:rPr>
        <w:t xml:space="preserve"> المقرر</w:t>
      </w:r>
      <w:r w:rsidR="00FA4A6A">
        <w:rPr>
          <w:rFonts w:hint="cs"/>
          <w:rtl/>
        </w:rPr>
        <w:t xml:space="preserve"> </w:t>
      </w:r>
      <w:r w:rsidRPr="005D2DDD">
        <w:rPr>
          <w:rtl/>
        </w:rPr>
        <w:t xml:space="preserve">ومخرجاته </w:t>
      </w:r>
      <w:r w:rsidR="00BA479B" w:rsidRPr="005D2DDD">
        <w:rPr>
          <w:rtl/>
        </w:rPr>
        <w:t>التعليمية:</w:t>
      </w:r>
      <w:bookmarkEnd w:id="5"/>
      <w:bookmarkEnd w:id="6"/>
    </w:p>
    <w:tbl>
      <w:tblPr>
        <w:tblStyle w:val="af0"/>
        <w:bidiVisual/>
        <w:tblW w:w="10201" w:type="dxa"/>
        <w:tblInd w:w="-630" w:type="dxa"/>
        <w:tblLayout w:type="fixed"/>
        <w:tblLook w:val="04A0" w:firstRow="1" w:lastRow="0" w:firstColumn="1" w:lastColumn="0" w:noHBand="0" w:noVBand="1"/>
      </w:tblPr>
      <w:tblGrid>
        <w:gridCol w:w="10201"/>
      </w:tblGrid>
      <w:tr w:rsidR="00192987" w:rsidRPr="005D2DDD" w14:paraId="1CCC70FB" w14:textId="77777777" w:rsidTr="00483CAB">
        <w:tc>
          <w:tcPr>
            <w:tcW w:w="10201" w:type="dxa"/>
            <w:tcBorders>
              <w:top w:val="single" w:sz="12" w:space="0" w:color="auto"/>
              <w:left w:val="single" w:sz="12" w:space="0" w:color="auto"/>
              <w:bottom w:val="nil"/>
              <w:right w:val="single" w:sz="12" w:space="0" w:color="auto"/>
            </w:tcBorders>
          </w:tcPr>
          <w:p w14:paraId="38832174" w14:textId="7D5B7CF5" w:rsidR="00192987" w:rsidRPr="001E6632" w:rsidRDefault="00192987" w:rsidP="00416FE2">
            <w:pPr>
              <w:pStyle w:val="2"/>
              <w:rPr>
                <w:rtl/>
              </w:rPr>
            </w:pPr>
            <w:bookmarkStart w:id="7" w:name="_Toc337786"/>
            <w:r w:rsidRPr="001E6632">
              <w:rPr>
                <w:rFonts w:hint="cs"/>
                <w:rtl/>
              </w:rPr>
              <w:t xml:space="preserve">1. </w:t>
            </w:r>
            <w:r w:rsidR="00AE57B1" w:rsidRPr="001E6632">
              <w:rPr>
                <w:rFonts w:hint="cs"/>
                <w:rtl/>
                <w:lang w:bidi="ar-EG"/>
              </w:rPr>
              <w:t>ال</w:t>
            </w:r>
            <w:r w:rsidRPr="001E6632">
              <w:rPr>
                <w:rFonts w:hint="cs"/>
                <w:rtl/>
              </w:rPr>
              <w:t xml:space="preserve">وصف </w:t>
            </w:r>
            <w:r w:rsidR="00AE57B1" w:rsidRPr="001E6632">
              <w:rPr>
                <w:rFonts w:hint="cs"/>
                <w:rtl/>
              </w:rPr>
              <w:t>العام ل</w:t>
            </w:r>
            <w:r w:rsidRPr="001E6632">
              <w:rPr>
                <w:rFonts w:hint="cs"/>
                <w:rtl/>
              </w:rPr>
              <w:t>لمقرر:</w:t>
            </w:r>
            <w:bookmarkEnd w:id="7"/>
          </w:p>
          <w:p w14:paraId="72D97E3A" w14:textId="7B0F8EF1" w:rsidR="00673AFD" w:rsidRPr="001E6632" w:rsidRDefault="008C19CE" w:rsidP="00CC6064">
            <w:pPr>
              <w:bidi/>
              <w:jc w:val="both"/>
            </w:pPr>
            <w:r w:rsidRPr="0063403C">
              <w:rPr>
                <w:rFonts w:ascii="Traditional Arabic" w:hAnsi="Traditional Arabic" w:cs="Traditional Arabic"/>
                <w:b/>
                <w:bCs/>
                <w:color w:val="0000FF"/>
                <w:sz w:val="32"/>
                <w:szCs w:val="32"/>
                <w:rtl/>
              </w:rPr>
              <w:t xml:space="preserve">يتناول هذا المقرر </w:t>
            </w:r>
            <w:r w:rsidR="00FA4A6A" w:rsidRPr="0063403C">
              <w:rPr>
                <w:rFonts w:ascii="Traditional Arabic" w:hAnsi="Traditional Arabic" w:cs="Traditional Arabic" w:hint="cs"/>
                <w:b/>
                <w:bCs/>
                <w:color w:val="0000FF"/>
                <w:sz w:val="32"/>
                <w:szCs w:val="32"/>
                <w:rtl/>
              </w:rPr>
              <w:t xml:space="preserve">التعريف بعلم </w:t>
            </w:r>
            <w:r w:rsidRPr="0063403C">
              <w:rPr>
                <w:rFonts w:ascii="Traditional Arabic" w:hAnsi="Traditional Arabic" w:cs="Traditional Arabic"/>
                <w:b/>
                <w:bCs/>
                <w:color w:val="0000FF"/>
                <w:sz w:val="32"/>
                <w:szCs w:val="32"/>
                <w:rtl/>
              </w:rPr>
              <w:t>دراسة الأسانيد</w:t>
            </w:r>
            <w:r w:rsidR="00FA4A6A" w:rsidRPr="0063403C">
              <w:rPr>
                <w:rFonts w:ascii="Traditional Arabic" w:hAnsi="Traditional Arabic" w:cs="Traditional Arabic" w:hint="cs"/>
                <w:b/>
                <w:bCs/>
                <w:color w:val="0000FF"/>
                <w:sz w:val="32"/>
                <w:szCs w:val="32"/>
                <w:rtl/>
              </w:rPr>
              <w:t>:</w:t>
            </w:r>
            <w:r w:rsidRPr="0063403C">
              <w:rPr>
                <w:rFonts w:ascii="Traditional Arabic" w:hAnsi="Traditional Arabic" w:cs="Traditional Arabic"/>
                <w:b/>
                <w:bCs/>
                <w:color w:val="0000FF"/>
                <w:sz w:val="32"/>
                <w:szCs w:val="32"/>
                <w:rtl/>
              </w:rPr>
              <w:t xml:space="preserve"> </w:t>
            </w:r>
            <w:r w:rsidR="00FA4A6A" w:rsidRPr="0063403C">
              <w:rPr>
                <w:rFonts w:ascii="Traditional Arabic" w:hAnsi="Traditional Arabic" w:cs="Traditional Arabic" w:hint="cs"/>
                <w:b/>
                <w:bCs/>
                <w:color w:val="0000FF"/>
                <w:sz w:val="32"/>
                <w:szCs w:val="32"/>
                <w:rtl/>
              </w:rPr>
              <w:t>مفهومه،</w:t>
            </w:r>
            <w:r w:rsidR="006F704D" w:rsidRPr="0063403C">
              <w:rPr>
                <w:rFonts w:ascii="Traditional Arabic" w:hAnsi="Traditional Arabic" w:cs="Traditional Arabic" w:hint="cs"/>
                <w:b/>
                <w:bCs/>
                <w:color w:val="0000FF"/>
                <w:sz w:val="32"/>
                <w:szCs w:val="32"/>
                <w:rtl/>
              </w:rPr>
              <w:t xml:space="preserve"> أهميته، </w:t>
            </w:r>
            <w:r w:rsidR="0063403C">
              <w:rPr>
                <w:rFonts w:ascii="Traditional Arabic" w:hAnsi="Traditional Arabic" w:cs="Traditional Arabic" w:hint="cs"/>
                <w:b/>
                <w:bCs/>
                <w:color w:val="0000FF"/>
                <w:sz w:val="32"/>
                <w:szCs w:val="32"/>
                <w:rtl/>
              </w:rPr>
              <w:t>و</w:t>
            </w:r>
            <w:r w:rsidR="0029755A" w:rsidRPr="0063403C">
              <w:rPr>
                <w:rFonts w:ascii="Traditional Arabic" w:hAnsi="Traditional Arabic" w:cs="Traditional Arabic" w:hint="cs"/>
                <w:b/>
                <w:bCs/>
                <w:color w:val="0000FF"/>
                <w:sz w:val="32"/>
                <w:szCs w:val="32"/>
                <w:rtl/>
              </w:rPr>
              <w:t>علم الجرح والتعديل ومراتب ألفاظهما,</w:t>
            </w:r>
            <w:r w:rsidRPr="0063403C">
              <w:rPr>
                <w:rFonts w:ascii="Traditional Arabic" w:hAnsi="Traditional Arabic" w:cs="Traditional Arabic"/>
                <w:b/>
                <w:bCs/>
                <w:color w:val="0000FF"/>
                <w:sz w:val="32"/>
                <w:szCs w:val="32"/>
                <w:rtl/>
              </w:rPr>
              <w:t xml:space="preserve"> </w:t>
            </w:r>
            <w:r w:rsidR="00582527">
              <w:rPr>
                <w:rFonts w:ascii="Traditional Arabic" w:hAnsi="Traditional Arabic" w:cs="Traditional Arabic" w:hint="cs"/>
                <w:b/>
                <w:bCs/>
                <w:color w:val="0000FF"/>
                <w:sz w:val="32"/>
                <w:szCs w:val="32"/>
                <w:rtl/>
              </w:rPr>
              <w:t>و</w:t>
            </w:r>
            <w:r w:rsidRPr="0063403C">
              <w:rPr>
                <w:rFonts w:ascii="Traditional Arabic" w:hAnsi="Traditional Arabic" w:cs="Traditional Arabic"/>
                <w:b/>
                <w:bCs/>
                <w:color w:val="0000FF"/>
                <w:sz w:val="32"/>
                <w:szCs w:val="32"/>
                <w:rtl/>
              </w:rPr>
              <w:t>كتب الرجال</w:t>
            </w:r>
            <w:r w:rsidR="004552BE" w:rsidRPr="0063403C">
              <w:rPr>
                <w:rFonts w:ascii="Traditional Arabic" w:hAnsi="Traditional Arabic" w:cs="Traditional Arabic" w:hint="cs"/>
                <w:b/>
                <w:bCs/>
                <w:color w:val="0000FF"/>
                <w:sz w:val="32"/>
                <w:szCs w:val="32"/>
                <w:rtl/>
              </w:rPr>
              <w:t xml:space="preserve"> المعتمدة</w:t>
            </w:r>
            <w:r w:rsidR="0063403C">
              <w:rPr>
                <w:rFonts w:ascii="Traditional Arabic" w:hAnsi="Traditional Arabic" w:cs="Traditional Arabic" w:hint="cs"/>
                <w:b/>
                <w:bCs/>
                <w:color w:val="0000FF"/>
                <w:sz w:val="32"/>
                <w:szCs w:val="32"/>
                <w:rtl/>
              </w:rPr>
              <w:t>، و</w:t>
            </w:r>
            <w:r w:rsidR="0063403C">
              <w:rPr>
                <w:rFonts w:ascii="Traditional Arabic" w:hAnsi="Traditional Arabic" w:cs="Traditional Arabic"/>
                <w:b/>
                <w:bCs/>
                <w:color w:val="0000FF"/>
                <w:sz w:val="32"/>
                <w:szCs w:val="32"/>
                <w:rtl/>
              </w:rPr>
              <w:t>خطوات الحكم على الأحاديث</w:t>
            </w:r>
            <w:r w:rsidR="006F704D" w:rsidRPr="0063403C">
              <w:rPr>
                <w:rFonts w:ascii="Traditional Arabic" w:hAnsi="Traditional Arabic" w:cs="Traditional Arabic" w:hint="cs"/>
                <w:b/>
                <w:bCs/>
                <w:color w:val="0000FF"/>
                <w:sz w:val="32"/>
                <w:szCs w:val="32"/>
                <w:rtl/>
              </w:rPr>
              <w:t>.</w:t>
            </w:r>
            <w:r w:rsidR="00CC6064" w:rsidRPr="001E6632">
              <w:t xml:space="preserve"> </w:t>
            </w:r>
          </w:p>
        </w:tc>
      </w:tr>
      <w:tr w:rsidR="00AA1554" w:rsidRPr="005D2DDD" w14:paraId="5FC4541F" w14:textId="77777777" w:rsidTr="00483CAB">
        <w:tc>
          <w:tcPr>
            <w:tcW w:w="10201" w:type="dxa"/>
            <w:tcBorders>
              <w:top w:val="single" w:sz="12" w:space="0" w:color="auto"/>
              <w:left w:val="single" w:sz="12" w:space="0" w:color="auto"/>
              <w:bottom w:val="nil"/>
              <w:right w:val="single" w:sz="12" w:space="0" w:color="auto"/>
            </w:tcBorders>
          </w:tcPr>
          <w:p w14:paraId="55109A2F" w14:textId="7198A972" w:rsidR="009510D5" w:rsidRPr="001E6632" w:rsidRDefault="00192987" w:rsidP="00416FE2">
            <w:pPr>
              <w:pStyle w:val="2"/>
              <w:rPr>
                <w:rtl/>
              </w:rPr>
            </w:pPr>
            <w:bookmarkStart w:id="8" w:name="_Toc526247380"/>
            <w:bookmarkStart w:id="9" w:name="_Toc337787"/>
            <w:r w:rsidRPr="001E6632">
              <w:rPr>
                <w:rFonts w:hint="cs"/>
                <w:rtl/>
              </w:rPr>
              <w:t>2</w:t>
            </w:r>
            <w:r w:rsidR="0081562B" w:rsidRPr="001E6632">
              <w:rPr>
                <w:rtl/>
              </w:rPr>
              <w:t xml:space="preserve">. </w:t>
            </w:r>
            <w:bookmarkEnd w:id="8"/>
            <w:r w:rsidR="002F4E2F" w:rsidRPr="001E6632">
              <w:rPr>
                <w:rFonts w:hint="cs"/>
                <w:rtl/>
              </w:rPr>
              <w:t>الهدف الرئيس للمقرر</w:t>
            </w:r>
            <w:bookmarkEnd w:id="9"/>
            <w:r w:rsidR="009510D5" w:rsidRPr="001E6632">
              <w:rPr>
                <w:rFonts w:hint="cs"/>
                <w:rtl/>
              </w:rPr>
              <w:t>:</w:t>
            </w:r>
          </w:p>
          <w:p w14:paraId="7C5D32C3" w14:textId="7B7D3218" w:rsidR="0063403C" w:rsidRDefault="0063403C" w:rsidP="00F47487">
            <w:pPr>
              <w:pStyle w:val="af"/>
              <w:numPr>
                <w:ilvl w:val="0"/>
                <w:numId w:val="10"/>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 xml:space="preserve">التعريف بعلم </w:t>
            </w:r>
            <w:r>
              <w:rPr>
                <w:rFonts w:ascii="Traditional Arabic" w:hAnsi="Traditional Arabic" w:cs="Traditional Arabic" w:hint="cs"/>
                <w:b/>
                <w:bCs/>
                <w:color w:val="0000FF"/>
                <w:sz w:val="32"/>
                <w:szCs w:val="32"/>
                <w:rtl/>
              </w:rPr>
              <w:t>دراسة الأسانيد</w:t>
            </w:r>
            <w:r>
              <w:rPr>
                <w:rFonts w:ascii="Traditional Arabic" w:hAnsi="Traditional Arabic" w:cs="Traditional Arabic"/>
                <w:b/>
                <w:bCs/>
                <w:color w:val="0000FF"/>
                <w:sz w:val="32"/>
                <w:szCs w:val="32"/>
                <w:rtl/>
              </w:rPr>
              <w:t xml:space="preserve">: </w:t>
            </w:r>
            <w:r w:rsidR="00F47487">
              <w:rPr>
                <w:rFonts w:ascii="Traditional Arabic" w:hAnsi="Traditional Arabic" w:cs="Traditional Arabic" w:hint="cs"/>
                <w:b/>
                <w:bCs/>
                <w:color w:val="0000FF"/>
                <w:sz w:val="32"/>
                <w:szCs w:val="32"/>
                <w:rtl/>
              </w:rPr>
              <w:t>(</w:t>
            </w:r>
            <w:r>
              <w:rPr>
                <w:rFonts w:ascii="Traditional Arabic" w:hAnsi="Traditional Arabic" w:cs="Traditional Arabic"/>
                <w:b/>
                <w:bCs/>
                <w:color w:val="0000FF"/>
                <w:sz w:val="32"/>
                <w:szCs w:val="32"/>
                <w:rtl/>
              </w:rPr>
              <w:t>مفهومه، أهميته</w:t>
            </w:r>
            <w:r w:rsidR="00F47487">
              <w:rPr>
                <w:rFonts w:ascii="Traditional Arabic" w:hAnsi="Traditional Arabic" w:cs="Traditional Arabic" w:hint="cs"/>
                <w:b/>
                <w:bCs/>
                <w:color w:val="0000FF"/>
                <w:sz w:val="32"/>
                <w:szCs w:val="32"/>
                <w:rtl/>
              </w:rPr>
              <w:t xml:space="preserve">، وأهم مصطلحاته: </w:t>
            </w:r>
            <w:r w:rsidR="00F47487" w:rsidRPr="00F47487">
              <w:rPr>
                <w:rFonts w:ascii="Traditional Arabic" w:hAnsi="Traditional Arabic" w:cs="Traditional Arabic"/>
                <w:b/>
                <w:bCs/>
                <w:color w:val="0000FF"/>
                <w:sz w:val="32"/>
                <w:szCs w:val="32"/>
                <w:rtl/>
              </w:rPr>
              <w:t>السند, المتن، العدالة، الضبط</w:t>
            </w:r>
            <w:r w:rsidR="00F47487">
              <w:rPr>
                <w:rFonts w:ascii="Traditional Arabic" w:hAnsi="Traditional Arabic" w:cs="Traditional Arabic" w:hint="cs"/>
                <w:b/>
                <w:bCs/>
                <w:color w:val="0000FF"/>
                <w:sz w:val="32"/>
                <w:szCs w:val="32"/>
                <w:rtl/>
              </w:rPr>
              <w:t xml:space="preserve">)، وبعلم </w:t>
            </w:r>
            <w:r w:rsidR="00F47487" w:rsidRPr="00F47487">
              <w:rPr>
                <w:rFonts w:ascii="Traditional Arabic" w:hAnsi="Traditional Arabic" w:cs="Traditional Arabic"/>
                <w:b/>
                <w:bCs/>
                <w:color w:val="0000FF"/>
                <w:sz w:val="32"/>
                <w:szCs w:val="32"/>
                <w:rtl/>
              </w:rPr>
              <w:t xml:space="preserve">الجرح والتعديل: </w:t>
            </w:r>
            <w:r w:rsidR="00F47487" w:rsidRPr="00F47487">
              <w:rPr>
                <w:rFonts w:ascii="Traditional Arabic" w:hAnsi="Traditional Arabic" w:cs="Traditional Arabic" w:hint="cs"/>
                <w:b/>
                <w:bCs/>
                <w:color w:val="0000FF"/>
                <w:sz w:val="32"/>
                <w:szCs w:val="32"/>
                <w:rtl/>
              </w:rPr>
              <w:t>(مفهومه، و</w:t>
            </w:r>
            <w:r w:rsidR="00F47487" w:rsidRPr="00F47487">
              <w:rPr>
                <w:rFonts w:ascii="Traditional Arabic" w:hAnsi="Traditional Arabic" w:cs="Traditional Arabic"/>
                <w:b/>
                <w:bCs/>
                <w:color w:val="0000FF"/>
                <w:sz w:val="32"/>
                <w:szCs w:val="32"/>
                <w:rtl/>
              </w:rPr>
              <w:t xml:space="preserve">نشأته، </w:t>
            </w:r>
            <w:r w:rsidR="00F47487" w:rsidRPr="00F47487">
              <w:rPr>
                <w:rFonts w:ascii="Traditional Arabic" w:hAnsi="Traditional Arabic" w:cs="Traditional Arabic" w:hint="cs"/>
                <w:b/>
                <w:bCs/>
                <w:color w:val="0000FF"/>
                <w:sz w:val="32"/>
                <w:szCs w:val="32"/>
                <w:rtl/>
              </w:rPr>
              <w:t>و</w:t>
            </w:r>
            <w:r w:rsidR="00F47487" w:rsidRPr="00F47487">
              <w:rPr>
                <w:rFonts w:ascii="Traditional Arabic" w:hAnsi="Traditional Arabic" w:cs="Traditional Arabic"/>
                <w:b/>
                <w:bCs/>
                <w:color w:val="0000FF"/>
                <w:sz w:val="32"/>
                <w:szCs w:val="32"/>
                <w:rtl/>
              </w:rPr>
              <w:t>أهميته، وشروط المعدّل والمجرّح</w:t>
            </w:r>
            <w:r w:rsidR="00F47487" w:rsidRPr="00F47487">
              <w:rPr>
                <w:rFonts w:ascii="Traditional Arabic" w:hAnsi="Traditional Arabic" w:cs="Traditional Arabic" w:hint="cs"/>
                <w:b/>
                <w:bCs/>
                <w:color w:val="0000FF"/>
                <w:sz w:val="32"/>
                <w:szCs w:val="32"/>
                <w:rtl/>
              </w:rPr>
              <w:t>)</w:t>
            </w:r>
            <w:r w:rsidR="00F47487">
              <w:rPr>
                <w:rFonts w:ascii="Traditional Arabic" w:hAnsi="Traditional Arabic" w:cs="Traditional Arabic" w:hint="cs"/>
                <w:b/>
                <w:bCs/>
                <w:color w:val="0000FF"/>
                <w:sz w:val="32"/>
                <w:szCs w:val="32"/>
                <w:rtl/>
              </w:rPr>
              <w:t>.</w:t>
            </w:r>
          </w:p>
          <w:p w14:paraId="6952000D" w14:textId="5DC2524A" w:rsidR="00183F73" w:rsidRDefault="00582527" w:rsidP="00400BE6">
            <w:pPr>
              <w:pStyle w:val="af"/>
              <w:numPr>
                <w:ilvl w:val="0"/>
                <w:numId w:val="10"/>
              </w:numPr>
              <w:bidi/>
              <w:jc w:val="lowKashida"/>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بيان</w:t>
            </w:r>
            <w:r w:rsidR="00183F73">
              <w:rPr>
                <w:rFonts w:ascii="Traditional Arabic" w:hAnsi="Traditional Arabic" w:cs="Traditional Arabic" w:hint="cs"/>
                <w:b/>
                <w:bCs/>
                <w:color w:val="0000FF"/>
                <w:sz w:val="32"/>
                <w:szCs w:val="32"/>
                <w:rtl/>
              </w:rPr>
              <w:t xml:space="preserve"> مراتب ألفاظ </w:t>
            </w:r>
            <w:r w:rsidR="00183F73" w:rsidRPr="0063403C">
              <w:rPr>
                <w:rFonts w:ascii="Traditional Arabic" w:hAnsi="Traditional Arabic" w:cs="Traditional Arabic" w:hint="cs"/>
                <w:b/>
                <w:bCs/>
                <w:color w:val="0000FF"/>
                <w:sz w:val="32"/>
                <w:szCs w:val="32"/>
                <w:rtl/>
              </w:rPr>
              <w:t>الجرح والتعديل</w:t>
            </w:r>
            <w:r w:rsidR="00F47487">
              <w:rPr>
                <w:rFonts w:ascii="Traditional Arabic" w:hAnsi="Traditional Arabic" w:cs="Traditional Arabic" w:hint="cs"/>
                <w:b/>
                <w:bCs/>
                <w:color w:val="0000FF"/>
                <w:sz w:val="32"/>
                <w:szCs w:val="32"/>
                <w:rtl/>
              </w:rPr>
              <w:t>، وأحكامهما</w:t>
            </w:r>
            <w:r>
              <w:rPr>
                <w:rFonts w:ascii="Traditional Arabic" w:hAnsi="Traditional Arabic" w:cs="Traditional Arabic" w:hint="cs"/>
                <w:b/>
                <w:bCs/>
                <w:color w:val="0000FF"/>
                <w:sz w:val="32"/>
                <w:szCs w:val="32"/>
                <w:rtl/>
              </w:rPr>
              <w:t>.</w:t>
            </w:r>
            <w:r w:rsidR="00183F73" w:rsidRPr="00183F73">
              <w:rPr>
                <w:rFonts w:ascii="Traditional Arabic" w:hAnsi="Traditional Arabic" w:cs="Traditional Arabic" w:hint="cs"/>
                <w:b/>
                <w:bCs/>
                <w:color w:val="0000FF"/>
                <w:sz w:val="32"/>
                <w:szCs w:val="32"/>
                <w:rtl/>
              </w:rPr>
              <w:t xml:space="preserve"> </w:t>
            </w:r>
          </w:p>
          <w:p w14:paraId="24787DB4" w14:textId="4D6B051C" w:rsidR="00400BE6" w:rsidRDefault="00400BE6" w:rsidP="002032A3">
            <w:pPr>
              <w:pStyle w:val="af"/>
              <w:numPr>
                <w:ilvl w:val="0"/>
                <w:numId w:val="10"/>
              </w:numPr>
              <w:bidi/>
              <w:jc w:val="lowKashida"/>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 xml:space="preserve">تصنيف </w:t>
            </w:r>
            <w:r w:rsidR="00A31819">
              <w:rPr>
                <w:rFonts w:ascii="Traditional Arabic" w:hAnsi="Traditional Arabic" w:cs="Traditional Arabic"/>
                <w:b/>
                <w:bCs/>
                <w:color w:val="0000FF"/>
                <w:sz w:val="32"/>
                <w:szCs w:val="32"/>
                <w:rtl/>
              </w:rPr>
              <w:t>كتب الجرح والتعديل، وطبقات الرجال</w:t>
            </w:r>
            <w:r>
              <w:rPr>
                <w:rFonts w:ascii="Traditional Arabic" w:hAnsi="Traditional Arabic" w:cs="Traditional Arabic" w:hint="cs"/>
                <w:b/>
                <w:bCs/>
                <w:color w:val="0000FF"/>
                <w:sz w:val="32"/>
                <w:szCs w:val="32"/>
                <w:rtl/>
              </w:rPr>
              <w:t>.</w:t>
            </w:r>
          </w:p>
          <w:p w14:paraId="44D2A302" w14:textId="62A221AC" w:rsidR="00AA1554" w:rsidRPr="00A31819" w:rsidRDefault="00400BE6" w:rsidP="00A31819">
            <w:pPr>
              <w:pStyle w:val="af"/>
              <w:numPr>
                <w:ilvl w:val="0"/>
                <w:numId w:val="10"/>
              </w:numPr>
              <w:bidi/>
              <w:jc w:val="lowKashida"/>
              <w:rPr>
                <w:rFonts w:ascii="Traditional Arabic" w:hAnsi="Traditional Arabic" w:cs="Traditional Arabic"/>
                <w:b/>
                <w:bCs/>
                <w:color w:val="0000FF"/>
                <w:sz w:val="32"/>
                <w:szCs w:val="32"/>
              </w:rPr>
            </w:pPr>
            <w:r>
              <w:rPr>
                <w:rFonts w:ascii="Traditional Arabic" w:hAnsi="Traditional Arabic" w:cs="Traditional Arabic" w:hint="cs"/>
                <w:b/>
                <w:bCs/>
                <w:color w:val="0000FF"/>
                <w:sz w:val="32"/>
                <w:szCs w:val="32"/>
                <w:rtl/>
              </w:rPr>
              <w:t xml:space="preserve">تطبيق </w:t>
            </w:r>
            <w:r w:rsidR="00A3732A">
              <w:rPr>
                <w:rFonts w:ascii="Traditional Arabic" w:hAnsi="Traditional Arabic" w:cs="Traditional Arabic" w:hint="cs"/>
                <w:b/>
                <w:bCs/>
                <w:color w:val="0000FF"/>
                <w:sz w:val="32"/>
                <w:szCs w:val="32"/>
                <w:rtl/>
              </w:rPr>
              <w:t>ال</w:t>
            </w:r>
            <w:r w:rsidR="00A31819">
              <w:rPr>
                <w:rFonts w:ascii="Traditional Arabic" w:hAnsi="Traditional Arabic" w:cs="Traditional Arabic" w:hint="cs"/>
                <w:b/>
                <w:bCs/>
                <w:color w:val="0000FF"/>
                <w:sz w:val="32"/>
                <w:szCs w:val="32"/>
                <w:rtl/>
              </w:rPr>
              <w:t>قواعد</w:t>
            </w:r>
            <w:r>
              <w:rPr>
                <w:rFonts w:ascii="Traditional Arabic" w:hAnsi="Traditional Arabic" w:cs="Traditional Arabic"/>
                <w:b/>
                <w:bCs/>
                <w:color w:val="0000FF"/>
                <w:sz w:val="32"/>
                <w:szCs w:val="32"/>
                <w:rtl/>
              </w:rPr>
              <w:t xml:space="preserve"> </w:t>
            </w:r>
            <w:r w:rsidR="00A3732A">
              <w:rPr>
                <w:rFonts w:ascii="Traditional Arabic" w:hAnsi="Traditional Arabic" w:cs="Traditional Arabic" w:hint="cs"/>
                <w:b/>
                <w:bCs/>
                <w:color w:val="0000FF"/>
                <w:sz w:val="32"/>
                <w:szCs w:val="32"/>
                <w:rtl/>
              </w:rPr>
              <w:t xml:space="preserve">المعتبرة في </w:t>
            </w:r>
            <w:r>
              <w:rPr>
                <w:rFonts w:ascii="Traditional Arabic" w:hAnsi="Traditional Arabic" w:cs="Traditional Arabic"/>
                <w:b/>
                <w:bCs/>
                <w:color w:val="0000FF"/>
                <w:sz w:val="32"/>
                <w:szCs w:val="32"/>
                <w:rtl/>
              </w:rPr>
              <w:t>الحكم على الأحاديث</w:t>
            </w:r>
            <w:r>
              <w:rPr>
                <w:rFonts w:ascii="Traditional Arabic" w:hAnsi="Traditional Arabic" w:cs="Traditional Arabic" w:hint="cs"/>
                <w:b/>
                <w:bCs/>
                <w:color w:val="0000FF"/>
                <w:sz w:val="32"/>
                <w:szCs w:val="32"/>
                <w:rtl/>
              </w:rPr>
              <w:t>.</w:t>
            </w:r>
          </w:p>
        </w:tc>
      </w:tr>
      <w:tr w:rsidR="00AA1554" w:rsidRPr="005D2DDD" w14:paraId="5D9CF27F" w14:textId="77777777" w:rsidTr="00483CAB">
        <w:tc>
          <w:tcPr>
            <w:tcW w:w="10201" w:type="dxa"/>
            <w:tcBorders>
              <w:top w:val="nil"/>
              <w:left w:val="single" w:sz="12" w:space="0" w:color="auto"/>
              <w:bottom w:val="single" w:sz="12" w:space="0" w:color="auto"/>
              <w:right w:val="single" w:sz="12" w:space="0" w:color="auto"/>
            </w:tcBorders>
          </w:tcPr>
          <w:p w14:paraId="09DC25A5" w14:textId="1032E42F" w:rsidR="00807FAF" w:rsidRPr="005D2DDD" w:rsidRDefault="00807FAF" w:rsidP="00416FE2">
            <w:pPr>
              <w:bidi/>
              <w:spacing w:line="276" w:lineRule="auto"/>
              <w:jc w:val="lowKashida"/>
              <w:rPr>
                <w:rFonts w:asciiTheme="majorBidi" w:hAnsiTheme="majorBidi" w:cstheme="majorBidi"/>
                <w:lang w:bidi="ar-EG"/>
              </w:rPr>
            </w:pPr>
          </w:p>
        </w:tc>
      </w:tr>
    </w:tbl>
    <w:p w14:paraId="05711FF0" w14:textId="21AEBA7B" w:rsidR="00BD2CF4" w:rsidRDefault="006F5B3C" w:rsidP="00416FE2">
      <w:pPr>
        <w:pStyle w:val="2"/>
        <w:rPr>
          <w:rtl/>
        </w:rPr>
      </w:pPr>
      <w:bookmarkStart w:id="10" w:name="_Toc526247382"/>
      <w:bookmarkStart w:id="11" w:name="_Toc337788"/>
      <w:bookmarkStart w:id="12" w:name="_Hlk950932"/>
      <w:r>
        <w:rPr>
          <w:rFonts w:hint="cs"/>
          <w:rtl/>
        </w:rPr>
        <w:t xml:space="preserve">3. </w:t>
      </w:r>
      <w:r w:rsidR="00E454E0" w:rsidRPr="005D2DDD">
        <w:rPr>
          <w:rtl/>
        </w:rPr>
        <w:t xml:space="preserve">مخرجات التعلم </w:t>
      </w:r>
      <w:r w:rsidR="00BA479B" w:rsidRPr="005D2DDD">
        <w:rPr>
          <w:rtl/>
        </w:rPr>
        <w:t>للمقرر:</w:t>
      </w:r>
      <w:bookmarkEnd w:id="10"/>
      <w:bookmarkEnd w:id="11"/>
    </w:p>
    <w:p w14:paraId="4734C910" w14:textId="4F12567C" w:rsidR="00922BAC" w:rsidRDefault="00922BAC" w:rsidP="00922BAC">
      <w:pPr>
        <w:rPr>
          <w:rtl/>
        </w:rPr>
      </w:pPr>
    </w:p>
    <w:p w14:paraId="0D8CAD90" w14:textId="77777777" w:rsidR="00922BAC" w:rsidRPr="00922BAC" w:rsidRDefault="00922BAC" w:rsidP="00922BAC"/>
    <w:tbl>
      <w:tblPr>
        <w:tblStyle w:val="af0"/>
        <w:bidiVisual/>
        <w:tblW w:w="10201" w:type="dxa"/>
        <w:tblInd w:w="-686"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561"/>
        <w:gridCol w:w="8505"/>
        <w:gridCol w:w="1135"/>
      </w:tblGrid>
      <w:tr w:rsidR="00416FE2" w:rsidRPr="005D2DDD" w14:paraId="7A1D0279" w14:textId="665DD7BB" w:rsidTr="00483CAB">
        <w:trPr>
          <w:tblHeader/>
        </w:trPr>
        <w:tc>
          <w:tcPr>
            <w:tcW w:w="9066"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1135"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014A1F" w:rsidRPr="005D2DDD" w14:paraId="5B094621" w14:textId="77777777" w:rsidTr="00772DF3">
        <w:tc>
          <w:tcPr>
            <w:tcW w:w="561"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014A1F" w:rsidRPr="00B4292A" w:rsidRDefault="00014A1F" w:rsidP="00416FE2">
            <w:pPr>
              <w:bidi/>
              <w:jc w:val="center"/>
              <w:rPr>
                <w:rFonts w:asciiTheme="majorBidi" w:hAnsiTheme="majorBidi" w:cstheme="majorBidi"/>
              </w:rPr>
            </w:pPr>
            <w:r>
              <w:rPr>
                <w:rFonts w:asciiTheme="majorBidi" w:hAnsiTheme="majorBidi" w:cstheme="majorBidi"/>
              </w:rPr>
              <w:t>1</w:t>
            </w:r>
          </w:p>
        </w:tc>
        <w:tc>
          <w:tcPr>
            <w:tcW w:w="9640" w:type="dxa"/>
            <w:gridSpan w:val="2"/>
            <w:tcBorders>
              <w:top w:val="single" w:sz="8" w:space="0" w:color="auto"/>
              <w:left w:val="single" w:sz="8" w:space="0" w:color="auto"/>
              <w:bottom w:val="dashSmallGap" w:sz="4" w:space="0" w:color="auto"/>
              <w:right w:val="single" w:sz="12" w:space="0" w:color="auto"/>
            </w:tcBorders>
            <w:shd w:val="clear" w:color="auto" w:fill="DBE5F1" w:themeFill="accent1" w:themeFillTint="33"/>
          </w:tcPr>
          <w:p w14:paraId="5656CD27" w14:textId="11BB29F2" w:rsidR="00014A1F" w:rsidRPr="00B4292A" w:rsidRDefault="00014A1F" w:rsidP="00014A1F">
            <w:pPr>
              <w:bidi/>
              <w:jc w:val="center"/>
              <w:rPr>
                <w:rFonts w:asciiTheme="majorBidi" w:hAnsiTheme="majorBidi" w:cstheme="majorBidi"/>
              </w:rPr>
            </w:pPr>
            <w:r w:rsidRPr="00975F52">
              <w:rPr>
                <w:rFonts w:asciiTheme="majorBidi" w:hAnsiTheme="majorBidi" w:cstheme="majorBidi" w:hint="cs"/>
                <w:b/>
                <w:bCs/>
                <w:rtl/>
              </w:rPr>
              <w:t>المعرفة والفهم</w:t>
            </w:r>
          </w:p>
        </w:tc>
      </w:tr>
      <w:tr w:rsidR="00A3732A" w:rsidRPr="005D2DDD" w14:paraId="3B1DD2FA" w14:textId="77777777" w:rsidTr="000F64AA">
        <w:tc>
          <w:tcPr>
            <w:tcW w:w="561" w:type="dxa"/>
            <w:tcBorders>
              <w:top w:val="dashSmallGap" w:sz="4" w:space="0" w:color="auto"/>
              <w:left w:val="single" w:sz="12" w:space="0" w:color="auto"/>
              <w:bottom w:val="dashSmallGap" w:sz="4" w:space="0" w:color="auto"/>
              <w:right w:val="single" w:sz="8" w:space="0" w:color="auto"/>
            </w:tcBorders>
          </w:tcPr>
          <w:p w14:paraId="0F5B607D" w14:textId="09F9EA8F" w:rsidR="00A3732A" w:rsidRPr="00B4292A" w:rsidRDefault="00A3732A" w:rsidP="00416FE2">
            <w:pPr>
              <w:bidi/>
              <w:rPr>
                <w:rFonts w:asciiTheme="majorBidi" w:hAnsiTheme="majorBidi" w:cstheme="majorBidi"/>
              </w:rPr>
            </w:pPr>
            <w:r>
              <w:rPr>
                <w:rFonts w:asciiTheme="majorBidi" w:hAnsiTheme="majorBidi" w:cstheme="majorBidi" w:hint="cs"/>
                <w:rtl/>
              </w:rPr>
              <w:t>ع1</w:t>
            </w:r>
          </w:p>
        </w:tc>
        <w:tc>
          <w:tcPr>
            <w:tcW w:w="8505" w:type="dxa"/>
            <w:tcBorders>
              <w:top w:val="dashSmallGap" w:sz="4" w:space="0" w:color="auto"/>
              <w:left w:val="single" w:sz="8" w:space="0" w:color="auto"/>
              <w:bottom w:val="dashSmallGap" w:sz="4" w:space="0" w:color="auto"/>
            </w:tcBorders>
          </w:tcPr>
          <w:p w14:paraId="3F9144B2" w14:textId="5A670EE7" w:rsidR="00A3732A" w:rsidRPr="00483CAB" w:rsidRDefault="00A3732A" w:rsidP="00A31819">
            <w:pPr>
              <w:bidi/>
              <w:jc w:val="lowKashida"/>
              <w:rPr>
                <w:rFonts w:ascii="Traditional Arabic" w:hAnsi="Traditional Arabic" w:cs="Traditional Arabic"/>
                <w:b/>
                <w:sz w:val="28"/>
                <w:szCs w:val="28"/>
                <w:rtl/>
              </w:rPr>
            </w:pPr>
            <w:r w:rsidRPr="00014A1F">
              <w:rPr>
                <w:rFonts w:ascii="Traditional Arabic" w:hAnsi="Traditional Arabic" w:cs="Traditional Arabic" w:hint="cs"/>
                <w:b/>
                <w:bCs/>
                <w:color w:val="0000FF"/>
                <w:sz w:val="32"/>
                <w:szCs w:val="32"/>
                <w:rtl/>
              </w:rPr>
              <w:t xml:space="preserve">أن يذكر الطالب </w:t>
            </w:r>
            <w:r>
              <w:rPr>
                <w:rFonts w:ascii="Traditional Arabic" w:hAnsi="Traditional Arabic" w:cs="Traditional Arabic"/>
                <w:b/>
                <w:bCs/>
                <w:color w:val="0000FF"/>
                <w:sz w:val="32"/>
                <w:szCs w:val="32"/>
                <w:rtl/>
              </w:rPr>
              <w:t>تعريف</w:t>
            </w:r>
            <w:r>
              <w:rPr>
                <w:rFonts w:ascii="Traditional Arabic" w:hAnsi="Traditional Arabic" w:cs="Traditional Arabic" w:hint="cs"/>
                <w:b/>
                <w:bCs/>
                <w:color w:val="0000FF"/>
                <w:sz w:val="32"/>
                <w:szCs w:val="32"/>
                <w:rtl/>
              </w:rPr>
              <w:t>ي</w:t>
            </w:r>
            <w:r>
              <w:rPr>
                <w:rFonts w:ascii="Traditional Arabic" w:hAnsi="Traditional Arabic" w:cs="Traditional Arabic"/>
                <w:b/>
                <w:bCs/>
                <w:color w:val="0000FF"/>
                <w:sz w:val="32"/>
                <w:szCs w:val="32"/>
                <w:rtl/>
              </w:rPr>
              <w:t xml:space="preserve"> علم دراسة الأسانيد</w:t>
            </w:r>
            <w:r>
              <w:rPr>
                <w:rFonts w:ascii="Traditional Arabic" w:hAnsi="Traditional Arabic" w:cs="Traditional Arabic" w:hint="cs"/>
                <w:b/>
                <w:bCs/>
                <w:color w:val="0000FF"/>
                <w:sz w:val="32"/>
                <w:szCs w:val="32"/>
                <w:rtl/>
              </w:rPr>
              <w:t xml:space="preserve"> وعلم الجرح والتعديل، وأهميتهما، ونشأتهما، وما يتعلق بهما من مصطلحات علمية.</w:t>
            </w:r>
          </w:p>
        </w:tc>
        <w:tc>
          <w:tcPr>
            <w:tcW w:w="1135" w:type="dxa"/>
            <w:vMerge w:val="restart"/>
            <w:tcBorders>
              <w:top w:val="dashSmallGap" w:sz="4" w:space="0" w:color="auto"/>
              <w:left w:val="single" w:sz="8" w:space="0" w:color="auto"/>
              <w:right w:val="single" w:sz="12" w:space="0" w:color="auto"/>
            </w:tcBorders>
          </w:tcPr>
          <w:p w14:paraId="43053DBA" w14:textId="138B4814" w:rsidR="00A3732A" w:rsidRDefault="00A3732A" w:rsidP="00637E6A">
            <w:pPr>
              <w:bidi/>
              <w:jc w:val="center"/>
              <w:rPr>
                <w:rFonts w:asciiTheme="majorBidi" w:hAnsiTheme="majorBidi" w:cstheme="majorBidi"/>
                <w:rtl/>
              </w:rPr>
            </w:pPr>
            <w:r>
              <w:rPr>
                <w:rFonts w:asciiTheme="majorBidi" w:hAnsiTheme="majorBidi" w:cstheme="majorBidi" w:hint="cs"/>
                <w:rtl/>
              </w:rPr>
              <w:t>ع2</w:t>
            </w:r>
          </w:p>
        </w:tc>
      </w:tr>
      <w:tr w:rsidR="00A3732A" w:rsidRPr="005D2DDD" w14:paraId="5F0719D9" w14:textId="77777777" w:rsidTr="000F64AA">
        <w:tc>
          <w:tcPr>
            <w:tcW w:w="561" w:type="dxa"/>
            <w:tcBorders>
              <w:top w:val="dashSmallGap" w:sz="4" w:space="0" w:color="auto"/>
              <w:left w:val="single" w:sz="12" w:space="0" w:color="auto"/>
              <w:bottom w:val="dashSmallGap" w:sz="4" w:space="0" w:color="auto"/>
              <w:right w:val="single" w:sz="8" w:space="0" w:color="auto"/>
            </w:tcBorders>
          </w:tcPr>
          <w:p w14:paraId="2EEE6DD8" w14:textId="53A8333C" w:rsidR="00A3732A" w:rsidRPr="00B4292A" w:rsidRDefault="00A3732A" w:rsidP="00416FE2">
            <w:pPr>
              <w:bidi/>
              <w:rPr>
                <w:rFonts w:asciiTheme="majorBidi" w:hAnsiTheme="majorBidi" w:cstheme="majorBidi"/>
              </w:rPr>
            </w:pPr>
            <w:r>
              <w:rPr>
                <w:rFonts w:asciiTheme="majorBidi" w:hAnsiTheme="majorBidi" w:cstheme="majorBidi" w:hint="cs"/>
                <w:rtl/>
              </w:rPr>
              <w:t>ع2</w:t>
            </w:r>
          </w:p>
        </w:tc>
        <w:tc>
          <w:tcPr>
            <w:tcW w:w="8505" w:type="dxa"/>
            <w:tcBorders>
              <w:top w:val="dashSmallGap" w:sz="4" w:space="0" w:color="auto"/>
              <w:left w:val="single" w:sz="8" w:space="0" w:color="auto"/>
              <w:bottom w:val="dashSmallGap" w:sz="4" w:space="0" w:color="auto"/>
            </w:tcBorders>
          </w:tcPr>
          <w:p w14:paraId="112DC282" w14:textId="76A01F70" w:rsidR="00A3732A" w:rsidRDefault="00A3732A" w:rsidP="00A31819">
            <w:pPr>
              <w:bidi/>
              <w:jc w:val="lowKashida"/>
              <w:rPr>
                <w:rFonts w:ascii="Traditional Arabic" w:hAnsi="Traditional Arabic" w:cs="Traditional Arabic" w:hint="cs"/>
                <w:b/>
                <w:sz w:val="28"/>
                <w:szCs w:val="28"/>
                <w:rtl/>
              </w:rPr>
            </w:pPr>
            <w:r w:rsidRPr="00014A1F">
              <w:rPr>
                <w:rFonts w:ascii="Traditional Arabic" w:hAnsi="Traditional Arabic" w:cs="Traditional Arabic" w:hint="cs"/>
                <w:b/>
                <w:bCs/>
                <w:color w:val="0000FF"/>
                <w:sz w:val="32"/>
                <w:szCs w:val="32"/>
                <w:rtl/>
              </w:rPr>
              <w:t xml:space="preserve">أن يبين </w:t>
            </w:r>
            <w:r>
              <w:rPr>
                <w:rFonts w:ascii="Traditional Arabic" w:hAnsi="Traditional Arabic" w:cs="Traditional Arabic"/>
                <w:b/>
                <w:bCs/>
                <w:color w:val="0000FF"/>
                <w:sz w:val="32"/>
                <w:szCs w:val="32"/>
                <w:rtl/>
              </w:rPr>
              <w:t xml:space="preserve">الطالب ألفاظ الجرح </w:t>
            </w:r>
            <w:r w:rsidRPr="008C6D83">
              <w:rPr>
                <w:rFonts w:ascii="Traditional Arabic" w:hAnsi="Traditional Arabic" w:cs="Traditional Arabic"/>
                <w:b/>
                <w:bCs/>
                <w:color w:val="0000FF"/>
                <w:sz w:val="32"/>
                <w:szCs w:val="32"/>
                <w:rtl/>
              </w:rPr>
              <w:t>والتعديل</w:t>
            </w:r>
            <w:r w:rsidRPr="008C6D83">
              <w:rPr>
                <w:rFonts w:ascii="Traditional Arabic" w:hAnsi="Traditional Arabic" w:cs="Traditional Arabic" w:hint="cs"/>
                <w:b/>
                <w:bCs/>
                <w:color w:val="0000FF"/>
                <w:sz w:val="32"/>
                <w:szCs w:val="32"/>
                <w:rtl/>
              </w:rPr>
              <w:t xml:space="preserve">، ومراتبها، </w:t>
            </w:r>
            <w:r w:rsidR="008C6D83" w:rsidRPr="008C6D83">
              <w:rPr>
                <w:rFonts w:ascii="Traditional Arabic" w:hAnsi="Traditional Arabic" w:cs="Traditional Arabic"/>
                <w:b/>
                <w:bCs/>
                <w:color w:val="0000FF"/>
                <w:sz w:val="32"/>
                <w:szCs w:val="32"/>
                <w:rtl/>
              </w:rPr>
              <w:t>وحكم حديث أهل كل مرتبة منها.</w:t>
            </w:r>
          </w:p>
          <w:p w14:paraId="0BF8C5B3" w14:textId="4DC41681" w:rsidR="008C6D83" w:rsidRPr="00483CAB" w:rsidRDefault="008C6D83" w:rsidP="008C6D83">
            <w:pPr>
              <w:bidi/>
              <w:jc w:val="lowKashida"/>
              <w:rPr>
                <w:rFonts w:ascii="Traditional Arabic" w:hAnsi="Traditional Arabic" w:cs="Traditional Arabic" w:hint="cs"/>
                <w:b/>
                <w:sz w:val="28"/>
                <w:szCs w:val="28"/>
                <w:rtl/>
              </w:rPr>
            </w:pPr>
          </w:p>
        </w:tc>
        <w:tc>
          <w:tcPr>
            <w:tcW w:w="1135" w:type="dxa"/>
            <w:vMerge/>
            <w:tcBorders>
              <w:left w:val="single" w:sz="8" w:space="0" w:color="auto"/>
              <w:bottom w:val="dashSmallGap" w:sz="4" w:space="0" w:color="auto"/>
              <w:right w:val="single" w:sz="12" w:space="0" w:color="auto"/>
            </w:tcBorders>
          </w:tcPr>
          <w:p w14:paraId="61C5096A" w14:textId="77777777" w:rsidR="00A3732A" w:rsidRDefault="00A3732A" w:rsidP="00637E6A">
            <w:pPr>
              <w:bidi/>
              <w:jc w:val="center"/>
              <w:rPr>
                <w:rFonts w:asciiTheme="majorBidi" w:hAnsiTheme="majorBidi" w:cstheme="majorBidi"/>
                <w:rtl/>
              </w:rPr>
            </w:pPr>
          </w:p>
        </w:tc>
      </w:tr>
      <w:tr w:rsidR="00014A1F" w:rsidRPr="005D2DDD" w14:paraId="5B2A5FFD" w14:textId="77777777" w:rsidTr="00D96515">
        <w:tc>
          <w:tcPr>
            <w:tcW w:w="561"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014A1F" w:rsidRPr="00E02FB7" w:rsidRDefault="00014A1F" w:rsidP="00416FE2">
            <w:pPr>
              <w:bidi/>
              <w:jc w:val="center"/>
              <w:rPr>
                <w:rFonts w:asciiTheme="majorBidi" w:hAnsiTheme="majorBidi" w:cstheme="majorBidi"/>
                <w:b/>
                <w:bCs/>
              </w:rPr>
            </w:pPr>
            <w:r w:rsidRPr="00E02FB7">
              <w:rPr>
                <w:rFonts w:asciiTheme="majorBidi" w:hAnsiTheme="majorBidi" w:cstheme="majorBidi"/>
                <w:b/>
                <w:bCs/>
              </w:rPr>
              <w:t>2</w:t>
            </w:r>
          </w:p>
        </w:tc>
        <w:tc>
          <w:tcPr>
            <w:tcW w:w="9640" w:type="dxa"/>
            <w:gridSpan w:val="2"/>
            <w:tcBorders>
              <w:top w:val="single" w:sz="8" w:space="0" w:color="auto"/>
              <w:left w:val="single" w:sz="8" w:space="0" w:color="auto"/>
              <w:bottom w:val="dashSmallGap" w:sz="4" w:space="0" w:color="auto"/>
              <w:right w:val="single" w:sz="12" w:space="0" w:color="auto"/>
            </w:tcBorders>
            <w:shd w:val="clear" w:color="auto" w:fill="DBE5F1" w:themeFill="accent1" w:themeFillTint="33"/>
          </w:tcPr>
          <w:p w14:paraId="1373C3C7" w14:textId="1A591C83" w:rsidR="00014A1F" w:rsidRPr="00B4292A" w:rsidRDefault="00014A1F" w:rsidP="00637E6A">
            <w:pPr>
              <w:bidi/>
              <w:jc w:val="center"/>
              <w:rPr>
                <w:rFonts w:asciiTheme="majorBidi" w:hAnsiTheme="majorBidi" w:cstheme="majorBidi"/>
              </w:rPr>
            </w:pPr>
            <w:r w:rsidRPr="00E02FB7">
              <w:rPr>
                <w:rFonts w:asciiTheme="majorBidi" w:hAnsiTheme="majorBidi" w:cstheme="majorBidi" w:hint="cs"/>
                <w:b/>
                <w:bCs/>
                <w:rtl/>
                <w:lang w:bidi="ar-EG"/>
              </w:rPr>
              <w:t>المهارات</w:t>
            </w:r>
          </w:p>
        </w:tc>
      </w:tr>
      <w:tr w:rsidR="00A3732A" w:rsidRPr="005D2DDD" w14:paraId="20572579" w14:textId="77777777" w:rsidTr="00F571C9">
        <w:tc>
          <w:tcPr>
            <w:tcW w:w="561" w:type="dxa"/>
            <w:tcBorders>
              <w:top w:val="dashSmallGap" w:sz="4" w:space="0" w:color="auto"/>
              <w:left w:val="single" w:sz="12" w:space="0" w:color="auto"/>
              <w:bottom w:val="single" w:sz="12" w:space="0" w:color="auto"/>
              <w:right w:val="single" w:sz="8" w:space="0" w:color="auto"/>
            </w:tcBorders>
          </w:tcPr>
          <w:p w14:paraId="1448A865" w14:textId="46D8E136" w:rsidR="00A3732A" w:rsidRPr="00B4292A" w:rsidRDefault="00A3732A" w:rsidP="00416FE2">
            <w:pPr>
              <w:bidi/>
              <w:rPr>
                <w:rFonts w:asciiTheme="majorBidi" w:hAnsiTheme="majorBidi" w:cstheme="majorBidi"/>
              </w:rPr>
            </w:pPr>
            <w:r>
              <w:rPr>
                <w:rFonts w:asciiTheme="majorBidi" w:hAnsiTheme="majorBidi" w:cstheme="majorBidi" w:hint="cs"/>
                <w:rtl/>
              </w:rPr>
              <w:t>م1</w:t>
            </w:r>
          </w:p>
        </w:tc>
        <w:tc>
          <w:tcPr>
            <w:tcW w:w="8505" w:type="dxa"/>
            <w:tcBorders>
              <w:top w:val="dashSmallGap" w:sz="4" w:space="0" w:color="auto"/>
              <w:left w:val="single" w:sz="8" w:space="0" w:color="auto"/>
              <w:bottom w:val="single" w:sz="12" w:space="0" w:color="auto"/>
            </w:tcBorders>
          </w:tcPr>
          <w:p w14:paraId="4270EEBA" w14:textId="798A7441" w:rsidR="00A3732A" w:rsidRPr="00166CE0" w:rsidRDefault="00A3732A" w:rsidP="006B6EAD">
            <w:pPr>
              <w:bidi/>
              <w:jc w:val="lowKashida"/>
              <w:rPr>
                <w:rFonts w:ascii="Traditional Arabic" w:hAnsi="Traditional Arabic" w:cs="Traditional Arabic"/>
                <w:sz w:val="28"/>
                <w:szCs w:val="28"/>
                <w:rtl/>
              </w:rPr>
            </w:pPr>
            <w:r w:rsidRPr="00014A1F">
              <w:rPr>
                <w:rFonts w:ascii="Traditional Arabic" w:hAnsi="Traditional Arabic" w:cs="Traditional Arabic" w:hint="cs"/>
                <w:b/>
                <w:bCs/>
                <w:color w:val="0000FF"/>
                <w:sz w:val="32"/>
                <w:szCs w:val="32"/>
                <w:rtl/>
              </w:rPr>
              <w:t xml:space="preserve">أن يصنف </w:t>
            </w:r>
            <w:r>
              <w:rPr>
                <w:rFonts w:ascii="Traditional Arabic" w:hAnsi="Traditional Arabic" w:cs="Traditional Arabic"/>
                <w:b/>
                <w:bCs/>
                <w:color w:val="0000FF"/>
                <w:sz w:val="32"/>
                <w:szCs w:val="32"/>
                <w:rtl/>
              </w:rPr>
              <w:t>الطالب كتب الجرح والتعديل</w:t>
            </w:r>
            <w:r>
              <w:rPr>
                <w:rFonts w:ascii="Traditional Arabic" w:hAnsi="Traditional Arabic" w:cs="Traditional Arabic" w:hint="cs"/>
                <w:b/>
                <w:bCs/>
                <w:color w:val="0000FF"/>
                <w:sz w:val="32"/>
                <w:szCs w:val="32"/>
                <w:rtl/>
              </w:rPr>
              <w:t>، وطبقات الرجال.</w:t>
            </w:r>
          </w:p>
        </w:tc>
        <w:tc>
          <w:tcPr>
            <w:tcW w:w="1135" w:type="dxa"/>
            <w:vMerge w:val="restart"/>
            <w:tcBorders>
              <w:top w:val="dashSmallGap" w:sz="4" w:space="0" w:color="auto"/>
              <w:left w:val="single" w:sz="8" w:space="0" w:color="auto"/>
              <w:right w:val="single" w:sz="12" w:space="0" w:color="auto"/>
            </w:tcBorders>
          </w:tcPr>
          <w:p w14:paraId="01832CB7" w14:textId="6ED8D65E" w:rsidR="00A3732A" w:rsidRDefault="00A3732A" w:rsidP="00637E6A">
            <w:pPr>
              <w:bidi/>
              <w:jc w:val="center"/>
              <w:rPr>
                <w:rFonts w:asciiTheme="majorBidi" w:hAnsiTheme="majorBidi" w:cstheme="majorBidi"/>
                <w:rtl/>
              </w:rPr>
            </w:pPr>
            <w:r>
              <w:rPr>
                <w:rFonts w:asciiTheme="majorBidi" w:hAnsiTheme="majorBidi" w:cstheme="majorBidi" w:hint="cs"/>
                <w:rtl/>
              </w:rPr>
              <w:t>م2</w:t>
            </w:r>
          </w:p>
        </w:tc>
      </w:tr>
      <w:tr w:rsidR="00A3732A" w:rsidRPr="005D2DDD" w14:paraId="6DD39ADC" w14:textId="77777777" w:rsidTr="00F571C9">
        <w:tc>
          <w:tcPr>
            <w:tcW w:w="561" w:type="dxa"/>
            <w:tcBorders>
              <w:top w:val="dashSmallGap" w:sz="4" w:space="0" w:color="auto"/>
              <w:left w:val="single" w:sz="12" w:space="0" w:color="auto"/>
              <w:bottom w:val="single" w:sz="12" w:space="0" w:color="auto"/>
              <w:right w:val="single" w:sz="8" w:space="0" w:color="auto"/>
            </w:tcBorders>
          </w:tcPr>
          <w:p w14:paraId="4A456741" w14:textId="0944A5D8" w:rsidR="00A3732A" w:rsidRPr="00B4292A" w:rsidRDefault="00A3732A" w:rsidP="00416FE2">
            <w:pPr>
              <w:bidi/>
              <w:rPr>
                <w:rFonts w:asciiTheme="majorBidi" w:hAnsiTheme="majorBidi" w:cstheme="majorBidi"/>
              </w:rPr>
            </w:pPr>
            <w:r>
              <w:rPr>
                <w:rFonts w:asciiTheme="majorBidi" w:hAnsiTheme="majorBidi" w:cstheme="majorBidi" w:hint="cs"/>
                <w:rtl/>
              </w:rPr>
              <w:t>م2</w:t>
            </w:r>
          </w:p>
        </w:tc>
        <w:tc>
          <w:tcPr>
            <w:tcW w:w="8505" w:type="dxa"/>
            <w:tcBorders>
              <w:top w:val="dashSmallGap" w:sz="4" w:space="0" w:color="auto"/>
              <w:left w:val="single" w:sz="8" w:space="0" w:color="auto"/>
              <w:bottom w:val="single" w:sz="12" w:space="0" w:color="auto"/>
            </w:tcBorders>
          </w:tcPr>
          <w:p w14:paraId="6396F4DA" w14:textId="00F2B1DC" w:rsidR="00A3732A" w:rsidRPr="00166CE0" w:rsidRDefault="00A3732A" w:rsidP="00A31819">
            <w:pPr>
              <w:bidi/>
              <w:jc w:val="lowKashida"/>
              <w:rPr>
                <w:rFonts w:ascii="Traditional Arabic" w:hAnsi="Traditional Arabic" w:cs="Traditional Arabic"/>
                <w:sz w:val="28"/>
                <w:szCs w:val="28"/>
                <w:rtl/>
              </w:rPr>
            </w:pPr>
            <w:r w:rsidRPr="00014A1F">
              <w:rPr>
                <w:rFonts w:ascii="Traditional Arabic" w:hAnsi="Traditional Arabic" w:cs="Traditional Arabic" w:hint="cs"/>
                <w:b/>
                <w:bCs/>
                <w:color w:val="0000FF"/>
                <w:sz w:val="32"/>
                <w:szCs w:val="32"/>
                <w:rtl/>
              </w:rPr>
              <w:t xml:space="preserve">أن يطبق </w:t>
            </w:r>
            <w:r>
              <w:rPr>
                <w:rFonts w:ascii="Traditional Arabic" w:hAnsi="Traditional Arabic" w:cs="Traditional Arabic" w:hint="cs"/>
                <w:b/>
                <w:bCs/>
                <w:color w:val="0000FF"/>
                <w:sz w:val="32"/>
                <w:szCs w:val="32"/>
                <w:rtl/>
              </w:rPr>
              <w:t>الطالب القواعد</w:t>
            </w:r>
            <w:r>
              <w:rPr>
                <w:rFonts w:ascii="Traditional Arabic" w:hAnsi="Traditional Arabic" w:cs="Traditional Arabic"/>
                <w:b/>
                <w:bCs/>
                <w:color w:val="0000FF"/>
                <w:sz w:val="32"/>
                <w:szCs w:val="32"/>
                <w:rtl/>
              </w:rPr>
              <w:t xml:space="preserve"> </w:t>
            </w:r>
            <w:r>
              <w:rPr>
                <w:rFonts w:ascii="Traditional Arabic" w:hAnsi="Traditional Arabic" w:cs="Traditional Arabic" w:hint="cs"/>
                <w:b/>
                <w:bCs/>
                <w:color w:val="0000FF"/>
                <w:sz w:val="32"/>
                <w:szCs w:val="32"/>
                <w:rtl/>
              </w:rPr>
              <w:t xml:space="preserve">المعتبرة في </w:t>
            </w:r>
            <w:r>
              <w:rPr>
                <w:rFonts w:ascii="Traditional Arabic" w:hAnsi="Traditional Arabic" w:cs="Traditional Arabic"/>
                <w:b/>
                <w:bCs/>
                <w:color w:val="0000FF"/>
                <w:sz w:val="32"/>
                <w:szCs w:val="32"/>
                <w:rtl/>
              </w:rPr>
              <w:t>الحكم على الأحاديث</w:t>
            </w:r>
            <w:r>
              <w:rPr>
                <w:rFonts w:ascii="Traditional Arabic" w:hAnsi="Traditional Arabic" w:cs="Traditional Arabic" w:hint="cs"/>
                <w:b/>
                <w:bCs/>
                <w:color w:val="0000FF"/>
                <w:sz w:val="32"/>
                <w:szCs w:val="32"/>
                <w:rtl/>
              </w:rPr>
              <w:t>.</w:t>
            </w:r>
          </w:p>
        </w:tc>
        <w:tc>
          <w:tcPr>
            <w:tcW w:w="1135" w:type="dxa"/>
            <w:vMerge/>
            <w:tcBorders>
              <w:left w:val="single" w:sz="8" w:space="0" w:color="auto"/>
              <w:bottom w:val="single" w:sz="12" w:space="0" w:color="auto"/>
              <w:right w:val="single" w:sz="12" w:space="0" w:color="auto"/>
            </w:tcBorders>
          </w:tcPr>
          <w:p w14:paraId="313C3540" w14:textId="77777777" w:rsidR="00A3732A" w:rsidRDefault="00A3732A" w:rsidP="00637E6A">
            <w:pPr>
              <w:bidi/>
              <w:jc w:val="center"/>
              <w:rPr>
                <w:rFonts w:asciiTheme="majorBidi" w:hAnsiTheme="majorBidi" w:cstheme="majorBidi"/>
                <w:rtl/>
              </w:rPr>
            </w:pPr>
          </w:p>
        </w:tc>
      </w:tr>
      <w:tr w:rsidR="00014A1F" w:rsidRPr="005D2DDD" w14:paraId="5946A00C" w14:textId="77777777" w:rsidTr="00DB6413">
        <w:tc>
          <w:tcPr>
            <w:tcW w:w="561" w:type="dxa"/>
            <w:tcBorders>
              <w:top w:val="dashSmallGap" w:sz="4"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014A1F" w:rsidRPr="00E02FB7" w:rsidRDefault="00014A1F" w:rsidP="00CC7731">
            <w:pPr>
              <w:bidi/>
              <w:jc w:val="center"/>
              <w:rPr>
                <w:rFonts w:asciiTheme="majorBidi" w:hAnsiTheme="majorBidi" w:cstheme="majorBidi"/>
                <w:b/>
                <w:bCs/>
              </w:rPr>
            </w:pPr>
            <w:r w:rsidRPr="00E02FB7">
              <w:rPr>
                <w:rFonts w:asciiTheme="majorBidi" w:hAnsiTheme="majorBidi" w:cstheme="majorBidi"/>
                <w:b/>
                <w:bCs/>
              </w:rPr>
              <w:t>3</w:t>
            </w:r>
          </w:p>
        </w:tc>
        <w:tc>
          <w:tcPr>
            <w:tcW w:w="9640" w:type="dxa"/>
            <w:gridSpan w:val="2"/>
            <w:tcBorders>
              <w:top w:val="dashSmallGap" w:sz="4" w:space="0" w:color="auto"/>
              <w:left w:val="single" w:sz="8" w:space="0" w:color="auto"/>
              <w:bottom w:val="dashSmallGap" w:sz="4" w:space="0" w:color="auto"/>
              <w:right w:val="single" w:sz="12" w:space="0" w:color="auto"/>
            </w:tcBorders>
            <w:shd w:val="clear" w:color="auto" w:fill="DBE5F1" w:themeFill="accent1" w:themeFillTint="33"/>
          </w:tcPr>
          <w:p w14:paraId="3BA58E08" w14:textId="6BE68192" w:rsidR="00014A1F" w:rsidRPr="00B4292A" w:rsidRDefault="00014A1F" w:rsidP="00637E6A">
            <w:pPr>
              <w:bidi/>
              <w:jc w:val="center"/>
              <w:rPr>
                <w:rFonts w:asciiTheme="majorBidi" w:hAnsiTheme="majorBidi" w:cstheme="majorBidi"/>
              </w:rPr>
            </w:pPr>
            <w:r w:rsidRPr="005D736D">
              <w:rPr>
                <w:rFonts w:asciiTheme="majorBidi" w:hAnsiTheme="majorBidi" w:cstheme="majorBidi" w:hint="cs"/>
                <w:b/>
                <w:bCs/>
                <w:rtl/>
                <w:lang w:bidi="ar-EG"/>
              </w:rPr>
              <w:t>القيم</w:t>
            </w:r>
          </w:p>
        </w:tc>
      </w:tr>
      <w:tr w:rsidR="006B6EAD" w:rsidRPr="005D2DDD" w14:paraId="02D423F7" w14:textId="77777777" w:rsidTr="00483CAB">
        <w:tc>
          <w:tcPr>
            <w:tcW w:w="561" w:type="dxa"/>
            <w:tcBorders>
              <w:top w:val="dashSmallGap" w:sz="4" w:space="0" w:color="auto"/>
              <w:left w:val="single" w:sz="12" w:space="0" w:color="auto"/>
              <w:bottom w:val="single" w:sz="12" w:space="0" w:color="auto"/>
              <w:right w:val="single" w:sz="8" w:space="0" w:color="auto"/>
            </w:tcBorders>
          </w:tcPr>
          <w:p w14:paraId="33C0F70F" w14:textId="299B0A84" w:rsidR="006B6EAD" w:rsidRPr="00B4292A" w:rsidRDefault="00A3732A" w:rsidP="00CC7731">
            <w:pPr>
              <w:bidi/>
              <w:rPr>
                <w:rFonts w:asciiTheme="majorBidi" w:hAnsiTheme="majorBidi" w:cstheme="majorBidi"/>
              </w:rPr>
            </w:pPr>
            <w:r>
              <w:rPr>
                <w:rFonts w:asciiTheme="majorBidi" w:hAnsiTheme="majorBidi" w:cstheme="majorBidi" w:hint="cs"/>
                <w:rtl/>
              </w:rPr>
              <w:t>ق1</w:t>
            </w:r>
          </w:p>
        </w:tc>
        <w:tc>
          <w:tcPr>
            <w:tcW w:w="8505" w:type="dxa"/>
            <w:tcBorders>
              <w:top w:val="dashSmallGap" w:sz="4" w:space="0" w:color="auto"/>
              <w:left w:val="single" w:sz="8" w:space="0" w:color="auto"/>
              <w:bottom w:val="single" w:sz="12" w:space="0" w:color="auto"/>
            </w:tcBorders>
          </w:tcPr>
          <w:p w14:paraId="0CD2D39E" w14:textId="34D668CB" w:rsidR="006B6EAD" w:rsidRPr="00483CAB" w:rsidRDefault="006B6EAD" w:rsidP="0071050B">
            <w:pPr>
              <w:bidi/>
              <w:jc w:val="lowKashida"/>
              <w:rPr>
                <w:rFonts w:ascii="Traditional Arabic" w:hAnsi="Traditional Arabic" w:cs="Traditional Arabic"/>
                <w:sz w:val="28"/>
                <w:szCs w:val="28"/>
              </w:rPr>
            </w:pPr>
            <w:r w:rsidRPr="006B6EAD">
              <w:rPr>
                <w:rFonts w:ascii="Traditional Arabic" w:hAnsi="Traditional Arabic" w:cs="Traditional Arabic"/>
                <w:b/>
                <w:bCs/>
                <w:color w:val="0000FF"/>
                <w:sz w:val="32"/>
                <w:szCs w:val="32"/>
                <w:rtl/>
              </w:rPr>
              <w:t xml:space="preserve">أن </w:t>
            </w:r>
            <w:r>
              <w:rPr>
                <w:rFonts w:ascii="Traditional Arabic" w:hAnsi="Traditional Arabic" w:cs="Traditional Arabic" w:hint="cs"/>
                <w:b/>
                <w:bCs/>
                <w:color w:val="0000FF"/>
                <w:sz w:val="32"/>
                <w:szCs w:val="32"/>
                <w:rtl/>
              </w:rPr>
              <w:t>يستثمر</w:t>
            </w:r>
            <w:r w:rsidRPr="006B6EAD">
              <w:rPr>
                <w:rFonts w:ascii="Traditional Arabic" w:hAnsi="Traditional Arabic" w:cs="Traditional Arabic"/>
                <w:b/>
                <w:bCs/>
                <w:color w:val="0000FF"/>
                <w:sz w:val="32"/>
                <w:szCs w:val="32"/>
                <w:rtl/>
              </w:rPr>
              <w:t xml:space="preserve"> الطالب </w:t>
            </w:r>
            <w:r>
              <w:rPr>
                <w:rFonts w:ascii="Traditional Arabic" w:hAnsi="Traditional Arabic" w:cs="Traditional Arabic" w:hint="cs"/>
                <w:b/>
                <w:bCs/>
                <w:color w:val="0000FF"/>
                <w:sz w:val="32"/>
                <w:szCs w:val="32"/>
                <w:rtl/>
              </w:rPr>
              <w:t xml:space="preserve">المنهجية العلمية لدراسة </w:t>
            </w:r>
            <w:r w:rsidR="0071050B">
              <w:rPr>
                <w:rFonts w:ascii="Traditional Arabic" w:hAnsi="Traditional Arabic" w:cs="Traditional Arabic" w:hint="cs"/>
                <w:b/>
                <w:bCs/>
                <w:color w:val="0000FF"/>
                <w:sz w:val="32"/>
                <w:szCs w:val="32"/>
                <w:rtl/>
              </w:rPr>
              <w:t>الأسانيد في بناء الجانب الخلقي والقيمي.</w:t>
            </w:r>
          </w:p>
        </w:tc>
        <w:tc>
          <w:tcPr>
            <w:tcW w:w="1135" w:type="dxa"/>
            <w:tcBorders>
              <w:top w:val="dashSmallGap" w:sz="4" w:space="0" w:color="auto"/>
              <w:left w:val="single" w:sz="8" w:space="0" w:color="auto"/>
              <w:bottom w:val="single" w:sz="12" w:space="0" w:color="auto"/>
              <w:right w:val="single" w:sz="12" w:space="0" w:color="auto"/>
            </w:tcBorders>
          </w:tcPr>
          <w:p w14:paraId="0F0D0DB9" w14:textId="3DEE69F4" w:rsidR="006B6EAD" w:rsidRDefault="00F47487" w:rsidP="00637E6A">
            <w:pPr>
              <w:bidi/>
              <w:jc w:val="center"/>
              <w:rPr>
                <w:rFonts w:asciiTheme="majorBidi" w:hAnsiTheme="majorBidi" w:cstheme="majorBidi"/>
                <w:rtl/>
              </w:rPr>
            </w:pPr>
            <w:r>
              <w:rPr>
                <w:rFonts w:asciiTheme="majorBidi" w:hAnsiTheme="majorBidi" w:cstheme="majorBidi"/>
                <w:rtl/>
              </w:rPr>
              <w:t>ق1</w:t>
            </w:r>
          </w:p>
        </w:tc>
      </w:tr>
      <w:bookmarkEnd w:id="12"/>
    </w:tbl>
    <w:p w14:paraId="41870ED7" w14:textId="288B0DDE" w:rsidR="00741AEF" w:rsidRDefault="00741AEF" w:rsidP="00416FE2">
      <w:pPr>
        <w:bidi/>
        <w:jc w:val="both"/>
        <w:rPr>
          <w:rFonts w:asciiTheme="majorBidi" w:hAnsiTheme="majorBidi" w:cstheme="majorBidi"/>
          <w:sz w:val="12"/>
          <w:szCs w:val="12"/>
          <w:rtl/>
        </w:rPr>
      </w:pPr>
    </w:p>
    <w:p w14:paraId="799FC07B" w14:textId="00A82FCA" w:rsidR="00AF67DC" w:rsidRDefault="00AF67DC" w:rsidP="00AF67DC">
      <w:pPr>
        <w:bidi/>
        <w:jc w:val="both"/>
        <w:rPr>
          <w:rFonts w:asciiTheme="majorBidi" w:hAnsiTheme="majorBidi" w:cstheme="majorBidi"/>
          <w:sz w:val="12"/>
          <w:szCs w:val="12"/>
          <w:rtl/>
          <w:lang w:bidi="ar-EG"/>
        </w:rPr>
      </w:pPr>
    </w:p>
    <w:p w14:paraId="4F3E0AA9" w14:textId="3EEE1FDE" w:rsidR="00AF67DC" w:rsidRDefault="00AF67DC" w:rsidP="00AF67DC">
      <w:pPr>
        <w:bidi/>
        <w:jc w:val="both"/>
        <w:rPr>
          <w:rFonts w:asciiTheme="majorBidi" w:hAnsiTheme="majorBidi" w:cstheme="majorBidi"/>
          <w:sz w:val="12"/>
          <w:szCs w:val="12"/>
          <w:rtl/>
          <w:lang w:bidi="ar-EG"/>
        </w:rPr>
      </w:pPr>
    </w:p>
    <w:p w14:paraId="504954AD" w14:textId="77777777" w:rsidR="00AF67DC" w:rsidRPr="00524059" w:rsidRDefault="00AF67DC" w:rsidP="00AF67DC">
      <w:pPr>
        <w:bidi/>
        <w:jc w:val="both"/>
        <w:rPr>
          <w:rFonts w:asciiTheme="majorBidi" w:hAnsiTheme="majorBidi" w:cstheme="majorBidi"/>
          <w:sz w:val="12"/>
          <w:szCs w:val="12"/>
          <w:rtl/>
          <w:lang w:bidi="ar-EG"/>
        </w:rPr>
      </w:pPr>
    </w:p>
    <w:p w14:paraId="3830B7CC" w14:textId="29687CDE" w:rsidR="00922BAC" w:rsidRDefault="00F851F7" w:rsidP="00AF67DC">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r w:rsidR="00922BAC">
        <w:rPr>
          <w:rFonts w:hint="cs"/>
          <w:sz w:val="20"/>
          <w:szCs w:val="20"/>
          <w:rtl/>
          <w:lang w:bidi="ar-SA"/>
        </w:rPr>
        <w:t>:</w:t>
      </w:r>
    </w:p>
    <w:tbl>
      <w:tblPr>
        <w:bidiVisual/>
        <w:tblW w:w="103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8152"/>
        <w:gridCol w:w="1491"/>
      </w:tblGrid>
      <w:tr w:rsidR="00D225ED" w:rsidRPr="005D2DDD" w14:paraId="587DDBA3" w14:textId="77777777" w:rsidTr="006C592D">
        <w:trPr>
          <w:trHeight w:val="461"/>
          <w:jc w:val="center"/>
        </w:trPr>
        <w:tc>
          <w:tcPr>
            <w:tcW w:w="709"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815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491"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D225ED" w:rsidRPr="005D2DDD" w14:paraId="7A7D722A" w14:textId="77777777" w:rsidTr="006C592D">
        <w:trPr>
          <w:jc w:val="center"/>
        </w:trPr>
        <w:tc>
          <w:tcPr>
            <w:tcW w:w="709" w:type="dxa"/>
            <w:tcBorders>
              <w:top w:val="single" w:sz="8" w:space="0" w:color="auto"/>
              <w:left w:val="single" w:sz="12" w:space="0" w:color="auto"/>
              <w:right w:val="single" w:sz="8" w:space="0" w:color="auto"/>
            </w:tcBorders>
            <w:vAlign w:val="center"/>
          </w:tcPr>
          <w:p w14:paraId="20E99279" w14:textId="7DC83358" w:rsidR="00D225ED" w:rsidRPr="00DE07AD" w:rsidRDefault="00D225ED" w:rsidP="00416FE2">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8152" w:type="dxa"/>
            <w:tcBorders>
              <w:top w:val="single" w:sz="8" w:space="0" w:color="auto"/>
              <w:left w:val="single" w:sz="8" w:space="0" w:color="auto"/>
              <w:right w:val="single" w:sz="8" w:space="0" w:color="auto"/>
            </w:tcBorders>
            <w:vAlign w:val="center"/>
          </w:tcPr>
          <w:p w14:paraId="6D233EB8" w14:textId="5BF2DB01" w:rsidR="00E92FED" w:rsidRPr="000228A7" w:rsidRDefault="00E92FED"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التعريف بالمقرر</w:t>
            </w:r>
            <w:r w:rsidR="002032A3" w:rsidRPr="000228A7">
              <w:rPr>
                <w:rFonts w:ascii="Traditional Arabic" w:hAnsi="Traditional Arabic" w:cs="Traditional Arabic" w:hint="cs"/>
                <w:b/>
                <w:bCs/>
                <w:color w:val="0000FF"/>
                <w:sz w:val="32"/>
                <w:szCs w:val="32"/>
                <w:rtl/>
              </w:rPr>
              <w:t>،</w:t>
            </w:r>
            <w:r w:rsidR="00FE189E" w:rsidRPr="000228A7">
              <w:rPr>
                <w:rFonts w:ascii="Traditional Arabic" w:hAnsi="Traditional Arabic" w:cs="Traditional Arabic" w:hint="cs"/>
                <w:b/>
                <w:bCs/>
                <w:color w:val="0000FF"/>
                <w:sz w:val="32"/>
                <w:szCs w:val="32"/>
                <w:rtl/>
              </w:rPr>
              <w:t xml:space="preserve"> </w:t>
            </w:r>
            <w:r w:rsidR="002032A3" w:rsidRPr="000228A7">
              <w:rPr>
                <w:rFonts w:ascii="Traditional Arabic" w:hAnsi="Traditional Arabic" w:cs="Traditional Arabic" w:hint="cs"/>
                <w:b/>
                <w:bCs/>
                <w:color w:val="0000FF"/>
                <w:sz w:val="32"/>
                <w:szCs w:val="32"/>
                <w:rtl/>
              </w:rPr>
              <w:t>وتوصيفه، وخطته.</w:t>
            </w:r>
          </w:p>
          <w:p w14:paraId="759FA1CF" w14:textId="77777777" w:rsidR="00563B23" w:rsidRPr="000228A7" w:rsidRDefault="002032A3"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تعريف دراسة الأسانيد</w:t>
            </w:r>
            <w:r w:rsidR="00563B23" w:rsidRPr="000228A7">
              <w:rPr>
                <w:rFonts w:ascii="Traditional Arabic" w:hAnsi="Traditional Arabic" w:cs="Traditional Arabic" w:hint="cs"/>
                <w:b/>
                <w:bCs/>
                <w:color w:val="0000FF"/>
                <w:sz w:val="32"/>
                <w:szCs w:val="32"/>
                <w:rtl/>
              </w:rPr>
              <w:t>، وأهميته.</w:t>
            </w:r>
          </w:p>
          <w:p w14:paraId="4C18258F" w14:textId="3BC4FFAA" w:rsidR="00563B23" w:rsidRPr="000228A7" w:rsidRDefault="00563B23"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التعريف بأهم مصطلحات المقرر: السند, المتن، العدالة، الضبط. </w:t>
            </w:r>
          </w:p>
          <w:p w14:paraId="6F5FD334" w14:textId="12357C41" w:rsidR="00D225ED" w:rsidRPr="000228A7" w:rsidRDefault="00563B23" w:rsidP="000228A7">
            <w:pPr>
              <w:pStyle w:val="af"/>
              <w:numPr>
                <w:ilvl w:val="0"/>
                <w:numId w:val="20"/>
              </w:numPr>
              <w:bidi/>
              <w:jc w:val="both"/>
              <w:rPr>
                <w:rFonts w:ascii="Traditional Arabic" w:hAnsi="Traditional Arabic" w:cs="Traditional Arabic"/>
                <w:lang w:val="en-AU"/>
              </w:rPr>
            </w:pPr>
            <w:r w:rsidRPr="000228A7">
              <w:rPr>
                <w:rFonts w:ascii="Traditional Arabic" w:hAnsi="Traditional Arabic" w:cs="Traditional Arabic" w:hint="cs"/>
                <w:b/>
                <w:bCs/>
                <w:color w:val="0000FF"/>
                <w:sz w:val="32"/>
                <w:szCs w:val="32"/>
                <w:rtl/>
              </w:rPr>
              <w:t>شروط قبول الراوي.</w:t>
            </w:r>
            <w:r w:rsidR="00E92FED" w:rsidRPr="000228A7">
              <w:rPr>
                <w:rFonts w:ascii="Traditional Arabic" w:hAnsi="Traditional Arabic" w:cs="Traditional Arabic" w:hint="cs"/>
                <w:rtl/>
                <w:lang w:val="en-AU"/>
              </w:rPr>
              <w:t xml:space="preserve">           </w:t>
            </w:r>
          </w:p>
        </w:tc>
        <w:tc>
          <w:tcPr>
            <w:tcW w:w="1491" w:type="dxa"/>
            <w:tcBorders>
              <w:top w:val="single" w:sz="8" w:space="0" w:color="auto"/>
              <w:left w:val="single" w:sz="8" w:space="0" w:color="auto"/>
              <w:right w:val="single" w:sz="12" w:space="0" w:color="auto"/>
            </w:tcBorders>
            <w:vAlign w:val="center"/>
          </w:tcPr>
          <w:p w14:paraId="4A366DAC" w14:textId="1C13D49E" w:rsidR="00D225ED" w:rsidRPr="006C592D" w:rsidRDefault="0092061F"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hint="cs"/>
                <w:b/>
                <w:bCs/>
                <w:color w:val="0000FF"/>
                <w:sz w:val="32"/>
                <w:szCs w:val="32"/>
                <w:rtl/>
              </w:rPr>
              <w:t>ثلاث ساعات</w:t>
            </w:r>
          </w:p>
        </w:tc>
      </w:tr>
      <w:tr w:rsidR="00D225ED" w:rsidRPr="005D2DDD" w14:paraId="1ECDCD5F" w14:textId="77777777" w:rsidTr="006C592D">
        <w:trPr>
          <w:jc w:val="center"/>
        </w:trPr>
        <w:tc>
          <w:tcPr>
            <w:tcW w:w="709" w:type="dxa"/>
            <w:tcBorders>
              <w:left w:val="single" w:sz="12" w:space="0" w:color="auto"/>
              <w:right w:val="single" w:sz="8" w:space="0" w:color="auto"/>
            </w:tcBorders>
            <w:vAlign w:val="center"/>
          </w:tcPr>
          <w:p w14:paraId="41417E4C" w14:textId="587D865A" w:rsidR="00D225ED" w:rsidRPr="00DE07AD" w:rsidRDefault="00D225ED" w:rsidP="00416FE2">
            <w:pPr>
              <w:bidi/>
              <w:jc w:val="center"/>
              <w:rPr>
                <w:rFonts w:asciiTheme="majorBidi" w:hAnsiTheme="majorBidi" w:cstheme="majorBidi"/>
              </w:rPr>
            </w:pPr>
            <w:r w:rsidRPr="00DE07AD">
              <w:rPr>
                <w:rFonts w:asciiTheme="majorBidi" w:hAnsiTheme="majorBidi" w:cstheme="majorBidi" w:hint="cs"/>
                <w:rtl/>
              </w:rPr>
              <w:lastRenderedPageBreak/>
              <w:t>2</w:t>
            </w:r>
          </w:p>
        </w:tc>
        <w:tc>
          <w:tcPr>
            <w:tcW w:w="8152" w:type="dxa"/>
            <w:tcBorders>
              <w:left w:val="single" w:sz="8" w:space="0" w:color="auto"/>
              <w:right w:val="single" w:sz="8" w:space="0" w:color="auto"/>
            </w:tcBorders>
            <w:vAlign w:val="center"/>
          </w:tcPr>
          <w:p w14:paraId="5677349A" w14:textId="15146EF9" w:rsidR="0063169B" w:rsidRPr="000228A7" w:rsidRDefault="0063169B"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علم الجرح والتعديل:</w:t>
            </w:r>
            <w:r w:rsidR="0092061F" w:rsidRPr="000228A7">
              <w:rPr>
                <w:rFonts w:ascii="Traditional Arabic" w:hAnsi="Traditional Arabic" w:cs="Traditional Arabic" w:hint="cs"/>
                <w:b/>
                <w:bCs/>
                <w:color w:val="0000FF"/>
                <w:sz w:val="32"/>
                <w:szCs w:val="32"/>
                <w:rtl/>
              </w:rPr>
              <w:t xml:space="preserve"> تعريفه، نشأته، أهميته، وشروط المعد</w:t>
            </w:r>
            <w:r w:rsidR="0092061F" w:rsidRPr="000228A7">
              <w:rPr>
                <w:rFonts w:ascii="Traditional Arabic" w:hAnsi="Traditional Arabic" w:cs="Traditional Arabic"/>
                <w:b/>
                <w:bCs/>
                <w:color w:val="0000FF"/>
                <w:sz w:val="32"/>
                <w:szCs w:val="32"/>
                <w:rtl/>
              </w:rPr>
              <w:t>ّ</w:t>
            </w:r>
            <w:r w:rsidR="0092061F" w:rsidRPr="000228A7">
              <w:rPr>
                <w:rFonts w:ascii="Traditional Arabic" w:hAnsi="Traditional Arabic" w:cs="Traditional Arabic" w:hint="cs"/>
                <w:b/>
                <w:bCs/>
                <w:color w:val="0000FF"/>
                <w:sz w:val="32"/>
                <w:szCs w:val="32"/>
                <w:rtl/>
              </w:rPr>
              <w:t>ل والمجر</w:t>
            </w:r>
            <w:r w:rsidR="0092061F" w:rsidRPr="000228A7">
              <w:rPr>
                <w:rFonts w:ascii="Traditional Arabic" w:hAnsi="Traditional Arabic" w:cs="Traditional Arabic"/>
                <w:b/>
                <w:bCs/>
                <w:color w:val="0000FF"/>
                <w:sz w:val="32"/>
                <w:szCs w:val="32"/>
                <w:rtl/>
              </w:rPr>
              <w:t>ّ</w:t>
            </w:r>
            <w:r w:rsidR="0092061F" w:rsidRPr="000228A7">
              <w:rPr>
                <w:rFonts w:ascii="Traditional Arabic" w:hAnsi="Traditional Arabic" w:cs="Traditional Arabic" w:hint="cs"/>
                <w:b/>
                <w:bCs/>
                <w:color w:val="0000FF"/>
                <w:sz w:val="32"/>
                <w:szCs w:val="32"/>
                <w:rtl/>
              </w:rPr>
              <w:t>ح.</w:t>
            </w:r>
          </w:p>
          <w:p w14:paraId="6BA6709B" w14:textId="4863192A" w:rsidR="00E92FED" w:rsidRPr="000228A7" w:rsidRDefault="00E92FED" w:rsidP="000228A7">
            <w:pPr>
              <w:pStyle w:val="af"/>
              <w:numPr>
                <w:ilvl w:val="0"/>
                <w:numId w:val="20"/>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هل يقبل الجرح والتعديل من غير بيان السبب</w:t>
            </w:r>
            <w:r w:rsidR="006A70BA" w:rsidRPr="000228A7">
              <w:rPr>
                <w:rFonts w:ascii="Traditional Arabic" w:hAnsi="Traditional Arabic" w:cs="Traditional Arabic" w:hint="cs"/>
                <w:b/>
                <w:bCs/>
                <w:color w:val="0000FF"/>
                <w:sz w:val="32"/>
                <w:szCs w:val="32"/>
                <w:rtl/>
              </w:rPr>
              <w:t>؟.</w:t>
            </w:r>
          </w:p>
          <w:p w14:paraId="23571D3E" w14:textId="6171D599" w:rsidR="006A70BA" w:rsidRPr="000228A7" w:rsidRDefault="00F47487" w:rsidP="000228A7">
            <w:pPr>
              <w:pStyle w:val="af"/>
              <w:numPr>
                <w:ilvl w:val="0"/>
                <w:numId w:val="20"/>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اختلاف العلماء في ثبوت</w:t>
            </w:r>
            <w:r w:rsidR="006A70BA" w:rsidRPr="000228A7">
              <w:rPr>
                <w:rFonts w:ascii="Traditional Arabic" w:hAnsi="Traditional Arabic" w:cs="Traditional Arabic" w:hint="cs"/>
                <w:b/>
                <w:bCs/>
                <w:color w:val="0000FF"/>
                <w:sz w:val="32"/>
                <w:szCs w:val="32"/>
                <w:rtl/>
              </w:rPr>
              <w:t xml:space="preserve"> الجرح والتعديل بقول واحد.</w:t>
            </w:r>
          </w:p>
          <w:p w14:paraId="3991BA1B" w14:textId="6DF0D1DD" w:rsidR="00D225ED" w:rsidRPr="00637E6A" w:rsidRDefault="00E92FED" w:rsidP="000228A7">
            <w:pPr>
              <w:pStyle w:val="af"/>
              <w:numPr>
                <w:ilvl w:val="0"/>
                <w:numId w:val="20"/>
              </w:numPr>
              <w:bidi/>
              <w:jc w:val="both"/>
              <w:rPr>
                <w:rFonts w:asciiTheme="majorBidi" w:hAnsiTheme="majorBidi" w:cstheme="majorBidi"/>
              </w:rPr>
            </w:pPr>
            <w:r w:rsidRPr="000228A7">
              <w:rPr>
                <w:rFonts w:ascii="Traditional Arabic" w:hAnsi="Traditional Arabic" w:cs="Traditional Arabic" w:hint="cs"/>
                <w:b/>
                <w:bCs/>
                <w:color w:val="0000FF"/>
                <w:sz w:val="32"/>
                <w:szCs w:val="32"/>
                <w:rtl/>
              </w:rPr>
              <w:t>اجتماع الجرح والتعديل في راو</w:t>
            </w:r>
            <w:r w:rsidR="006A70BA" w:rsidRPr="000228A7">
              <w:rPr>
                <w:rFonts w:ascii="Traditional Arabic" w:hAnsi="Traditional Arabic" w:cs="Traditional Arabic"/>
                <w:b/>
                <w:bCs/>
                <w:color w:val="0000FF"/>
                <w:sz w:val="32"/>
                <w:szCs w:val="32"/>
                <w:rtl/>
              </w:rPr>
              <w:t>ٍ</w:t>
            </w:r>
            <w:r w:rsidRPr="000228A7">
              <w:rPr>
                <w:rFonts w:ascii="Traditional Arabic" w:hAnsi="Traditional Arabic" w:cs="Traditional Arabic" w:hint="cs"/>
                <w:b/>
                <w:bCs/>
                <w:color w:val="0000FF"/>
                <w:sz w:val="32"/>
                <w:szCs w:val="32"/>
                <w:rtl/>
              </w:rPr>
              <w:t xml:space="preserve"> واحد</w:t>
            </w:r>
            <w:r w:rsidR="006A70BA" w:rsidRPr="000228A7">
              <w:rPr>
                <w:rFonts w:ascii="Traditional Arabic" w:hAnsi="Traditional Arabic" w:cs="Traditional Arabic" w:hint="cs"/>
                <w:b/>
                <w:bCs/>
                <w:color w:val="0000FF"/>
                <w:sz w:val="32"/>
                <w:szCs w:val="32"/>
                <w:rtl/>
              </w:rPr>
              <w:t>.</w:t>
            </w:r>
          </w:p>
        </w:tc>
        <w:tc>
          <w:tcPr>
            <w:tcW w:w="1491" w:type="dxa"/>
            <w:tcBorders>
              <w:left w:val="single" w:sz="8" w:space="0" w:color="auto"/>
              <w:right w:val="single" w:sz="12" w:space="0" w:color="auto"/>
            </w:tcBorders>
            <w:vAlign w:val="center"/>
          </w:tcPr>
          <w:p w14:paraId="269D7999" w14:textId="324A4486" w:rsidR="00D225ED" w:rsidRPr="006C592D" w:rsidRDefault="0092061F"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hint="cs"/>
                <w:b/>
                <w:bCs/>
                <w:color w:val="0000FF"/>
                <w:sz w:val="32"/>
                <w:szCs w:val="32"/>
                <w:rtl/>
              </w:rPr>
              <w:t>ثلاث ساعات</w:t>
            </w:r>
          </w:p>
        </w:tc>
      </w:tr>
      <w:tr w:rsidR="00AB00BC" w:rsidRPr="005D2DDD" w14:paraId="123517E9" w14:textId="77777777" w:rsidTr="006C592D">
        <w:trPr>
          <w:jc w:val="center"/>
        </w:trPr>
        <w:tc>
          <w:tcPr>
            <w:tcW w:w="709" w:type="dxa"/>
            <w:tcBorders>
              <w:left w:val="single" w:sz="12" w:space="0" w:color="auto"/>
              <w:right w:val="single" w:sz="8" w:space="0" w:color="auto"/>
            </w:tcBorders>
            <w:vAlign w:val="center"/>
          </w:tcPr>
          <w:p w14:paraId="21612780" w14:textId="717A1CBB" w:rsidR="00AB00BC" w:rsidRPr="00DE07AD" w:rsidRDefault="00AB00BC" w:rsidP="00416FE2">
            <w:pPr>
              <w:bidi/>
              <w:jc w:val="center"/>
              <w:rPr>
                <w:rFonts w:asciiTheme="majorBidi" w:hAnsiTheme="majorBidi" w:cstheme="majorBidi"/>
              </w:rPr>
            </w:pPr>
            <w:r w:rsidRPr="00DE07AD">
              <w:rPr>
                <w:rFonts w:asciiTheme="majorBidi" w:hAnsiTheme="majorBidi" w:cstheme="majorBidi" w:hint="cs"/>
                <w:rtl/>
              </w:rPr>
              <w:t>3</w:t>
            </w:r>
          </w:p>
        </w:tc>
        <w:tc>
          <w:tcPr>
            <w:tcW w:w="8152" w:type="dxa"/>
            <w:tcBorders>
              <w:left w:val="single" w:sz="8" w:space="0" w:color="auto"/>
              <w:right w:val="single" w:sz="8" w:space="0" w:color="auto"/>
            </w:tcBorders>
            <w:vAlign w:val="center"/>
          </w:tcPr>
          <w:p w14:paraId="37CDB6FB" w14:textId="58518C1B" w:rsidR="00AB00BC" w:rsidRPr="000228A7"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ألفاظ الجرح والتعديل، ومراتبهما، وأحكامهما:</w:t>
            </w:r>
          </w:p>
          <w:p w14:paraId="0C97C202" w14:textId="41D5BAEE"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 xml:space="preserve">ألفاظ التعديل, ومراتبها، وحكمها. </w:t>
            </w:r>
          </w:p>
          <w:p w14:paraId="584C671E" w14:textId="3F710EA8" w:rsidR="00AB00BC" w:rsidRPr="00637E6A" w:rsidRDefault="00AB00BC" w:rsidP="000228A7">
            <w:pPr>
              <w:pStyle w:val="af"/>
              <w:numPr>
                <w:ilvl w:val="0"/>
                <w:numId w:val="20"/>
              </w:numPr>
              <w:bidi/>
              <w:jc w:val="both"/>
              <w:rPr>
                <w:rFonts w:ascii="Traditional Arabic" w:hAnsi="Traditional Arabic" w:cs="Traditional Arabic"/>
                <w:lang w:val="en-AU"/>
              </w:rPr>
            </w:pPr>
            <w:r w:rsidRPr="000228A7">
              <w:rPr>
                <w:rFonts w:ascii="Traditional Arabic" w:hAnsi="Traditional Arabic" w:cs="Traditional Arabic" w:hint="cs"/>
                <w:b/>
                <w:bCs/>
                <w:color w:val="0000FF"/>
                <w:sz w:val="32"/>
                <w:szCs w:val="32"/>
                <w:rtl/>
              </w:rPr>
              <w:t>ألفاظ الجرح, ومراتبها وحكمها.</w:t>
            </w:r>
          </w:p>
        </w:tc>
        <w:tc>
          <w:tcPr>
            <w:tcW w:w="1491" w:type="dxa"/>
            <w:tcBorders>
              <w:left w:val="single" w:sz="8" w:space="0" w:color="auto"/>
              <w:right w:val="single" w:sz="12" w:space="0" w:color="auto"/>
            </w:tcBorders>
          </w:tcPr>
          <w:p w14:paraId="061CBDD2" w14:textId="2EBF6A6F" w:rsidR="00AB00BC" w:rsidRPr="006C592D" w:rsidRDefault="00AB00BC"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AB00BC" w:rsidRPr="005D2DDD" w14:paraId="54E1ECC3" w14:textId="77777777" w:rsidTr="006C592D">
        <w:trPr>
          <w:jc w:val="center"/>
        </w:trPr>
        <w:tc>
          <w:tcPr>
            <w:tcW w:w="709" w:type="dxa"/>
            <w:tcBorders>
              <w:left w:val="single" w:sz="12" w:space="0" w:color="auto"/>
              <w:right w:val="single" w:sz="8" w:space="0" w:color="auto"/>
            </w:tcBorders>
            <w:vAlign w:val="center"/>
          </w:tcPr>
          <w:p w14:paraId="1E9BC6D4" w14:textId="620618C6" w:rsidR="00AB00BC" w:rsidRPr="00DE07AD" w:rsidRDefault="00AB00BC" w:rsidP="00416FE2">
            <w:pPr>
              <w:bidi/>
              <w:jc w:val="center"/>
              <w:rPr>
                <w:rFonts w:asciiTheme="majorBidi" w:hAnsiTheme="majorBidi" w:cstheme="majorBidi"/>
              </w:rPr>
            </w:pPr>
            <w:r>
              <w:rPr>
                <w:rFonts w:asciiTheme="majorBidi" w:hAnsiTheme="majorBidi" w:cstheme="majorBidi" w:hint="cs"/>
                <w:rtl/>
              </w:rPr>
              <w:t>4</w:t>
            </w:r>
          </w:p>
        </w:tc>
        <w:tc>
          <w:tcPr>
            <w:tcW w:w="8152" w:type="dxa"/>
            <w:tcBorders>
              <w:left w:val="single" w:sz="8" w:space="0" w:color="auto"/>
              <w:right w:val="single" w:sz="8" w:space="0" w:color="auto"/>
            </w:tcBorders>
            <w:vAlign w:val="center"/>
          </w:tcPr>
          <w:p w14:paraId="0C964476" w14:textId="71F346BA" w:rsidR="00AB00BC" w:rsidRPr="000228A7"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أشهر أنواع المصنفات في الرجال:</w:t>
            </w:r>
          </w:p>
          <w:p w14:paraId="7BCD154A" w14:textId="0A91A538" w:rsidR="00AB00BC" w:rsidRPr="000228A7"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 xml:space="preserve">المصنفات في معرفة الصحابة, مع دراسة لمناهج المصنفات </w:t>
            </w:r>
            <w:r w:rsidRPr="000228A7">
              <w:rPr>
                <w:rFonts w:ascii="Traditional Arabic" w:hAnsi="Traditional Arabic" w:cs="Traditional Arabic"/>
                <w:b/>
                <w:bCs/>
                <w:color w:val="0000FF"/>
                <w:sz w:val="32"/>
                <w:szCs w:val="32"/>
                <w:rtl/>
              </w:rPr>
              <w:t>الآتية</w:t>
            </w:r>
            <w:r w:rsidRPr="000228A7">
              <w:rPr>
                <w:rFonts w:ascii="Traditional Arabic" w:hAnsi="Traditional Arabic" w:cs="Traditional Arabic" w:hint="cs"/>
                <w:b/>
                <w:bCs/>
                <w:color w:val="0000FF"/>
                <w:sz w:val="32"/>
                <w:szCs w:val="32"/>
                <w:rtl/>
              </w:rPr>
              <w:t>:</w:t>
            </w:r>
          </w:p>
          <w:p w14:paraId="05B6C174" w14:textId="24AAF7FC"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الاستيعاب في معرفة الأصحاب لابن عبد البر القرطبي. </w:t>
            </w:r>
          </w:p>
          <w:p w14:paraId="1AB840E6" w14:textId="3B8CB2AC"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أسد الغابة في معرفة الصحابة لابن الأثير الجزري. </w:t>
            </w:r>
          </w:p>
          <w:p w14:paraId="345D31FC" w14:textId="1A72DF95" w:rsidR="00AB00BC" w:rsidRPr="00637E6A" w:rsidRDefault="00AB00BC" w:rsidP="000228A7">
            <w:pPr>
              <w:pStyle w:val="af"/>
              <w:numPr>
                <w:ilvl w:val="0"/>
                <w:numId w:val="20"/>
              </w:numPr>
              <w:bidi/>
              <w:jc w:val="both"/>
              <w:rPr>
                <w:rFonts w:ascii="Traditional Arabic" w:hAnsi="Traditional Arabic" w:cs="Traditional Arabic"/>
                <w:lang w:val="en-AU"/>
              </w:rPr>
            </w:pPr>
            <w:r w:rsidRPr="000228A7">
              <w:rPr>
                <w:rFonts w:ascii="Traditional Arabic" w:hAnsi="Traditional Arabic" w:cs="Traditional Arabic" w:hint="cs"/>
                <w:b/>
                <w:bCs/>
                <w:color w:val="0000FF"/>
                <w:sz w:val="32"/>
                <w:szCs w:val="32"/>
                <w:rtl/>
              </w:rPr>
              <w:t>الإصابة في تمييز الصحابة لابن حجر العسقلاني.</w:t>
            </w:r>
            <w:r w:rsidRPr="00637E6A">
              <w:rPr>
                <w:rFonts w:ascii="Traditional Arabic" w:hAnsi="Traditional Arabic" w:cs="Traditional Arabic" w:hint="cs"/>
                <w:rtl/>
                <w:lang w:val="en-AU"/>
              </w:rPr>
              <w:t xml:space="preserve">    </w:t>
            </w:r>
          </w:p>
        </w:tc>
        <w:tc>
          <w:tcPr>
            <w:tcW w:w="1491" w:type="dxa"/>
            <w:tcBorders>
              <w:left w:val="single" w:sz="8" w:space="0" w:color="auto"/>
              <w:right w:val="single" w:sz="12" w:space="0" w:color="auto"/>
            </w:tcBorders>
          </w:tcPr>
          <w:p w14:paraId="76536C55" w14:textId="6F7E5148" w:rsidR="00AB00BC" w:rsidRPr="006C592D" w:rsidRDefault="00AB00BC"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F47487" w:rsidRPr="005D2DDD" w14:paraId="2D456FE0" w14:textId="77777777" w:rsidTr="006C592D">
        <w:trPr>
          <w:jc w:val="center"/>
        </w:trPr>
        <w:tc>
          <w:tcPr>
            <w:tcW w:w="709" w:type="dxa"/>
            <w:tcBorders>
              <w:left w:val="single" w:sz="12" w:space="0" w:color="auto"/>
              <w:bottom w:val="single" w:sz="8" w:space="0" w:color="auto"/>
              <w:right w:val="single" w:sz="8" w:space="0" w:color="auto"/>
            </w:tcBorders>
            <w:vAlign w:val="center"/>
          </w:tcPr>
          <w:p w14:paraId="574BE4AD" w14:textId="27C76125" w:rsidR="00F47487" w:rsidRPr="00DE07AD" w:rsidRDefault="00F47487" w:rsidP="00416FE2">
            <w:pPr>
              <w:bidi/>
              <w:jc w:val="center"/>
              <w:rPr>
                <w:rFonts w:asciiTheme="majorBidi" w:hAnsiTheme="majorBidi" w:cstheme="majorBidi"/>
              </w:rPr>
            </w:pPr>
            <w:r>
              <w:rPr>
                <w:rFonts w:asciiTheme="majorBidi" w:hAnsiTheme="majorBidi" w:cstheme="majorBidi" w:hint="cs"/>
                <w:rtl/>
              </w:rPr>
              <w:t>5</w:t>
            </w:r>
          </w:p>
        </w:tc>
        <w:tc>
          <w:tcPr>
            <w:tcW w:w="8152" w:type="dxa"/>
            <w:tcBorders>
              <w:left w:val="single" w:sz="8" w:space="0" w:color="auto"/>
              <w:bottom w:val="single" w:sz="8" w:space="0" w:color="auto"/>
              <w:right w:val="single" w:sz="8" w:space="0" w:color="auto"/>
            </w:tcBorders>
            <w:vAlign w:val="center"/>
          </w:tcPr>
          <w:p w14:paraId="4EE6C41A" w14:textId="2708C4E9" w:rsidR="00F47487" w:rsidRPr="00656978" w:rsidRDefault="00F47487" w:rsidP="000228A7">
            <w:pPr>
              <w:pStyle w:val="af"/>
              <w:numPr>
                <w:ilvl w:val="0"/>
                <w:numId w:val="21"/>
              </w:numPr>
              <w:bidi/>
              <w:jc w:val="both"/>
              <w:rPr>
                <w:rFonts w:ascii="Traditional Arabic" w:hAnsi="Traditional Arabic" w:cs="Traditional Arabic"/>
                <w:b/>
                <w:bCs/>
                <w:rtl/>
                <w:lang w:val="en-AU"/>
              </w:rPr>
            </w:pPr>
            <w:r w:rsidRPr="00C94344">
              <w:rPr>
                <w:rFonts w:ascii="Traditional Arabic" w:hAnsi="Traditional Arabic" w:cs="Traditional Arabic" w:hint="cs"/>
                <w:b/>
                <w:bCs/>
                <w:color w:val="0000FF"/>
                <w:sz w:val="32"/>
                <w:szCs w:val="32"/>
                <w:rtl/>
              </w:rPr>
              <w:t xml:space="preserve">المصنفات في الطبقات, مع دراسة لمناهج المصنفات </w:t>
            </w:r>
            <w:r w:rsidRPr="00C94344">
              <w:rPr>
                <w:rFonts w:ascii="Traditional Arabic" w:hAnsi="Traditional Arabic" w:cs="Traditional Arabic"/>
                <w:b/>
                <w:bCs/>
                <w:color w:val="0000FF"/>
                <w:sz w:val="32"/>
                <w:szCs w:val="32"/>
                <w:rtl/>
              </w:rPr>
              <w:t>الآتية</w:t>
            </w:r>
            <w:r w:rsidRPr="00656978">
              <w:rPr>
                <w:rFonts w:ascii="Traditional Arabic" w:hAnsi="Traditional Arabic" w:cs="Traditional Arabic" w:hint="cs"/>
                <w:b/>
                <w:bCs/>
                <w:rtl/>
                <w:lang w:val="en-AU"/>
              </w:rPr>
              <w:t>:</w:t>
            </w:r>
          </w:p>
          <w:p w14:paraId="592ED9D7" w14:textId="009EAB76" w:rsidR="00F47487" w:rsidRPr="000228A7" w:rsidRDefault="00F47487"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الطبقات الكبرى لأبي عبد الله محمد بن سعد الليثي.</w:t>
            </w:r>
          </w:p>
          <w:p w14:paraId="7A44CCE1" w14:textId="3FFC67A8" w:rsidR="00F47487" w:rsidRPr="00637E6A" w:rsidRDefault="00F47487" w:rsidP="000228A7">
            <w:pPr>
              <w:pStyle w:val="af"/>
              <w:numPr>
                <w:ilvl w:val="0"/>
                <w:numId w:val="20"/>
              </w:numPr>
              <w:bidi/>
              <w:jc w:val="both"/>
              <w:rPr>
                <w:rFonts w:ascii="Traditional Arabic" w:hAnsi="Traditional Arabic" w:cs="Traditional Arabic"/>
                <w:lang w:val="en-AU"/>
              </w:rPr>
            </w:pPr>
            <w:r w:rsidRPr="000228A7">
              <w:rPr>
                <w:rFonts w:ascii="Traditional Arabic" w:hAnsi="Traditional Arabic" w:cs="Traditional Arabic" w:hint="cs"/>
                <w:b/>
                <w:bCs/>
                <w:color w:val="0000FF"/>
                <w:sz w:val="32"/>
                <w:szCs w:val="32"/>
                <w:rtl/>
              </w:rPr>
              <w:t>تذكرة الحفاظ للذهبي.</w:t>
            </w:r>
          </w:p>
        </w:tc>
        <w:tc>
          <w:tcPr>
            <w:tcW w:w="1491" w:type="dxa"/>
            <w:tcBorders>
              <w:left w:val="single" w:sz="8" w:space="0" w:color="auto"/>
              <w:right w:val="single" w:sz="12" w:space="0" w:color="auto"/>
            </w:tcBorders>
          </w:tcPr>
          <w:p w14:paraId="3C74BDFD" w14:textId="35344A4D" w:rsidR="00F47487" w:rsidRPr="006C592D" w:rsidRDefault="00F47487"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F47487" w:rsidRPr="005D2DDD" w14:paraId="3334176A" w14:textId="77777777" w:rsidTr="006C592D">
        <w:trPr>
          <w:jc w:val="center"/>
        </w:trPr>
        <w:tc>
          <w:tcPr>
            <w:tcW w:w="709" w:type="dxa"/>
            <w:tcBorders>
              <w:left w:val="single" w:sz="12" w:space="0" w:color="auto"/>
              <w:bottom w:val="single" w:sz="8" w:space="0" w:color="auto"/>
              <w:right w:val="single" w:sz="8" w:space="0" w:color="auto"/>
            </w:tcBorders>
            <w:vAlign w:val="center"/>
          </w:tcPr>
          <w:p w14:paraId="366AE283" w14:textId="77777777" w:rsidR="00F47487" w:rsidRDefault="00F47487" w:rsidP="00416FE2">
            <w:pPr>
              <w:bidi/>
              <w:jc w:val="center"/>
              <w:rPr>
                <w:rFonts w:asciiTheme="majorBidi" w:hAnsiTheme="majorBidi" w:cstheme="majorBidi"/>
                <w:rtl/>
              </w:rPr>
            </w:pPr>
          </w:p>
        </w:tc>
        <w:tc>
          <w:tcPr>
            <w:tcW w:w="8152" w:type="dxa"/>
            <w:tcBorders>
              <w:left w:val="single" w:sz="8" w:space="0" w:color="auto"/>
              <w:bottom w:val="single" w:sz="8" w:space="0" w:color="auto"/>
              <w:right w:val="single" w:sz="8" w:space="0" w:color="auto"/>
            </w:tcBorders>
            <w:vAlign w:val="center"/>
          </w:tcPr>
          <w:p w14:paraId="3D809342" w14:textId="06F529CE" w:rsidR="00F47487" w:rsidRPr="00656978" w:rsidRDefault="00F47487" w:rsidP="000228A7">
            <w:pPr>
              <w:pStyle w:val="af"/>
              <w:numPr>
                <w:ilvl w:val="0"/>
                <w:numId w:val="21"/>
              </w:numPr>
              <w:bidi/>
              <w:jc w:val="both"/>
              <w:rPr>
                <w:rFonts w:ascii="Traditional Arabic" w:hAnsi="Traditional Arabic" w:cs="Traditional Arabic"/>
                <w:b/>
                <w:bCs/>
                <w:rtl/>
                <w:lang w:val="en-AU"/>
              </w:rPr>
            </w:pPr>
            <w:r w:rsidRPr="00C94344">
              <w:rPr>
                <w:rFonts w:ascii="Traditional Arabic" w:hAnsi="Traditional Arabic" w:cs="Traditional Arabic" w:hint="cs"/>
                <w:b/>
                <w:bCs/>
                <w:color w:val="0000FF"/>
                <w:sz w:val="32"/>
                <w:szCs w:val="32"/>
                <w:rtl/>
              </w:rPr>
              <w:t>الاختبار النصفي</w:t>
            </w:r>
          </w:p>
        </w:tc>
        <w:tc>
          <w:tcPr>
            <w:tcW w:w="1491" w:type="dxa"/>
            <w:tcBorders>
              <w:left w:val="single" w:sz="8" w:space="0" w:color="auto"/>
              <w:bottom w:val="single" w:sz="8" w:space="0" w:color="auto"/>
              <w:right w:val="single" w:sz="12" w:space="0" w:color="auto"/>
            </w:tcBorders>
          </w:tcPr>
          <w:p w14:paraId="089E1263" w14:textId="77777777" w:rsidR="00F47487" w:rsidRPr="006C592D" w:rsidRDefault="00F47487" w:rsidP="006C592D">
            <w:pPr>
              <w:bidi/>
              <w:jc w:val="both"/>
              <w:rPr>
                <w:rFonts w:ascii="Traditional Arabic" w:hAnsi="Traditional Arabic" w:cs="Traditional Arabic"/>
                <w:b/>
                <w:bCs/>
                <w:color w:val="0000FF"/>
                <w:sz w:val="32"/>
                <w:szCs w:val="32"/>
                <w:rtl/>
              </w:rPr>
            </w:pPr>
          </w:p>
        </w:tc>
      </w:tr>
      <w:tr w:rsidR="00AB00BC" w:rsidRPr="005D2DDD" w14:paraId="5993DE58" w14:textId="77777777" w:rsidTr="006C592D">
        <w:trPr>
          <w:jc w:val="center"/>
        </w:trPr>
        <w:tc>
          <w:tcPr>
            <w:tcW w:w="709" w:type="dxa"/>
            <w:tcBorders>
              <w:left w:val="single" w:sz="12" w:space="0" w:color="auto"/>
              <w:bottom w:val="single" w:sz="8" w:space="0" w:color="auto"/>
              <w:right w:val="single" w:sz="8" w:space="0" w:color="auto"/>
            </w:tcBorders>
            <w:vAlign w:val="center"/>
          </w:tcPr>
          <w:p w14:paraId="5F31E373" w14:textId="776E2706" w:rsidR="00AB00BC" w:rsidRPr="00DE07AD" w:rsidRDefault="00AB00BC" w:rsidP="00416FE2">
            <w:pPr>
              <w:bidi/>
              <w:jc w:val="center"/>
              <w:rPr>
                <w:rFonts w:asciiTheme="majorBidi" w:hAnsiTheme="majorBidi" w:cstheme="majorBidi"/>
                <w:rtl/>
              </w:rPr>
            </w:pPr>
            <w:r>
              <w:rPr>
                <w:rFonts w:asciiTheme="majorBidi" w:hAnsiTheme="majorBidi" w:cstheme="majorBidi" w:hint="cs"/>
                <w:rtl/>
              </w:rPr>
              <w:t>6</w:t>
            </w:r>
          </w:p>
        </w:tc>
        <w:tc>
          <w:tcPr>
            <w:tcW w:w="8152" w:type="dxa"/>
            <w:tcBorders>
              <w:left w:val="single" w:sz="8" w:space="0" w:color="auto"/>
              <w:bottom w:val="single" w:sz="8" w:space="0" w:color="auto"/>
              <w:right w:val="single" w:sz="8" w:space="0" w:color="auto"/>
            </w:tcBorders>
            <w:vAlign w:val="center"/>
          </w:tcPr>
          <w:p w14:paraId="7354160F" w14:textId="12F6C2A2" w:rsidR="00AB00BC" w:rsidRPr="00C94344"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C94344">
              <w:rPr>
                <w:rFonts w:ascii="Traditional Arabic" w:hAnsi="Traditional Arabic" w:cs="Traditional Arabic" w:hint="cs"/>
                <w:b/>
                <w:bCs/>
                <w:color w:val="0000FF"/>
                <w:sz w:val="32"/>
                <w:szCs w:val="32"/>
                <w:rtl/>
              </w:rPr>
              <w:t xml:space="preserve">المصنفات في رواة الحديث عامة, مع دراسة لمناهج الكتب </w:t>
            </w:r>
            <w:r w:rsidRPr="00C94344">
              <w:rPr>
                <w:rFonts w:ascii="Traditional Arabic" w:hAnsi="Traditional Arabic" w:cs="Traditional Arabic"/>
                <w:b/>
                <w:bCs/>
                <w:color w:val="0000FF"/>
                <w:sz w:val="32"/>
                <w:szCs w:val="32"/>
                <w:rtl/>
              </w:rPr>
              <w:t>الآتية</w:t>
            </w:r>
            <w:r w:rsidRPr="00C94344">
              <w:rPr>
                <w:rFonts w:ascii="Traditional Arabic" w:hAnsi="Traditional Arabic" w:cs="Traditional Arabic" w:hint="cs"/>
                <w:b/>
                <w:bCs/>
                <w:color w:val="0000FF"/>
                <w:sz w:val="32"/>
                <w:szCs w:val="32"/>
                <w:rtl/>
              </w:rPr>
              <w:t>:</w:t>
            </w:r>
          </w:p>
          <w:p w14:paraId="3D160DC7" w14:textId="0CC01543"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التاريخ الكبير للإمام البخاري.</w:t>
            </w:r>
          </w:p>
          <w:p w14:paraId="1D79BC33"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الجرح  والتعديل لابن أبي حاتم.   </w:t>
            </w:r>
          </w:p>
          <w:p w14:paraId="6235B04A" w14:textId="77777777" w:rsidR="00AB00BC" w:rsidRPr="00C94344"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C94344">
              <w:rPr>
                <w:rFonts w:ascii="Traditional Arabic" w:hAnsi="Traditional Arabic" w:cs="Traditional Arabic" w:hint="cs"/>
                <w:b/>
                <w:bCs/>
                <w:color w:val="0000FF"/>
                <w:sz w:val="32"/>
                <w:szCs w:val="32"/>
                <w:rtl/>
              </w:rPr>
              <w:t xml:space="preserve">المصنفات في رجال كتب مخصوصة, مع دراسة لمناهج الكتب الآتية: </w:t>
            </w:r>
          </w:p>
          <w:p w14:paraId="40B8F6D3"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hint="cs"/>
                <w:b/>
                <w:bCs/>
                <w:color w:val="0000FF"/>
                <w:sz w:val="32"/>
                <w:szCs w:val="32"/>
                <w:rtl/>
              </w:rPr>
              <w:t xml:space="preserve">الهداية والإرشاد في معرفة أهل الثقة  والسداد ، لأبي نصر أحمد بن محمد </w:t>
            </w:r>
            <w:proofErr w:type="spellStart"/>
            <w:r w:rsidRPr="000228A7">
              <w:rPr>
                <w:rFonts w:ascii="Traditional Arabic" w:hAnsi="Traditional Arabic" w:cs="Traditional Arabic" w:hint="cs"/>
                <w:b/>
                <w:bCs/>
                <w:color w:val="0000FF"/>
                <w:sz w:val="32"/>
                <w:szCs w:val="32"/>
                <w:rtl/>
              </w:rPr>
              <w:t>الكلاباذي</w:t>
            </w:r>
            <w:proofErr w:type="spellEnd"/>
            <w:r w:rsidRPr="000228A7">
              <w:rPr>
                <w:rFonts w:ascii="Traditional Arabic" w:hAnsi="Traditional Arabic" w:cs="Traditional Arabic" w:hint="cs"/>
                <w:b/>
                <w:bCs/>
                <w:color w:val="0000FF"/>
                <w:sz w:val="32"/>
                <w:szCs w:val="32"/>
                <w:rtl/>
              </w:rPr>
              <w:t>.</w:t>
            </w:r>
          </w:p>
          <w:p w14:paraId="12E1E4BB"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الجمع بين رجال الصحيحين ، لابن </w:t>
            </w:r>
            <w:proofErr w:type="spellStart"/>
            <w:r w:rsidRPr="000228A7">
              <w:rPr>
                <w:rFonts w:ascii="Traditional Arabic" w:hAnsi="Traditional Arabic" w:cs="Traditional Arabic" w:hint="cs"/>
                <w:b/>
                <w:bCs/>
                <w:color w:val="0000FF"/>
                <w:sz w:val="32"/>
                <w:szCs w:val="32"/>
                <w:rtl/>
              </w:rPr>
              <w:t>القيسراني</w:t>
            </w:r>
            <w:proofErr w:type="spellEnd"/>
            <w:r w:rsidRPr="000228A7">
              <w:rPr>
                <w:rFonts w:ascii="Traditional Arabic" w:hAnsi="Traditional Arabic" w:cs="Traditional Arabic" w:hint="cs"/>
                <w:b/>
                <w:bCs/>
                <w:color w:val="0000FF"/>
                <w:sz w:val="32"/>
                <w:szCs w:val="32"/>
                <w:rtl/>
              </w:rPr>
              <w:t>.</w:t>
            </w:r>
          </w:p>
          <w:p w14:paraId="7F1098DF"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التعريف برجال الموطأ لمحمد بن يحيى الحذاء.</w:t>
            </w:r>
          </w:p>
          <w:p w14:paraId="3AC59308"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 xml:space="preserve">الكمال في أسماء الرجال للمقدسي والكلام عن أبرز </w:t>
            </w:r>
            <w:proofErr w:type="spellStart"/>
            <w:r w:rsidRPr="000228A7">
              <w:rPr>
                <w:rFonts w:ascii="Traditional Arabic" w:hAnsi="Traditional Arabic" w:cs="Traditional Arabic" w:hint="cs"/>
                <w:b/>
                <w:bCs/>
                <w:color w:val="0000FF"/>
                <w:sz w:val="32"/>
                <w:szCs w:val="32"/>
                <w:rtl/>
              </w:rPr>
              <w:t>تهذيباته</w:t>
            </w:r>
            <w:proofErr w:type="spellEnd"/>
            <w:r w:rsidRPr="000228A7">
              <w:rPr>
                <w:rFonts w:ascii="Traditional Arabic" w:hAnsi="Traditional Arabic" w:cs="Traditional Arabic" w:hint="cs"/>
                <w:b/>
                <w:bCs/>
                <w:color w:val="0000FF"/>
                <w:sz w:val="32"/>
                <w:szCs w:val="32"/>
                <w:rtl/>
              </w:rPr>
              <w:t xml:space="preserve"> ومختصراته.</w:t>
            </w:r>
          </w:p>
          <w:p w14:paraId="48A662A9" w14:textId="77777777" w:rsidR="00AB00BC" w:rsidRPr="000228A7" w:rsidRDefault="00AB00BC" w:rsidP="000228A7">
            <w:pPr>
              <w:pStyle w:val="af"/>
              <w:numPr>
                <w:ilvl w:val="0"/>
                <w:numId w:val="20"/>
              </w:numPr>
              <w:bidi/>
              <w:jc w:val="both"/>
              <w:rPr>
                <w:rFonts w:ascii="Traditional Arabic" w:hAnsi="Traditional Arabic" w:cs="Traditional Arabic"/>
                <w:b/>
                <w:bCs/>
                <w:color w:val="0000FF"/>
                <w:sz w:val="32"/>
                <w:szCs w:val="32"/>
              </w:rPr>
            </w:pPr>
            <w:r w:rsidRPr="000228A7">
              <w:rPr>
                <w:rFonts w:ascii="Traditional Arabic" w:hAnsi="Traditional Arabic" w:cs="Traditional Arabic" w:hint="cs"/>
                <w:b/>
                <w:bCs/>
                <w:color w:val="0000FF"/>
                <w:sz w:val="32"/>
                <w:szCs w:val="32"/>
                <w:rtl/>
              </w:rPr>
              <w:t>دراسة تفصيلية لكتاب تهذيب الكمال في أسماء الرجال للمزي من خلال:</w:t>
            </w:r>
          </w:p>
          <w:p w14:paraId="17EFA2F3" w14:textId="23C421C5" w:rsidR="00AB00BC" w:rsidRPr="00637E6A" w:rsidRDefault="00AB00BC" w:rsidP="000228A7">
            <w:pPr>
              <w:pStyle w:val="af"/>
              <w:numPr>
                <w:ilvl w:val="0"/>
                <w:numId w:val="20"/>
              </w:numPr>
              <w:bidi/>
              <w:jc w:val="both"/>
              <w:rPr>
                <w:rFonts w:ascii="Traditional Arabic" w:hAnsi="Traditional Arabic" w:cs="Traditional Arabic"/>
                <w:rtl/>
                <w:lang w:val="en-AU"/>
              </w:rPr>
            </w:pPr>
            <w:r w:rsidRPr="000228A7">
              <w:rPr>
                <w:rFonts w:ascii="Traditional Arabic" w:hAnsi="Traditional Arabic" w:cs="Traditional Arabic" w:hint="cs"/>
                <w:b/>
                <w:bCs/>
                <w:color w:val="0000FF"/>
                <w:sz w:val="32"/>
                <w:szCs w:val="32"/>
                <w:rtl/>
              </w:rPr>
              <w:t>(ترجمة موجزة لمؤلفه, منهج مؤلفه وطريقة ترتيبه, مادته العلمية وعناصر ترجمة الرواة فيه, ورموزه)</w:t>
            </w:r>
            <w:r w:rsidRPr="00637E6A">
              <w:rPr>
                <w:rFonts w:ascii="Traditional Arabic" w:hAnsi="Traditional Arabic" w:cs="Traditional Arabic" w:hint="cs"/>
                <w:rtl/>
                <w:lang w:val="en-AU"/>
              </w:rPr>
              <w:t xml:space="preserve"> </w:t>
            </w:r>
          </w:p>
        </w:tc>
        <w:tc>
          <w:tcPr>
            <w:tcW w:w="1491" w:type="dxa"/>
            <w:tcBorders>
              <w:left w:val="single" w:sz="8" w:space="0" w:color="auto"/>
              <w:bottom w:val="single" w:sz="8" w:space="0" w:color="auto"/>
              <w:right w:val="single" w:sz="12" w:space="0" w:color="auto"/>
            </w:tcBorders>
          </w:tcPr>
          <w:p w14:paraId="5F4AF488" w14:textId="26AC8248" w:rsidR="00AB00BC" w:rsidRPr="006C592D" w:rsidRDefault="00AB00BC"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AB00BC" w:rsidRPr="005D2DDD" w14:paraId="06B9D380" w14:textId="77777777" w:rsidTr="006C592D">
        <w:trPr>
          <w:jc w:val="center"/>
        </w:trPr>
        <w:tc>
          <w:tcPr>
            <w:tcW w:w="709" w:type="dxa"/>
            <w:tcBorders>
              <w:left w:val="single" w:sz="12" w:space="0" w:color="auto"/>
              <w:bottom w:val="single" w:sz="8" w:space="0" w:color="auto"/>
              <w:right w:val="single" w:sz="8" w:space="0" w:color="auto"/>
            </w:tcBorders>
            <w:vAlign w:val="center"/>
          </w:tcPr>
          <w:p w14:paraId="60B5D1B4" w14:textId="3228FC0A" w:rsidR="00AB00BC" w:rsidRPr="00DE07AD" w:rsidRDefault="00AB00BC" w:rsidP="00416FE2">
            <w:pPr>
              <w:bidi/>
              <w:jc w:val="center"/>
              <w:rPr>
                <w:rFonts w:asciiTheme="majorBidi" w:hAnsiTheme="majorBidi" w:cstheme="majorBidi"/>
                <w:rtl/>
              </w:rPr>
            </w:pPr>
            <w:r>
              <w:rPr>
                <w:rFonts w:asciiTheme="majorBidi" w:hAnsiTheme="majorBidi" w:cstheme="majorBidi" w:hint="cs"/>
                <w:rtl/>
              </w:rPr>
              <w:t>7</w:t>
            </w:r>
          </w:p>
        </w:tc>
        <w:tc>
          <w:tcPr>
            <w:tcW w:w="8152" w:type="dxa"/>
            <w:tcBorders>
              <w:left w:val="single" w:sz="8" w:space="0" w:color="auto"/>
              <w:bottom w:val="single" w:sz="8" w:space="0" w:color="auto"/>
              <w:right w:val="single" w:sz="8" w:space="0" w:color="auto"/>
            </w:tcBorders>
            <w:vAlign w:val="center"/>
          </w:tcPr>
          <w:p w14:paraId="0E2F6F1B" w14:textId="40F77F3E" w:rsidR="00AB00BC" w:rsidRPr="000228A7" w:rsidRDefault="00AB00BC" w:rsidP="00C63FD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b/>
                <w:bCs/>
                <w:color w:val="0000FF"/>
                <w:sz w:val="32"/>
                <w:szCs w:val="32"/>
                <w:rtl/>
              </w:rPr>
              <w:t xml:space="preserve">التعريف بكتاب "الكمال في أسماء الرجال" للحافظ عبد الغني المقدسي، ومختصراته، </w:t>
            </w:r>
            <w:r w:rsidR="00C63FD7">
              <w:rPr>
                <w:rFonts w:ascii="Traditional Arabic" w:hAnsi="Traditional Arabic" w:cs="Traditional Arabic"/>
                <w:b/>
                <w:bCs/>
                <w:color w:val="0000FF"/>
                <w:sz w:val="32"/>
                <w:szCs w:val="32"/>
                <w:rtl/>
              </w:rPr>
              <w:lastRenderedPageBreak/>
              <w:t>ومناهج مؤلفيها</w:t>
            </w:r>
            <w:r w:rsidR="00C63FD7">
              <w:rPr>
                <w:rFonts w:ascii="Traditional Arabic" w:hAnsi="Traditional Arabic" w:cs="Traditional Arabic" w:hint="cs"/>
                <w:b/>
                <w:bCs/>
                <w:color w:val="0000FF"/>
                <w:sz w:val="32"/>
                <w:szCs w:val="32"/>
                <w:rtl/>
              </w:rPr>
              <w:t>،</w:t>
            </w:r>
            <w:bookmarkStart w:id="15" w:name="_GoBack"/>
            <w:bookmarkEnd w:id="15"/>
            <w:r w:rsidR="00C63FD7" w:rsidRPr="000228A7">
              <w:rPr>
                <w:rFonts w:ascii="Traditional Arabic" w:hAnsi="Traditional Arabic" w:cs="Traditional Arabic"/>
                <w:b/>
                <w:bCs/>
                <w:color w:val="0000FF"/>
                <w:sz w:val="32"/>
                <w:szCs w:val="32"/>
                <w:rtl/>
              </w:rPr>
              <w:t xml:space="preserve"> </w:t>
            </w:r>
            <w:r w:rsidRPr="000228A7">
              <w:rPr>
                <w:rFonts w:ascii="Traditional Arabic" w:hAnsi="Traditional Arabic" w:cs="Traditional Arabic"/>
                <w:b/>
                <w:bCs/>
                <w:color w:val="0000FF"/>
                <w:sz w:val="32"/>
                <w:szCs w:val="32"/>
                <w:rtl/>
              </w:rPr>
              <w:t>وبيان قيمتها العلمية:</w:t>
            </w:r>
            <w:r w:rsidRPr="000228A7">
              <w:rPr>
                <w:rFonts w:ascii="Traditional Arabic" w:hAnsi="Traditional Arabic" w:cs="Traditional Arabic"/>
                <w:rtl/>
                <w:lang w:val="en-AU"/>
              </w:rPr>
              <w:t xml:space="preserve"> </w:t>
            </w:r>
            <w:r w:rsidRPr="000228A7">
              <w:rPr>
                <w:rFonts w:ascii="Traditional Arabic" w:hAnsi="Traditional Arabic" w:cs="Traditional Arabic"/>
                <w:b/>
                <w:bCs/>
                <w:color w:val="0000FF"/>
                <w:sz w:val="32"/>
                <w:szCs w:val="32"/>
                <w:rtl/>
              </w:rPr>
              <w:t>(تهذيب الكمال للحافظ المزي، وتذهيب التهذيب للذهبي، ومختصره الكاشف، وخلاصة تذهيب تهذيب الكمال للخزرجي، وتهذيب التهذيب لابن حجر العسقلاني، تقريب التهذيب لابن حجر العسقلاني).</w:t>
            </w:r>
          </w:p>
          <w:p w14:paraId="4CC6155B" w14:textId="77777777" w:rsidR="00AB00BC" w:rsidRPr="000228A7" w:rsidRDefault="00AB00BC" w:rsidP="000228A7">
            <w:pPr>
              <w:pStyle w:val="af"/>
              <w:numPr>
                <w:ilvl w:val="0"/>
                <w:numId w:val="21"/>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b/>
                <w:bCs/>
                <w:color w:val="0000FF"/>
                <w:sz w:val="32"/>
                <w:szCs w:val="32"/>
                <w:rtl/>
              </w:rPr>
              <w:t xml:space="preserve">دراسة بقية المصنفات في رجال كتب مخصوصة وبيان منهج مؤلفيها: </w:t>
            </w:r>
          </w:p>
          <w:p w14:paraId="3A3AC374" w14:textId="662E26E3" w:rsidR="00AB00BC" w:rsidRPr="00637E6A" w:rsidRDefault="00AB00BC" w:rsidP="000228A7">
            <w:pPr>
              <w:pStyle w:val="af"/>
              <w:numPr>
                <w:ilvl w:val="0"/>
                <w:numId w:val="20"/>
              </w:numPr>
              <w:bidi/>
              <w:jc w:val="both"/>
              <w:rPr>
                <w:rFonts w:ascii="Traditional Arabic" w:hAnsi="Traditional Arabic" w:cs="Traditional Arabic"/>
                <w:rtl/>
                <w:lang w:val="en-AU"/>
              </w:rPr>
            </w:pPr>
            <w:r w:rsidRPr="000228A7">
              <w:rPr>
                <w:rFonts w:ascii="Traditional Arabic" w:hAnsi="Traditional Arabic" w:cs="Traditional Arabic"/>
                <w:b/>
                <w:bCs/>
                <w:color w:val="0000FF"/>
                <w:sz w:val="32"/>
                <w:szCs w:val="32"/>
                <w:rtl/>
              </w:rPr>
              <w:t>(التذكرة برجال العشرة للحسيني, وتعجيل المنفعة بزوائد رجال الأئمة الأربعة لابن حجر العسقلاني)</w:t>
            </w:r>
          </w:p>
        </w:tc>
        <w:tc>
          <w:tcPr>
            <w:tcW w:w="1491" w:type="dxa"/>
            <w:tcBorders>
              <w:left w:val="single" w:sz="8" w:space="0" w:color="auto"/>
              <w:bottom w:val="single" w:sz="8" w:space="0" w:color="auto"/>
              <w:right w:val="single" w:sz="12" w:space="0" w:color="auto"/>
            </w:tcBorders>
          </w:tcPr>
          <w:p w14:paraId="7B69038B" w14:textId="2A53893C" w:rsidR="00AB00BC" w:rsidRPr="006C592D" w:rsidRDefault="00AB00BC" w:rsidP="006C592D">
            <w:pPr>
              <w:bidi/>
              <w:jc w:val="both"/>
              <w:rPr>
                <w:rFonts w:asciiTheme="majorBidi" w:hAnsiTheme="majorBidi" w:cstheme="majorBidi"/>
              </w:rPr>
            </w:pPr>
            <w:r w:rsidRPr="006C592D">
              <w:rPr>
                <w:rFonts w:ascii="Traditional Arabic" w:hAnsi="Traditional Arabic" w:cs="Traditional Arabic"/>
                <w:b/>
                <w:bCs/>
                <w:color w:val="0000FF"/>
                <w:sz w:val="32"/>
                <w:szCs w:val="32"/>
                <w:rtl/>
              </w:rPr>
              <w:lastRenderedPageBreak/>
              <w:t>ثلاث ساعات</w:t>
            </w:r>
          </w:p>
        </w:tc>
      </w:tr>
      <w:tr w:rsidR="00AB00BC" w:rsidRPr="005D2DDD" w14:paraId="496A67C7" w14:textId="77777777" w:rsidTr="006C592D">
        <w:trPr>
          <w:jc w:val="center"/>
        </w:trPr>
        <w:tc>
          <w:tcPr>
            <w:tcW w:w="709" w:type="dxa"/>
            <w:tcBorders>
              <w:left w:val="single" w:sz="12" w:space="0" w:color="auto"/>
              <w:bottom w:val="single" w:sz="8" w:space="0" w:color="auto"/>
              <w:right w:val="single" w:sz="8" w:space="0" w:color="auto"/>
            </w:tcBorders>
            <w:vAlign w:val="center"/>
          </w:tcPr>
          <w:p w14:paraId="64ED0F33" w14:textId="121C28D1" w:rsidR="00AB00BC" w:rsidRDefault="00AB00BC" w:rsidP="00416FE2">
            <w:pPr>
              <w:bidi/>
              <w:jc w:val="center"/>
              <w:rPr>
                <w:rFonts w:asciiTheme="majorBidi" w:hAnsiTheme="majorBidi" w:cstheme="majorBidi"/>
                <w:rtl/>
              </w:rPr>
            </w:pPr>
            <w:r>
              <w:rPr>
                <w:rFonts w:asciiTheme="majorBidi" w:hAnsiTheme="majorBidi" w:cstheme="majorBidi" w:hint="cs"/>
                <w:rtl/>
              </w:rPr>
              <w:lastRenderedPageBreak/>
              <w:t>8</w:t>
            </w:r>
          </w:p>
        </w:tc>
        <w:tc>
          <w:tcPr>
            <w:tcW w:w="8152" w:type="dxa"/>
            <w:tcBorders>
              <w:left w:val="single" w:sz="8" w:space="0" w:color="auto"/>
              <w:bottom w:val="single" w:sz="8" w:space="0" w:color="auto"/>
              <w:right w:val="single" w:sz="8" w:space="0" w:color="auto"/>
            </w:tcBorders>
            <w:vAlign w:val="center"/>
          </w:tcPr>
          <w:p w14:paraId="1396C2B6" w14:textId="77777777" w:rsidR="00AB00BC" w:rsidRDefault="00AB00BC" w:rsidP="000228A7">
            <w:pPr>
              <w:pStyle w:val="af"/>
              <w:numPr>
                <w:ilvl w:val="0"/>
                <w:numId w:val="21"/>
              </w:numPr>
              <w:bidi/>
              <w:jc w:val="both"/>
              <w:rPr>
                <w:rFonts w:ascii="Traditional Arabic" w:hAnsi="Traditional Arabic" w:cs="Traditional Arabic"/>
                <w:rtl/>
                <w:lang w:val="en-AU"/>
              </w:rPr>
            </w:pPr>
            <w:r w:rsidRPr="00C94344">
              <w:rPr>
                <w:rFonts w:ascii="Traditional Arabic" w:hAnsi="Traditional Arabic" w:cs="Traditional Arabic"/>
                <w:b/>
                <w:bCs/>
                <w:color w:val="0000FF"/>
                <w:sz w:val="32"/>
                <w:szCs w:val="32"/>
                <w:rtl/>
              </w:rPr>
              <w:t>المصنفات في الثقات خاصة, مع دراسة لمناهج الكتب التالية وطريقة ترتيبها:</w:t>
            </w:r>
            <w:r>
              <w:rPr>
                <w:rFonts w:ascii="Traditional Arabic" w:hAnsi="Traditional Arabic" w:cs="Traditional Arabic"/>
                <w:rtl/>
                <w:lang w:val="en-AU"/>
              </w:rPr>
              <w:t xml:space="preserve"> </w:t>
            </w:r>
            <w:r w:rsidRPr="000228A7">
              <w:rPr>
                <w:rFonts w:ascii="Traditional Arabic" w:hAnsi="Traditional Arabic" w:cs="Traditional Arabic"/>
                <w:b/>
                <w:bCs/>
                <w:color w:val="0000FF"/>
                <w:sz w:val="32"/>
                <w:szCs w:val="32"/>
                <w:rtl/>
              </w:rPr>
              <w:t>(كتاب الثقات للعجلي، وكتاب الثقات لابن حبان، تاريخ أسماء الثقات ممن نقل عنهم العلم لابن شاهين).</w:t>
            </w:r>
          </w:p>
          <w:p w14:paraId="19B87758" w14:textId="77777777" w:rsidR="00AB00BC" w:rsidRDefault="00AB00BC">
            <w:pPr>
              <w:bidi/>
              <w:jc w:val="both"/>
              <w:rPr>
                <w:rFonts w:ascii="Traditional Arabic" w:hAnsi="Traditional Arabic" w:cs="Traditional Arabic"/>
                <w:rtl/>
                <w:lang w:val="en-AU"/>
              </w:rPr>
            </w:pPr>
          </w:p>
          <w:p w14:paraId="756D0B70" w14:textId="1C475519" w:rsidR="00AB00BC" w:rsidRPr="004F1B51" w:rsidRDefault="00AB00BC" w:rsidP="000228A7">
            <w:pPr>
              <w:pStyle w:val="af"/>
              <w:numPr>
                <w:ilvl w:val="0"/>
                <w:numId w:val="21"/>
              </w:numPr>
              <w:bidi/>
              <w:jc w:val="both"/>
              <w:rPr>
                <w:rFonts w:ascii="Traditional Arabic" w:hAnsi="Traditional Arabic" w:cs="Traditional Arabic"/>
                <w:rtl/>
                <w:lang w:val="en-AU"/>
              </w:rPr>
            </w:pPr>
            <w:r w:rsidRPr="00C94344">
              <w:rPr>
                <w:rFonts w:ascii="Traditional Arabic" w:hAnsi="Traditional Arabic" w:cs="Traditional Arabic"/>
                <w:b/>
                <w:bCs/>
                <w:color w:val="0000FF"/>
                <w:sz w:val="32"/>
                <w:szCs w:val="32"/>
                <w:rtl/>
              </w:rPr>
              <w:t>المصنفات في الضعفاء والمتكلم فيهم, مع دراسة لمناهج الكتب التالية:</w:t>
            </w:r>
            <w:r w:rsidRPr="000228A7">
              <w:rPr>
                <w:rFonts w:ascii="Traditional Arabic" w:hAnsi="Traditional Arabic" w:cs="Traditional Arabic"/>
                <w:b/>
                <w:bCs/>
                <w:color w:val="0000FF"/>
                <w:sz w:val="32"/>
                <w:szCs w:val="32"/>
                <w:rtl/>
              </w:rPr>
              <w:t xml:space="preserve"> (الضعفاء الكبير, والضعفاء الصغير للبخاري، والضعفاء والمتروكون للنسائي، والضعفاء للعقيلي، ومعرفة المجروحين من المحدثين لابن حبان، والكامل في ضعفاء الرجال لابن عدي الجرجاني، وميزان الاعتدال في نقد الرجال للذهبي، ولسان الميزان لابن حجر العسقلاني).</w:t>
            </w:r>
          </w:p>
        </w:tc>
        <w:tc>
          <w:tcPr>
            <w:tcW w:w="1491" w:type="dxa"/>
            <w:tcBorders>
              <w:left w:val="single" w:sz="8" w:space="0" w:color="auto"/>
              <w:bottom w:val="single" w:sz="8" w:space="0" w:color="auto"/>
              <w:right w:val="single" w:sz="12" w:space="0" w:color="auto"/>
            </w:tcBorders>
          </w:tcPr>
          <w:p w14:paraId="735CC7D0" w14:textId="4DEDD411" w:rsidR="00AB00BC" w:rsidRPr="006C592D" w:rsidRDefault="00AB00BC"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AB00BC" w:rsidRPr="005D2DDD" w14:paraId="16A59214" w14:textId="77777777" w:rsidTr="006C592D">
        <w:trPr>
          <w:jc w:val="center"/>
        </w:trPr>
        <w:tc>
          <w:tcPr>
            <w:tcW w:w="709" w:type="dxa"/>
            <w:tcBorders>
              <w:left w:val="single" w:sz="12" w:space="0" w:color="auto"/>
              <w:bottom w:val="single" w:sz="8" w:space="0" w:color="auto"/>
              <w:right w:val="single" w:sz="8" w:space="0" w:color="auto"/>
            </w:tcBorders>
            <w:vAlign w:val="center"/>
          </w:tcPr>
          <w:p w14:paraId="26E304A7" w14:textId="7FE05B67" w:rsidR="00AB00BC" w:rsidRPr="00DE07AD" w:rsidRDefault="00AB00BC" w:rsidP="00416FE2">
            <w:pPr>
              <w:bidi/>
              <w:jc w:val="center"/>
              <w:rPr>
                <w:rFonts w:asciiTheme="majorBidi" w:hAnsiTheme="majorBidi" w:cstheme="majorBidi"/>
                <w:rtl/>
              </w:rPr>
            </w:pPr>
            <w:r>
              <w:rPr>
                <w:rFonts w:asciiTheme="majorBidi" w:hAnsiTheme="majorBidi" w:cstheme="majorBidi" w:hint="cs"/>
                <w:rtl/>
              </w:rPr>
              <w:t>9</w:t>
            </w:r>
          </w:p>
        </w:tc>
        <w:tc>
          <w:tcPr>
            <w:tcW w:w="8152" w:type="dxa"/>
            <w:tcBorders>
              <w:left w:val="single" w:sz="8" w:space="0" w:color="auto"/>
              <w:bottom w:val="single" w:sz="8" w:space="0" w:color="auto"/>
              <w:right w:val="single" w:sz="8" w:space="0" w:color="auto"/>
            </w:tcBorders>
            <w:vAlign w:val="center"/>
          </w:tcPr>
          <w:p w14:paraId="474DBF5D" w14:textId="77777777" w:rsidR="00AB00BC" w:rsidRDefault="00AB00BC" w:rsidP="000228A7">
            <w:pPr>
              <w:pStyle w:val="af"/>
              <w:numPr>
                <w:ilvl w:val="0"/>
                <w:numId w:val="21"/>
              </w:numPr>
              <w:bidi/>
              <w:jc w:val="both"/>
              <w:rPr>
                <w:rFonts w:ascii="Traditional Arabic" w:hAnsi="Traditional Arabic" w:cs="Traditional Arabic"/>
                <w:rtl/>
                <w:lang w:val="en-AU"/>
              </w:rPr>
            </w:pPr>
            <w:r w:rsidRPr="00C94344">
              <w:rPr>
                <w:rFonts w:ascii="Traditional Arabic" w:hAnsi="Traditional Arabic" w:cs="Traditional Arabic"/>
                <w:b/>
                <w:bCs/>
                <w:color w:val="0000FF"/>
                <w:sz w:val="32"/>
                <w:szCs w:val="32"/>
                <w:rtl/>
              </w:rPr>
              <w:t>المصنفات في رجال بلاد مخصوصة, مع دراسة لمناهج الكتب التالية:</w:t>
            </w:r>
            <w:r>
              <w:rPr>
                <w:rFonts w:ascii="Traditional Arabic" w:hAnsi="Traditional Arabic" w:cs="Traditional Arabic"/>
                <w:rtl/>
                <w:lang w:val="en-AU"/>
              </w:rPr>
              <w:t xml:space="preserve"> </w:t>
            </w:r>
            <w:r w:rsidRPr="000228A7">
              <w:rPr>
                <w:rFonts w:ascii="Traditional Arabic" w:hAnsi="Traditional Arabic" w:cs="Traditional Arabic"/>
                <w:b/>
                <w:bCs/>
                <w:color w:val="0000FF"/>
                <w:sz w:val="32"/>
                <w:szCs w:val="32"/>
                <w:rtl/>
              </w:rPr>
              <w:t>(تاريخ واسط ، لأبي الحسن أسلم بن سهل، وتاريخ بغداد للخطيب البغدادي، وتاريخ الرقة للقشيري، وتاريخ أخبار أصبهان لأبي نعيم الأصبهاني).</w:t>
            </w:r>
          </w:p>
          <w:p w14:paraId="6E3632F0" w14:textId="06967D91" w:rsidR="00F47487" w:rsidRPr="00F47487" w:rsidRDefault="00F47487" w:rsidP="000228A7">
            <w:pPr>
              <w:pStyle w:val="af"/>
              <w:numPr>
                <w:ilvl w:val="0"/>
                <w:numId w:val="21"/>
              </w:numPr>
              <w:bidi/>
              <w:jc w:val="both"/>
              <w:rPr>
                <w:rFonts w:ascii="Traditional Arabic" w:hAnsi="Traditional Arabic" w:cs="Traditional Arabic"/>
                <w:b/>
                <w:bCs/>
                <w:rtl/>
                <w:lang w:val="en-AU"/>
              </w:rPr>
            </w:pPr>
            <w:r w:rsidRPr="000228A7">
              <w:rPr>
                <w:rFonts w:ascii="Traditional Arabic" w:hAnsi="Traditional Arabic" w:cs="Traditional Arabic"/>
                <w:b/>
                <w:bCs/>
                <w:color w:val="0000FF"/>
                <w:sz w:val="32"/>
                <w:szCs w:val="32"/>
                <w:rtl/>
              </w:rPr>
              <w:t>حكم الأحاديث التي في الصحيحين, والكتب التي التزم أصحابها الصحة.</w:t>
            </w:r>
          </w:p>
        </w:tc>
        <w:tc>
          <w:tcPr>
            <w:tcW w:w="1491" w:type="dxa"/>
            <w:tcBorders>
              <w:left w:val="single" w:sz="8" w:space="0" w:color="auto"/>
              <w:bottom w:val="single" w:sz="8" w:space="0" w:color="auto"/>
              <w:right w:val="single" w:sz="12" w:space="0" w:color="auto"/>
            </w:tcBorders>
          </w:tcPr>
          <w:p w14:paraId="304D0AD6" w14:textId="2D926464" w:rsidR="00AB00BC" w:rsidRPr="006C592D" w:rsidRDefault="00AB00BC" w:rsidP="006C592D">
            <w:p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ثلاث ساعات</w:t>
            </w:r>
          </w:p>
        </w:tc>
      </w:tr>
      <w:tr w:rsidR="00AB00BC" w:rsidRPr="005D2DDD" w14:paraId="0B624D18" w14:textId="77777777" w:rsidTr="006C592D">
        <w:trPr>
          <w:jc w:val="center"/>
        </w:trPr>
        <w:tc>
          <w:tcPr>
            <w:tcW w:w="709" w:type="dxa"/>
            <w:tcBorders>
              <w:left w:val="single" w:sz="12" w:space="0" w:color="auto"/>
              <w:bottom w:val="single" w:sz="8" w:space="0" w:color="auto"/>
              <w:right w:val="single" w:sz="8" w:space="0" w:color="auto"/>
            </w:tcBorders>
            <w:vAlign w:val="center"/>
          </w:tcPr>
          <w:p w14:paraId="3C46527C" w14:textId="357EE727" w:rsidR="00AB00BC" w:rsidRPr="00DE07AD" w:rsidRDefault="00AB00BC" w:rsidP="00416FE2">
            <w:pPr>
              <w:bidi/>
              <w:jc w:val="center"/>
              <w:rPr>
                <w:rFonts w:asciiTheme="majorBidi" w:hAnsiTheme="majorBidi" w:cstheme="majorBidi"/>
                <w:rtl/>
              </w:rPr>
            </w:pPr>
            <w:r>
              <w:rPr>
                <w:rFonts w:asciiTheme="majorBidi" w:hAnsiTheme="majorBidi" w:cstheme="majorBidi" w:hint="cs"/>
                <w:rtl/>
              </w:rPr>
              <w:t>10</w:t>
            </w:r>
          </w:p>
        </w:tc>
        <w:tc>
          <w:tcPr>
            <w:tcW w:w="8152" w:type="dxa"/>
            <w:tcBorders>
              <w:left w:val="single" w:sz="8" w:space="0" w:color="auto"/>
              <w:bottom w:val="single" w:sz="8" w:space="0" w:color="auto"/>
              <w:right w:val="single" w:sz="8" w:space="0" w:color="auto"/>
            </w:tcBorders>
            <w:vAlign w:val="center"/>
          </w:tcPr>
          <w:p w14:paraId="23F840E5" w14:textId="2E9A9957" w:rsidR="00AB00BC" w:rsidRPr="006C592D" w:rsidRDefault="00AB00BC" w:rsidP="006C592D">
            <w:pPr>
              <w:pStyle w:val="af"/>
              <w:numPr>
                <w:ilvl w:val="0"/>
                <w:numId w:val="21"/>
              </w:numPr>
              <w:bidi/>
              <w:jc w:val="both"/>
              <w:rPr>
                <w:rFonts w:ascii="Traditional Arabic" w:hAnsi="Traditional Arabic" w:cs="Traditional Arabic"/>
                <w:b/>
                <w:bCs/>
                <w:color w:val="0000FF"/>
                <w:sz w:val="32"/>
                <w:szCs w:val="32"/>
              </w:rPr>
            </w:pPr>
            <w:r w:rsidRPr="006C592D">
              <w:rPr>
                <w:rFonts w:ascii="Traditional Arabic" w:hAnsi="Traditional Arabic" w:cs="Traditional Arabic"/>
                <w:b/>
                <w:bCs/>
                <w:color w:val="0000FF"/>
                <w:sz w:val="32"/>
                <w:szCs w:val="32"/>
                <w:rtl/>
              </w:rPr>
              <w:t>المرحلة التطبيقية في دراسة الأسانيد:</w:t>
            </w:r>
          </w:p>
          <w:p w14:paraId="05DE57B4" w14:textId="77777777" w:rsidR="00AB00BC" w:rsidRPr="000228A7" w:rsidRDefault="00AB00BC" w:rsidP="00C67512">
            <w:pPr>
              <w:pStyle w:val="af"/>
              <w:numPr>
                <w:ilvl w:val="0"/>
                <w:numId w:val="7"/>
              </w:numPr>
              <w:bidi/>
              <w:jc w:val="both"/>
              <w:rPr>
                <w:rFonts w:ascii="Traditional Arabic" w:hAnsi="Traditional Arabic" w:cs="Traditional Arabic"/>
                <w:b/>
                <w:bCs/>
                <w:color w:val="0000FF"/>
                <w:sz w:val="32"/>
                <w:szCs w:val="32"/>
              </w:rPr>
            </w:pPr>
            <w:r w:rsidRPr="000228A7">
              <w:rPr>
                <w:rFonts w:ascii="Traditional Arabic" w:hAnsi="Traditional Arabic" w:cs="Traditional Arabic"/>
                <w:b/>
                <w:bCs/>
                <w:color w:val="0000FF"/>
                <w:sz w:val="32"/>
                <w:szCs w:val="32"/>
                <w:rtl/>
              </w:rPr>
              <w:t>كيفية إخراج ترجمة الراوي من كتب الرجال, وطريقة صياغتها بذكر جميع عناصر الترجمة الحديثية</w:t>
            </w:r>
            <w:r w:rsidRPr="000228A7">
              <w:rPr>
                <w:rFonts w:ascii="Traditional Arabic" w:hAnsi="Traditional Arabic" w:cs="Traditional Arabic"/>
                <w:b/>
                <w:bCs/>
                <w:color w:val="0000FF"/>
                <w:sz w:val="32"/>
                <w:szCs w:val="32"/>
              </w:rPr>
              <w:t>.</w:t>
            </w:r>
          </w:p>
          <w:p w14:paraId="3DD744F2" w14:textId="77777777" w:rsidR="00AB00BC" w:rsidRPr="000228A7" w:rsidRDefault="00AB00BC" w:rsidP="00C67512">
            <w:pPr>
              <w:pStyle w:val="af"/>
              <w:numPr>
                <w:ilvl w:val="0"/>
                <w:numId w:val="7"/>
              </w:numPr>
              <w:bidi/>
              <w:jc w:val="both"/>
              <w:rPr>
                <w:rFonts w:ascii="Traditional Arabic" w:hAnsi="Traditional Arabic" w:cs="Traditional Arabic"/>
                <w:b/>
                <w:bCs/>
                <w:color w:val="0000FF"/>
                <w:sz w:val="32"/>
                <w:szCs w:val="32"/>
                <w:rtl/>
              </w:rPr>
            </w:pPr>
            <w:r w:rsidRPr="000228A7">
              <w:rPr>
                <w:rFonts w:ascii="Traditional Arabic" w:hAnsi="Traditional Arabic" w:cs="Traditional Arabic"/>
                <w:b/>
                <w:bCs/>
                <w:color w:val="0000FF"/>
                <w:sz w:val="32"/>
                <w:szCs w:val="32"/>
                <w:rtl/>
              </w:rPr>
              <w:t>البحث في اتصال الإسناد, وكيفية معرفة الشذوذ والعلة, والكتب التي تساعد على ذلك.</w:t>
            </w:r>
          </w:p>
          <w:p w14:paraId="70D72254" w14:textId="067CC65E" w:rsidR="00AB00BC" w:rsidRPr="00637E6A" w:rsidRDefault="00AB00BC" w:rsidP="00C67512">
            <w:pPr>
              <w:pStyle w:val="af"/>
              <w:numPr>
                <w:ilvl w:val="0"/>
                <w:numId w:val="7"/>
              </w:numPr>
              <w:bidi/>
              <w:jc w:val="both"/>
              <w:rPr>
                <w:rFonts w:ascii="Traditional Arabic" w:hAnsi="Traditional Arabic" w:cs="Traditional Arabic"/>
                <w:rtl/>
                <w:lang w:val="en-AU"/>
              </w:rPr>
            </w:pPr>
            <w:r w:rsidRPr="000228A7">
              <w:rPr>
                <w:rFonts w:ascii="Traditional Arabic" w:hAnsi="Traditional Arabic" w:cs="Traditional Arabic"/>
                <w:b/>
                <w:bCs/>
                <w:color w:val="0000FF"/>
                <w:sz w:val="32"/>
                <w:szCs w:val="32"/>
                <w:rtl/>
              </w:rPr>
              <w:t xml:space="preserve"> الحكم على الحديث بحسب ظاهر الإسناد المدروس فقط، مقروناً بذكر حكم الأئمة عليه (إن وجد), مع استحسان الاكتفاء بالحكم على الإسناد.</w:t>
            </w:r>
          </w:p>
        </w:tc>
        <w:tc>
          <w:tcPr>
            <w:tcW w:w="1491" w:type="dxa"/>
            <w:tcBorders>
              <w:left w:val="single" w:sz="8" w:space="0" w:color="auto"/>
              <w:bottom w:val="single" w:sz="8" w:space="0" w:color="auto"/>
              <w:right w:val="single" w:sz="12" w:space="0" w:color="auto"/>
            </w:tcBorders>
          </w:tcPr>
          <w:p w14:paraId="084CF511" w14:textId="08D61D8E" w:rsidR="00AB00BC" w:rsidRPr="00DE07AD" w:rsidRDefault="00AB00BC" w:rsidP="006C592D">
            <w:pPr>
              <w:bidi/>
              <w:jc w:val="both"/>
              <w:rPr>
                <w:rFonts w:asciiTheme="majorBidi" w:hAnsiTheme="majorBidi" w:cstheme="majorBidi"/>
              </w:rPr>
            </w:pPr>
            <w:r w:rsidRPr="006C592D">
              <w:rPr>
                <w:rFonts w:ascii="Traditional Arabic" w:hAnsi="Traditional Arabic" w:cs="Traditional Arabic"/>
                <w:b/>
                <w:bCs/>
                <w:color w:val="0000FF"/>
                <w:sz w:val="32"/>
                <w:szCs w:val="32"/>
                <w:rtl/>
              </w:rPr>
              <w:t>ثلاث ساعات</w:t>
            </w:r>
          </w:p>
        </w:tc>
      </w:tr>
      <w:tr w:rsidR="00D225ED" w:rsidRPr="005D2DDD" w14:paraId="59B12369" w14:textId="77777777" w:rsidTr="006C592D">
        <w:trPr>
          <w:jc w:val="center"/>
        </w:trPr>
        <w:tc>
          <w:tcPr>
            <w:tcW w:w="8861"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D225ED" w:rsidRPr="005D2DDD" w:rsidRDefault="00D225ED"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491"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7C1D6EBD" w14:textId="35DD26BD" w:rsidR="00D225ED" w:rsidRPr="005D2DDD" w:rsidRDefault="005A07FE" w:rsidP="00416FE2">
            <w:pPr>
              <w:bidi/>
              <w:jc w:val="center"/>
              <w:rPr>
                <w:rFonts w:asciiTheme="majorBidi" w:hAnsiTheme="majorBidi" w:cstheme="majorBidi"/>
              </w:rPr>
            </w:pPr>
            <w:r>
              <w:rPr>
                <w:rFonts w:asciiTheme="majorBidi" w:hAnsiTheme="majorBidi" w:cstheme="majorBidi" w:hint="cs"/>
                <w:rtl/>
              </w:rPr>
              <w:t>30</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33C97222" w:rsidR="00B42843" w:rsidRDefault="00BA479B" w:rsidP="00283B54">
      <w:pPr>
        <w:pStyle w:val="1"/>
        <w:rPr>
          <w:rtl/>
        </w:rPr>
      </w:pPr>
      <w:bookmarkStart w:id="16" w:name="_Toc526247384"/>
      <w:bookmarkStart w:id="17" w:name="_Toc337790"/>
      <w:r w:rsidRPr="005D2DDD">
        <w:rPr>
          <w:rtl/>
        </w:rPr>
        <w:t>د.</w:t>
      </w:r>
      <w:r w:rsidR="00F851F7" w:rsidRPr="005D2DDD">
        <w:rPr>
          <w:rtl/>
        </w:rPr>
        <w:t xml:space="preserve"> التدريس </w:t>
      </w:r>
      <w:r w:rsidRPr="005D2DDD">
        <w:rPr>
          <w:rtl/>
        </w:rPr>
        <w:t>والتقييم:</w:t>
      </w:r>
      <w:bookmarkEnd w:id="16"/>
      <w:bookmarkEnd w:id="17"/>
    </w:p>
    <w:p w14:paraId="522C6016" w14:textId="77777777" w:rsidR="00847DED" w:rsidRPr="00847DED" w:rsidRDefault="00847DED" w:rsidP="00847DED">
      <w:pPr>
        <w:rPr>
          <w:lang w:bidi="ar-EG"/>
        </w:rPr>
      </w:pPr>
    </w:p>
    <w:p w14:paraId="1F61F646" w14:textId="5500FA9A" w:rsidR="00AD1A5E" w:rsidRPr="005D2DDD" w:rsidRDefault="00C80002" w:rsidP="00416FE2">
      <w:pPr>
        <w:pStyle w:val="2"/>
      </w:pPr>
      <w:bookmarkStart w:id="18" w:name="_Toc526247386"/>
      <w:bookmarkStart w:id="19" w:name="_Toc337791"/>
      <w:r>
        <w:rPr>
          <w:rFonts w:hint="cs"/>
          <w:rtl/>
          <w:lang w:bidi="ar-EG"/>
        </w:rPr>
        <w:lastRenderedPageBreak/>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8"/>
      <w:bookmarkEnd w:id="19"/>
      <w:r w:rsidR="00880CBC" w:rsidRPr="005D2DDD">
        <w:rPr>
          <w:rtl/>
        </w:rPr>
        <w:t xml:space="preserve"> </w:t>
      </w:r>
    </w:p>
    <w:tbl>
      <w:tblPr>
        <w:bidiVisual/>
        <w:tblW w:w="10498" w:type="dxa"/>
        <w:tblInd w:w="-78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717"/>
        <w:gridCol w:w="5247"/>
        <w:gridCol w:w="2268"/>
        <w:gridCol w:w="2266"/>
      </w:tblGrid>
      <w:tr w:rsidR="00AD1A5E" w:rsidRPr="005D2DDD" w14:paraId="7771BA02" w14:textId="77777777" w:rsidTr="00030D25">
        <w:trPr>
          <w:trHeight w:val="401"/>
          <w:tblHeader/>
        </w:trPr>
        <w:tc>
          <w:tcPr>
            <w:tcW w:w="717"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5247"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268"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266" w:type="dxa"/>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030D25">
        <w:tc>
          <w:tcPr>
            <w:tcW w:w="717"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9781" w:type="dxa"/>
            <w:gridSpan w:val="3"/>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0B2EF8">
            <w:pPr>
              <w:bidi/>
              <w:jc w:val="center"/>
              <w:rPr>
                <w:rFonts w:asciiTheme="majorBidi" w:hAnsiTheme="majorBidi" w:cstheme="majorBidi"/>
                <w:b/>
                <w:bCs/>
                <w:sz w:val="20"/>
                <w:szCs w:val="20"/>
              </w:rPr>
            </w:pPr>
            <w:r w:rsidRPr="00975F52">
              <w:rPr>
                <w:rFonts w:asciiTheme="majorBidi" w:hAnsiTheme="majorBidi"/>
                <w:b/>
                <w:bCs/>
                <w:rtl/>
              </w:rPr>
              <w:t>المعرفة والفهم</w:t>
            </w:r>
          </w:p>
        </w:tc>
      </w:tr>
      <w:tr w:rsidR="00A3732A" w:rsidRPr="005D2DDD" w14:paraId="7D932913" w14:textId="77777777" w:rsidTr="00E70971">
        <w:tc>
          <w:tcPr>
            <w:tcW w:w="717" w:type="dxa"/>
            <w:tcBorders>
              <w:top w:val="single" w:sz="4" w:space="0" w:color="auto"/>
              <w:bottom w:val="dashSmallGap" w:sz="4" w:space="0" w:color="auto"/>
            </w:tcBorders>
          </w:tcPr>
          <w:p w14:paraId="17A7C5F7" w14:textId="5196CECC" w:rsidR="00A3732A" w:rsidRPr="00DE07AD" w:rsidRDefault="00A3732A" w:rsidP="00416FE2">
            <w:pPr>
              <w:bidi/>
              <w:jc w:val="center"/>
              <w:rPr>
                <w:rFonts w:asciiTheme="majorBidi" w:hAnsiTheme="majorBidi" w:cstheme="majorBidi"/>
              </w:rPr>
            </w:pPr>
            <w:r>
              <w:rPr>
                <w:rFonts w:asciiTheme="majorBidi" w:hAnsiTheme="majorBidi" w:cstheme="majorBidi" w:hint="cs"/>
                <w:rtl/>
              </w:rPr>
              <w:t>ع1</w:t>
            </w:r>
          </w:p>
        </w:tc>
        <w:tc>
          <w:tcPr>
            <w:tcW w:w="5247" w:type="dxa"/>
            <w:tcBorders>
              <w:top w:val="single" w:sz="4" w:space="0" w:color="auto"/>
              <w:bottom w:val="dashSmallGap" w:sz="4" w:space="0" w:color="auto"/>
            </w:tcBorders>
          </w:tcPr>
          <w:p w14:paraId="1A626475" w14:textId="21883C8E" w:rsidR="00A3732A" w:rsidRPr="00DE07AD" w:rsidRDefault="00A3732A" w:rsidP="006321E5">
            <w:pPr>
              <w:bidi/>
              <w:jc w:val="lowKashida"/>
              <w:rPr>
                <w:rFonts w:asciiTheme="majorBidi" w:hAnsiTheme="majorBidi" w:cstheme="majorBidi"/>
              </w:rPr>
            </w:pPr>
            <w:r>
              <w:rPr>
                <w:rFonts w:ascii="Traditional Arabic" w:hAnsi="Traditional Arabic" w:cs="Traditional Arabic"/>
                <w:b/>
                <w:bCs/>
                <w:color w:val="0000FF"/>
                <w:sz w:val="32"/>
                <w:szCs w:val="32"/>
                <w:rtl/>
              </w:rPr>
              <w:t>أن يذكر الطالب تعريفي علم دراسة الأسانيد وعلم الجرح والتعديل، وأهميتهما، ونشأتهما، وما يتعلق بهما من مصطلحات علمية.</w:t>
            </w:r>
          </w:p>
        </w:tc>
        <w:tc>
          <w:tcPr>
            <w:tcW w:w="2268" w:type="dxa"/>
            <w:vMerge w:val="restart"/>
            <w:tcBorders>
              <w:top w:val="single" w:sz="4" w:space="0" w:color="auto"/>
            </w:tcBorders>
            <w:vAlign w:val="center"/>
          </w:tcPr>
          <w:p w14:paraId="0B6D0E4A"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المحاضرة</w:t>
            </w:r>
          </w:p>
          <w:p w14:paraId="71C9E693"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التدريس التبادلي.</w:t>
            </w:r>
          </w:p>
          <w:p w14:paraId="4BB49A2B" w14:textId="699F905C"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المناقشة الجماعية.</w:t>
            </w:r>
          </w:p>
        </w:tc>
        <w:tc>
          <w:tcPr>
            <w:tcW w:w="2266" w:type="dxa"/>
            <w:vMerge w:val="restart"/>
            <w:tcBorders>
              <w:top w:val="single" w:sz="4" w:space="0" w:color="auto"/>
            </w:tcBorders>
            <w:vAlign w:val="center"/>
          </w:tcPr>
          <w:p w14:paraId="13FB5E1A"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الاختبارات التحريرية.</w:t>
            </w:r>
          </w:p>
          <w:p w14:paraId="6A8B5044" w14:textId="2D55BB53"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الواجبات.</w:t>
            </w:r>
          </w:p>
        </w:tc>
      </w:tr>
      <w:tr w:rsidR="00A3732A" w:rsidRPr="005D2DDD" w14:paraId="59024F89" w14:textId="77777777" w:rsidTr="00E70971">
        <w:tc>
          <w:tcPr>
            <w:tcW w:w="717" w:type="dxa"/>
            <w:tcBorders>
              <w:top w:val="dashSmallGap" w:sz="4" w:space="0" w:color="auto"/>
              <w:bottom w:val="dashSmallGap" w:sz="4" w:space="0" w:color="auto"/>
            </w:tcBorders>
          </w:tcPr>
          <w:p w14:paraId="119BBF15" w14:textId="31FFF38A" w:rsidR="00A3732A" w:rsidRPr="00DE07AD" w:rsidRDefault="00A3732A" w:rsidP="00416FE2">
            <w:pPr>
              <w:bidi/>
              <w:jc w:val="center"/>
              <w:rPr>
                <w:rFonts w:asciiTheme="majorBidi" w:hAnsiTheme="majorBidi" w:cstheme="majorBidi"/>
              </w:rPr>
            </w:pPr>
            <w:r>
              <w:rPr>
                <w:rFonts w:asciiTheme="majorBidi" w:hAnsiTheme="majorBidi" w:cstheme="majorBidi" w:hint="cs"/>
                <w:rtl/>
              </w:rPr>
              <w:t>ع2</w:t>
            </w:r>
          </w:p>
        </w:tc>
        <w:tc>
          <w:tcPr>
            <w:tcW w:w="5247" w:type="dxa"/>
            <w:tcBorders>
              <w:top w:val="dashSmallGap" w:sz="4" w:space="0" w:color="auto"/>
              <w:bottom w:val="dashSmallGap" w:sz="4" w:space="0" w:color="auto"/>
            </w:tcBorders>
          </w:tcPr>
          <w:p w14:paraId="1EFE41CD" w14:textId="432ECEC0" w:rsidR="00A3732A" w:rsidRPr="00DE07AD" w:rsidRDefault="00A3732A" w:rsidP="006321E5">
            <w:pPr>
              <w:bidi/>
              <w:jc w:val="lowKashida"/>
              <w:rPr>
                <w:rFonts w:asciiTheme="majorBidi" w:hAnsiTheme="majorBidi" w:cstheme="majorBidi"/>
              </w:rPr>
            </w:pPr>
            <w:r>
              <w:rPr>
                <w:rFonts w:ascii="Traditional Arabic" w:hAnsi="Traditional Arabic" w:cs="Traditional Arabic"/>
                <w:b/>
                <w:bCs/>
                <w:color w:val="0000FF"/>
                <w:sz w:val="32"/>
                <w:szCs w:val="32"/>
                <w:rtl/>
              </w:rPr>
              <w:t>أن يبين الطالب ألفاظ الجرح والتعديل، ومراتبها، وحكم كل لفظ منها.</w:t>
            </w:r>
          </w:p>
        </w:tc>
        <w:tc>
          <w:tcPr>
            <w:tcW w:w="2268" w:type="dxa"/>
            <w:vMerge/>
            <w:vAlign w:val="center"/>
          </w:tcPr>
          <w:p w14:paraId="1B2F1FA7" w14:textId="72E55788" w:rsidR="00A3732A" w:rsidRPr="00DE07AD" w:rsidRDefault="00A3732A" w:rsidP="00416FE2">
            <w:pPr>
              <w:bidi/>
              <w:jc w:val="lowKashida"/>
              <w:rPr>
                <w:rFonts w:asciiTheme="majorBidi" w:hAnsiTheme="majorBidi" w:cstheme="majorBidi"/>
              </w:rPr>
            </w:pPr>
          </w:p>
        </w:tc>
        <w:tc>
          <w:tcPr>
            <w:tcW w:w="2266" w:type="dxa"/>
            <w:vMerge/>
            <w:vAlign w:val="center"/>
          </w:tcPr>
          <w:p w14:paraId="79DE1CC3" w14:textId="7DB46E2B" w:rsidR="00A3732A" w:rsidRPr="00DE07AD" w:rsidRDefault="00A3732A" w:rsidP="00416FE2">
            <w:pPr>
              <w:bidi/>
              <w:jc w:val="lowKashida"/>
              <w:rPr>
                <w:rFonts w:asciiTheme="majorBidi" w:hAnsiTheme="majorBidi" w:cstheme="majorBidi"/>
              </w:rPr>
            </w:pPr>
          </w:p>
        </w:tc>
      </w:tr>
      <w:tr w:rsidR="00AD1A5E" w:rsidRPr="005D2DDD" w14:paraId="1D8E4809" w14:textId="77777777" w:rsidTr="00030D25">
        <w:tc>
          <w:tcPr>
            <w:tcW w:w="717" w:type="dxa"/>
            <w:tcBorders>
              <w:top w:val="single" w:sz="8" w:space="0" w:color="auto"/>
              <w:bottom w:val="single" w:sz="4" w:space="0" w:color="auto"/>
            </w:tcBorders>
            <w:shd w:val="clear" w:color="auto" w:fill="DBE5F1" w:themeFill="accent1" w:themeFillTint="33"/>
            <w:vAlign w:val="center"/>
          </w:tcPr>
          <w:p w14:paraId="03E1D3E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2.0</w:t>
            </w:r>
          </w:p>
        </w:tc>
        <w:tc>
          <w:tcPr>
            <w:tcW w:w="9781" w:type="dxa"/>
            <w:gridSpan w:val="3"/>
            <w:tcBorders>
              <w:top w:val="single" w:sz="8" w:space="0" w:color="auto"/>
              <w:bottom w:val="single" w:sz="4" w:space="0" w:color="auto"/>
            </w:tcBorders>
            <w:shd w:val="clear" w:color="auto" w:fill="DBE5F1" w:themeFill="accent1" w:themeFillTint="33"/>
            <w:vAlign w:val="center"/>
          </w:tcPr>
          <w:p w14:paraId="098A6696" w14:textId="58AF12FA" w:rsidR="00AD1A5E" w:rsidRPr="005D2DDD" w:rsidRDefault="00C02B79" w:rsidP="000B2EF8">
            <w:pPr>
              <w:bidi/>
              <w:jc w:val="center"/>
              <w:rPr>
                <w:rFonts w:asciiTheme="majorBidi" w:hAnsiTheme="majorBidi" w:cstheme="majorBidi"/>
                <w:b/>
                <w:bCs/>
                <w:sz w:val="20"/>
                <w:szCs w:val="20"/>
              </w:rPr>
            </w:pPr>
            <w:r w:rsidRPr="009D1E6C">
              <w:rPr>
                <w:rFonts w:asciiTheme="majorBidi" w:hAnsiTheme="majorBidi" w:cstheme="majorBidi"/>
                <w:b/>
                <w:bCs/>
                <w:rtl/>
              </w:rPr>
              <w:t>المهارات</w:t>
            </w:r>
          </w:p>
        </w:tc>
      </w:tr>
      <w:tr w:rsidR="00A3732A" w:rsidRPr="005D2DDD" w14:paraId="4D836130" w14:textId="77777777" w:rsidTr="00D02849">
        <w:tc>
          <w:tcPr>
            <w:tcW w:w="717" w:type="dxa"/>
            <w:tcBorders>
              <w:top w:val="single" w:sz="4" w:space="0" w:color="auto"/>
              <w:bottom w:val="dashSmallGap" w:sz="4" w:space="0" w:color="auto"/>
            </w:tcBorders>
          </w:tcPr>
          <w:p w14:paraId="766E35F1" w14:textId="31CE8B55" w:rsidR="00A3732A" w:rsidRPr="00DE07AD" w:rsidRDefault="00A3732A" w:rsidP="00416FE2">
            <w:pPr>
              <w:bidi/>
              <w:jc w:val="center"/>
              <w:rPr>
                <w:rFonts w:asciiTheme="majorBidi" w:hAnsiTheme="majorBidi" w:cstheme="majorBidi"/>
              </w:rPr>
            </w:pPr>
            <w:r>
              <w:rPr>
                <w:rFonts w:asciiTheme="majorBidi" w:hAnsiTheme="majorBidi" w:cstheme="majorBidi" w:hint="cs"/>
                <w:rtl/>
              </w:rPr>
              <w:t>م1</w:t>
            </w:r>
          </w:p>
        </w:tc>
        <w:tc>
          <w:tcPr>
            <w:tcW w:w="5247" w:type="dxa"/>
            <w:tcBorders>
              <w:top w:val="single" w:sz="4" w:space="0" w:color="auto"/>
              <w:bottom w:val="dashSmallGap" w:sz="4" w:space="0" w:color="auto"/>
            </w:tcBorders>
          </w:tcPr>
          <w:p w14:paraId="7D1852FC" w14:textId="5BC409A7" w:rsidR="00A3732A" w:rsidRPr="00DE07AD" w:rsidRDefault="00A3732A" w:rsidP="006C658E">
            <w:pPr>
              <w:bidi/>
              <w:jc w:val="lowKashida"/>
              <w:rPr>
                <w:rFonts w:asciiTheme="majorBidi" w:hAnsiTheme="majorBidi" w:cstheme="majorBidi"/>
              </w:rPr>
            </w:pPr>
            <w:r>
              <w:rPr>
                <w:rFonts w:ascii="Traditional Arabic" w:hAnsi="Traditional Arabic" w:cs="Traditional Arabic"/>
                <w:b/>
                <w:bCs/>
                <w:color w:val="0000FF"/>
                <w:sz w:val="32"/>
                <w:szCs w:val="32"/>
                <w:rtl/>
              </w:rPr>
              <w:t>أن يصنف الطالب كتب الجرح والتعديل، وطبقات الرجال.</w:t>
            </w:r>
          </w:p>
        </w:tc>
        <w:tc>
          <w:tcPr>
            <w:tcW w:w="2268" w:type="dxa"/>
            <w:vMerge w:val="restart"/>
            <w:tcBorders>
              <w:top w:val="single" w:sz="4" w:space="0" w:color="auto"/>
            </w:tcBorders>
            <w:vAlign w:val="center"/>
          </w:tcPr>
          <w:p w14:paraId="6988B4AB"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المحاضرة.</w:t>
            </w:r>
          </w:p>
          <w:p w14:paraId="3C87EBE6" w14:textId="77777777"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التعلم الاستقرائي.</w:t>
            </w:r>
          </w:p>
          <w:p w14:paraId="45719FFC"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التفكير الناقد.</w:t>
            </w:r>
          </w:p>
          <w:p w14:paraId="331360B0" w14:textId="77777777"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العصف الذهني.</w:t>
            </w:r>
          </w:p>
          <w:p w14:paraId="2934983E" w14:textId="0971071F"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حل المشكلات.</w:t>
            </w:r>
          </w:p>
        </w:tc>
        <w:tc>
          <w:tcPr>
            <w:tcW w:w="2266" w:type="dxa"/>
            <w:vMerge w:val="restart"/>
            <w:tcBorders>
              <w:top w:val="single" w:sz="4" w:space="0" w:color="auto"/>
            </w:tcBorders>
            <w:vAlign w:val="center"/>
          </w:tcPr>
          <w:p w14:paraId="1BA5B659"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الأبحاث العلمية.</w:t>
            </w:r>
          </w:p>
          <w:p w14:paraId="61C13E64" w14:textId="3F513200"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بطاقة الملاحظة والتقييم المستمر</w:t>
            </w:r>
          </w:p>
        </w:tc>
      </w:tr>
      <w:tr w:rsidR="00A3732A" w:rsidRPr="005D2DDD" w14:paraId="1AA55F8C" w14:textId="77777777" w:rsidTr="00D02849">
        <w:tc>
          <w:tcPr>
            <w:tcW w:w="717" w:type="dxa"/>
            <w:tcBorders>
              <w:top w:val="dashSmallGap" w:sz="4" w:space="0" w:color="auto"/>
              <w:bottom w:val="dashSmallGap" w:sz="4" w:space="0" w:color="auto"/>
            </w:tcBorders>
          </w:tcPr>
          <w:p w14:paraId="443446A1" w14:textId="18D1D9F3" w:rsidR="00A3732A" w:rsidRPr="00DE07AD" w:rsidRDefault="00A3732A" w:rsidP="00416FE2">
            <w:pPr>
              <w:bidi/>
              <w:jc w:val="center"/>
              <w:rPr>
                <w:rFonts w:asciiTheme="majorBidi" w:hAnsiTheme="majorBidi" w:cstheme="majorBidi"/>
              </w:rPr>
            </w:pPr>
            <w:r>
              <w:rPr>
                <w:rFonts w:asciiTheme="majorBidi" w:hAnsiTheme="majorBidi" w:cstheme="majorBidi" w:hint="cs"/>
                <w:rtl/>
              </w:rPr>
              <w:t>م2</w:t>
            </w:r>
          </w:p>
        </w:tc>
        <w:tc>
          <w:tcPr>
            <w:tcW w:w="5247" w:type="dxa"/>
            <w:tcBorders>
              <w:top w:val="dashSmallGap" w:sz="4" w:space="0" w:color="auto"/>
              <w:bottom w:val="dashSmallGap" w:sz="4" w:space="0" w:color="auto"/>
            </w:tcBorders>
          </w:tcPr>
          <w:p w14:paraId="24866050" w14:textId="17FF9F83" w:rsidR="00A3732A" w:rsidRPr="00DE07AD" w:rsidRDefault="00A3732A" w:rsidP="00416FE2">
            <w:pPr>
              <w:bidi/>
              <w:jc w:val="lowKashida"/>
              <w:rPr>
                <w:rFonts w:asciiTheme="majorBidi" w:hAnsiTheme="majorBidi" w:cstheme="majorBidi"/>
              </w:rPr>
            </w:pPr>
            <w:r>
              <w:rPr>
                <w:rFonts w:ascii="Traditional Arabic" w:hAnsi="Traditional Arabic" w:cs="Traditional Arabic"/>
                <w:b/>
                <w:bCs/>
                <w:color w:val="0000FF"/>
                <w:sz w:val="32"/>
                <w:szCs w:val="32"/>
                <w:rtl/>
              </w:rPr>
              <w:t>أن يطبق الطالب القواعد المعتبرة في الحكم على الأحاديث.</w:t>
            </w:r>
          </w:p>
        </w:tc>
        <w:tc>
          <w:tcPr>
            <w:tcW w:w="2268" w:type="dxa"/>
            <w:vMerge/>
            <w:vAlign w:val="center"/>
          </w:tcPr>
          <w:p w14:paraId="52299E06" w14:textId="46B92A66" w:rsidR="00A3732A" w:rsidRPr="00DE07AD" w:rsidRDefault="00A3732A" w:rsidP="00121BA1">
            <w:pPr>
              <w:bidi/>
              <w:jc w:val="lowKashida"/>
              <w:rPr>
                <w:rFonts w:asciiTheme="majorBidi" w:hAnsiTheme="majorBidi" w:cstheme="majorBidi"/>
              </w:rPr>
            </w:pPr>
          </w:p>
        </w:tc>
        <w:tc>
          <w:tcPr>
            <w:tcW w:w="2266" w:type="dxa"/>
            <w:vMerge/>
            <w:vAlign w:val="center"/>
          </w:tcPr>
          <w:p w14:paraId="21A03887" w14:textId="1E769830" w:rsidR="00A3732A" w:rsidRPr="00DE07AD" w:rsidRDefault="00A3732A" w:rsidP="00416FE2">
            <w:pPr>
              <w:bidi/>
              <w:jc w:val="lowKashida"/>
              <w:rPr>
                <w:rFonts w:asciiTheme="majorBidi" w:hAnsiTheme="majorBidi" w:cstheme="majorBidi"/>
              </w:rPr>
            </w:pPr>
          </w:p>
        </w:tc>
      </w:tr>
      <w:tr w:rsidR="00AD1A5E" w:rsidRPr="005D2DDD" w14:paraId="0BED268C" w14:textId="77777777" w:rsidTr="00030D25">
        <w:tc>
          <w:tcPr>
            <w:tcW w:w="717" w:type="dxa"/>
            <w:tcBorders>
              <w:top w:val="single" w:sz="8" w:space="0" w:color="auto"/>
              <w:bottom w:val="single" w:sz="4" w:space="0" w:color="auto"/>
            </w:tcBorders>
            <w:shd w:val="clear" w:color="auto" w:fill="DBE5F1" w:themeFill="accent1" w:themeFillTint="33"/>
            <w:vAlign w:val="center"/>
          </w:tcPr>
          <w:p w14:paraId="436EAED3"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9781" w:type="dxa"/>
            <w:gridSpan w:val="3"/>
            <w:tcBorders>
              <w:top w:val="single" w:sz="8" w:space="0" w:color="auto"/>
              <w:bottom w:val="single" w:sz="4" w:space="0" w:color="auto"/>
            </w:tcBorders>
            <w:shd w:val="clear" w:color="auto" w:fill="DBE5F1" w:themeFill="accent1" w:themeFillTint="33"/>
            <w:vAlign w:val="center"/>
          </w:tcPr>
          <w:p w14:paraId="08359DA3" w14:textId="5876D927" w:rsidR="00AD1A5E" w:rsidRPr="005D2DDD" w:rsidRDefault="00975F52" w:rsidP="000B2EF8">
            <w:pPr>
              <w:bidi/>
              <w:jc w:val="center"/>
              <w:rPr>
                <w:rFonts w:asciiTheme="majorBidi" w:hAnsiTheme="majorBidi" w:cstheme="majorBidi"/>
                <w:b/>
                <w:bCs/>
                <w:sz w:val="20"/>
                <w:szCs w:val="20"/>
                <w:rtl/>
              </w:rPr>
            </w:pPr>
            <w:r>
              <w:rPr>
                <w:rFonts w:asciiTheme="majorBidi" w:hAnsiTheme="majorBidi" w:cstheme="majorBidi" w:hint="cs"/>
                <w:b/>
                <w:bCs/>
                <w:rtl/>
              </w:rPr>
              <w:t>القيم</w:t>
            </w:r>
          </w:p>
        </w:tc>
      </w:tr>
      <w:tr w:rsidR="00A3732A" w:rsidRPr="005D2DDD" w14:paraId="79108FDF" w14:textId="77777777" w:rsidTr="00DF6CDC">
        <w:tc>
          <w:tcPr>
            <w:tcW w:w="717" w:type="dxa"/>
            <w:tcBorders>
              <w:top w:val="single" w:sz="4" w:space="0" w:color="auto"/>
              <w:bottom w:val="dashSmallGap" w:sz="4" w:space="0" w:color="auto"/>
            </w:tcBorders>
          </w:tcPr>
          <w:p w14:paraId="23EC8268" w14:textId="3984C562" w:rsidR="00A3732A" w:rsidRPr="00DE07AD" w:rsidRDefault="00A3732A" w:rsidP="00416FE2">
            <w:pPr>
              <w:bidi/>
              <w:jc w:val="center"/>
              <w:rPr>
                <w:rFonts w:asciiTheme="majorBidi" w:hAnsiTheme="majorBidi" w:cstheme="majorBidi"/>
              </w:rPr>
            </w:pPr>
            <w:r>
              <w:rPr>
                <w:rFonts w:asciiTheme="majorBidi" w:hAnsiTheme="majorBidi" w:cstheme="majorBidi" w:hint="cs"/>
                <w:rtl/>
              </w:rPr>
              <w:t>ق1</w:t>
            </w:r>
          </w:p>
        </w:tc>
        <w:tc>
          <w:tcPr>
            <w:tcW w:w="5247" w:type="dxa"/>
            <w:tcBorders>
              <w:top w:val="single" w:sz="4" w:space="0" w:color="auto"/>
              <w:bottom w:val="dashSmallGap" w:sz="4" w:space="0" w:color="auto"/>
            </w:tcBorders>
          </w:tcPr>
          <w:p w14:paraId="43539670" w14:textId="34C80B5A" w:rsidR="00A3732A" w:rsidRPr="00DE07AD" w:rsidRDefault="00A3732A" w:rsidP="00416FE2">
            <w:pPr>
              <w:bidi/>
              <w:jc w:val="lowKashida"/>
              <w:rPr>
                <w:rFonts w:asciiTheme="majorBidi" w:hAnsiTheme="majorBidi" w:cstheme="majorBidi"/>
              </w:rPr>
            </w:pPr>
            <w:r>
              <w:rPr>
                <w:rFonts w:ascii="Traditional Arabic" w:hAnsi="Traditional Arabic" w:cs="Traditional Arabic"/>
                <w:b/>
                <w:bCs/>
                <w:color w:val="0000FF"/>
                <w:sz w:val="32"/>
                <w:szCs w:val="32"/>
                <w:rtl/>
              </w:rPr>
              <w:t>أن يستثمر الطالب المنهجية العلمية لدراسة الأسانيد في بناء الجانب الخلقي والقيمي.</w:t>
            </w:r>
          </w:p>
        </w:tc>
        <w:tc>
          <w:tcPr>
            <w:tcW w:w="2268" w:type="dxa"/>
            <w:tcBorders>
              <w:top w:val="single" w:sz="4" w:space="0" w:color="auto"/>
            </w:tcBorders>
            <w:vAlign w:val="center"/>
          </w:tcPr>
          <w:p w14:paraId="78BF2B8A" w14:textId="12F42A42"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بطاقة الملاحظة والتقييم المستمر</w:t>
            </w:r>
          </w:p>
        </w:tc>
        <w:tc>
          <w:tcPr>
            <w:tcW w:w="2266" w:type="dxa"/>
            <w:tcBorders>
              <w:top w:val="single" w:sz="4" w:space="0" w:color="auto"/>
            </w:tcBorders>
            <w:vAlign w:val="center"/>
          </w:tcPr>
          <w:p w14:paraId="3C05EE48" w14:textId="77777777" w:rsidR="00A3732A" w:rsidRPr="00A3732A" w:rsidRDefault="00A3732A" w:rsidP="00A3732A">
            <w:pPr>
              <w:bidi/>
              <w:jc w:val="lowKashida"/>
              <w:rPr>
                <w:rFonts w:ascii="Traditional Arabic" w:hAnsi="Traditional Arabic" w:cs="Traditional Arabic"/>
                <w:b/>
                <w:bCs/>
                <w:color w:val="0000FF"/>
                <w:sz w:val="32"/>
                <w:szCs w:val="32"/>
                <w:rtl/>
              </w:rPr>
            </w:pPr>
            <w:r w:rsidRPr="00A3732A">
              <w:rPr>
                <w:rFonts w:ascii="Traditional Arabic" w:hAnsi="Traditional Arabic" w:cs="Traditional Arabic"/>
                <w:b/>
                <w:bCs/>
                <w:color w:val="0000FF"/>
                <w:sz w:val="32"/>
                <w:szCs w:val="32"/>
                <w:rtl/>
              </w:rPr>
              <w:t>- تقرير المقرر الدراسي.</w:t>
            </w:r>
          </w:p>
          <w:p w14:paraId="58F639B4" w14:textId="4A9324DC" w:rsidR="00A3732A" w:rsidRPr="00A3732A" w:rsidRDefault="00A3732A" w:rsidP="00A3732A">
            <w:pPr>
              <w:bidi/>
              <w:jc w:val="lowKashida"/>
              <w:rPr>
                <w:rFonts w:ascii="Traditional Arabic" w:hAnsi="Traditional Arabic" w:cs="Traditional Arabic"/>
                <w:b/>
                <w:bCs/>
                <w:color w:val="0000FF"/>
                <w:sz w:val="32"/>
                <w:szCs w:val="32"/>
              </w:rPr>
            </w:pPr>
            <w:r w:rsidRPr="00A3732A">
              <w:rPr>
                <w:rFonts w:ascii="Traditional Arabic" w:hAnsi="Traditional Arabic" w:cs="Traditional Arabic"/>
                <w:b/>
                <w:bCs/>
                <w:color w:val="0000FF"/>
                <w:sz w:val="32"/>
                <w:szCs w:val="32"/>
                <w:rtl/>
              </w:rPr>
              <w:t>- استبانة أرباب العمل.</w:t>
            </w:r>
          </w:p>
        </w:tc>
      </w:tr>
    </w:tbl>
    <w:p w14:paraId="6BA7E5B4" w14:textId="77777777" w:rsidR="00B320B7" w:rsidRDefault="00B320B7" w:rsidP="00B320B7">
      <w:pPr>
        <w:bidi/>
        <w:rPr>
          <w:rtl/>
        </w:rPr>
      </w:pPr>
    </w:p>
    <w:p w14:paraId="3980C138" w14:textId="77777777" w:rsidR="002F71E6" w:rsidRDefault="002F71E6" w:rsidP="002F71E6">
      <w:pPr>
        <w:pStyle w:val="2"/>
        <w:rPr>
          <w:rtl/>
        </w:rPr>
      </w:pPr>
    </w:p>
    <w:p w14:paraId="1B815B09" w14:textId="77777777" w:rsidR="002F71E6" w:rsidRDefault="002F71E6" w:rsidP="002F71E6">
      <w:pPr>
        <w:pStyle w:val="2"/>
      </w:pPr>
      <w:r>
        <w:rPr>
          <w:rFonts w:hint="cs"/>
          <w:rtl/>
        </w:rPr>
        <w:t xml:space="preserve">2. أنشطة تقييم الطلبة </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1"/>
        <w:gridCol w:w="4647"/>
        <w:gridCol w:w="2256"/>
        <w:gridCol w:w="2247"/>
      </w:tblGrid>
      <w:tr w:rsidR="002F71E6" w14:paraId="0F10CF6B" w14:textId="77777777" w:rsidTr="00FA4A6A">
        <w:trPr>
          <w:tblHeader/>
          <w:jc w:val="center"/>
        </w:trPr>
        <w:tc>
          <w:tcPr>
            <w:tcW w:w="421"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hideMark/>
          </w:tcPr>
          <w:p w14:paraId="4C8E2C01" w14:textId="77777777" w:rsidR="002F71E6" w:rsidRDefault="002F71E6" w:rsidP="00FA4A6A">
            <w:pPr>
              <w:bidi/>
              <w:spacing w:line="276" w:lineRule="auto"/>
              <w:jc w:val="center"/>
              <w:rPr>
                <w:rFonts w:asciiTheme="majorBidi" w:hAnsiTheme="majorBidi" w:cstheme="majorBidi"/>
                <w:b/>
                <w:bCs/>
              </w:rPr>
            </w:pPr>
            <w:r>
              <w:rPr>
                <w:rFonts w:asciiTheme="majorBidi" w:hAnsiTheme="majorBidi" w:cstheme="majorBidi" w:hint="cs"/>
                <w:b/>
                <w:bCs/>
                <w:rtl/>
              </w:rPr>
              <w:t>م</w:t>
            </w:r>
          </w:p>
        </w:tc>
        <w:tc>
          <w:tcPr>
            <w:tcW w:w="464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053B0400" w14:textId="77777777" w:rsidR="002F71E6" w:rsidRDefault="002F71E6" w:rsidP="00FA4A6A">
            <w:pPr>
              <w:bidi/>
              <w:spacing w:line="276" w:lineRule="auto"/>
              <w:jc w:val="center"/>
              <w:rPr>
                <w:rFonts w:asciiTheme="majorBidi" w:hAnsiTheme="majorBidi" w:cstheme="majorBidi"/>
                <w:lang w:bidi="ar-EG"/>
              </w:rPr>
            </w:pPr>
            <w:r>
              <w:rPr>
                <w:rFonts w:asciiTheme="majorBidi" w:hAnsiTheme="majorBidi" w:cstheme="majorBidi" w:hint="cs"/>
                <w:b/>
                <w:bCs/>
                <w:rtl/>
                <w:lang w:bidi="ar-EG"/>
              </w:rPr>
              <w:t>أنشطة التقييم</w:t>
            </w:r>
          </w:p>
        </w:tc>
        <w:tc>
          <w:tcPr>
            <w:tcW w:w="225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44151B1D" w14:textId="77777777" w:rsidR="002F71E6" w:rsidRDefault="002F71E6" w:rsidP="00FA4A6A">
            <w:pPr>
              <w:bidi/>
              <w:spacing w:line="276" w:lineRule="auto"/>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78BDFA54" w14:textId="77777777" w:rsidR="002F71E6" w:rsidRDefault="002F71E6" w:rsidP="00FA4A6A">
            <w:pPr>
              <w:bidi/>
              <w:spacing w:line="276" w:lineRule="auto"/>
              <w:jc w:val="center"/>
              <w:rPr>
                <w:rFonts w:asciiTheme="majorBidi" w:hAnsiTheme="majorBidi" w:cstheme="majorBidi"/>
                <w:lang w:bidi="ar-EG"/>
              </w:rPr>
            </w:pPr>
            <w:r>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hideMark/>
          </w:tcPr>
          <w:p w14:paraId="2B395DB4" w14:textId="77777777" w:rsidR="002F71E6" w:rsidRDefault="002F71E6" w:rsidP="00FA4A6A">
            <w:pPr>
              <w:bidi/>
              <w:spacing w:line="276" w:lineRule="auto"/>
              <w:jc w:val="center"/>
              <w:rPr>
                <w:rFonts w:asciiTheme="majorBidi" w:hAnsiTheme="majorBidi" w:cstheme="majorBidi"/>
                <w:b/>
                <w:bCs/>
                <w:rtl/>
                <w:lang w:bidi="ar-EG"/>
              </w:rPr>
            </w:pPr>
            <w:r>
              <w:rPr>
                <w:rFonts w:asciiTheme="majorBidi" w:hAnsiTheme="majorBidi" w:cstheme="majorBidi" w:hint="cs"/>
                <w:b/>
                <w:bCs/>
                <w:rtl/>
                <w:lang w:bidi="ar-EG"/>
              </w:rPr>
              <w:t xml:space="preserve">النسبة </w:t>
            </w:r>
          </w:p>
          <w:p w14:paraId="52CC9F87" w14:textId="77777777" w:rsidR="002F71E6" w:rsidRDefault="002F71E6" w:rsidP="00FA4A6A">
            <w:pPr>
              <w:bidi/>
              <w:spacing w:line="276" w:lineRule="auto"/>
              <w:jc w:val="center"/>
              <w:rPr>
                <w:rFonts w:asciiTheme="majorBidi" w:hAnsiTheme="majorBidi" w:cstheme="majorBidi"/>
                <w:lang w:bidi="ar-EG"/>
              </w:rPr>
            </w:pPr>
            <w:r>
              <w:rPr>
                <w:rFonts w:asciiTheme="majorBidi" w:hAnsiTheme="majorBidi" w:cstheme="majorBidi" w:hint="cs"/>
                <w:b/>
                <w:bCs/>
                <w:rtl/>
                <w:lang w:bidi="ar-EG"/>
              </w:rPr>
              <w:t>من إجمالي درجة التقييم</w:t>
            </w:r>
          </w:p>
        </w:tc>
      </w:tr>
      <w:tr w:rsidR="002F71E6" w14:paraId="56F640CD" w14:textId="77777777" w:rsidTr="00FA4A6A">
        <w:trPr>
          <w:trHeight w:val="260"/>
          <w:jc w:val="center"/>
        </w:trPr>
        <w:tc>
          <w:tcPr>
            <w:tcW w:w="421" w:type="dxa"/>
            <w:tcBorders>
              <w:top w:val="single" w:sz="8" w:space="0" w:color="auto"/>
              <w:left w:val="single" w:sz="12" w:space="0" w:color="auto"/>
              <w:bottom w:val="dashSmallGap" w:sz="4" w:space="0" w:color="auto"/>
              <w:right w:val="single" w:sz="8" w:space="0" w:color="auto"/>
            </w:tcBorders>
            <w:vAlign w:val="center"/>
            <w:hideMark/>
          </w:tcPr>
          <w:p w14:paraId="12F1F964" w14:textId="77777777" w:rsidR="002F71E6" w:rsidRDefault="002F71E6" w:rsidP="00FA4A6A">
            <w:pPr>
              <w:bidi/>
              <w:spacing w:line="276" w:lineRule="auto"/>
              <w:jc w:val="center"/>
              <w:rPr>
                <w:rFonts w:asciiTheme="majorBidi" w:hAnsiTheme="majorBidi" w:cstheme="majorBidi"/>
                <w:b/>
                <w:bCs/>
              </w:rPr>
            </w:pPr>
            <w:r>
              <w:rPr>
                <w:rFonts w:asciiTheme="majorBidi" w:hAnsiTheme="majorBidi" w:cstheme="majorBidi" w:hint="cs"/>
                <w:b/>
                <w:bCs/>
                <w:rtl/>
              </w:rPr>
              <w:t>1</w:t>
            </w:r>
          </w:p>
        </w:tc>
        <w:tc>
          <w:tcPr>
            <w:tcW w:w="4647" w:type="dxa"/>
            <w:tcBorders>
              <w:top w:val="single" w:sz="8" w:space="0" w:color="auto"/>
              <w:left w:val="single" w:sz="8" w:space="0" w:color="auto"/>
              <w:bottom w:val="dashSmallGap" w:sz="4" w:space="0" w:color="auto"/>
              <w:right w:val="single" w:sz="8" w:space="0" w:color="auto"/>
            </w:tcBorders>
            <w:hideMark/>
          </w:tcPr>
          <w:p w14:paraId="67F929AC"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 الاختبار النصفي</w:t>
            </w:r>
          </w:p>
        </w:tc>
        <w:tc>
          <w:tcPr>
            <w:tcW w:w="2256" w:type="dxa"/>
            <w:tcBorders>
              <w:top w:val="single" w:sz="8" w:space="0" w:color="auto"/>
              <w:left w:val="single" w:sz="8" w:space="0" w:color="auto"/>
              <w:bottom w:val="dashSmallGap" w:sz="4" w:space="0" w:color="auto"/>
              <w:right w:val="single" w:sz="8" w:space="0" w:color="auto"/>
            </w:tcBorders>
            <w:hideMark/>
          </w:tcPr>
          <w:p w14:paraId="5CC09C1A"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الأسبوع السادس </w:t>
            </w:r>
          </w:p>
        </w:tc>
        <w:tc>
          <w:tcPr>
            <w:tcW w:w="2247" w:type="dxa"/>
            <w:tcBorders>
              <w:top w:val="single" w:sz="8" w:space="0" w:color="auto"/>
              <w:left w:val="single" w:sz="8" w:space="0" w:color="auto"/>
              <w:bottom w:val="dashSmallGap" w:sz="4" w:space="0" w:color="auto"/>
              <w:right w:val="single" w:sz="12" w:space="0" w:color="auto"/>
            </w:tcBorders>
            <w:hideMark/>
          </w:tcPr>
          <w:p w14:paraId="64316B82"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30 %</w:t>
            </w:r>
          </w:p>
        </w:tc>
      </w:tr>
      <w:tr w:rsidR="002F71E6" w14:paraId="75FD12D6" w14:textId="77777777" w:rsidTr="00FA4A6A">
        <w:trPr>
          <w:trHeight w:val="260"/>
          <w:jc w:val="center"/>
        </w:trPr>
        <w:tc>
          <w:tcPr>
            <w:tcW w:w="421" w:type="dxa"/>
            <w:tcBorders>
              <w:top w:val="dashSmallGap" w:sz="4" w:space="0" w:color="auto"/>
              <w:left w:val="single" w:sz="12" w:space="0" w:color="auto"/>
              <w:bottom w:val="dashSmallGap" w:sz="4" w:space="0" w:color="auto"/>
              <w:right w:val="single" w:sz="8" w:space="0" w:color="auto"/>
            </w:tcBorders>
            <w:vAlign w:val="center"/>
            <w:hideMark/>
          </w:tcPr>
          <w:p w14:paraId="4020EBDD" w14:textId="77777777" w:rsidR="002F71E6" w:rsidRDefault="002F71E6" w:rsidP="00FA4A6A">
            <w:pPr>
              <w:bidi/>
              <w:spacing w:line="276" w:lineRule="auto"/>
              <w:jc w:val="center"/>
              <w:rPr>
                <w:rFonts w:asciiTheme="majorBidi" w:hAnsiTheme="majorBidi" w:cstheme="majorBidi"/>
                <w:b/>
                <w:bCs/>
                <w:lang w:bidi="ar-EG"/>
              </w:rPr>
            </w:pPr>
            <w:r>
              <w:rPr>
                <w:rFonts w:asciiTheme="majorBidi" w:hAnsiTheme="majorBidi" w:cstheme="majorBidi" w:hint="cs"/>
                <w:b/>
                <w:bCs/>
                <w:rtl/>
                <w:lang w:bidi="ar-EG"/>
              </w:rPr>
              <w:t>4</w:t>
            </w:r>
          </w:p>
        </w:tc>
        <w:tc>
          <w:tcPr>
            <w:tcW w:w="4647" w:type="dxa"/>
            <w:tcBorders>
              <w:top w:val="dashSmallGap" w:sz="4" w:space="0" w:color="auto"/>
              <w:left w:val="single" w:sz="8" w:space="0" w:color="auto"/>
              <w:bottom w:val="dashSmallGap" w:sz="4" w:space="0" w:color="auto"/>
              <w:right w:val="single" w:sz="8" w:space="0" w:color="auto"/>
            </w:tcBorders>
            <w:hideMark/>
          </w:tcPr>
          <w:p w14:paraId="4A054CA2"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واجبات، أنشطة، بحوث </w:t>
            </w:r>
          </w:p>
        </w:tc>
        <w:tc>
          <w:tcPr>
            <w:tcW w:w="2256" w:type="dxa"/>
            <w:tcBorders>
              <w:top w:val="dashSmallGap" w:sz="4" w:space="0" w:color="auto"/>
              <w:left w:val="single" w:sz="8" w:space="0" w:color="auto"/>
              <w:bottom w:val="dashSmallGap" w:sz="4" w:space="0" w:color="auto"/>
              <w:right w:val="single" w:sz="8" w:space="0" w:color="auto"/>
            </w:tcBorders>
            <w:hideMark/>
          </w:tcPr>
          <w:p w14:paraId="4859CA67"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طوال الفصل الدراسي</w:t>
            </w:r>
          </w:p>
        </w:tc>
        <w:tc>
          <w:tcPr>
            <w:tcW w:w="2247" w:type="dxa"/>
            <w:tcBorders>
              <w:top w:val="dashSmallGap" w:sz="4" w:space="0" w:color="auto"/>
              <w:left w:val="single" w:sz="8" w:space="0" w:color="auto"/>
              <w:bottom w:val="dashSmallGap" w:sz="4" w:space="0" w:color="auto"/>
              <w:right w:val="single" w:sz="12" w:space="0" w:color="auto"/>
            </w:tcBorders>
            <w:hideMark/>
          </w:tcPr>
          <w:p w14:paraId="37B6AC4F"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20 %</w:t>
            </w:r>
          </w:p>
        </w:tc>
      </w:tr>
      <w:tr w:rsidR="002F71E6" w14:paraId="5788340E" w14:textId="77777777" w:rsidTr="00FA4A6A">
        <w:trPr>
          <w:trHeight w:val="260"/>
          <w:jc w:val="center"/>
        </w:trPr>
        <w:tc>
          <w:tcPr>
            <w:tcW w:w="421" w:type="dxa"/>
            <w:tcBorders>
              <w:top w:val="dashSmallGap" w:sz="4" w:space="0" w:color="auto"/>
              <w:left w:val="single" w:sz="12" w:space="0" w:color="auto"/>
              <w:bottom w:val="dashSmallGap" w:sz="4" w:space="0" w:color="auto"/>
              <w:right w:val="single" w:sz="8" w:space="0" w:color="auto"/>
            </w:tcBorders>
            <w:vAlign w:val="center"/>
            <w:hideMark/>
          </w:tcPr>
          <w:p w14:paraId="08C8882B" w14:textId="77777777" w:rsidR="002F71E6" w:rsidRDefault="002F71E6" w:rsidP="00FA4A6A">
            <w:pPr>
              <w:bidi/>
              <w:spacing w:line="276" w:lineRule="auto"/>
              <w:jc w:val="center"/>
              <w:rPr>
                <w:rFonts w:asciiTheme="majorBidi" w:hAnsiTheme="majorBidi" w:cstheme="majorBidi"/>
                <w:b/>
                <w:bCs/>
                <w:lang w:bidi="ar-EG"/>
              </w:rPr>
            </w:pPr>
            <w:r>
              <w:rPr>
                <w:rFonts w:asciiTheme="majorBidi" w:hAnsiTheme="majorBidi" w:cstheme="majorBidi" w:hint="cs"/>
                <w:b/>
                <w:bCs/>
                <w:rtl/>
                <w:lang w:bidi="ar-EG"/>
              </w:rPr>
              <w:t>5</w:t>
            </w:r>
          </w:p>
        </w:tc>
        <w:tc>
          <w:tcPr>
            <w:tcW w:w="4647" w:type="dxa"/>
            <w:tcBorders>
              <w:top w:val="dashSmallGap" w:sz="4" w:space="0" w:color="auto"/>
              <w:left w:val="single" w:sz="8" w:space="0" w:color="auto"/>
              <w:bottom w:val="dashSmallGap" w:sz="4" w:space="0" w:color="auto"/>
              <w:right w:val="single" w:sz="8" w:space="0" w:color="auto"/>
            </w:tcBorders>
            <w:hideMark/>
          </w:tcPr>
          <w:p w14:paraId="101C86CE"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 xml:space="preserve"> الاختبار النهائي</w:t>
            </w:r>
          </w:p>
        </w:tc>
        <w:tc>
          <w:tcPr>
            <w:tcW w:w="2256" w:type="dxa"/>
            <w:tcBorders>
              <w:top w:val="dashSmallGap" w:sz="4" w:space="0" w:color="auto"/>
              <w:left w:val="single" w:sz="8" w:space="0" w:color="auto"/>
              <w:bottom w:val="dashSmallGap" w:sz="4" w:space="0" w:color="auto"/>
              <w:right w:val="single" w:sz="8" w:space="0" w:color="auto"/>
            </w:tcBorders>
            <w:hideMark/>
          </w:tcPr>
          <w:p w14:paraId="316C549E"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آخر الفصل</w:t>
            </w:r>
          </w:p>
        </w:tc>
        <w:tc>
          <w:tcPr>
            <w:tcW w:w="2247" w:type="dxa"/>
            <w:tcBorders>
              <w:top w:val="dashSmallGap" w:sz="4" w:space="0" w:color="auto"/>
              <w:left w:val="single" w:sz="8" w:space="0" w:color="auto"/>
              <w:bottom w:val="dashSmallGap" w:sz="4" w:space="0" w:color="auto"/>
              <w:right w:val="single" w:sz="12" w:space="0" w:color="auto"/>
            </w:tcBorders>
            <w:hideMark/>
          </w:tcPr>
          <w:p w14:paraId="23F70BB0" w14:textId="77777777" w:rsidR="002F71E6" w:rsidRDefault="002F71E6" w:rsidP="00FA4A6A">
            <w:pPr>
              <w:bidi/>
              <w:spacing w:line="276" w:lineRule="auto"/>
              <w:jc w:val="lowKashida"/>
              <w:rPr>
                <w:rFonts w:ascii="Traditional Arabic" w:hAnsi="Traditional Arabic" w:cs="Traditional Arabic"/>
                <w:b/>
                <w:bCs/>
                <w:color w:val="0000FF"/>
                <w:sz w:val="32"/>
                <w:szCs w:val="32"/>
                <w:lang w:bidi="ar-EG"/>
              </w:rPr>
            </w:pPr>
            <w:r>
              <w:rPr>
                <w:rFonts w:ascii="Traditional Arabic" w:hAnsi="Traditional Arabic" w:cs="Traditional Arabic"/>
                <w:b/>
                <w:bCs/>
                <w:color w:val="0000FF"/>
                <w:sz w:val="32"/>
                <w:szCs w:val="32"/>
                <w:rtl/>
                <w:lang w:bidi="ar-EG"/>
              </w:rPr>
              <w:t>50 %</w:t>
            </w:r>
          </w:p>
        </w:tc>
      </w:tr>
    </w:tbl>
    <w:p w14:paraId="1F41E41D" w14:textId="77777777" w:rsidR="002F71E6" w:rsidRDefault="002F71E6" w:rsidP="002F71E6">
      <w:pPr>
        <w:bidi/>
        <w:rPr>
          <w:rFonts w:asciiTheme="majorBidi" w:hAnsiTheme="majorBidi" w:cstheme="majorBidi"/>
          <w:sz w:val="20"/>
          <w:szCs w:val="20"/>
          <w:lang w:bidi="ar-EG"/>
        </w:rPr>
      </w:pPr>
      <w:r>
        <w:rPr>
          <w:rFonts w:asciiTheme="majorBidi" w:hAnsiTheme="majorBidi" w:cstheme="majorBidi" w:hint="cs"/>
          <w:sz w:val="20"/>
          <w:szCs w:val="20"/>
          <w:rtl/>
        </w:rPr>
        <w:t>أنشطة التقييم (اختبار تحريري، شفهي، عرض تقديمي، مشروع جماعي، ورقة عمل .... الخ)</w:t>
      </w:r>
    </w:p>
    <w:p w14:paraId="3DD8FD02" w14:textId="77777777" w:rsidR="002F71E6" w:rsidRDefault="002F71E6" w:rsidP="002F71E6">
      <w:pPr>
        <w:pStyle w:val="1"/>
      </w:pPr>
      <w:bookmarkStart w:id="20" w:name="_Toc526247388"/>
      <w:bookmarkStart w:id="21" w:name="_Toc337793"/>
    </w:p>
    <w:p w14:paraId="486F12B6" w14:textId="77777777" w:rsidR="002F71E6" w:rsidRDefault="002F71E6" w:rsidP="002F71E6">
      <w:pPr>
        <w:pStyle w:val="1"/>
      </w:pPr>
      <w:r>
        <w:rPr>
          <w:rFonts w:hint="cs"/>
          <w:rtl/>
        </w:rPr>
        <w:t>هـ - أنشطة الإرشاد الأكاديمي والدعم الطلابي:</w:t>
      </w:r>
      <w:bookmarkEnd w:id="20"/>
      <w:bookmarkEnd w:id="21"/>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2F71E6" w14:paraId="5B46B093" w14:textId="77777777" w:rsidTr="00FA4A6A">
        <w:trPr>
          <w:trHeight w:val="1298"/>
        </w:trPr>
        <w:tc>
          <w:tcPr>
            <w:tcW w:w="9571" w:type="dxa"/>
            <w:tcBorders>
              <w:top w:val="single" w:sz="12" w:space="0" w:color="auto"/>
              <w:left w:val="single" w:sz="12" w:space="0" w:color="auto"/>
              <w:bottom w:val="single" w:sz="12" w:space="0" w:color="auto"/>
              <w:right w:val="single" w:sz="12" w:space="0" w:color="auto"/>
            </w:tcBorders>
            <w:hideMark/>
          </w:tcPr>
          <w:p w14:paraId="682DB9EA" w14:textId="77777777" w:rsidR="002F71E6" w:rsidRDefault="002F71E6" w:rsidP="00FA4A6A">
            <w:pPr>
              <w:bidi/>
              <w:jc w:val="lowKashida"/>
              <w:rPr>
                <w:rFonts w:ascii="Traditional Arabic" w:hAnsi="Traditional Arabic" w:cs="Traditional Arabic"/>
                <w:color w:val="0000FF"/>
                <w:sz w:val="32"/>
                <w:szCs w:val="32"/>
                <w:lang w:bidi="ar-EG"/>
              </w:rPr>
            </w:pPr>
            <w:r>
              <w:rPr>
                <w:rFonts w:ascii="Traditional Arabic" w:hAnsi="Traditional Arabic" w:cs="Traditional Arabic"/>
                <w:color w:val="0000FF"/>
                <w:sz w:val="32"/>
                <w:szCs w:val="32"/>
                <w:rtl/>
                <w:lang w:bidi="ar-EG"/>
              </w:rPr>
              <w:t>- ساعتان إرشاديتان في الأسبوع، معلنة للطلاب.</w:t>
            </w:r>
          </w:p>
          <w:p w14:paraId="3D423221" w14:textId="77777777" w:rsidR="002F71E6" w:rsidRDefault="002F71E6" w:rsidP="00FA4A6A">
            <w:pPr>
              <w:bidi/>
              <w:jc w:val="lowKashida"/>
              <w:rPr>
                <w:rFonts w:ascii="Traditional Arabic" w:hAnsi="Traditional Arabic" w:cs="Traditional Arabic"/>
                <w:color w:val="0000FF"/>
                <w:sz w:val="32"/>
                <w:szCs w:val="32"/>
                <w:lang w:bidi="ar-EG"/>
              </w:rPr>
            </w:pPr>
            <w:r>
              <w:rPr>
                <w:rFonts w:ascii="Traditional Arabic" w:hAnsi="Traditional Arabic" w:cs="Traditional Arabic"/>
                <w:color w:val="0000FF"/>
                <w:sz w:val="32"/>
                <w:szCs w:val="32"/>
                <w:rtl/>
                <w:lang w:bidi="ar-EG"/>
              </w:rPr>
              <w:t>- دروس إضافية للطلاب عند الحاجة.</w:t>
            </w:r>
          </w:p>
          <w:p w14:paraId="2F89F9F3" w14:textId="77777777" w:rsidR="002F71E6" w:rsidRDefault="002F71E6" w:rsidP="00FA4A6A">
            <w:pPr>
              <w:bidi/>
              <w:jc w:val="lowKashida"/>
              <w:rPr>
                <w:rFonts w:ascii="Traditional Arabic" w:hAnsi="Traditional Arabic" w:cs="Traditional Arabic"/>
                <w:color w:val="0000FF"/>
                <w:lang w:bidi="ar-EG"/>
              </w:rPr>
            </w:pPr>
            <w:r>
              <w:rPr>
                <w:rFonts w:ascii="Traditional Arabic" w:hAnsi="Traditional Arabic" w:cs="Traditional Arabic"/>
                <w:color w:val="0000FF"/>
                <w:sz w:val="32"/>
                <w:szCs w:val="32"/>
                <w:rtl/>
                <w:lang w:bidi="ar-EG"/>
              </w:rPr>
              <w:t xml:space="preserve">- إمداد الطلاب </w:t>
            </w:r>
            <w:proofErr w:type="spellStart"/>
            <w:r>
              <w:rPr>
                <w:rFonts w:ascii="Traditional Arabic" w:hAnsi="Traditional Arabic" w:cs="Traditional Arabic"/>
                <w:color w:val="0000FF"/>
                <w:sz w:val="32"/>
                <w:szCs w:val="32"/>
                <w:rtl/>
                <w:lang w:bidi="ar-EG"/>
              </w:rPr>
              <w:t>بإيميل</w:t>
            </w:r>
            <w:proofErr w:type="spellEnd"/>
            <w:r>
              <w:rPr>
                <w:rFonts w:ascii="Traditional Arabic" w:hAnsi="Traditional Arabic" w:cs="Traditional Arabic"/>
                <w:color w:val="0000FF"/>
                <w:sz w:val="32"/>
                <w:szCs w:val="32"/>
                <w:rtl/>
                <w:lang w:bidi="ar-EG"/>
              </w:rPr>
              <w:t xml:space="preserve"> عضو هيئة التدريس القائم على تدريس المقرر للتواصل معهم عند الحاجة.</w:t>
            </w:r>
          </w:p>
        </w:tc>
      </w:tr>
    </w:tbl>
    <w:p w14:paraId="3573E0B8" w14:textId="77777777" w:rsidR="002F71E6" w:rsidRPr="002F71E6" w:rsidRDefault="002F71E6" w:rsidP="00B320B7">
      <w:pPr>
        <w:bidi/>
      </w:pPr>
    </w:p>
    <w:p w14:paraId="7A27D507" w14:textId="6524595D" w:rsidR="008F5880" w:rsidRPr="00B320B7"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2" w:name="_Toc526247389"/>
      <w:bookmarkStart w:id="23" w:name="_Toc337794"/>
      <w:r w:rsidRPr="005D2DDD">
        <w:rPr>
          <w:rtl/>
        </w:rPr>
        <w:lastRenderedPageBreak/>
        <w:t xml:space="preserve">و – مصادر التعلم </w:t>
      </w:r>
      <w:r w:rsidR="00BA479B" w:rsidRPr="005D2DDD">
        <w:rPr>
          <w:rtl/>
        </w:rPr>
        <w:t>والمرافق:</w:t>
      </w:r>
      <w:bookmarkEnd w:id="22"/>
      <w:bookmarkEnd w:id="23"/>
      <w:r w:rsidRPr="005D2DDD">
        <w:rPr>
          <w:rtl/>
        </w:rPr>
        <w:t xml:space="preserve"> </w:t>
      </w:r>
    </w:p>
    <w:p w14:paraId="1F384387" w14:textId="3EABE9F5" w:rsidR="00242CCC" w:rsidRPr="005D2DDD" w:rsidRDefault="00823AD8" w:rsidP="00416FE2">
      <w:pPr>
        <w:pStyle w:val="2"/>
        <w:rPr>
          <w:rtl/>
        </w:rPr>
      </w:pPr>
      <w:bookmarkStart w:id="24"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4"/>
    </w:p>
    <w:tbl>
      <w:tblPr>
        <w:tblStyle w:val="af0"/>
        <w:bidiVisual/>
        <w:tblW w:w="10485" w:type="dxa"/>
        <w:tblInd w:w="-914"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3517"/>
        <w:gridCol w:w="6968"/>
      </w:tblGrid>
      <w:tr w:rsidR="005612EC" w:rsidRPr="005D2DDD" w14:paraId="24602A30" w14:textId="77777777" w:rsidTr="00AF1F86">
        <w:trPr>
          <w:trHeight w:val="736"/>
        </w:trPr>
        <w:tc>
          <w:tcPr>
            <w:tcW w:w="3517"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178E836F" w:rsidR="005612EC" w:rsidRPr="003A7BE2" w:rsidRDefault="007B107D"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أصول التخريج ودراسة الأسانيد تأليف د. محمود الطحان.</w:t>
            </w:r>
          </w:p>
        </w:tc>
      </w:tr>
      <w:tr w:rsidR="005612EC" w:rsidRPr="005D2DDD" w14:paraId="5B62A824" w14:textId="77777777" w:rsidTr="00AF1F86">
        <w:trPr>
          <w:trHeight w:val="736"/>
        </w:trPr>
        <w:tc>
          <w:tcPr>
            <w:tcW w:w="3517"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F04373">
              <w:rPr>
                <w:rFonts w:asciiTheme="majorBidi" w:hAnsiTheme="majorBidi" w:cstheme="majorBidi"/>
                <w:b/>
                <w:bCs/>
                <w:rtl/>
              </w:rPr>
              <w:t xml:space="preserve">المراجع </w:t>
            </w:r>
            <w:r w:rsidRPr="00F04373">
              <w:rPr>
                <w:rFonts w:asciiTheme="majorBidi" w:hAnsiTheme="majorBidi" w:cstheme="majorBidi" w:hint="cs"/>
                <w:b/>
                <w:bCs/>
                <w:rtl/>
              </w:rPr>
              <w:t>المساندة</w:t>
            </w:r>
          </w:p>
        </w:tc>
        <w:tc>
          <w:tcPr>
            <w:tcW w:w="6968" w:type="dxa"/>
            <w:shd w:val="clear" w:color="auto" w:fill="DBE5F1" w:themeFill="accent1" w:themeFillTint="33"/>
            <w:vAlign w:val="center"/>
          </w:tcPr>
          <w:p w14:paraId="08495B36" w14:textId="5F865D18"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rtl/>
                <w:lang w:bidi="ar-EG"/>
              </w:rPr>
            </w:pPr>
            <w:r w:rsidRPr="003A7BE2">
              <w:rPr>
                <w:rFonts w:ascii="Traditional Arabic" w:hAnsi="Traditional Arabic" w:cs="Traditional Arabic" w:hint="cs"/>
                <w:color w:val="0000FF"/>
                <w:sz w:val="32"/>
                <w:szCs w:val="32"/>
                <w:rtl/>
                <w:lang w:bidi="ar-EG"/>
              </w:rPr>
              <w:t>قاعدة في الجرح والتعديل. للحافظ تاج الدين السبكي.</w:t>
            </w:r>
          </w:p>
          <w:p w14:paraId="013CDFB7" w14:textId="40AE5DE0"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rtl/>
                <w:lang w:bidi="ar-EG"/>
              </w:rPr>
            </w:pPr>
            <w:r w:rsidRPr="003A7BE2">
              <w:rPr>
                <w:rFonts w:ascii="Traditional Arabic" w:hAnsi="Traditional Arabic" w:cs="Traditional Arabic" w:hint="cs"/>
                <w:color w:val="0000FF"/>
                <w:sz w:val="32"/>
                <w:szCs w:val="32"/>
                <w:rtl/>
                <w:lang w:bidi="ar-EG"/>
              </w:rPr>
              <w:t xml:space="preserve">الرفع والتكميل في الجرح والتعديل. للإمام عبد الحي اللكنوي. </w:t>
            </w:r>
          </w:p>
          <w:p w14:paraId="175F32B2" w14:textId="7C543363"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دراسات في الجرح والتعديل. للدكتور ضياء عبد الرحمن الأعظمي</w:t>
            </w:r>
            <w:r w:rsidR="0037788A" w:rsidRPr="003A7BE2">
              <w:rPr>
                <w:rFonts w:ascii="Traditional Arabic" w:hAnsi="Traditional Arabic" w:cs="Traditional Arabic" w:hint="cs"/>
                <w:color w:val="0000FF"/>
                <w:sz w:val="32"/>
                <w:szCs w:val="32"/>
                <w:rtl/>
                <w:lang w:bidi="ar-EG"/>
              </w:rPr>
              <w:t>.</w:t>
            </w:r>
          </w:p>
          <w:p w14:paraId="3A288785" w14:textId="69809A55"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 xml:space="preserve">تحفة المستفيد في الجرح والتعديل ودراسة الأسانيد. د ماهر منصور عبد الرزاق. </w:t>
            </w:r>
          </w:p>
          <w:p w14:paraId="3FE3C8C7" w14:textId="71D2396E"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الجرح والتعديل. د إبراهيم عبد الله اللاحم.</w:t>
            </w:r>
          </w:p>
          <w:p w14:paraId="209A5928" w14:textId="6BC86749" w:rsidR="007B107D" w:rsidRPr="003A7BE2" w:rsidRDefault="007B107D"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الاتصال والانقطاع. للدكتور إبراهيم عبد الله اللاحم</w:t>
            </w:r>
            <w:r w:rsidR="0037788A" w:rsidRPr="003A7BE2">
              <w:rPr>
                <w:rFonts w:ascii="Traditional Arabic" w:hAnsi="Traditional Arabic" w:cs="Traditional Arabic" w:hint="cs"/>
                <w:color w:val="0000FF"/>
                <w:sz w:val="32"/>
                <w:szCs w:val="32"/>
                <w:rtl/>
                <w:lang w:bidi="ar-EG"/>
              </w:rPr>
              <w:t>.</w:t>
            </w:r>
          </w:p>
          <w:p w14:paraId="7A08540F" w14:textId="77777777" w:rsidR="007A0E5C" w:rsidRDefault="007B107D" w:rsidP="007A0E5C">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 xml:space="preserve">التسهيل في علم الجرح والتعديل. د إبراهيم السعيد. </w:t>
            </w:r>
          </w:p>
          <w:p w14:paraId="4C17B5E9" w14:textId="2C8DBEDC" w:rsidR="005612EC" w:rsidRPr="003A7BE2" w:rsidRDefault="007B107D" w:rsidP="007A0E5C">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ضوابط الجرح والتعديل. د عبد العزيز العبد اللطيف.</w:t>
            </w:r>
          </w:p>
        </w:tc>
      </w:tr>
      <w:tr w:rsidR="005612EC" w:rsidRPr="005D2DDD" w14:paraId="74D0478D" w14:textId="77777777" w:rsidTr="00AF1F86">
        <w:trPr>
          <w:trHeight w:val="736"/>
        </w:trPr>
        <w:tc>
          <w:tcPr>
            <w:tcW w:w="3517"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50990C80" w14:textId="77777777" w:rsidR="00F04373" w:rsidRPr="003A7BE2" w:rsidRDefault="00F04373" w:rsidP="003A7BE2">
            <w:pPr>
              <w:pStyle w:val="af"/>
              <w:numPr>
                <w:ilvl w:val="0"/>
                <w:numId w:val="19"/>
              </w:numPr>
              <w:bidi/>
              <w:jc w:val="lowKashida"/>
              <w:rPr>
                <w:rFonts w:ascii="Traditional Arabic" w:hAnsi="Traditional Arabic" w:cs="Traditional Arabic"/>
                <w:color w:val="0000FF"/>
                <w:sz w:val="32"/>
                <w:szCs w:val="32"/>
                <w:rtl/>
                <w:lang w:bidi="ar-EG"/>
              </w:rPr>
            </w:pPr>
            <w:r w:rsidRPr="003A7BE2">
              <w:rPr>
                <w:rFonts w:ascii="Traditional Arabic" w:hAnsi="Traditional Arabic" w:cs="Traditional Arabic" w:hint="cs"/>
                <w:color w:val="0000FF"/>
                <w:sz w:val="32"/>
                <w:szCs w:val="32"/>
                <w:rtl/>
                <w:lang w:bidi="ar-EG"/>
              </w:rPr>
              <w:t>الجمعية العلمية السعودية للسنة وعلومها (سنن).</w:t>
            </w:r>
          </w:p>
          <w:p w14:paraId="1822ED46" w14:textId="53A2A555" w:rsidR="00F04373" w:rsidRPr="003A7BE2" w:rsidRDefault="00F04373"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hint="cs"/>
                <w:color w:val="0000FF"/>
                <w:sz w:val="32"/>
                <w:szCs w:val="32"/>
                <w:rtl/>
                <w:lang w:bidi="ar-EG"/>
              </w:rPr>
              <w:t>موقع الرئاسة العامة للبحوث العلمية والإفتاء.</w:t>
            </w:r>
          </w:p>
        </w:tc>
      </w:tr>
      <w:tr w:rsidR="005612EC" w:rsidRPr="005D2DDD" w14:paraId="569C3E96" w14:textId="77777777" w:rsidTr="00AF1F86">
        <w:trPr>
          <w:trHeight w:val="736"/>
        </w:trPr>
        <w:tc>
          <w:tcPr>
            <w:tcW w:w="3517"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7BA3EB9E" w14:textId="25C026C1" w:rsidR="005612EC" w:rsidRPr="003A7BE2" w:rsidRDefault="003A7BE2" w:rsidP="003A7BE2">
            <w:pPr>
              <w:pStyle w:val="af"/>
              <w:numPr>
                <w:ilvl w:val="0"/>
                <w:numId w:val="19"/>
              </w:numPr>
              <w:bidi/>
              <w:jc w:val="lowKashida"/>
              <w:rPr>
                <w:rFonts w:ascii="Traditional Arabic" w:hAnsi="Traditional Arabic" w:cs="Traditional Arabic"/>
                <w:color w:val="0000FF"/>
                <w:sz w:val="32"/>
                <w:szCs w:val="32"/>
                <w:lang w:bidi="ar-EG"/>
              </w:rPr>
            </w:pPr>
            <w:r w:rsidRPr="003A7BE2">
              <w:rPr>
                <w:rFonts w:ascii="Traditional Arabic" w:hAnsi="Traditional Arabic" w:cs="Traditional Arabic"/>
                <w:color w:val="0000FF"/>
                <w:sz w:val="32"/>
                <w:szCs w:val="32"/>
                <w:rtl/>
                <w:lang w:bidi="ar-EG"/>
              </w:rPr>
              <w:t>المكتبة الشاملة</w:t>
            </w:r>
          </w:p>
        </w:tc>
      </w:tr>
    </w:tbl>
    <w:p w14:paraId="52F88B51" w14:textId="77777777" w:rsidR="004578BB" w:rsidRPr="00975F52" w:rsidRDefault="004578BB" w:rsidP="00416FE2">
      <w:pPr>
        <w:pStyle w:val="2"/>
        <w:rPr>
          <w:sz w:val="14"/>
          <w:szCs w:val="14"/>
          <w:rtl/>
        </w:rPr>
      </w:pPr>
      <w:bookmarkStart w:id="25" w:name="_Toc526247390"/>
    </w:p>
    <w:p w14:paraId="5F600A6F" w14:textId="77777777" w:rsidR="00C67EE2" w:rsidRDefault="00C67EE2" w:rsidP="00C67EE2">
      <w:pPr>
        <w:pStyle w:val="2"/>
      </w:pPr>
      <w:bookmarkStart w:id="26" w:name="_Toc337796"/>
      <w:bookmarkEnd w:id="25"/>
    </w:p>
    <w:bookmarkEnd w:id="26"/>
    <w:p w14:paraId="173BA316" w14:textId="77777777" w:rsidR="00D81DD1" w:rsidRDefault="00D81DD1" w:rsidP="00D81DD1">
      <w:pPr>
        <w:pStyle w:val="2"/>
      </w:pPr>
    </w:p>
    <w:p w14:paraId="65EC3185" w14:textId="77777777" w:rsidR="00D81DD1" w:rsidRDefault="00D81DD1" w:rsidP="00D81DD1">
      <w:pPr>
        <w:pStyle w:val="2"/>
        <w:rPr>
          <w:rtl/>
        </w:rPr>
      </w:pPr>
    </w:p>
    <w:p w14:paraId="3134B3CD" w14:textId="77777777" w:rsidR="00D81DD1" w:rsidRDefault="00D81DD1" w:rsidP="00D81DD1">
      <w:pPr>
        <w:pStyle w:val="2"/>
        <w:rPr>
          <w:rtl/>
        </w:rPr>
      </w:pPr>
      <w:r>
        <w:rPr>
          <w:rFonts w:hint="cs"/>
          <w:rtl/>
        </w:rPr>
        <w:t>2. المرافق والتجهيزات المطلوبة:</w:t>
      </w:r>
      <w:r>
        <w:rPr>
          <w:rFonts w:hint="cs"/>
        </w:rPr>
        <w:t xml:space="preserve"> </w:t>
      </w:r>
    </w:p>
    <w:p w14:paraId="4DE29C4F" w14:textId="77777777" w:rsidR="00D81DD1" w:rsidRDefault="00D81DD1" w:rsidP="00D81DD1">
      <w:pPr>
        <w:pStyle w:val="2"/>
      </w:pPr>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D81DD1" w14:paraId="043D4247" w14:textId="77777777" w:rsidTr="00D81DD1">
        <w:trPr>
          <w:trHeight w:val="439"/>
          <w:tblHeader/>
        </w:trPr>
        <w:tc>
          <w:tcPr>
            <w:tcW w:w="3840" w:type="dxa"/>
            <w:tcBorders>
              <w:top w:val="single" w:sz="12" w:space="0" w:color="auto"/>
              <w:left w:val="single" w:sz="12" w:space="0" w:color="auto"/>
              <w:bottom w:val="single" w:sz="8" w:space="0" w:color="auto"/>
              <w:right w:val="single" w:sz="4" w:space="0" w:color="auto"/>
            </w:tcBorders>
            <w:shd w:val="clear" w:color="auto" w:fill="B8CCE4" w:themeFill="accent1" w:themeFillTint="66"/>
            <w:vAlign w:val="center"/>
            <w:hideMark/>
          </w:tcPr>
          <w:p w14:paraId="09935E91" w14:textId="77777777" w:rsidR="00D81DD1" w:rsidRDefault="00D81DD1">
            <w:pPr>
              <w:bidi/>
              <w:jc w:val="center"/>
              <w:rPr>
                <w:rFonts w:asciiTheme="majorBidi" w:hAnsiTheme="majorBidi" w:cstheme="majorBidi"/>
                <w:lang w:bidi="ar-EG"/>
              </w:rPr>
            </w:pPr>
            <w:r>
              <w:rPr>
                <w:rFonts w:asciiTheme="majorBidi" w:hAnsiTheme="majorBidi" w:cstheme="majorBidi" w:hint="cs"/>
                <w:b/>
                <w:bCs/>
                <w:rtl/>
                <w:lang w:bidi="ar-EG"/>
              </w:rPr>
              <w:t>العناصر</w:t>
            </w:r>
          </w:p>
        </w:tc>
        <w:tc>
          <w:tcPr>
            <w:tcW w:w="5731" w:type="dxa"/>
            <w:tcBorders>
              <w:top w:val="single" w:sz="12" w:space="0" w:color="auto"/>
              <w:left w:val="single" w:sz="4" w:space="0" w:color="auto"/>
              <w:bottom w:val="single" w:sz="8" w:space="0" w:color="auto"/>
              <w:right w:val="single" w:sz="12" w:space="0" w:color="auto"/>
            </w:tcBorders>
            <w:shd w:val="clear" w:color="auto" w:fill="B8CCE4" w:themeFill="accent1" w:themeFillTint="66"/>
            <w:vAlign w:val="center"/>
            <w:hideMark/>
          </w:tcPr>
          <w:p w14:paraId="759F884F" w14:textId="77777777" w:rsidR="00D81DD1" w:rsidRDefault="00D81DD1">
            <w:pPr>
              <w:bidi/>
              <w:jc w:val="center"/>
              <w:rPr>
                <w:rFonts w:asciiTheme="majorBidi" w:hAnsiTheme="majorBidi" w:cstheme="majorBidi"/>
                <w:lang w:bidi="ar-EG"/>
              </w:rPr>
            </w:pPr>
            <w:r>
              <w:rPr>
                <w:rFonts w:asciiTheme="majorBidi" w:hAnsiTheme="majorBidi" w:cstheme="majorBidi" w:hint="cs"/>
                <w:b/>
                <w:bCs/>
                <w:rtl/>
                <w:lang w:bidi="ar-EG"/>
              </w:rPr>
              <w:t>متطلبات المقرر</w:t>
            </w:r>
          </w:p>
        </w:tc>
      </w:tr>
      <w:tr w:rsidR="00D81DD1" w14:paraId="5D4975E4" w14:textId="77777777" w:rsidTr="00D81DD1">
        <w:trPr>
          <w:trHeight w:val="506"/>
        </w:trPr>
        <w:tc>
          <w:tcPr>
            <w:tcW w:w="3840" w:type="dxa"/>
            <w:tcBorders>
              <w:top w:val="single" w:sz="8" w:space="0" w:color="auto"/>
              <w:left w:val="single" w:sz="12" w:space="0" w:color="auto"/>
              <w:bottom w:val="dashSmallGap" w:sz="4" w:space="0" w:color="auto"/>
              <w:right w:val="single" w:sz="4" w:space="0" w:color="auto"/>
            </w:tcBorders>
            <w:vAlign w:val="center"/>
            <w:hideMark/>
          </w:tcPr>
          <w:p w14:paraId="3D244FC5" w14:textId="77777777" w:rsidR="00D81DD1" w:rsidRDefault="00D81DD1">
            <w:pPr>
              <w:bidi/>
              <w:jc w:val="center"/>
              <w:rPr>
                <w:rFonts w:asciiTheme="majorBidi" w:hAnsiTheme="majorBidi" w:cstheme="majorBidi"/>
                <w:b/>
                <w:bCs/>
                <w:rtl/>
              </w:rPr>
            </w:pPr>
            <w:r>
              <w:rPr>
                <w:rFonts w:asciiTheme="majorBidi" w:hAnsiTheme="majorBidi" w:cstheme="majorBidi" w:hint="cs"/>
                <w:b/>
                <w:bCs/>
                <w:rtl/>
              </w:rPr>
              <w:t>المرافق</w:t>
            </w:r>
          </w:p>
          <w:p w14:paraId="35151853" w14:textId="77777777" w:rsidR="00D81DD1" w:rsidRDefault="00D81DD1">
            <w:pPr>
              <w:bidi/>
              <w:jc w:val="center"/>
              <w:rPr>
                <w:rFonts w:asciiTheme="majorBidi" w:hAnsiTheme="majorBidi" w:cstheme="majorBidi"/>
                <w:b/>
                <w:bCs/>
                <w:sz w:val="26"/>
                <w:szCs w:val="26"/>
                <w:lang w:bidi="ar-EG"/>
              </w:rPr>
            </w:pPr>
            <w:r>
              <w:rPr>
                <w:rFonts w:asciiTheme="majorBidi" w:hAnsiTheme="majorBidi" w:cstheme="majorBidi" w:hint="cs"/>
                <w:sz w:val="16"/>
                <w:szCs w:val="16"/>
                <w:rtl/>
                <w:lang w:bidi="ar-EG"/>
              </w:rPr>
              <w:t>(القاعات الدراسية، المختبرات، قاعات العرض، قاعات المحاكاة ... إلخ)</w:t>
            </w:r>
          </w:p>
        </w:tc>
        <w:tc>
          <w:tcPr>
            <w:tcW w:w="5731" w:type="dxa"/>
            <w:tcBorders>
              <w:top w:val="single" w:sz="8" w:space="0" w:color="auto"/>
              <w:left w:val="single" w:sz="4" w:space="0" w:color="auto"/>
              <w:bottom w:val="dashSmallGap" w:sz="4" w:space="0" w:color="auto"/>
              <w:right w:val="single" w:sz="12" w:space="0" w:color="auto"/>
            </w:tcBorders>
            <w:vAlign w:val="center"/>
            <w:hideMark/>
          </w:tcPr>
          <w:p w14:paraId="0553073E"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 xml:space="preserve">قاعة دراسية مجهزة. </w:t>
            </w:r>
          </w:p>
        </w:tc>
      </w:tr>
      <w:tr w:rsidR="00D81DD1" w14:paraId="6545A09A" w14:textId="77777777" w:rsidTr="00D81DD1">
        <w:trPr>
          <w:trHeight w:val="506"/>
        </w:trPr>
        <w:tc>
          <w:tcPr>
            <w:tcW w:w="3840" w:type="dxa"/>
            <w:tcBorders>
              <w:top w:val="dashSmallGap" w:sz="4" w:space="0" w:color="auto"/>
              <w:left w:val="single" w:sz="12" w:space="0" w:color="auto"/>
              <w:bottom w:val="dashSmallGap" w:sz="4" w:space="0" w:color="auto"/>
              <w:right w:val="single" w:sz="4" w:space="0" w:color="auto"/>
            </w:tcBorders>
            <w:vAlign w:val="center"/>
            <w:hideMark/>
          </w:tcPr>
          <w:p w14:paraId="663C97A6" w14:textId="77777777" w:rsidR="00D81DD1" w:rsidRDefault="00D81DD1">
            <w:pPr>
              <w:bidi/>
              <w:jc w:val="center"/>
              <w:rPr>
                <w:rFonts w:asciiTheme="majorBidi" w:hAnsiTheme="majorBidi" w:cstheme="majorBidi"/>
                <w:b/>
                <w:bCs/>
                <w:rtl/>
              </w:rPr>
            </w:pPr>
            <w:r>
              <w:rPr>
                <w:rFonts w:asciiTheme="majorBidi" w:hAnsiTheme="majorBidi" w:cstheme="majorBidi" w:hint="cs"/>
                <w:b/>
                <w:bCs/>
                <w:rtl/>
              </w:rPr>
              <w:t>التجهيزات التقنية</w:t>
            </w:r>
          </w:p>
          <w:p w14:paraId="3D92A3C1" w14:textId="77777777" w:rsidR="00D81DD1" w:rsidRDefault="00D81DD1">
            <w:pPr>
              <w:bidi/>
              <w:jc w:val="center"/>
              <w:rPr>
                <w:rFonts w:asciiTheme="majorBidi" w:hAnsiTheme="majorBidi" w:cstheme="majorBidi"/>
                <w:b/>
                <w:bCs/>
                <w:lang w:bidi="ar-EG"/>
              </w:rPr>
            </w:pPr>
            <w:r>
              <w:rPr>
                <w:rFonts w:asciiTheme="majorBidi" w:hAnsiTheme="majorBidi" w:cstheme="majorBidi" w:hint="cs"/>
                <w:sz w:val="20"/>
                <w:szCs w:val="20"/>
                <w:rtl/>
                <w:lang w:bidi="ar-EG"/>
              </w:rPr>
              <w:t>(جهاز عرض البيانات، السبورة الذكية، البرمجيات)</w:t>
            </w:r>
          </w:p>
        </w:tc>
        <w:tc>
          <w:tcPr>
            <w:tcW w:w="5731" w:type="dxa"/>
            <w:tcBorders>
              <w:top w:val="dashSmallGap" w:sz="4" w:space="0" w:color="auto"/>
              <w:left w:val="single" w:sz="4" w:space="0" w:color="auto"/>
              <w:bottom w:val="dashSmallGap" w:sz="4" w:space="0" w:color="auto"/>
              <w:right w:val="single" w:sz="12" w:space="0" w:color="auto"/>
            </w:tcBorders>
            <w:vAlign w:val="center"/>
            <w:hideMark/>
          </w:tcPr>
          <w:p w14:paraId="3DA104E5"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جهاز عرض البيانات (</w:t>
            </w:r>
            <w:proofErr w:type="spellStart"/>
            <w:r>
              <w:rPr>
                <w:rFonts w:ascii="Traditional Arabic" w:hAnsi="Traditional Arabic" w:cs="Traditional Arabic"/>
                <w:b/>
                <w:bCs/>
                <w:color w:val="0000FF"/>
                <w:sz w:val="32"/>
                <w:szCs w:val="32"/>
                <w:rtl/>
              </w:rPr>
              <w:t>بروجِكتور</w:t>
            </w:r>
            <w:proofErr w:type="spellEnd"/>
            <w:r>
              <w:rPr>
                <w:rFonts w:ascii="Traditional Arabic" w:hAnsi="Traditional Arabic" w:cs="Traditional Arabic"/>
                <w:b/>
                <w:bCs/>
                <w:color w:val="0000FF"/>
                <w:sz w:val="32"/>
                <w:szCs w:val="32"/>
                <w:rtl/>
              </w:rPr>
              <w:t>)</w:t>
            </w:r>
          </w:p>
        </w:tc>
      </w:tr>
      <w:tr w:rsidR="00D81DD1" w14:paraId="015906FB" w14:textId="77777777" w:rsidTr="00D81DD1">
        <w:trPr>
          <w:trHeight w:val="506"/>
        </w:trPr>
        <w:tc>
          <w:tcPr>
            <w:tcW w:w="3840" w:type="dxa"/>
            <w:tcBorders>
              <w:top w:val="dashSmallGap" w:sz="4" w:space="0" w:color="auto"/>
              <w:left w:val="single" w:sz="12" w:space="0" w:color="auto"/>
              <w:bottom w:val="single" w:sz="12" w:space="0" w:color="auto"/>
              <w:right w:val="single" w:sz="4" w:space="0" w:color="auto"/>
            </w:tcBorders>
            <w:vAlign w:val="center"/>
            <w:hideMark/>
          </w:tcPr>
          <w:p w14:paraId="3B2F24DD" w14:textId="77777777" w:rsidR="00D81DD1" w:rsidRDefault="00D81DD1">
            <w:pPr>
              <w:bidi/>
              <w:jc w:val="center"/>
              <w:rPr>
                <w:rFonts w:asciiTheme="majorBidi" w:hAnsiTheme="majorBidi" w:cstheme="majorBidi"/>
                <w:b/>
                <w:bCs/>
                <w:lang w:bidi="ar-EG"/>
              </w:rPr>
            </w:pPr>
            <w:r>
              <w:rPr>
                <w:rFonts w:asciiTheme="majorBidi" w:hAnsiTheme="majorBidi" w:cstheme="majorBidi" w:hint="cs"/>
                <w:b/>
                <w:bCs/>
                <w:rtl/>
              </w:rPr>
              <w:t>تجهيزات</w:t>
            </w:r>
            <w:r>
              <w:rPr>
                <w:rFonts w:asciiTheme="majorBidi" w:hAnsiTheme="majorBidi" w:cstheme="majorBidi" w:hint="cs"/>
                <w:b/>
                <w:bCs/>
                <w:color w:val="FF0000"/>
                <w:sz w:val="20"/>
                <w:szCs w:val="20"/>
                <w:rtl/>
                <w:lang w:bidi="ar-EG"/>
              </w:rPr>
              <w:t xml:space="preserve"> </w:t>
            </w:r>
            <w:r>
              <w:rPr>
                <w:rFonts w:asciiTheme="majorBidi" w:hAnsiTheme="majorBidi" w:cstheme="majorBidi" w:hint="cs"/>
                <w:b/>
                <w:bCs/>
                <w:rtl/>
                <w:lang w:bidi="ar-EG"/>
              </w:rPr>
              <w:t>أخرى</w:t>
            </w:r>
            <w:r>
              <w:rPr>
                <w:rFonts w:asciiTheme="majorBidi" w:hAnsiTheme="majorBidi" w:cstheme="majorBidi" w:hint="cs"/>
                <w:sz w:val="16"/>
                <w:szCs w:val="16"/>
                <w:rtl/>
                <w:lang w:bidi="ar-EG"/>
              </w:rPr>
              <w:t xml:space="preserve"> (تبعاً لطبيعة التخصص)</w:t>
            </w:r>
          </w:p>
        </w:tc>
        <w:tc>
          <w:tcPr>
            <w:tcW w:w="5731" w:type="dxa"/>
            <w:tcBorders>
              <w:top w:val="dashSmallGap" w:sz="4" w:space="0" w:color="auto"/>
              <w:left w:val="single" w:sz="4" w:space="0" w:color="auto"/>
              <w:bottom w:val="single" w:sz="12" w:space="0" w:color="auto"/>
              <w:right w:val="single" w:sz="12" w:space="0" w:color="auto"/>
            </w:tcBorders>
            <w:vAlign w:val="center"/>
            <w:hideMark/>
          </w:tcPr>
          <w:p w14:paraId="1AA601DD"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 xml:space="preserve">المكتبة المركزية </w:t>
            </w:r>
          </w:p>
          <w:p w14:paraId="6DA22B03"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المكتبة الرقمية</w:t>
            </w:r>
          </w:p>
        </w:tc>
      </w:tr>
    </w:tbl>
    <w:p w14:paraId="4F6D8C72" w14:textId="77777777" w:rsidR="00D81DD1" w:rsidRDefault="00D81DD1" w:rsidP="00D81DD1">
      <w:pPr>
        <w:pStyle w:val="1"/>
        <w:rPr>
          <w:sz w:val="18"/>
          <w:szCs w:val="18"/>
        </w:rPr>
      </w:pPr>
      <w:bookmarkStart w:id="27" w:name="_Toc337797"/>
      <w:bookmarkStart w:id="28" w:name="_Toc526247391"/>
    </w:p>
    <w:p w14:paraId="38B1D346" w14:textId="77777777" w:rsidR="00D81DD1" w:rsidRDefault="00D81DD1" w:rsidP="00D81DD1">
      <w:pPr>
        <w:pStyle w:val="1"/>
      </w:pPr>
      <w:r>
        <w:rPr>
          <w:rFonts w:hint="cs"/>
          <w:rtl/>
        </w:rPr>
        <w:t>ز. تقويم جودة المقرر:</w:t>
      </w:r>
      <w:bookmarkEnd w:id="27"/>
      <w:bookmarkEnd w:id="28"/>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D81DD1" w14:paraId="50B85945" w14:textId="77777777" w:rsidTr="00D81DD1">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hideMark/>
          </w:tcPr>
          <w:p w14:paraId="1902EBEA" w14:textId="77777777" w:rsidR="00D81DD1" w:rsidRDefault="00D81DD1">
            <w:pPr>
              <w:bidi/>
              <w:jc w:val="center"/>
              <w:rPr>
                <w:rFonts w:asciiTheme="majorBidi" w:hAnsiTheme="majorBidi" w:cstheme="majorBidi"/>
                <w:lang w:bidi="ar-EG"/>
              </w:rPr>
            </w:pPr>
            <w:r>
              <w:rPr>
                <w:rFonts w:asciiTheme="majorBidi" w:hAnsiTheme="majorBidi" w:cstheme="majorBidi" w:hint="cs"/>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hideMark/>
          </w:tcPr>
          <w:p w14:paraId="20212E6D" w14:textId="77777777" w:rsidR="00D81DD1" w:rsidRDefault="00D81DD1">
            <w:pPr>
              <w:bidi/>
              <w:jc w:val="center"/>
              <w:rPr>
                <w:rFonts w:asciiTheme="majorBidi" w:hAnsiTheme="majorBidi" w:cstheme="majorBidi"/>
                <w:lang w:bidi="ar-EG"/>
              </w:rPr>
            </w:pPr>
            <w:bookmarkStart w:id="29" w:name="_Hlk523738999"/>
            <w:r>
              <w:rPr>
                <w:rFonts w:asciiTheme="majorBidi" w:hAnsiTheme="majorBidi" w:cstheme="majorBidi" w:hint="cs"/>
                <w:b/>
                <w:bCs/>
                <w:rtl/>
                <w:lang w:bidi="ar-EG"/>
              </w:rPr>
              <w:t>المقيم</w:t>
            </w:r>
            <w:bookmarkEnd w:id="29"/>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hideMark/>
          </w:tcPr>
          <w:p w14:paraId="33FECAD7" w14:textId="77777777" w:rsidR="00D81DD1" w:rsidRDefault="00D81DD1">
            <w:pPr>
              <w:bidi/>
              <w:jc w:val="center"/>
              <w:rPr>
                <w:rFonts w:asciiTheme="majorBidi" w:hAnsiTheme="majorBidi" w:cstheme="majorBidi"/>
                <w:lang w:bidi="ar-EG"/>
              </w:rPr>
            </w:pPr>
            <w:r>
              <w:rPr>
                <w:rFonts w:asciiTheme="majorBidi" w:hAnsiTheme="majorBidi" w:cstheme="majorBidi" w:hint="cs"/>
                <w:b/>
                <w:bCs/>
                <w:rtl/>
                <w:lang w:bidi="ar-EG"/>
              </w:rPr>
              <w:t>طرق التقييم</w:t>
            </w:r>
          </w:p>
        </w:tc>
      </w:tr>
      <w:tr w:rsidR="00D81DD1" w14:paraId="3E0CE5A2" w14:textId="77777777" w:rsidTr="00D81DD1">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4B458AA0"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45E3FECE"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الطلاب</w:t>
            </w:r>
          </w:p>
          <w:p w14:paraId="56B30724"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إدارة البرنامج</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2D25D5E8"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1F8BF95A"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المقابلات.</w:t>
            </w:r>
          </w:p>
          <w:p w14:paraId="57E9C3E4"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r w:rsidR="00D81DD1" w14:paraId="206CCE35" w14:textId="77777777" w:rsidTr="00D81DD1">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0FD24F99"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lastRenderedPageBreak/>
              <w:t>طرق تقييم الطلاب</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12444899"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الطلاب.</w:t>
            </w:r>
          </w:p>
          <w:p w14:paraId="60A1C8E8"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إدارة البرنامج.</w:t>
            </w:r>
          </w:p>
          <w:p w14:paraId="39A55661"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المراجع النظير.</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16EFA8DF"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032E407E"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r w:rsidR="00D81DD1" w14:paraId="111CA610" w14:textId="77777777" w:rsidTr="00D81DD1">
        <w:trPr>
          <w:trHeight w:val="283"/>
        </w:trPr>
        <w:tc>
          <w:tcPr>
            <w:tcW w:w="3156" w:type="dxa"/>
            <w:tcBorders>
              <w:top w:val="single" w:sz="8" w:space="0" w:color="auto"/>
              <w:left w:val="single" w:sz="12" w:space="0" w:color="auto"/>
              <w:bottom w:val="dashSmallGap" w:sz="4" w:space="0" w:color="auto"/>
              <w:right w:val="single" w:sz="8" w:space="0" w:color="auto"/>
            </w:tcBorders>
            <w:vAlign w:val="center"/>
            <w:hideMark/>
          </w:tcPr>
          <w:p w14:paraId="092F9616"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مدى تحصيل مخرجات التعلم للمقرر</w:t>
            </w:r>
          </w:p>
        </w:tc>
        <w:tc>
          <w:tcPr>
            <w:tcW w:w="3268" w:type="dxa"/>
            <w:tcBorders>
              <w:top w:val="single" w:sz="8" w:space="0" w:color="auto"/>
              <w:left w:val="single" w:sz="8" w:space="0" w:color="auto"/>
              <w:bottom w:val="dashSmallGap" w:sz="4" w:space="0" w:color="auto"/>
              <w:right w:val="single" w:sz="8" w:space="0" w:color="auto"/>
            </w:tcBorders>
            <w:vAlign w:val="center"/>
            <w:hideMark/>
          </w:tcPr>
          <w:p w14:paraId="019D7169"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الطلبة.</w:t>
            </w:r>
          </w:p>
          <w:p w14:paraId="10146B17"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إدارة البرنامج.</w:t>
            </w:r>
          </w:p>
          <w:p w14:paraId="7A5D0FB2"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أستاذ المقرر.</w:t>
            </w:r>
          </w:p>
        </w:tc>
        <w:tc>
          <w:tcPr>
            <w:tcW w:w="3147" w:type="dxa"/>
            <w:tcBorders>
              <w:top w:val="single" w:sz="8" w:space="0" w:color="auto"/>
              <w:left w:val="single" w:sz="8" w:space="0" w:color="auto"/>
              <w:bottom w:val="dashSmallGap" w:sz="4" w:space="0" w:color="auto"/>
              <w:right w:val="single" w:sz="12" w:space="0" w:color="auto"/>
            </w:tcBorders>
            <w:vAlign w:val="center"/>
            <w:hideMark/>
          </w:tcPr>
          <w:p w14:paraId="5F3009CC"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الاستبانات.</w:t>
            </w:r>
          </w:p>
          <w:p w14:paraId="50F4CF85"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tl/>
              </w:rPr>
            </w:pPr>
            <w:r>
              <w:rPr>
                <w:rFonts w:ascii="Traditional Arabic" w:hAnsi="Traditional Arabic" w:cs="Traditional Arabic"/>
                <w:b/>
                <w:bCs/>
                <w:color w:val="0000FF"/>
                <w:sz w:val="32"/>
                <w:szCs w:val="32"/>
                <w:rtl/>
              </w:rPr>
              <w:t>المقابلات.</w:t>
            </w:r>
          </w:p>
          <w:p w14:paraId="5AC9F72F" w14:textId="77777777" w:rsidR="00D81DD1" w:rsidRDefault="00D81DD1" w:rsidP="00D81DD1">
            <w:pPr>
              <w:pStyle w:val="af"/>
              <w:numPr>
                <w:ilvl w:val="0"/>
                <w:numId w:val="16"/>
              </w:numPr>
              <w:bidi/>
              <w:jc w:val="lowKashida"/>
              <w:rPr>
                <w:rFonts w:ascii="Traditional Arabic" w:hAnsi="Traditional Arabic" w:cs="Traditional Arabic"/>
                <w:b/>
                <w:bCs/>
                <w:color w:val="0000FF"/>
                <w:sz w:val="32"/>
                <w:szCs w:val="32"/>
              </w:rPr>
            </w:pPr>
            <w:r>
              <w:rPr>
                <w:rFonts w:ascii="Traditional Arabic" w:hAnsi="Traditional Arabic" w:cs="Traditional Arabic"/>
                <w:b/>
                <w:bCs/>
                <w:color w:val="0000FF"/>
                <w:sz w:val="32"/>
                <w:szCs w:val="32"/>
                <w:rtl/>
              </w:rPr>
              <w:t>تقرير المقرر.</w:t>
            </w:r>
          </w:p>
        </w:tc>
      </w:tr>
    </w:tbl>
    <w:p w14:paraId="131B5B14" w14:textId="77777777" w:rsidR="00D81DD1" w:rsidRDefault="00D81DD1" w:rsidP="00D81DD1">
      <w:pPr>
        <w:bidi/>
        <w:rPr>
          <w:rFonts w:asciiTheme="majorBidi" w:hAnsiTheme="majorBidi" w:cstheme="majorBidi"/>
          <w:color w:val="C00000"/>
          <w:sz w:val="20"/>
          <w:szCs w:val="20"/>
          <w:lang w:bidi="ar-EG"/>
        </w:rPr>
      </w:pPr>
      <w:r>
        <w:rPr>
          <w:rFonts w:asciiTheme="majorBidi" w:hAnsiTheme="majorBidi" w:cstheme="majorBidi" w:hint="cs"/>
          <w:color w:val="C00000"/>
          <w:sz w:val="20"/>
          <w:szCs w:val="20"/>
          <w:rtl/>
          <w:lang w:bidi="ar-EG"/>
        </w:rPr>
        <w:t xml:space="preserve">مجالات التقويم </w:t>
      </w:r>
      <w:r>
        <w:rPr>
          <w:rFonts w:asciiTheme="majorBidi" w:hAnsiTheme="majorBidi" w:cstheme="majorBidi" w:hint="cs"/>
          <w:sz w:val="20"/>
          <w:szCs w:val="20"/>
          <w:rtl/>
          <w:lang w:bidi="ar-EG"/>
        </w:rPr>
        <w:t>(مثل. فاعلية التدريس، فاعلة طرق تقييم الطلاب، مدى تحصيل مخرجات التعلم للمقرر، مصادر التعلم ... إلخ)</w:t>
      </w:r>
    </w:p>
    <w:p w14:paraId="1B81C8A3" w14:textId="77777777" w:rsidR="00D81DD1" w:rsidRDefault="00D81DD1" w:rsidP="00D81DD1">
      <w:pPr>
        <w:bidi/>
        <w:rPr>
          <w:rFonts w:asciiTheme="majorBidi" w:hAnsiTheme="majorBidi" w:cstheme="majorBidi"/>
          <w:sz w:val="20"/>
          <w:szCs w:val="20"/>
          <w:lang w:bidi="ar-EG"/>
        </w:rPr>
      </w:pPr>
      <w:bookmarkStart w:id="30" w:name="_Hlk536011140"/>
      <w:r>
        <w:rPr>
          <w:rFonts w:asciiTheme="majorBidi" w:hAnsiTheme="majorBidi" w:cstheme="majorBidi" w:hint="cs"/>
          <w:color w:val="C00000"/>
          <w:sz w:val="20"/>
          <w:szCs w:val="20"/>
          <w:rtl/>
          <w:lang w:bidi="ar-EG"/>
        </w:rPr>
        <w:t xml:space="preserve">المقيمون </w:t>
      </w:r>
      <w:r>
        <w:rPr>
          <w:rFonts w:asciiTheme="majorBidi" w:hAnsiTheme="majorBidi" w:cstheme="majorBidi" w:hint="cs"/>
          <w:sz w:val="20"/>
          <w:szCs w:val="20"/>
          <w:rtl/>
          <w:lang w:bidi="ar-EG"/>
        </w:rPr>
        <w:t>(الطلبة، أعضاء هيئة التدريس، قيادات البرنامج، المراجع النظير، أخرى (يتم تحديدها)</w:t>
      </w:r>
    </w:p>
    <w:bookmarkEnd w:id="30"/>
    <w:p w14:paraId="5CFADBCC" w14:textId="77777777" w:rsidR="00D81DD1" w:rsidRDefault="00D81DD1" w:rsidP="00D81DD1">
      <w:pPr>
        <w:bidi/>
        <w:rPr>
          <w:rFonts w:asciiTheme="majorBidi" w:hAnsiTheme="majorBidi" w:cstheme="majorBidi"/>
          <w:color w:val="C00000"/>
          <w:sz w:val="20"/>
          <w:szCs w:val="20"/>
          <w:rtl/>
          <w:lang w:bidi="ar-EG"/>
        </w:rPr>
      </w:pPr>
      <w:r>
        <w:rPr>
          <w:rFonts w:asciiTheme="majorBidi" w:hAnsiTheme="majorBidi" w:cstheme="majorBidi" w:hint="cs"/>
          <w:color w:val="C00000"/>
          <w:sz w:val="20"/>
          <w:szCs w:val="20"/>
          <w:rtl/>
          <w:lang w:bidi="ar-EG"/>
        </w:rPr>
        <w:t xml:space="preserve">طرق التقييم </w:t>
      </w:r>
      <w:r>
        <w:rPr>
          <w:rFonts w:asciiTheme="majorBidi" w:hAnsiTheme="majorBidi" w:cstheme="majorBidi" w:hint="cs"/>
          <w:sz w:val="20"/>
          <w:szCs w:val="20"/>
          <w:rtl/>
          <w:lang w:bidi="ar-EG"/>
        </w:rPr>
        <w:t>(مباشر وغير مباشر)</w:t>
      </w:r>
    </w:p>
    <w:p w14:paraId="1ECEFEFF" w14:textId="77777777" w:rsidR="00D81DD1" w:rsidRDefault="00D81DD1" w:rsidP="00D81DD1">
      <w:pPr>
        <w:bidi/>
        <w:rPr>
          <w:rFonts w:asciiTheme="majorBidi" w:hAnsiTheme="majorBidi" w:cstheme="majorBidi"/>
          <w:b/>
          <w:bCs/>
          <w:sz w:val="20"/>
          <w:szCs w:val="20"/>
          <w:lang w:bidi="ar-EG"/>
        </w:rPr>
      </w:pPr>
    </w:p>
    <w:p w14:paraId="061946F8" w14:textId="77777777" w:rsidR="00D81DD1" w:rsidRDefault="00D81DD1" w:rsidP="00D81DD1">
      <w:pPr>
        <w:pStyle w:val="1"/>
      </w:pPr>
      <w:bookmarkStart w:id="31" w:name="_Toc337798"/>
      <w:r>
        <w:rPr>
          <w:rFonts w:hint="cs"/>
          <w:rtl/>
        </w:rPr>
        <w:t>ح. اعتماد التوصيف</w:t>
      </w:r>
      <w:bookmarkEnd w:id="31"/>
      <w:r>
        <w:rPr>
          <w:rFonts w:hint="cs"/>
          <w:rtl/>
        </w:rPr>
        <w:t xml:space="preserve"> </w:t>
      </w:r>
    </w:p>
    <w:tbl>
      <w:tblPr>
        <w:tblStyle w:val="af0"/>
        <w:bidiVisual/>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0"/>
        <w:gridCol w:w="7731"/>
      </w:tblGrid>
      <w:tr w:rsidR="00D81DD1" w14:paraId="14146203" w14:textId="77777777" w:rsidTr="00D81DD1">
        <w:trPr>
          <w:trHeight w:val="340"/>
        </w:trPr>
        <w:tc>
          <w:tcPr>
            <w:tcW w:w="961" w:type="pct"/>
            <w:tcBorders>
              <w:top w:val="single" w:sz="12" w:space="0" w:color="auto"/>
              <w:left w:val="single" w:sz="12" w:space="0" w:color="auto"/>
              <w:bottom w:val="dashSmallGap" w:sz="4" w:space="0" w:color="auto"/>
              <w:right w:val="single" w:sz="8" w:space="0" w:color="auto"/>
            </w:tcBorders>
            <w:hideMark/>
          </w:tcPr>
          <w:p w14:paraId="12C452C4" w14:textId="77777777" w:rsidR="00D81DD1" w:rsidRDefault="00D81DD1">
            <w:pPr>
              <w:bidi/>
              <w:rPr>
                <w:rFonts w:asciiTheme="majorBidi" w:hAnsiTheme="majorBidi" w:cstheme="majorBidi"/>
                <w:b/>
                <w:bCs/>
                <w:caps/>
              </w:rPr>
            </w:pPr>
            <w:r>
              <w:rPr>
                <w:rFonts w:asciiTheme="majorBidi" w:hAnsiTheme="majorBidi" w:cstheme="majorBidi" w:hint="cs"/>
                <w:b/>
                <w:bCs/>
                <w:caps/>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10A7E54D" w14:textId="77777777" w:rsidR="00D81DD1" w:rsidRDefault="00D81DD1">
            <w:pPr>
              <w:bidi/>
              <w:jc w:val="lowKashida"/>
              <w:rPr>
                <w:rFonts w:asciiTheme="majorBidi" w:hAnsiTheme="majorBidi" w:cstheme="majorBidi"/>
              </w:rPr>
            </w:pPr>
            <w:r>
              <w:rPr>
                <w:rFonts w:asciiTheme="majorBidi" w:hAnsiTheme="majorBidi" w:cstheme="majorBidi" w:hint="cs"/>
                <w:rtl/>
              </w:rPr>
              <w:t xml:space="preserve">مجلس القسم </w:t>
            </w:r>
          </w:p>
        </w:tc>
      </w:tr>
      <w:tr w:rsidR="00D81DD1" w14:paraId="7A2A3A42" w14:textId="77777777" w:rsidTr="00D81DD1">
        <w:trPr>
          <w:trHeight w:val="340"/>
        </w:trPr>
        <w:tc>
          <w:tcPr>
            <w:tcW w:w="961" w:type="pct"/>
            <w:tcBorders>
              <w:top w:val="dashSmallGap" w:sz="4" w:space="0" w:color="auto"/>
              <w:left w:val="single" w:sz="12" w:space="0" w:color="auto"/>
              <w:bottom w:val="dashSmallGap" w:sz="4" w:space="0" w:color="auto"/>
              <w:right w:val="single" w:sz="8" w:space="0" w:color="auto"/>
            </w:tcBorders>
            <w:hideMark/>
          </w:tcPr>
          <w:p w14:paraId="6D00D8EA" w14:textId="77777777" w:rsidR="00D81DD1" w:rsidRDefault="00D81DD1">
            <w:pPr>
              <w:bidi/>
              <w:rPr>
                <w:rFonts w:asciiTheme="majorBidi" w:hAnsiTheme="majorBidi" w:cstheme="majorBidi"/>
                <w:b/>
                <w:bCs/>
                <w:caps/>
              </w:rPr>
            </w:pPr>
            <w:r>
              <w:rPr>
                <w:rFonts w:asciiTheme="majorBidi" w:hAnsiTheme="majorBidi" w:hint="cs"/>
                <w:b/>
                <w:bCs/>
                <w:caps/>
                <w:rtl/>
              </w:rPr>
              <w:t>رقم الجلسة</w:t>
            </w:r>
          </w:p>
        </w:tc>
        <w:tc>
          <w:tcPr>
            <w:tcW w:w="4039" w:type="pct"/>
            <w:tcBorders>
              <w:top w:val="dashSmallGap" w:sz="4" w:space="0" w:color="auto"/>
              <w:left w:val="single" w:sz="8" w:space="0" w:color="auto"/>
              <w:bottom w:val="dashSmallGap" w:sz="4" w:space="0" w:color="auto"/>
              <w:right w:val="single" w:sz="12" w:space="0" w:color="auto"/>
            </w:tcBorders>
          </w:tcPr>
          <w:p w14:paraId="548E8251" w14:textId="77777777" w:rsidR="00D81DD1" w:rsidRDefault="00D81DD1">
            <w:pPr>
              <w:bidi/>
              <w:jc w:val="lowKashida"/>
              <w:rPr>
                <w:rFonts w:asciiTheme="majorBidi" w:hAnsiTheme="majorBidi" w:cstheme="majorBidi"/>
              </w:rPr>
            </w:pPr>
          </w:p>
        </w:tc>
      </w:tr>
      <w:tr w:rsidR="00D81DD1" w14:paraId="752BB7C7" w14:textId="77777777" w:rsidTr="00D81DD1">
        <w:trPr>
          <w:trHeight w:val="340"/>
        </w:trPr>
        <w:tc>
          <w:tcPr>
            <w:tcW w:w="961" w:type="pct"/>
            <w:tcBorders>
              <w:top w:val="dashSmallGap" w:sz="4" w:space="0" w:color="auto"/>
              <w:left w:val="single" w:sz="12" w:space="0" w:color="auto"/>
              <w:bottom w:val="single" w:sz="12" w:space="0" w:color="auto"/>
              <w:right w:val="single" w:sz="8" w:space="0" w:color="auto"/>
            </w:tcBorders>
            <w:hideMark/>
          </w:tcPr>
          <w:p w14:paraId="4109F834" w14:textId="77777777" w:rsidR="00D81DD1" w:rsidRDefault="00D81DD1">
            <w:pPr>
              <w:bidi/>
              <w:rPr>
                <w:rFonts w:asciiTheme="majorBidi" w:hAnsiTheme="majorBidi" w:cstheme="majorBidi"/>
                <w:b/>
                <w:bCs/>
                <w:caps/>
              </w:rPr>
            </w:pPr>
            <w:r>
              <w:rPr>
                <w:rFonts w:asciiTheme="majorBidi" w:hAnsiTheme="majorBidi" w:hint="cs"/>
                <w:b/>
                <w:bCs/>
                <w:caps/>
                <w:rtl/>
              </w:rPr>
              <w:t>تاريخ الجلسة</w:t>
            </w:r>
          </w:p>
        </w:tc>
        <w:tc>
          <w:tcPr>
            <w:tcW w:w="4039" w:type="pct"/>
            <w:tcBorders>
              <w:top w:val="dashSmallGap" w:sz="4" w:space="0" w:color="auto"/>
              <w:left w:val="single" w:sz="8" w:space="0" w:color="auto"/>
              <w:bottom w:val="single" w:sz="12" w:space="0" w:color="auto"/>
              <w:right w:val="single" w:sz="12" w:space="0" w:color="auto"/>
            </w:tcBorders>
          </w:tcPr>
          <w:p w14:paraId="3683B10B" w14:textId="77777777" w:rsidR="00D81DD1" w:rsidRDefault="00D81DD1">
            <w:pPr>
              <w:bidi/>
              <w:jc w:val="lowKashida"/>
              <w:rPr>
                <w:rFonts w:asciiTheme="majorBidi" w:hAnsiTheme="majorBidi" w:cstheme="majorBidi"/>
              </w:rPr>
            </w:pPr>
          </w:p>
        </w:tc>
      </w:tr>
    </w:tbl>
    <w:p w14:paraId="293643C2" w14:textId="77777777" w:rsidR="00D81DD1" w:rsidRDefault="00D81DD1" w:rsidP="00D81DD1">
      <w:pPr>
        <w:rPr>
          <w:rFonts w:asciiTheme="majorBidi" w:hAnsiTheme="majorBidi" w:cstheme="majorBidi"/>
          <w:caps/>
          <w:sz w:val="28"/>
          <w:szCs w:val="28"/>
          <w:rtl/>
        </w:rPr>
      </w:pPr>
    </w:p>
    <w:p w14:paraId="69FEE451" w14:textId="77777777" w:rsidR="00C67EE2" w:rsidRDefault="00C67EE2" w:rsidP="00C67EE2">
      <w:pPr>
        <w:bidi/>
        <w:rPr>
          <w:rFonts w:asciiTheme="majorBidi" w:hAnsiTheme="majorBidi" w:cstheme="majorBidi"/>
          <w:caps/>
          <w:sz w:val="28"/>
          <w:szCs w:val="28"/>
        </w:rPr>
      </w:pPr>
    </w:p>
    <w:p w14:paraId="7289D7C8" w14:textId="77777777" w:rsidR="00C67EE2" w:rsidRDefault="00C67EE2" w:rsidP="00C67EE2">
      <w:pPr>
        <w:pStyle w:val="2"/>
        <w:rPr>
          <w:caps/>
          <w:sz w:val="28"/>
          <w:szCs w:val="28"/>
          <w:rtl/>
        </w:rPr>
      </w:pPr>
    </w:p>
    <w:p w14:paraId="05ED277C" w14:textId="77777777" w:rsidR="00497B70" w:rsidRPr="005D2DDD" w:rsidRDefault="00497B70" w:rsidP="00975F52">
      <w:pPr>
        <w:bidi/>
        <w:rPr>
          <w:rFonts w:asciiTheme="majorBidi" w:hAnsiTheme="majorBidi" w:cstheme="majorBidi"/>
          <w:caps/>
          <w:sz w:val="28"/>
          <w:szCs w:val="28"/>
          <w:rtl/>
        </w:rPr>
      </w:pPr>
    </w:p>
    <w:sectPr w:rsidR="00497B70" w:rsidRPr="005D2DDD" w:rsidSect="00AE7860">
      <w:footerReference w:type="even" r:id="rId12"/>
      <w:footerReference w:type="default" r:id="rId13"/>
      <w:headerReference w:type="first" r:id="rId1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F6710" w14:textId="77777777" w:rsidR="002310EA" w:rsidRDefault="002310EA">
      <w:r>
        <w:separator/>
      </w:r>
    </w:p>
  </w:endnote>
  <w:endnote w:type="continuationSeparator" w:id="0">
    <w:p w14:paraId="2399BA79" w14:textId="77777777" w:rsidR="002310EA" w:rsidRDefault="0023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L-Mohanad">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FA4A6A" w:rsidRDefault="00FA4A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FA4A6A" w:rsidRDefault="00FA4A6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12116"/>
      <w:docPartObj>
        <w:docPartGallery w:val="Page Numbers (Bottom of Page)"/>
        <w:docPartUnique/>
      </w:docPartObj>
    </w:sdtPr>
    <w:sdtEndPr/>
    <w:sdtContent>
      <w:p w14:paraId="08C95AEE" w14:textId="3D5131B3" w:rsidR="00FA4A6A" w:rsidRPr="000B5619" w:rsidRDefault="00FA4A6A"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21B76562" w:rsidR="00FA4A6A" w:rsidRPr="00705C7E" w:rsidRDefault="00FA4A6A"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63FD7">
                                <w:rPr>
                                  <w:rFonts w:ascii="DIN Next LT W23" w:hAnsi="DIN Next LT W23" w:cs="DIN Next LT W23"/>
                                  <w:noProof/>
                                  <w:color w:val="FFFFFF" w:themeColor="background1"/>
                                  <w:sz w:val="28"/>
                                  <w:szCs w:val="28"/>
                                </w:rPr>
                                <w:t>6</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14B7E720" w14:textId="21B76562" w:rsidR="00FA4A6A" w:rsidRPr="00705C7E" w:rsidRDefault="00FA4A6A"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C63FD7">
                          <w:rPr>
                            <w:rFonts w:ascii="DIN Next LT W23" w:hAnsi="DIN Next LT W23" w:cs="DIN Next LT W23"/>
                            <w:noProof/>
                            <w:color w:val="FFFFFF" w:themeColor="background1"/>
                            <w:sz w:val="28"/>
                            <w:szCs w:val="28"/>
                          </w:rPr>
                          <w:t>6</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947FB" w14:textId="77777777" w:rsidR="002310EA" w:rsidRDefault="002310EA">
      <w:r>
        <w:separator/>
      </w:r>
    </w:p>
  </w:footnote>
  <w:footnote w:type="continuationSeparator" w:id="0">
    <w:p w14:paraId="4D2879D0" w14:textId="77777777" w:rsidR="002310EA" w:rsidRDefault="0023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4B42B222" w:rsidR="00FA4A6A" w:rsidRPr="00A006BB" w:rsidRDefault="00FA4A6A"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84201"/>
    <w:multiLevelType w:val="hybridMultilevel"/>
    <w:tmpl w:val="16922224"/>
    <w:lvl w:ilvl="0" w:tplc="A246D932">
      <w:start w:val="3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26028"/>
    <w:multiLevelType w:val="hybridMultilevel"/>
    <w:tmpl w:val="39640D3E"/>
    <w:lvl w:ilvl="0" w:tplc="2BD01EFC">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A2385"/>
    <w:multiLevelType w:val="hybridMultilevel"/>
    <w:tmpl w:val="56E04F9A"/>
    <w:lvl w:ilvl="0" w:tplc="79F4FEEC">
      <w:start w:val="2"/>
      <w:numFmt w:val="bullet"/>
      <w:lvlText w:val=""/>
      <w:lvlJc w:val="left"/>
      <w:pPr>
        <w:ind w:left="720" w:hanging="360"/>
      </w:pPr>
      <w:rPr>
        <w:rFonts w:ascii="Symbol" w:eastAsia="Times New Roman" w:hAnsi="Symbol"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A107F"/>
    <w:multiLevelType w:val="hybridMultilevel"/>
    <w:tmpl w:val="2ADA3488"/>
    <w:lvl w:ilvl="0" w:tplc="E5741B5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63F60"/>
    <w:multiLevelType w:val="hybridMultilevel"/>
    <w:tmpl w:val="F1785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DD5629"/>
    <w:multiLevelType w:val="hybridMultilevel"/>
    <w:tmpl w:val="45006778"/>
    <w:lvl w:ilvl="0" w:tplc="601C6CF8">
      <w:start w:val="1"/>
      <w:numFmt w:val="bullet"/>
      <w:lvlText w:val="-"/>
      <w:lvlJc w:val="left"/>
      <w:pPr>
        <w:ind w:left="720" w:hanging="360"/>
      </w:pPr>
      <w:rPr>
        <w:rFonts w:ascii="Arial" w:eastAsia="Calibri" w:hAnsi="Aria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702BE"/>
    <w:multiLevelType w:val="hybridMultilevel"/>
    <w:tmpl w:val="B8865C5C"/>
    <w:lvl w:ilvl="0" w:tplc="601C6CF8">
      <w:start w:val="1"/>
      <w:numFmt w:val="bullet"/>
      <w:lvlText w:val="-"/>
      <w:lvlJc w:val="left"/>
      <w:pPr>
        <w:ind w:left="720" w:hanging="360"/>
      </w:pPr>
      <w:rPr>
        <w:rFonts w:ascii="Arial" w:eastAsia="Calibri" w:hAnsi="Aria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52C53"/>
    <w:multiLevelType w:val="hybridMultilevel"/>
    <w:tmpl w:val="FA9A8064"/>
    <w:lvl w:ilvl="0" w:tplc="E1A4F920">
      <w:start w:val="2"/>
      <w:numFmt w:val="bullet"/>
      <w:lvlText w:val="-"/>
      <w:lvlJc w:val="left"/>
      <w:pPr>
        <w:ind w:left="720"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F355A"/>
    <w:multiLevelType w:val="hybridMultilevel"/>
    <w:tmpl w:val="BCB2B08A"/>
    <w:lvl w:ilvl="0" w:tplc="20E456E4">
      <w:start w:val="5"/>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D5F37"/>
    <w:multiLevelType w:val="hybridMultilevel"/>
    <w:tmpl w:val="115C70F6"/>
    <w:lvl w:ilvl="0" w:tplc="2BD01EFC">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4279C"/>
    <w:multiLevelType w:val="hybridMultilevel"/>
    <w:tmpl w:val="C374BA22"/>
    <w:lvl w:ilvl="0" w:tplc="49E097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6481E"/>
    <w:multiLevelType w:val="hybridMultilevel"/>
    <w:tmpl w:val="F74E0F80"/>
    <w:lvl w:ilvl="0" w:tplc="2BD01EFC">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BE268A"/>
    <w:multiLevelType w:val="hybridMultilevel"/>
    <w:tmpl w:val="45DEDF40"/>
    <w:lvl w:ilvl="0" w:tplc="2BD01EFC">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B5DDB"/>
    <w:multiLevelType w:val="hybridMultilevel"/>
    <w:tmpl w:val="8CAAF08E"/>
    <w:lvl w:ilvl="0" w:tplc="B20016DE">
      <w:start w:val="2"/>
      <w:numFmt w:val="bullet"/>
      <w:lvlText w:val="-"/>
      <w:lvlJc w:val="left"/>
      <w:pPr>
        <w:ind w:left="720" w:hanging="360"/>
      </w:pPr>
      <w:rPr>
        <w:rFonts w:ascii="Traditional Arabic" w:eastAsia="Times New Roman"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
  </w:num>
  <w:num w:numId="4">
    <w:abstractNumId w:val="16"/>
  </w:num>
  <w:num w:numId="5">
    <w:abstractNumId w:val="0"/>
  </w:num>
  <w:num w:numId="6">
    <w:abstractNumId w:val="12"/>
  </w:num>
  <w:num w:numId="7">
    <w:abstractNumId w:val="10"/>
  </w:num>
  <w:num w:numId="8">
    <w:abstractNumId w:val="14"/>
  </w:num>
  <w:num w:numId="9">
    <w:abstractNumId w:val="7"/>
  </w:num>
  <w:num w:numId="10">
    <w:abstractNumId w:val="18"/>
  </w:num>
  <w:num w:numId="11">
    <w:abstractNumId w:val="13"/>
  </w:num>
  <w:num w:numId="12">
    <w:abstractNumId w:val="17"/>
  </w:num>
  <w:num w:numId="13">
    <w:abstractNumId w:val="3"/>
  </w:num>
  <w:num w:numId="14">
    <w:abstractNumId w:val="6"/>
  </w:num>
  <w:num w:numId="15">
    <w:abstractNumId w:val="11"/>
  </w:num>
  <w:num w:numId="16">
    <w:abstractNumId w:val="19"/>
  </w:num>
  <w:num w:numId="17">
    <w:abstractNumId w:val="4"/>
  </w:num>
  <w:num w:numId="18">
    <w:abstractNumId w:val="10"/>
  </w:num>
  <w:num w:numId="19">
    <w:abstractNumId w:val="8"/>
  </w:num>
  <w:num w:numId="20">
    <w:abstractNumId w:val="9"/>
  </w:num>
  <w:num w:numId="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CAC"/>
    <w:rsid w:val="00010446"/>
    <w:rsid w:val="00010BDB"/>
    <w:rsid w:val="00013764"/>
    <w:rsid w:val="00013CCA"/>
    <w:rsid w:val="00014A1F"/>
    <w:rsid w:val="00014DE6"/>
    <w:rsid w:val="00015606"/>
    <w:rsid w:val="00015A84"/>
    <w:rsid w:val="000202CA"/>
    <w:rsid w:val="0002115A"/>
    <w:rsid w:val="000228A7"/>
    <w:rsid w:val="00024BAA"/>
    <w:rsid w:val="000250D2"/>
    <w:rsid w:val="00026BDF"/>
    <w:rsid w:val="00026D18"/>
    <w:rsid w:val="000274EF"/>
    <w:rsid w:val="00030182"/>
    <w:rsid w:val="00030D25"/>
    <w:rsid w:val="00030E95"/>
    <w:rsid w:val="00032921"/>
    <w:rsid w:val="00032D6C"/>
    <w:rsid w:val="00032DDD"/>
    <w:rsid w:val="00035452"/>
    <w:rsid w:val="00037270"/>
    <w:rsid w:val="00037398"/>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27A"/>
    <w:rsid w:val="00076EEC"/>
    <w:rsid w:val="0007708E"/>
    <w:rsid w:val="00077F79"/>
    <w:rsid w:val="000811B3"/>
    <w:rsid w:val="00081809"/>
    <w:rsid w:val="000819F2"/>
    <w:rsid w:val="00082582"/>
    <w:rsid w:val="00086238"/>
    <w:rsid w:val="00087228"/>
    <w:rsid w:val="00093444"/>
    <w:rsid w:val="00093C93"/>
    <w:rsid w:val="00094961"/>
    <w:rsid w:val="0009748A"/>
    <w:rsid w:val="000A0E3A"/>
    <w:rsid w:val="000A4E58"/>
    <w:rsid w:val="000A4F2F"/>
    <w:rsid w:val="000A5ADF"/>
    <w:rsid w:val="000A5F76"/>
    <w:rsid w:val="000B139F"/>
    <w:rsid w:val="000B159E"/>
    <w:rsid w:val="000B2EF8"/>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1ABC"/>
    <w:rsid w:val="000E2695"/>
    <w:rsid w:val="000E28AE"/>
    <w:rsid w:val="000E29DC"/>
    <w:rsid w:val="000E6FAB"/>
    <w:rsid w:val="000E7016"/>
    <w:rsid w:val="000F1A12"/>
    <w:rsid w:val="000F1D7D"/>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6BDE"/>
    <w:rsid w:val="0011701D"/>
    <w:rsid w:val="00121384"/>
    <w:rsid w:val="00121BA1"/>
    <w:rsid w:val="00124671"/>
    <w:rsid w:val="001259DE"/>
    <w:rsid w:val="00126A75"/>
    <w:rsid w:val="001310AC"/>
    <w:rsid w:val="00133A0D"/>
    <w:rsid w:val="00135E3E"/>
    <w:rsid w:val="00137CBF"/>
    <w:rsid w:val="00142033"/>
    <w:rsid w:val="00142779"/>
    <w:rsid w:val="00143BE8"/>
    <w:rsid w:val="00144E33"/>
    <w:rsid w:val="00145AE6"/>
    <w:rsid w:val="0014667F"/>
    <w:rsid w:val="00147FC8"/>
    <w:rsid w:val="001500F4"/>
    <w:rsid w:val="00151990"/>
    <w:rsid w:val="001525CE"/>
    <w:rsid w:val="001549C5"/>
    <w:rsid w:val="00155730"/>
    <w:rsid w:val="0015581E"/>
    <w:rsid w:val="00157908"/>
    <w:rsid w:val="00157FDC"/>
    <w:rsid w:val="00162E53"/>
    <w:rsid w:val="00165D8E"/>
    <w:rsid w:val="00166CE0"/>
    <w:rsid w:val="00166F7B"/>
    <w:rsid w:val="001710D2"/>
    <w:rsid w:val="001714FB"/>
    <w:rsid w:val="00171BC0"/>
    <w:rsid w:val="00173028"/>
    <w:rsid w:val="00180742"/>
    <w:rsid w:val="001818FB"/>
    <w:rsid w:val="00181EF9"/>
    <w:rsid w:val="00183D2F"/>
    <w:rsid w:val="00183F73"/>
    <w:rsid w:val="001849A4"/>
    <w:rsid w:val="00186D1C"/>
    <w:rsid w:val="0019054C"/>
    <w:rsid w:val="00190CC2"/>
    <w:rsid w:val="00191531"/>
    <w:rsid w:val="00192987"/>
    <w:rsid w:val="00193041"/>
    <w:rsid w:val="0019322E"/>
    <w:rsid w:val="00193278"/>
    <w:rsid w:val="00193A07"/>
    <w:rsid w:val="00194369"/>
    <w:rsid w:val="001972DA"/>
    <w:rsid w:val="001A26FD"/>
    <w:rsid w:val="001A2AB9"/>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D783D"/>
    <w:rsid w:val="001E186B"/>
    <w:rsid w:val="001E278B"/>
    <w:rsid w:val="001E38A3"/>
    <w:rsid w:val="001E4D21"/>
    <w:rsid w:val="001E5ABE"/>
    <w:rsid w:val="001E5F59"/>
    <w:rsid w:val="001E6632"/>
    <w:rsid w:val="001E6A5B"/>
    <w:rsid w:val="001E6F19"/>
    <w:rsid w:val="001F092C"/>
    <w:rsid w:val="001F1639"/>
    <w:rsid w:val="001F16EB"/>
    <w:rsid w:val="001F1FEF"/>
    <w:rsid w:val="001F246C"/>
    <w:rsid w:val="001F2495"/>
    <w:rsid w:val="001F48E9"/>
    <w:rsid w:val="001F52BA"/>
    <w:rsid w:val="001F66EB"/>
    <w:rsid w:val="001F7606"/>
    <w:rsid w:val="00200319"/>
    <w:rsid w:val="00201D6D"/>
    <w:rsid w:val="002022A4"/>
    <w:rsid w:val="002024A8"/>
    <w:rsid w:val="002032A3"/>
    <w:rsid w:val="00203CEE"/>
    <w:rsid w:val="00205D4B"/>
    <w:rsid w:val="00205F0C"/>
    <w:rsid w:val="00207848"/>
    <w:rsid w:val="0021087A"/>
    <w:rsid w:val="00212614"/>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0EA"/>
    <w:rsid w:val="002319A8"/>
    <w:rsid w:val="00233DA0"/>
    <w:rsid w:val="002364BB"/>
    <w:rsid w:val="0023651E"/>
    <w:rsid w:val="00242CCC"/>
    <w:rsid w:val="0024509A"/>
    <w:rsid w:val="0024586C"/>
    <w:rsid w:val="00245E1B"/>
    <w:rsid w:val="00246491"/>
    <w:rsid w:val="00247DF9"/>
    <w:rsid w:val="00250941"/>
    <w:rsid w:val="00250EA4"/>
    <w:rsid w:val="00252D27"/>
    <w:rsid w:val="00252E02"/>
    <w:rsid w:val="00255F08"/>
    <w:rsid w:val="00256503"/>
    <w:rsid w:val="00257722"/>
    <w:rsid w:val="0026312B"/>
    <w:rsid w:val="00263C24"/>
    <w:rsid w:val="00263FF4"/>
    <w:rsid w:val="00265454"/>
    <w:rsid w:val="00265A1C"/>
    <w:rsid w:val="00265C47"/>
    <w:rsid w:val="00266C1B"/>
    <w:rsid w:val="0027046B"/>
    <w:rsid w:val="00271F94"/>
    <w:rsid w:val="00271FF1"/>
    <w:rsid w:val="00272AF1"/>
    <w:rsid w:val="00273154"/>
    <w:rsid w:val="00273CCA"/>
    <w:rsid w:val="0027521F"/>
    <w:rsid w:val="002762BB"/>
    <w:rsid w:val="00280F9B"/>
    <w:rsid w:val="00281264"/>
    <w:rsid w:val="00281C52"/>
    <w:rsid w:val="00283B54"/>
    <w:rsid w:val="002843CF"/>
    <w:rsid w:val="00286C87"/>
    <w:rsid w:val="00290CF6"/>
    <w:rsid w:val="00291B93"/>
    <w:rsid w:val="0029258E"/>
    <w:rsid w:val="00292AE4"/>
    <w:rsid w:val="002939B7"/>
    <w:rsid w:val="002947E7"/>
    <w:rsid w:val="002955C4"/>
    <w:rsid w:val="00296095"/>
    <w:rsid w:val="00296746"/>
    <w:rsid w:val="002967DD"/>
    <w:rsid w:val="0029755A"/>
    <w:rsid w:val="002A085A"/>
    <w:rsid w:val="002A56AC"/>
    <w:rsid w:val="002A7406"/>
    <w:rsid w:val="002A7F15"/>
    <w:rsid w:val="002B07FF"/>
    <w:rsid w:val="002B303D"/>
    <w:rsid w:val="002B6DDD"/>
    <w:rsid w:val="002C03FF"/>
    <w:rsid w:val="002C081C"/>
    <w:rsid w:val="002C1731"/>
    <w:rsid w:val="002C399B"/>
    <w:rsid w:val="002D1DA4"/>
    <w:rsid w:val="002D2019"/>
    <w:rsid w:val="002D20E2"/>
    <w:rsid w:val="002D2864"/>
    <w:rsid w:val="002D2C96"/>
    <w:rsid w:val="002E0657"/>
    <w:rsid w:val="002E0700"/>
    <w:rsid w:val="002E0C8B"/>
    <w:rsid w:val="002E1B76"/>
    <w:rsid w:val="002E2B71"/>
    <w:rsid w:val="002E3EE3"/>
    <w:rsid w:val="002E6F82"/>
    <w:rsid w:val="002F0009"/>
    <w:rsid w:val="002F2E8C"/>
    <w:rsid w:val="002F4E2F"/>
    <w:rsid w:val="002F546D"/>
    <w:rsid w:val="002F71E6"/>
    <w:rsid w:val="003019A8"/>
    <w:rsid w:val="00303309"/>
    <w:rsid w:val="00303D60"/>
    <w:rsid w:val="00304758"/>
    <w:rsid w:val="00304E8A"/>
    <w:rsid w:val="0030670C"/>
    <w:rsid w:val="00307060"/>
    <w:rsid w:val="00310703"/>
    <w:rsid w:val="00312DD9"/>
    <w:rsid w:val="0031376D"/>
    <w:rsid w:val="003138FC"/>
    <w:rsid w:val="0031633E"/>
    <w:rsid w:val="00316E13"/>
    <w:rsid w:val="00323BE6"/>
    <w:rsid w:val="00324FA2"/>
    <w:rsid w:val="0032685A"/>
    <w:rsid w:val="0033015F"/>
    <w:rsid w:val="003302F2"/>
    <w:rsid w:val="00330300"/>
    <w:rsid w:val="00331086"/>
    <w:rsid w:val="00331CE4"/>
    <w:rsid w:val="00331F3A"/>
    <w:rsid w:val="00332D98"/>
    <w:rsid w:val="00336CCD"/>
    <w:rsid w:val="00336D62"/>
    <w:rsid w:val="003406EA"/>
    <w:rsid w:val="003410D0"/>
    <w:rsid w:val="00341E58"/>
    <w:rsid w:val="00346495"/>
    <w:rsid w:val="00354220"/>
    <w:rsid w:val="003558E8"/>
    <w:rsid w:val="00355D1A"/>
    <w:rsid w:val="003563D5"/>
    <w:rsid w:val="00357852"/>
    <w:rsid w:val="00357EBD"/>
    <w:rsid w:val="003603F3"/>
    <w:rsid w:val="00362715"/>
    <w:rsid w:val="00363869"/>
    <w:rsid w:val="00364DBA"/>
    <w:rsid w:val="00366143"/>
    <w:rsid w:val="0036738D"/>
    <w:rsid w:val="003705D8"/>
    <w:rsid w:val="00370C5C"/>
    <w:rsid w:val="00370F15"/>
    <w:rsid w:val="00373728"/>
    <w:rsid w:val="003744D0"/>
    <w:rsid w:val="0037522A"/>
    <w:rsid w:val="0037546B"/>
    <w:rsid w:val="0037598B"/>
    <w:rsid w:val="00375A40"/>
    <w:rsid w:val="0037680A"/>
    <w:rsid w:val="0037694C"/>
    <w:rsid w:val="0037788A"/>
    <w:rsid w:val="003803B6"/>
    <w:rsid w:val="003826D4"/>
    <w:rsid w:val="003839C8"/>
    <w:rsid w:val="00385CF0"/>
    <w:rsid w:val="0039228E"/>
    <w:rsid w:val="00393441"/>
    <w:rsid w:val="00395780"/>
    <w:rsid w:val="00396341"/>
    <w:rsid w:val="00396897"/>
    <w:rsid w:val="003A3337"/>
    <w:rsid w:val="003A5389"/>
    <w:rsid w:val="003A703B"/>
    <w:rsid w:val="003A7BE2"/>
    <w:rsid w:val="003B05C5"/>
    <w:rsid w:val="003B077D"/>
    <w:rsid w:val="003B27D7"/>
    <w:rsid w:val="003B3206"/>
    <w:rsid w:val="003B5526"/>
    <w:rsid w:val="003B5A37"/>
    <w:rsid w:val="003B6133"/>
    <w:rsid w:val="003B6AC1"/>
    <w:rsid w:val="003B7158"/>
    <w:rsid w:val="003C0454"/>
    <w:rsid w:val="003C04A4"/>
    <w:rsid w:val="003C12A7"/>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3F5FC5"/>
    <w:rsid w:val="004004E2"/>
    <w:rsid w:val="004007DD"/>
    <w:rsid w:val="00400BE6"/>
    <w:rsid w:val="00400FF9"/>
    <w:rsid w:val="004020D0"/>
    <w:rsid w:val="00402F46"/>
    <w:rsid w:val="004107C6"/>
    <w:rsid w:val="00411762"/>
    <w:rsid w:val="004120F6"/>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52BE"/>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2A17"/>
    <w:rsid w:val="00474F31"/>
    <w:rsid w:val="00474FB0"/>
    <w:rsid w:val="00476B50"/>
    <w:rsid w:val="00476F96"/>
    <w:rsid w:val="00477FD9"/>
    <w:rsid w:val="00480F2A"/>
    <w:rsid w:val="00481EB8"/>
    <w:rsid w:val="00482229"/>
    <w:rsid w:val="00483CAB"/>
    <w:rsid w:val="00483CE6"/>
    <w:rsid w:val="004847E6"/>
    <w:rsid w:val="00484BC4"/>
    <w:rsid w:val="00487053"/>
    <w:rsid w:val="00493FC4"/>
    <w:rsid w:val="004942AF"/>
    <w:rsid w:val="004944BA"/>
    <w:rsid w:val="004951FF"/>
    <w:rsid w:val="00496BB5"/>
    <w:rsid w:val="00497B70"/>
    <w:rsid w:val="004A031D"/>
    <w:rsid w:val="004A161E"/>
    <w:rsid w:val="004A2C6D"/>
    <w:rsid w:val="004A4CAB"/>
    <w:rsid w:val="004A4EC7"/>
    <w:rsid w:val="004A5C94"/>
    <w:rsid w:val="004A61B7"/>
    <w:rsid w:val="004A7345"/>
    <w:rsid w:val="004B05B5"/>
    <w:rsid w:val="004B137E"/>
    <w:rsid w:val="004B2732"/>
    <w:rsid w:val="004B43B3"/>
    <w:rsid w:val="004B464E"/>
    <w:rsid w:val="004B6683"/>
    <w:rsid w:val="004B6EC4"/>
    <w:rsid w:val="004B7589"/>
    <w:rsid w:val="004C1425"/>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1B51"/>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15C9"/>
    <w:rsid w:val="005223D5"/>
    <w:rsid w:val="00524059"/>
    <w:rsid w:val="005241AA"/>
    <w:rsid w:val="005246A5"/>
    <w:rsid w:val="005339AF"/>
    <w:rsid w:val="0053496C"/>
    <w:rsid w:val="005364B9"/>
    <w:rsid w:val="005375C9"/>
    <w:rsid w:val="00540380"/>
    <w:rsid w:val="00541516"/>
    <w:rsid w:val="00542C1F"/>
    <w:rsid w:val="00542CCF"/>
    <w:rsid w:val="0054609F"/>
    <w:rsid w:val="00550C20"/>
    <w:rsid w:val="00550C88"/>
    <w:rsid w:val="005526C3"/>
    <w:rsid w:val="00552A13"/>
    <w:rsid w:val="00552F88"/>
    <w:rsid w:val="00553DBE"/>
    <w:rsid w:val="005541FF"/>
    <w:rsid w:val="005545D3"/>
    <w:rsid w:val="00557217"/>
    <w:rsid w:val="00557CF9"/>
    <w:rsid w:val="00560F65"/>
    <w:rsid w:val="005612EC"/>
    <w:rsid w:val="00562BF0"/>
    <w:rsid w:val="00563347"/>
    <w:rsid w:val="00563B23"/>
    <w:rsid w:val="005656E4"/>
    <w:rsid w:val="0056645F"/>
    <w:rsid w:val="00567846"/>
    <w:rsid w:val="00567D9E"/>
    <w:rsid w:val="00571663"/>
    <w:rsid w:val="005720CB"/>
    <w:rsid w:val="00574AC7"/>
    <w:rsid w:val="00576CE5"/>
    <w:rsid w:val="00580404"/>
    <w:rsid w:val="00581B69"/>
    <w:rsid w:val="00581E69"/>
    <w:rsid w:val="00582527"/>
    <w:rsid w:val="00582908"/>
    <w:rsid w:val="005865D3"/>
    <w:rsid w:val="00587EFC"/>
    <w:rsid w:val="00590D71"/>
    <w:rsid w:val="00591C10"/>
    <w:rsid w:val="00592D59"/>
    <w:rsid w:val="005953FB"/>
    <w:rsid w:val="0059606C"/>
    <w:rsid w:val="0059623C"/>
    <w:rsid w:val="005966C7"/>
    <w:rsid w:val="005A0469"/>
    <w:rsid w:val="005A078F"/>
    <w:rsid w:val="005A07FE"/>
    <w:rsid w:val="005A2273"/>
    <w:rsid w:val="005A23F7"/>
    <w:rsid w:val="005A296F"/>
    <w:rsid w:val="005A4C8D"/>
    <w:rsid w:val="005A4FDF"/>
    <w:rsid w:val="005B1062"/>
    <w:rsid w:val="005B2F8D"/>
    <w:rsid w:val="005B4CDD"/>
    <w:rsid w:val="005B4D6B"/>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5A1C"/>
    <w:rsid w:val="005D65E6"/>
    <w:rsid w:val="005D736D"/>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3B5E"/>
    <w:rsid w:val="0060681B"/>
    <w:rsid w:val="006076B8"/>
    <w:rsid w:val="006100AB"/>
    <w:rsid w:val="006121AA"/>
    <w:rsid w:val="006134E8"/>
    <w:rsid w:val="006162DD"/>
    <w:rsid w:val="006203E8"/>
    <w:rsid w:val="006207A9"/>
    <w:rsid w:val="0062127C"/>
    <w:rsid w:val="00622ABE"/>
    <w:rsid w:val="0062544C"/>
    <w:rsid w:val="00625F7A"/>
    <w:rsid w:val="006311A6"/>
    <w:rsid w:val="0063169B"/>
    <w:rsid w:val="006321E5"/>
    <w:rsid w:val="006329E8"/>
    <w:rsid w:val="00632F55"/>
    <w:rsid w:val="0063403C"/>
    <w:rsid w:val="00636394"/>
    <w:rsid w:val="00636783"/>
    <w:rsid w:val="0063773C"/>
    <w:rsid w:val="00637BAC"/>
    <w:rsid w:val="00637E6A"/>
    <w:rsid w:val="00641B1A"/>
    <w:rsid w:val="00642958"/>
    <w:rsid w:val="006432D3"/>
    <w:rsid w:val="006501F7"/>
    <w:rsid w:val="00650B4B"/>
    <w:rsid w:val="006520F5"/>
    <w:rsid w:val="00654512"/>
    <w:rsid w:val="00654823"/>
    <w:rsid w:val="00654C40"/>
    <w:rsid w:val="00654F8D"/>
    <w:rsid w:val="00656272"/>
    <w:rsid w:val="00656978"/>
    <w:rsid w:val="00656D7E"/>
    <w:rsid w:val="0065772E"/>
    <w:rsid w:val="006578FA"/>
    <w:rsid w:val="00663EDA"/>
    <w:rsid w:val="00664F35"/>
    <w:rsid w:val="00666F69"/>
    <w:rsid w:val="0067044E"/>
    <w:rsid w:val="00671BBF"/>
    <w:rsid w:val="00672AA1"/>
    <w:rsid w:val="006739C3"/>
    <w:rsid w:val="00673AFD"/>
    <w:rsid w:val="00675F0D"/>
    <w:rsid w:val="00680984"/>
    <w:rsid w:val="00680CE0"/>
    <w:rsid w:val="0068112D"/>
    <w:rsid w:val="00683864"/>
    <w:rsid w:val="00684631"/>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AC4"/>
    <w:rsid w:val="006A3DE9"/>
    <w:rsid w:val="006A70BA"/>
    <w:rsid w:val="006B05E1"/>
    <w:rsid w:val="006B2D42"/>
    <w:rsid w:val="006B4536"/>
    <w:rsid w:val="006B458F"/>
    <w:rsid w:val="006B5320"/>
    <w:rsid w:val="006B69E2"/>
    <w:rsid w:val="006B6BB8"/>
    <w:rsid w:val="006B6EAD"/>
    <w:rsid w:val="006C1589"/>
    <w:rsid w:val="006C1C03"/>
    <w:rsid w:val="006C217A"/>
    <w:rsid w:val="006C24E7"/>
    <w:rsid w:val="006C3D8E"/>
    <w:rsid w:val="006C4685"/>
    <w:rsid w:val="006C4DDB"/>
    <w:rsid w:val="006C561D"/>
    <w:rsid w:val="006C592D"/>
    <w:rsid w:val="006C5A60"/>
    <w:rsid w:val="006C658E"/>
    <w:rsid w:val="006C78EC"/>
    <w:rsid w:val="006C7E7C"/>
    <w:rsid w:val="006D079A"/>
    <w:rsid w:val="006D1FE8"/>
    <w:rsid w:val="006D50BE"/>
    <w:rsid w:val="006D6757"/>
    <w:rsid w:val="006D6BE5"/>
    <w:rsid w:val="006D70AA"/>
    <w:rsid w:val="006E085C"/>
    <w:rsid w:val="006E28CB"/>
    <w:rsid w:val="006E2E0C"/>
    <w:rsid w:val="006E50E2"/>
    <w:rsid w:val="006F0670"/>
    <w:rsid w:val="006F1365"/>
    <w:rsid w:val="006F5B3C"/>
    <w:rsid w:val="006F6494"/>
    <w:rsid w:val="006F67A7"/>
    <w:rsid w:val="006F704D"/>
    <w:rsid w:val="006F7D9D"/>
    <w:rsid w:val="007001D1"/>
    <w:rsid w:val="0070285A"/>
    <w:rsid w:val="00703B6F"/>
    <w:rsid w:val="0070541C"/>
    <w:rsid w:val="00706F0F"/>
    <w:rsid w:val="0071050B"/>
    <w:rsid w:val="00710C33"/>
    <w:rsid w:val="00710C3D"/>
    <w:rsid w:val="007118E6"/>
    <w:rsid w:val="0071482C"/>
    <w:rsid w:val="0071542C"/>
    <w:rsid w:val="00721FE0"/>
    <w:rsid w:val="00725322"/>
    <w:rsid w:val="00725B79"/>
    <w:rsid w:val="0072609B"/>
    <w:rsid w:val="00726A5F"/>
    <w:rsid w:val="00727EA2"/>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1937"/>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0E5C"/>
    <w:rsid w:val="007A2492"/>
    <w:rsid w:val="007A27C5"/>
    <w:rsid w:val="007A4303"/>
    <w:rsid w:val="007A43F7"/>
    <w:rsid w:val="007A6F40"/>
    <w:rsid w:val="007B107D"/>
    <w:rsid w:val="007B1F0A"/>
    <w:rsid w:val="007B28CA"/>
    <w:rsid w:val="007B44B1"/>
    <w:rsid w:val="007B4706"/>
    <w:rsid w:val="007B52C1"/>
    <w:rsid w:val="007B583C"/>
    <w:rsid w:val="007B77F1"/>
    <w:rsid w:val="007C26E7"/>
    <w:rsid w:val="007C33B7"/>
    <w:rsid w:val="007D111C"/>
    <w:rsid w:val="007D434C"/>
    <w:rsid w:val="007D45FD"/>
    <w:rsid w:val="007D4EF1"/>
    <w:rsid w:val="007D7ECA"/>
    <w:rsid w:val="007E044E"/>
    <w:rsid w:val="007E3628"/>
    <w:rsid w:val="007E36E2"/>
    <w:rsid w:val="007E3E23"/>
    <w:rsid w:val="007E50EC"/>
    <w:rsid w:val="007F1008"/>
    <w:rsid w:val="007F2D2B"/>
    <w:rsid w:val="007F57E5"/>
    <w:rsid w:val="007F63FE"/>
    <w:rsid w:val="0080084F"/>
    <w:rsid w:val="008016CD"/>
    <w:rsid w:val="00802D9C"/>
    <w:rsid w:val="008045D1"/>
    <w:rsid w:val="0080692E"/>
    <w:rsid w:val="008077EB"/>
    <w:rsid w:val="00807FAF"/>
    <w:rsid w:val="0081042A"/>
    <w:rsid w:val="00810DA0"/>
    <w:rsid w:val="008114C0"/>
    <w:rsid w:val="008126E3"/>
    <w:rsid w:val="00813B44"/>
    <w:rsid w:val="0081562B"/>
    <w:rsid w:val="0081746D"/>
    <w:rsid w:val="00820EDA"/>
    <w:rsid w:val="00821200"/>
    <w:rsid w:val="00821449"/>
    <w:rsid w:val="00823007"/>
    <w:rsid w:val="0082318F"/>
    <w:rsid w:val="00823AD8"/>
    <w:rsid w:val="00827544"/>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47DED"/>
    <w:rsid w:val="008500B7"/>
    <w:rsid w:val="00851698"/>
    <w:rsid w:val="008526C7"/>
    <w:rsid w:val="00853F96"/>
    <w:rsid w:val="00854323"/>
    <w:rsid w:val="0085570C"/>
    <w:rsid w:val="0085694E"/>
    <w:rsid w:val="00857999"/>
    <w:rsid w:val="00860622"/>
    <w:rsid w:val="00862E51"/>
    <w:rsid w:val="0086392F"/>
    <w:rsid w:val="008640ED"/>
    <w:rsid w:val="00866116"/>
    <w:rsid w:val="008667CF"/>
    <w:rsid w:val="008674B6"/>
    <w:rsid w:val="008676A7"/>
    <w:rsid w:val="00867DFB"/>
    <w:rsid w:val="0087094C"/>
    <w:rsid w:val="008746CB"/>
    <w:rsid w:val="00875348"/>
    <w:rsid w:val="00875638"/>
    <w:rsid w:val="008766CB"/>
    <w:rsid w:val="008766D2"/>
    <w:rsid w:val="00876849"/>
    <w:rsid w:val="00877237"/>
    <w:rsid w:val="00877880"/>
    <w:rsid w:val="00877E2D"/>
    <w:rsid w:val="008804CA"/>
    <w:rsid w:val="00880CBC"/>
    <w:rsid w:val="00884306"/>
    <w:rsid w:val="00886520"/>
    <w:rsid w:val="00891BE4"/>
    <w:rsid w:val="00891F3B"/>
    <w:rsid w:val="00893A82"/>
    <w:rsid w:val="008950AC"/>
    <w:rsid w:val="008A05FD"/>
    <w:rsid w:val="008A1333"/>
    <w:rsid w:val="008A1CF2"/>
    <w:rsid w:val="008A257B"/>
    <w:rsid w:val="008A5614"/>
    <w:rsid w:val="008A5687"/>
    <w:rsid w:val="008A5C67"/>
    <w:rsid w:val="008A5F1E"/>
    <w:rsid w:val="008A7912"/>
    <w:rsid w:val="008A7E56"/>
    <w:rsid w:val="008B0FA6"/>
    <w:rsid w:val="008B24C0"/>
    <w:rsid w:val="008B39AE"/>
    <w:rsid w:val="008B5653"/>
    <w:rsid w:val="008B69F3"/>
    <w:rsid w:val="008B7759"/>
    <w:rsid w:val="008C19CE"/>
    <w:rsid w:val="008C26F5"/>
    <w:rsid w:val="008C3F52"/>
    <w:rsid w:val="008C4B35"/>
    <w:rsid w:val="008C4C93"/>
    <w:rsid w:val="008C4E53"/>
    <w:rsid w:val="008C685E"/>
    <w:rsid w:val="008C6D83"/>
    <w:rsid w:val="008C6F02"/>
    <w:rsid w:val="008C753C"/>
    <w:rsid w:val="008D16F6"/>
    <w:rsid w:val="008D1774"/>
    <w:rsid w:val="008D2433"/>
    <w:rsid w:val="008D361F"/>
    <w:rsid w:val="008D3964"/>
    <w:rsid w:val="008D39B4"/>
    <w:rsid w:val="008D51D6"/>
    <w:rsid w:val="008D58AC"/>
    <w:rsid w:val="008D6268"/>
    <w:rsid w:val="008E30EF"/>
    <w:rsid w:val="008E3347"/>
    <w:rsid w:val="008E4EC5"/>
    <w:rsid w:val="008F1EDD"/>
    <w:rsid w:val="008F284A"/>
    <w:rsid w:val="008F2AA0"/>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48B"/>
    <w:rsid w:val="009125E0"/>
    <w:rsid w:val="00912711"/>
    <w:rsid w:val="00913FF1"/>
    <w:rsid w:val="009141C1"/>
    <w:rsid w:val="00914752"/>
    <w:rsid w:val="00914807"/>
    <w:rsid w:val="009203AA"/>
    <w:rsid w:val="0092061F"/>
    <w:rsid w:val="00920BA9"/>
    <w:rsid w:val="00920FC4"/>
    <w:rsid w:val="0092240A"/>
    <w:rsid w:val="00922BAC"/>
    <w:rsid w:val="0092700A"/>
    <w:rsid w:val="009270D2"/>
    <w:rsid w:val="00927769"/>
    <w:rsid w:val="00930238"/>
    <w:rsid w:val="00932FD4"/>
    <w:rsid w:val="00937A11"/>
    <w:rsid w:val="00940076"/>
    <w:rsid w:val="009440E5"/>
    <w:rsid w:val="00944176"/>
    <w:rsid w:val="009447D8"/>
    <w:rsid w:val="00944A3A"/>
    <w:rsid w:val="0094532F"/>
    <w:rsid w:val="00945D8D"/>
    <w:rsid w:val="00945E51"/>
    <w:rsid w:val="009510D5"/>
    <w:rsid w:val="00954DE5"/>
    <w:rsid w:val="009554EC"/>
    <w:rsid w:val="00957D8B"/>
    <w:rsid w:val="00960961"/>
    <w:rsid w:val="0096231A"/>
    <w:rsid w:val="0096250D"/>
    <w:rsid w:val="00963A2A"/>
    <w:rsid w:val="00970D49"/>
    <w:rsid w:val="00971C7D"/>
    <w:rsid w:val="00975F52"/>
    <w:rsid w:val="00976E69"/>
    <w:rsid w:val="00980100"/>
    <w:rsid w:val="00982FF9"/>
    <w:rsid w:val="009833A7"/>
    <w:rsid w:val="00984084"/>
    <w:rsid w:val="0098496B"/>
    <w:rsid w:val="00985A0F"/>
    <w:rsid w:val="00985B21"/>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B1712"/>
    <w:rsid w:val="009B27C9"/>
    <w:rsid w:val="009B4FEB"/>
    <w:rsid w:val="009C0D74"/>
    <w:rsid w:val="009C1312"/>
    <w:rsid w:val="009C188A"/>
    <w:rsid w:val="009C1EFD"/>
    <w:rsid w:val="009C453A"/>
    <w:rsid w:val="009C523D"/>
    <w:rsid w:val="009C551A"/>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5AAF"/>
    <w:rsid w:val="009E6BDA"/>
    <w:rsid w:val="009E71D8"/>
    <w:rsid w:val="009F44AB"/>
    <w:rsid w:val="009F4CC1"/>
    <w:rsid w:val="009F5AF6"/>
    <w:rsid w:val="009F681F"/>
    <w:rsid w:val="009F71BF"/>
    <w:rsid w:val="009F73DE"/>
    <w:rsid w:val="00A006BB"/>
    <w:rsid w:val="00A0179F"/>
    <w:rsid w:val="00A01964"/>
    <w:rsid w:val="00A02D0B"/>
    <w:rsid w:val="00A04DCF"/>
    <w:rsid w:val="00A07438"/>
    <w:rsid w:val="00A113B8"/>
    <w:rsid w:val="00A117A6"/>
    <w:rsid w:val="00A12A18"/>
    <w:rsid w:val="00A13A58"/>
    <w:rsid w:val="00A201F5"/>
    <w:rsid w:val="00A20A6A"/>
    <w:rsid w:val="00A21353"/>
    <w:rsid w:val="00A2158E"/>
    <w:rsid w:val="00A219A1"/>
    <w:rsid w:val="00A21F63"/>
    <w:rsid w:val="00A22F43"/>
    <w:rsid w:val="00A250B2"/>
    <w:rsid w:val="00A27368"/>
    <w:rsid w:val="00A27640"/>
    <w:rsid w:val="00A31452"/>
    <w:rsid w:val="00A31819"/>
    <w:rsid w:val="00A323FF"/>
    <w:rsid w:val="00A33A93"/>
    <w:rsid w:val="00A3606A"/>
    <w:rsid w:val="00A360CF"/>
    <w:rsid w:val="00A3732A"/>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5EE"/>
    <w:rsid w:val="00A82096"/>
    <w:rsid w:val="00A87052"/>
    <w:rsid w:val="00A900A3"/>
    <w:rsid w:val="00A908B2"/>
    <w:rsid w:val="00A913E9"/>
    <w:rsid w:val="00A924EA"/>
    <w:rsid w:val="00A92BA4"/>
    <w:rsid w:val="00A937D2"/>
    <w:rsid w:val="00A94862"/>
    <w:rsid w:val="00A958C7"/>
    <w:rsid w:val="00A97640"/>
    <w:rsid w:val="00A97C6D"/>
    <w:rsid w:val="00AA014C"/>
    <w:rsid w:val="00AA1554"/>
    <w:rsid w:val="00AA43F5"/>
    <w:rsid w:val="00AA6028"/>
    <w:rsid w:val="00AA647B"/>
    <w:rsid w:val="00AA655C"/>
    <w:rsid w:val="00AA7263"/>
    <w:rsid w:val="00AA7787"/>
    <w:rsid w:val="00AA7A2C"/>
    <w:rsid w:val="00AB00A0"/>
    <w:rsid w:val="00AB00BC"/>
    <w:rsid w:val="00AB188A"/>
    <w:rsid w:val="00AB2FC7"/>
    <w:rsid w:val="00AB3C8E"/>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A3F"/>
    <w:rsid w:val="00AE4B76"/>
    <w:rsid w:val="00AE57B1"/>
    <w:rsid w:val="00AE6302"/>
    <w:rsid w:val="00AE7860"/>
    <w:rsid w:val="00AF0B04"/>
    <w:rsid w:val="00AF1F86"/>
    <w:rsid w:val="00AF4771"/>
    <w:rsid w:val="00AF48A6"/>
    <w:rsid w:val="00AF5AC0"/>
    <w:rsid w:val="00AF5E33"/>
    <w:rsid w:val="00AF67DC"/>
    <w:rsid w:val="00AF6E70"/>
    <w:rsid w:val="00AF6E71"/>
    <w:rsid w:val="00AF71B1"/>
    <w:rsid w:val="00B01E4F"/>
    <w:rsid w:val="00B02158"/>
    <w:rsid w:val="00B03AA5"/>
    <w:rsid w:val="00B05631"/>
    <w:rsid w:val="00B0583C"/>
    <w:rsid w:val="00B05961"/>
    <w:rsid w:val="00B05D63"/>
    <w:rsid w:val="00B06C7B"/>
    <w:rsid w:val="00B07207"/>
    <w:rsid w:val="00B07638"/>
    <w:rsid w:val="00B10242"/>
    <w:rsid w:val="00B112E4"/>
    <w:rsid w:val="00B1176F"/>
    <w:rsid w:val="00B121BA"/>
    <w:rsid w:val="00B12AB1"/>
    <w:rsid w:val="00B12CC2"/>
    <w:rsid w:val="00B141F4"/>
    <w:rsid w:val="00B14B05"/>
    <w:rsid w:val="00B163C3"/>
    <w:rsid w:val="00B168B4"/>
    <w:rsid w:val="00B174C4"/>
    <w:rsid w:val="00B20ED6"/>
    <w:rsid w:val="00B25235"/>
    <w:rsid w:val="00B25E97"/>
    <w:rsid w:val="00B315F4"/>
    <w:rsid w:val="00B320B7"/>
    <w:rsid w:val="00B32344"/>
    <w:rsid w:val="00B34E3D"/>
    <w:rsid w:val="00B353C8"/>
    <w:rsid w:val="00B36352"/>
    <w:rsid w:val="00B3737B"/>
    <w:rsid w:val="00B37F47"/>
    <w:rsid w:val="00B410A3"/>
    <w:rsid w:val="00B42843"/>
    <w:rsid w:val="00B4292A"/>
    <w:rsid w:val="00B42EC3"/>
    <w:rsid w:val="00B43A01"/>
    <w:rsid w:val="00B459ED"/>
    <w:rsid w:val="00B47F20"/>
    <w:rsid w:val="00B5520F"/>
    <w:rsid w:val="00B558D8"/>
    <w:rsid w:val="00B560F3"/>
    <w:rsid w:val="00B572FE"/>
    <w:rsid w:val="00B5746B"/>
    <w:rsid w:val="00B57FD2"/>
    <w:rsid w:val="00B61920"/>
    <w:rsid w:val="00B62C6E"/>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8767D"/>
    <w:rsid w:val="00B90356"/>
    <w:rsid w:val="00B90601"/>
    <w:rsid w:val="00B909C6"/>
    <w:rsid w:val="00B91089"/>
    <w:rsid w:val="00B92D27"/>
    <w:rsid w:val="00B97BB4"/>
    <w:rsid w:val="00BA0610"/>
    <w:rsid w:val="00BA0C70"/>
    <w:rsid w:val="00BA3C55"/>
    <w:rsid w:val="00BA479B"/>
    <w:rsid w:val="00BA6341"/>
    <w:rsid w:val="00BB0DC2"/>
    <w:rsid w:val="00BB0DCD"/>
    <w:rsid w:val="00BB30C2"/>
    <w:rsid w:val="00BB3868"/>
    <w:rsid w:val="00BB61EB"/>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2D71"/>
    <w:rsid w:val="00C066CB"/>
    <w:rsid w:val="00C06825"/>
    <w:rsid w:val="00C1156E"/>
    <w:rsid w:val="00C11A26"/>
    <w:rsid w:val="00C13931"/>
    <w:rsid w:val="00C13EF4"/>
    <w:rsid w:val="00C145A8"/>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23E"/>
    <w:rsid w:val="00C61A7E"/>
    <w:rsid w:val="00C62372"/>
    <w:rsid w:val="00C626CB"/>
    <w:rsid w:val="00C63EE7"/>
    <w:rsid w:val="00C63FD7"/>
    <w:rsid w:val="00C65480"/>
    <w:rsid w:val="00C66A0B"/>
    <w:rsid w:val="00C67512"/>
    <w:rsid w:val="00C67EE2"/>
    <w:rsid w:val="00C7049A"/>
    <w:rsid w:val="00C704F6"/>
    <w:rsid w:val="00C70F80"/>
    <w:rsid w:val="00C747A0"/>
    <w:rsid w:val="00C74B27"/>
    <w:rsid w:val="00C80002"/>
    <w:rsid w:val="00C80BC5"/>
    <w:rsid w:val="00C824CB"/>
    <w:rsid w:val="00C82DE0"/>
    <w:rsid w:val="00C84585"/>
    <w:rsid w:val="00C85DC3"/>
    <w:rsid w:val="00C862D1"/>
    <w:rsid w:val="00C8660B"/>
    <w:rsid w:val="00C86704"/>
    <w:rsid w:val="00C873BF"/>
    <w:rsid w:val="00C92629"/>
    <w:rsid w:val="00C94344"/>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064"/>
    <w:rsid w:val="00CC6842"/>
    <w:rsid w:val="00CC6E5B"/>
    <w:rsid w:val="00CC7731"/>
    <w:rsid w:val="00CD1395"/>
    <w:rsid w:val="00CD18CA"/>
    <w:rsid w:val="00CD322C"/>
    <w:rsid w:val="00CD41CC"/>
    <w:rsid w:val="00CD525B"/>
    <w:rsid w:val="00CD774C"/>
    <w:rsid w:val="00CE052E"/>
    <w:rsid w:val="00CE1492"/>
    <w:rsid w:val="00CE5D3C"/>
    <w:rsid w:val="00CE6756"/>
    <w:rsid w:val="00CE687B"/>
    <w:rsid w:val="00CF0220"/>
    <w:rsid w:val="00CF0785"/>
    <w:rsid w:val="00CF2676"/>
    <w:rsid w:val="00CF6C91"/>
    <w:rsid w:val="00CF6E78"/>
    <w:rsid w:val="00D01E1B"/>
    <w:rsid w:val="00D0288A"/>
    <w:rsid w:val="00D02B12"/>
    <w:rsid w:val="00D03155"/>
    <w:rsid w:val="00D03EC4"/>
    <w:rsid w:val="00D05DE0"/>
    <w:rsid w:val="00D05F8A"/>
    <w:rsid w:val="00D06951"/>
    <w:rsid w:val="00D10A17"/>
    <w:rsid w:val="00D12D9D"/>
    <w:rsid w:val="00D14FB1"/>
    <w:rsid w:val="00D15551"/>
    <w:rsid w:val="00D15A81"/>
    <w:rsid w:val="00D17696"/>
    <w:rsid w:val="00D200B1"/>
    <w:rsid w:val="00D205F2"/>
    <w:rsid w:val="00D20AB4"/>
    <w:rsid w:val="00D225ED"/>
    <w:rsid w:val="00D25A15"/>
    <w:rsid w:val="00D25F07"/>
    <w:rsid w:val="00D26CDA"/>
    <w:rsid w:val="00D26E1C"/>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1DD1"/>
    <w:rsid w:val="00D820C0"/>
    <w:rsid w:val="00D821FC"/>
    <w:rsid w:val="00D824DE"/>
    <w:rsid w:val="00D84D42"/>
    <w:rsid w:val="00D8765B"/>
    <w:rsid w:val="00D93686"/>
    <w:rsid w:val="00D93D96"/>
    <w:rsid w:val="00D94F24"/>
    <w:rsid w:val="00D95105"/>
    <w:rsid w:val="00D95766"/>
    <w:rsid w:val="00D963EC"/>
    <w:rsid w:val="00D967B7"/>
    <w:rsid w:val="00D96D98"/>
    <w:rsid w:val="00DA1C98"/>
    <w:rsid w:val="00DA3654"/>
    <w:rsid w:val="00DA43B0"/>
    <w:rsid w:val="00DA5118"/>
    <w:rsid w:val="00DA55B2"/>
    <w:rsid w:val="00DA5A4C"/>
    <w:rsid w:val="00DA5E3F"/>
    <w:rsid w:val="00DA719B"/>
    <w:rsid w:val="00DA75EB"/>
    <w:rsid w:val="00DA7610"/>
    <w:rsid w:val="00DB07B6"/>
    <w:rsid w:val="00DB1943"/>
    <w:rsid w:val="00DB29D3"/>
    <w:rsid w:val="00DB5212"/>
    <w:rsid w:val="00DB5BD9"/>
    <w:rsid w:val="00DB5CF7"/>
    <w:rsid w:val="00DC0E37"/>
    <w:rsid w:val="00DC3C26"/>
    <w:rsid w:val="00DC4EF8"/>
    <w:rsid w:val="00DC5958"/>
    <w:rsid w:val="00DC5EA1"/>
    <w:rsid w:val="00DD07C2"/>
    <w:rsid w:val="00DD2639"/>
    <w:rsid w:val="00DD309D"/>
    <w:rsid w:val="00DD3A5D"/>
    <w:rsid w:val="00DD4633"/>
    <w:rsid w:val="00DD4DB4"/>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85F"/>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51C"/>
    <w:rsid w:val="00E5262A"/>
    <w:rsid w:val="00E542B5"/>
    <w:rsid w:val="00E549D6"/>
    <w:rsid w:val="00E54C65"/>
    <w:rsid w:val="00E55656"/>
    <w:rsid w:val="00E625C7"/>
    <w:rsid w:val="00E62D01"/>
    <w:rsid w:val="00E642D8"/>
    <w:rsid w:val="00E6442C"/>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2FED"/>
    <w:rsid w:val="00E937BD"/>
    <w:rsid w:val="00E962EF"/>
    <w:rsid w:val="00E973FE"/>
    <w:rsid w:val="00EA0335"/>
    <w:rsid w:val="00EA3C71"/>
    <w:rsid w:val="00EA3E9C"/>
    <w:rsid w:val="00EA4FE5"/>
    <w:rsid w:val="00EA6963"/>
    <w:rsid w:val="00EA761C"/>
    <w:rsid w:val="00EB419F"/>
    <w:rsid w:val="00EB4A77"/>
    <w:rsid w:val="00EB5464"/>
    <w:rsid w:val="00EB7124"/>
    <w:rsid w:val="00EB7823"/>
    <w:rsid w:val="00EC009D"/>
    <w:rsid w:val="00EC1E4B"/>
    <w:rsid w:val="00EC2C70"/>
    <w:rsid w:val="00EC39FE"/>
    <w:rsid w:val="00EC487D"/>
    <w:rsid w:val="00EC4D53"/>
    <w:rsid w:val="00EC4FA9"/>
    <w:rsid w:val="00EC574A"/>
    <w:rsid w:val="00EC71AE"/>
    <w:rsid w:val="00ED03B4"/>
    <w:rsid w:val="00ED3641"/>
    <w:rsid w:val="00ED379D"/>
    <w:rsid w:val="00ED51DD"/>
    <w:rsid w:val="00EE2B49"/>
    <w:rsid w:val="00EE2DF8"/>
    <w:rsid w:val="00EE48E5"/>
    <w:rsid w:val="00EE5C02"/>
    <w:rsid w:val="00EE5ED6"/>
    <w:rsid w:val="00EE7B01"/>
    <w:rsid w:val="00EE7D98"/>
    <w:rsid w:val="00EF018C"/>
    <w:rsid w:val="00EF1A51"/>
    <w:rsid w:val="00EF1B87"/>
    <w:rsid w:val="00EF54D0"/>
    <w:rsid w:val="00EF6A2A"/>
    <w:rsid w:val="00EF731C"/>
    <w:rsid w:val="00EF7492"/>
    <w:rsid w:val="00EF7B2A"/>
    <w:rsid w:val="00F03019"/>
    <w:rsid w:val="00F0316D"/>
    <w:rsid w:val="00F04373"/>
    <w:rsid w:val="00F06274"/>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43560"/>
    <w:rsid w:val="00F47487"/>
    <w:rsid w:val="00F51D1F"/>
    <w:rsid w:val="00F532A2"/>
    <w:rsid w:val="00F53730"/>
    <w:rsid w:val="00F551BB"/>
    <w:rsid w:val="00F55854"/>
    <w:rsid w:val="00F5679E"/>
    <w:rsid w:val="00F60C97"/>
    <w:rsid w:val="00F60D71"/>
    <w:rsid w:val="00F60EFF"/>
    <w:rsid w:val="00F6164B"/>
    <w:rsid w:val="00F61A06"/>
    <w:rsid w:val="00F64909"/>
    <w:rsid w:val="00F65C2B"/>
    <w:rsid w:val="00F66B9E"/>
    <w:rsid w:val="00F67D10"/>
    <w:rsid w:val="00F729F3"/>
    <w:rsid w:val="00F737B3"/>
    <w:rsid w:val="00F77F9D"/>
    <w:rsid w:val="00F827F7"/>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4A6A"/>
    <w:rsid w:val="00FB056A"/>
    <w:rsid w:val="00FB1205"/>
    <w:rsid w:val="00FB23EA"/>
    <w:rsid w:val="00FB305F"/>
    <w:rsid w:val="00FB37BD"/>
    <w:rsid w:val="00FB4E9C"/>
    <w:rsid w:val="00FB6B5A"/>
    <w:rsid w:val="00FB6E64"/>
    <w:rsid w:val="00FC0D7E"/>
    <w:rsid w:val="00FC1242"/>
    <w:rsid w:val="00FC1797"/>
    <w:rsid w:val="00FC1BB1"/>
    <w:rsid w:val="00FC31C7"/>
    <w:rsid w:val="00FC4CDA"/>
    <w:rsid w:val="00FC582C"/>
    <w:rsid w:val="00FC626B"/>
    <w:rsid w:val="00FC6D94"/>
    <w:rsid w:val="00FC79D1"/>
    <w:rsid w:val="00FC7DD4"/>
    <w:rsid w:val="00FD1A64"/>
    <w:rsid w:val="00FD24E2"/>
    <w:rsid w:val="00FD3A26"/>
    <w:rsid w:val="00FD5FCC"/>
    <w:rsid w:val="00FD705D"/>
    <w:rsid w:val="00FD7243"/>
    <w:rsid w:val="00FD7E79"/>
    <w:rsid w:val="00FE0734"/>
    <w:rsid w:val="00FE189E"/>
    <w:rsid w:val="00FE3381"/>
    <w:rsid w:val="00FE3461"/>
    <w:rsid w:val="00FE421E"/>
    <w:rsid w:val="00FE4E5D"/>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1A"/>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1A"/>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8989568">
      <w:bodyDiv w:val="1"/>
      <w:marLeft w:val="0"/>
      <w:marRight w:val="0"/>
      <w:marTop w:val="0"/>
      <w:marBottom w:val="0"/>
      <w:divBdr>
        <w:top w:val="none" w:sz="0" w:space="0" w:color="auto"/>
        <w:left w:val="none" w:sz="0" w:space="0" w:color="auto"/>
        <w:bottom w:val="none" w:sz="0" w:space="0" w:color="auto"/>
        <w:right w:val="none" w:sz="0" w:space="0" w:color="auto"/>
      </w:divBdr>
    </w:div>
    <w:div w:id="147288638">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82896745">
      <w:bodyDiv w:val="1"/>
      <w:marLeft w:val="0"/>
      <w:marRight w:val="0"/>
      <w:marTop w:val="0"/>
      <w:marBottom w:val="0"/>
      <w:divBdr>
        <w:top w:val="none" w:sz="0" w:space="0" w:color="auto"/>
        <w:left w:val="none" w:sz="0" w:space="0" w:color="auto"/>
        <w:bottom w:val="none" w:sz="0" w:space="0" w:color="auto"/>
        <w:right w:val="none" w:sz="0" w:space="0" w:color="auto"/>
      </w:divBdr>
    </w:div>
    <w:div w:id="512573931">
      <w:bodyDiv w:val="1"/>
      <w:marLeft w:val="0"/>
      <w:marRight w:val="0"/>
      <w:marTop w:val="0"/>
      <w:marBottom w:val="0"/>
      <w:divBdr>
        <w:top w:val="none" w:sz="0" w:space="0" w:color="auto"/>
        <w:left w:val="none" w:sz="0" w:space="0" w:color="auto"/>
        <w:bottom w:val="none" w:sz="0" w:space="0" w:color="auto"/>
        <w:right w:val="none" w:sz="0" w:space="0" w:color="auto"/>
      </w:divBdr>
    </w:div>
    <w:div w:id="1596474757">
      <w:bodyDiv w:val="1"/>
      <w:marLeft w:val="0"/>
      <w:marRight w:val="0"/>
      <w:marTop w:val="0"/>
      <w:marBottom w:val="0"/>
      <w:divBdr>
        <w:top w:val="none" w:sz="0" w:space="0" w:color="auto"/>
        <w:left w:val="none" w:sz="0" w:space="0" w:color="auto"/>
        <w:bottom w:val="none" w:sz="0" w:space="0" w:color="auto"/>
        <w:right w:val="none" w:sz="0" w:space="0" w:color="auto"/>
      </w:divBdr>
    </w:div>
    <w:div w:id="1730573523">
      <w:bodyDiv w:val="1"/>
      <w:marLeft w:val="0"/>
      <w:marRight w:val="0"/>
      <w:marTop w:val="0"/>
      <w:marBottom w:val="0"/>
      <w:divBdr>
        <w:top w:val="none" w:sz="0" w:space="0" w:color="auto"/>
        <w:left w:val="none" w:sz="0" w:space="0" w:color="auto"/>
        <w:bottom w:val="none" w:sz="0" w:space="0" w:color="auto"/>
        <w:right w:val="none" w:sz="0" w:space="0" w:color="auto"/>
      </w:divBdr>
    </w:div>
    <w:div w:id="1787503187">
      <w:bodyDiv w:val="1"/>
      <w:marLeft w:val="0"/>
      <w:marRight w:val="0"/>
      <w:marTop w:val="0"/>
      <w:marBottom w:val="0"/>
      <w:divBdr>
        <w:top w:val="none" w:sz="0" w:space="0" w:color="auto"/>
        <w:left w:val="none" w:sz="0" w:space="0" w:color="auto"/>
        <w:bottom w:val="none" w:sz="0" w:space="0" w:color="auto"/>
        <w:right w:val="none" w:sz="0" w:space="0" w:color="auto"/>
      </w:divBdr>
    </w:div>
    <w:div w:id="1995916616">
      <w:bodyDiv w:val="1"/>
      <w:marLeft w:val="0"/>
      <w:marRight w:val="0"/>
      <w:marTop w:val="0"/>
      <w:marBottom w:val="0"/>
      <w:divBdr>
        <w:top w:val="none" w:sz="0" w:space="0" w:color="auto"/>
        <w:left w:val="none" w:sz="0" w:space="0" w:color="auto"/>
        <w:bottom w:val="none" w:sz="0" w:space="0" w:color="auto"/>
        <w:right w:val="none" w:sz="0" w:space="0" w:color="auto"/>
      </w:divBdr>
    </w:div>
    <w:div w:id="20764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D7F862-F851-496B-8680-D46DF3BA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9</Pages>
  <Words>1442</Words>
  <Characters>8224</Characters>
  <Application>Microsoft Office Word</Application>
  <DocSecurity>0</DocSecurity>
  <Lines>68</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9647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Sabry M. Abdulaziz Mahmod</cp:lastModifiedBy>
  <cp:revision>35</cp:revision>
  <cp:lastPrinted>2022-12-02T13:10:00Z</cp:lastPrinted>
  <dcterms:created xsi:type="dcterms:W3CDTF">2022-11-20T14:24:00Z</dcterms:created>
  <dcterms:modified xsi:type="dcterms:W3CDTF">2022-12-02T13:10:00Z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