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BB0DC2" w:rsidRPr="005D2DDD" w:rsidRDefault="00804284" w:rsidP="00416FE2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تفسير </w:t>
            </w:r>
            <w:r w:rsidR="00975506">
              <w:rPr>
                <w:rFonts w:asciiTheme="majorBidi" w:hAnsiTheme="majorBidi" w:cstheme="majorBidi" w:hint="cs"/>
                <w:sz w:val="30"/>
                <w:szCs w:val="30"/>
                <w:rtl/>
              </w:rPr>
              <w:t>(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1</w:t>
            </w:r>
            <w:r w:rsidR="00975506">
              <w:rPr>
                <w:rFonts w:asciiTheme="majorBidi" w:hAnsiTheme="majorBidi" w:cstheme="majorBidi" w:hint="cs"/>
                <w:sz w:val="30"/>
                <w:szCs w:val="30"/>
                <w:rtl/>
              </w:rPr>
              <w:t>)</w:t>
            </w:r>
          </w:p>
        </w:tc>
      </w:tr>
      <w:tr w:rsidR="0027521F" w:rsidRPr="005D2DDD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27521F" w:rsidRPr="00804284" w:rsidRDefault="00975506" w:rsidP="00FF7237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ISLS</w:t>
            </w:r>
            <w:r w:rsidR="00FF7237">
              <w:rPr>
                <w:rFonts w:asciiTheme="majorBidi" w:hAnsiTheme="majorBidi" w:cstheme="majorBidi"/>
                <w:sz w:val="30"/>
                <w:szCs w:val="30"/>
              </w:rPr>
              <w:t xml:space="preserve"> 0202</w:t>
            </w:r>
          </w:p>
        </w:tc>
      </w:tr>
      <w:tr w:rsidR="0027521F" w:rsidRPr="005D2DDD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27521F" w:rsidRPr="00804284" w:rsidRDefault="00804284" w:rsidP="00416FE2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ال</w:t>
            </w:r>
            <w:r w:rsidRPr="00804284">
              <w:rPr>
                <w:rFonts w:asciiTheme="majorBidi" w:hAnsiTheme="majorBidi" w:cstheme="majorBidi" w:hint="cs"/>
                <w:sz w:val="30"/>
                <w:szCs w:val="30"/>
                <w:rtl/>
              </w:rPr>
              <w:t>بكالوريوس</w:t>
            </w:r>
          </w:p>
        </w:tc>
      </w:tr>
      <w:tr w:rsidR="0027521F" w:rsidRPr="005D2DDD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27521F" w:rsidRPr="00804284" w:rsidRDefault="00804284" w:rsidP="00416FE2">
            <w:pPr>
              <w:bidi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EG"/>
              </w:rPr>
              <w:t>ال</w:t>
            </w:r>
            <w:r w:rsidRPr="00804284">
              <w:rPr>
                <w:rFonts w:asciiTheme="majorBidi" w:hAnsiTheme="majorBidi" w:cstheme="majorBidi" w:hint="cs"/>
                <w:sz w:val="30"/>
                <w:szCs w:val="30"/>
                <w:rtl/>
                <w:lang w:bidi="ar-EG"/>
              </w:rPr>
              <w:t xml:space="preserve">دراسات 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EG"/>
              </w:rPr>
              <w:t>ال</w:t>
            </w:r>
            <w:r w:rsidRPr="00804284">
              <w:rPr>
                <w:rFonts w:asciiTheme="majorBidi" w:hAnsiTheme="majorBidi" w:cstheme="majorBidi" w:hint="cs"/>
                <w:sz w:val="30"/>
                <w:szCs w:val="30"/>
                <w:rtl/>
                <w:lang w:bidi="ar-EG"/>
              </w:rPr>
              <w:t>إسلامية</w:t>
            </w:r>
          </w:p>
        </w:tc>
      </w:tr>
      <w:tr w:rsidR="00DA5A4C" w:rsidRPr="005D2DDD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DA5A4C" w:rsidRPr="00804284" w:rsidRDefault="00975506" w:rsidP="00416FE2">
            <w:pPr>
              <w:bidi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التربية والآداب</w:t>
            </w:r>
          </w:p>
        </w:tc>
      </w:tr>
      <w:tr w:rsidR="0027521F" w:rsidRPr="005D2DDD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27521F" w:rsidRPr="00804284" w:rsidRDefault="00804284" w:rsidP="00416FE2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804284">
              <w:rPr>
                <w:rFonts w:asciiTheme="majorBidi" w:hAnsiTheme="majorBidi" w:cstheme="majorBidi" w:hint="cs"/>
                <w:sz w:val="30"/>
                <w:szCs w:val="30"/>
                <w:rtl/>
              </w:rPr>
              <w:t>جامعة تبوك</w:t>
            </w:r>
          </w:p>
        </w:tc>
      </w:tr>
    </w:tbl>
    <w:p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:rsidR="00EF018C" w:rsidRDefault="00F8520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="00F06DEC"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C2432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F018C" w:rsidRDefault="00B2190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F85200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F85200">
              <w:rPr>
                <w:webHidden/>
              </w:rPr>
            </w:r>
            <w:r w:rsidR="00F85200">
              <w:rPr>
                <w:webHidden/>
              </w:rPr>
              <w:fldChar w:fldCharType="separate"/>
            </w:r>
            <w:r w:rsidR="002C2432">
              <w:rPr>
                <w:webHidden/>
                <w:rtl/>
              </w:rPr>
              <w:t>3</w:t>
            </w:r>
            <w:r w:rsidR="00F85200">
              <w:rPr>
                <w:webHidden/>
              </w:rPr>
              <w:fldChar w:fldCharType="end"/>
            </w:r>
          </w:hyperlink>
        </w:p>
        <w:p w:rsidR="00EF018C" w:rsidRDefault="00B2190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F85200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F85200">
              <w:rPr>
                <w:noProof/>
                <w:webHidden/>
              </w:rPr>
            </w:r>
            <w:r w:rsidR="00F85200">
              <w:rPr>
                <w:noProof/>
                <w:webHidden/>
              </w:rPr>
              <w:fldChar w:fldCharType="separate"/>
            </w:r>
            <w:r w:rsidR="002C2432">
              <w:rPr>
                <w:noProof/>
                <w:webHidden/>
                <w:rtl/>
              </w:rPr>
              <w:t>3</w:t>
            </w:r>
            <w:r w:rsidR="00F85200">
              <w:rPr>
                <w:noProof/>
                <w:webHidden/>
              </w:rPr>
              <w:fldChar w:fldCharType="end"/>
            </w:r>
          </w:hyperlink>
        </w:p>
        <w:p w:rsidR="00EF018C" w:rsidRDefault="00B2190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F85200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F85200">
              <w:rPr>
                <w:noProof/>
                <w:webHidden/>
              </w:rPr>
            </w:r>
            <w:r w:rsidR="00F85200">
              <w:rPr>
                <w:noProof/>
                <w:webHidden/>
              </w:rPr>
              <w:fldChar w:fldCharType="separate"/>
            </w:r>
            <w:r w:rsidR="002C2432">
              <w:rPr>
                <w:noProof/>
                <w:webHidden/>
                <w:rtl/>
              </w:rPr>
              <w:t>3</w:t>
            </w:r>
            <w:r w:rsidR="00F85200">
              <w:rPr>
                <w:noProof/>
                <w:webHidden/>
              </w:rPr>
              <w:fldChar w:fldCharType="end"/>
            </w:r>
          </w:hyperlink>
        </w:p>
        <w:p w:rsidR="00EF018C" w:rsidRDefault="00B2190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F85200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F85200">
              <w:rPr>
                <w:noProof/>
                <w:webHidden/>
              </w:rPr>
            </w:r>
            <w:r w:rsidR="00F85200">
              <w:rPr>
                <w:noProof/>
                <w:webHidden/>
              </w:rPr>
              <w:fldChar w:fldCharType="separate"/>
            </w:r>
            <w:r w:rsidR="002C2432">
              <w:rPr>
                <w:noProof/>
                <w:webHidden/>
                <w:rtl/>
              </w:rPr>
              <w:t>3</w:t>
            </w:r>
            <w:r w:rsidR="00F85200">
              <w:rPr>
                <w:noProof/>
                <w:webHidden/>
              </w:rPr>
              <w:fldChar w:fldCharType="end"/>
            </w:r>
          </w:hyperlink>
        </w:p>
        <w:p w:rsidR="00EF018C" w:rsidRDefault="00B2190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F85200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F85200">
              <w:rPr>
                <w:webHidden/>
              </w:rPr>
            </w:r>
            <w:r w:rsidR="00F85200">
              <w:rPr>
                <w:webHidden/>
              </w:rPr>
              <w:fldChar w:fldCharType="separate"/>
            </w:r>
            <w:r w:rsidR="002C2432">
              <w:rPr>
                <w:webHidden/>
                <w:rtl/>
              </w:rPr>
              <w:t>4</w:t>
            </w:r>
            <w:r w:rsidR="00F85200">
              <w:rPr>
                <w:webHidden/>
              </w:rPr>
              <w:fldChar w:fldCharType="end"/>
            </w:r>
          </w:hyperlink>
        </w:p>
        <w:p w:rsidR="00EF018C" w:rsidRDefault="00B2190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F85200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F85200">
              <w:rPr>
                <w:webHidden/>
              </w:rPr>
            </w:r>
            <w:r w:rsidR="00F85200">
              <w:rPr>
                <w:webHidden/>
              </w:rPr>
              <w:fldChar w:fldCharType="separate"/>
            </w:r>
            <w:r w:rsidR="002C2432">
              <w:rPr>
                <w:webHidden/>
                <w:rtl/>
              </w:rPr>
              <w:t>4</w:t>
            </w:r>
            <w:r w:rsidR="00F85200">
              <w:rPr>
                <w:webHidden/>
              </w:rPr>
              <w:fldChar w:fldCharType="end"/>
            </w:r>
          </w:hyperlink>
        </w:p>
        <w:p w:rsidR="00EF018C" w:rsidRDefault="00B2190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F85200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F85200">
              <w:rPr>
                <w:noProof/>
                <w:webHidden/>
              </w:rPr>
            </w:r>
            <w:r w:rsidR="00F85200">
              <w:rPr>
                <w:noProof/>
                <w:webHidden/>
              </w:rPr>
              <w:fldChar w:fldCharType="separate"/>
            </w:r>
            <w:r w:rsidR="002C2432">
              <w:rPr>
                <w:noProof/>
                <w:webHidden/>
                <w:rtl/>
              </w:rPr>
              <w:t>4</w:t>
            </w:r>
            <w:r w:rsidR="00F85200">
              <w:rPr>
                <w:noProof/>
                <w:webHidden/>
              </w:rPr>
              <w:fldChar w:fldCharType="end"/>
            </w:r>
          </w:hyperlink>
        </w:p>
        <w:p w:rsidR="00EF018C" w:rsidRDefault="00B2190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F85200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F85200">
              <w:rPr>
                <w:noProof/>
                <w:webHidden/>
              </w:rPr>
            </w:r>
            <w:r w:rsidR="00F85200">
              <w:rPr>
                <w:noProof/>
                <w:webHidden/>
              </w:rPr>
              <w:fldChar w:fldCharType="separate"/>
            </w:r>
            <w:r w:rsidR="002C2432">
              <w:rPr>
                <w:noProof/>
                <w:webHidden/>
                <w:rtl/>
              </w:rPr>
              <w:t>5</w:t>
            </w:r>
            <w:r w:rsidR="00F85200">
              <w:rPr>
                <w:noProof/>
                <w:webHidden/>
              </w:rPr>
              <w:fldChar w:fldCharType="end"/>
            </w:r>
          </w:hyperlink>
        </w:p>
        <w:p w:rsidR="00EF018C" w:rsidRDefault="00B2190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F85200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F85200">
              <w:rPr>
                <w:webHidden/>
              </w:rPr>
            </w:r>
            <w:r w:rsidR="00F85200">
              <w:rPr>
                <w:webHidden/>
              </w:rPr>
              <w:fldChar w:fldCharType="separate"/>
            </w:r>
            <w:r w:rsidR="002C2432">
              <w:rPr>
                <w:webHidden/>
                <w:rtl/>
              </w:rPr>
              <w:t>6</w:t>
            </w:r>
            <w:r w:rsidR="00F85200">
              <w:rPr>
                <w:webHidden/>
              </w:rPr>
              <w:fldChar w:fldCharType="end"/>
            </w:r>
          </w:hyperlink>
        </w:p>
        <w:p w:rsidR="00EF018C" w:rsidRDefault="00B2190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F85200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F85200">
              <w:rPr>
                <w:webHidden/>
              </w:rPr>
            </w:r>
            <w:r w:rsidR="00F85200">
              <w:rPr>
                <w:webHidden/>
              </w:rPr>
              <w:fldChar w:fldCharType="separate"/>
            </w:r>
            <w:r w:rsidR="002C2432">
              <w:rPr>
                <w:webHidden/>
                <w:rtl/>
              </w:rPr>
              <w:t>6</w:t>
            </w:r>
            <w:r w:rsidR="00F85200">
              <w:rPr>
                <w:webHidden/>
              </w:rPr>
              <w:fldChar w:fldCharType="end"/>
            </w:r>
          </w:hyperlink>
        </w:p>
        <w:p w:rsidR="00EF018C" w:rsidRDefault="00B2190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F85200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F85200">
              <w:rPr>
                <w:noProof/>
                <w:webHidden/>
              </w:rPr>
            </w:r>
            <w:r w:rsidR="00F85200">
              <w:rPr>
                <w:noProof/>
                <w:webHidden/>
              </w:rPr>
              <w:fldChar w:fldCharType="separate"/>
            </w:r>
            <w:r w:rsidR="002C2432">
              <w:rPr>
                <w:noProof/>
                <w:webHidden/>
                <w:rtl/>
              </w:rPr>
              <w:t>6</w:t>
            </w:r>
            <w:r w:rsidR="00F85200">
              <w:rPr>
                <w:noProof/>
                <w:webHidden/>
              </w:rPr>
              <w:fldChar w:fldCharType="end"/>
            </w:r>
          </w:hyperlink>
        </w:p>
        <w:p w:rsidR="00EF018C" w:rsidRDefault="00B2190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F85200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F85200">
              <w:rPr>
                <w:noProof/>
                <w:webHidden/>
              </w:rPr>
            </w:r>
            <w:r w:rsidR="00F85200">
              <w:rPr>
                <w:noProof/>
                <w:webHidden/>
              </w:rPr>
              <w:fldChar w:fldCharType="separate"/>
            </w:r>
            <w:r w:rsidR="002C2432">
              <w:rPr>
                <w:noProof/>
                <w:webHidden/>
                <w:rtl/>
              </w:rPr>
              <w:t>6</w:t>
            </w:r>
            <w:r w:rsidR="00F85200">
              <w:rPr>
                <w:noProof/>
                <w:webHidden/>
              </w:rPr>
              <w:fldChar w:fldCharType="end"/>
            </w:r>
          </w:hyperlink>
        </w:p>
        <w:p w:rsidR="00EF018C" w:rsidRDefault="00B2190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F85200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F85200">
              <w:rPr>
                <w:webHidden/>
              </w:rPr>
            </w:r>
            <w:r w:rsidR="00F85200">
              <w:rPr>
                <w:webHidden/>
              </w:rPr>
              <w:fldChar w:fldCharType="separate"/>
            </w:r>
            <w:r w:rsidR="002C2432">
              <w:rPr>
                <w:webHidden/>
                <w:rtl/>
              </w:rPr>
              <w:t>7</w:t>
            </w:r>
            <w:r w:rsidR="00F85200">
              <w:rPr>
                <w:webHidden/>
              </w:rPr>
              <w:fldChar w:fldCharType="end"/>
            </w:r>
          </w:hyperlink>
        </w:p>
        <w:p w:rsidR="00EF018C" w:rsidRDefault="00B2190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F85200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F85200">
              <w:rPr>
                <w:webHidden/>
              </w:rPr>
            </w:r>
            <w:r w:rsidR="00F85200">
              <w:rPr>
                <w:webHidden/>
              </w:rPr>
              <w:fldChar w:fldCharType="separate"/>
            </w:r>
            <w:r w:rsidR="002C2432">
              <w:rPr>
                <w:webHidden/>
                <w:rtl/>
              </w:rPr>
              <w:t>7</w:t>
            </w:r>
            <w:r w:rsidR="00F85200">
              <w:rPr>
                <w:webHidden/>
              </w:rPr>
              <w:fldChar w:fldCharType="end"/>
            </w:r>
          </w:hyperlink>
        </w:p>
        <w:p w:rsidR="00F06DEC" w:rsidRPr="005D2DDD" w:rsidRDefault="00F85200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7"/>
        <w:gridCol w:w="696"/>
        <w:gridCol w:w="862"/>
        <w:gridCol w:w="48"/>
        <w:gridCol w:w="195"/>
        <w:gridCol w:w="167"/>
        <w:gridCol w:w="405"/>
        <w:gridCol w:w="500"/>
        <w:gridCol w:w="261"/>
        <w:gridCol w:w="680"/>
        <w:gridCol w:w="261"/>
        <w:gridCol w:w="192"/>
        <w:gridCol w:w="425"/>
        <w:gridCol w:w="405"/>
        <w:gridCol w:w="1976"/>
        <w:gridCol w:w="261"/>
        <w:gridCol w:w="1780"/>
      </w:tblGrid>
      <w:tr w:rsidR="00D36735" w:rsidRPr="005D2DDD" w:rsidTr="00804284">
        <w:trPr>
          <w:trHeight w:val="356"/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:rsidR="00804284" w:rsidRPr="00804284" w:rsidRDefault="00F87C26" w:rsidP="0013317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  <w:r w:rsidR="008042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:rsidR="00807FAF" w:rsidRPr="0013317F" w:rsidRDefault="0013317F" w:rsidP="00416FE2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13317F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ثلاث ساعات</w:t>
            </w:r>
          </w:p>
        </w:tc>
      </w:tr>
      <w:tr w:rsidR="009141C1" w:rsidRPr="005D2DDD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BC6052" w:rsidRDefault="00975506" w:rsidP="00416FE2">
            <w:pPr>
              <w:bidi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BC6052">
              <w:rPr>
                <w:rFonts w:asciiTheme="majorBidi" w:hAnsiTheme="majorBidi" w:cstheme="majorBidi"/>
                <w:b/>
                <w:bCs/>
                <w:color w:val="0000FF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6B5C" w:rsidRPr="00BC6052" w:rsidRDefault="00804284" w:rsidP="00416FE2">
            <w:pPr>
              <w:bidi/>
              <w:rPr>
                <w:rFonts w:asciiTheme="majorBidi" w:hAnsiTheme="majorBidi" w:cstheme="majorBidi"/>
                <w:b/>
                <w:bCs/>
                <w:color w:val="0000FF"/>
                <w:lang w:bidi="ar-EG"/>
              </w:rPr>
            </w:pPr>
            <w:r w:rsidRPr="00BC6052">
              <w:rPr>
                <w:rFonts w:asciiTheme="majorBidi" w:hAnsiTheme="majorBidi" w:cstheme="majorBidi"/>
                <w:b/>
                <w:bCs/>
                <w:color w:val="0000FF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E10C0B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80428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</w:p>
          <w:p w:rsidR="00C537CB" w:rsidRPr="003302F2" w:rsidRDefault="00C537CB" w:rsidP="00E10C0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C537CB" w:rsidRPr="003302F2" w:rsidRDefault="00975506" w:rsidP="005717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C605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المستوى </w:t>
            </w:r>
            <w:r w:rsidR="00571743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الرابع</w:t>
            </w:r>
          </w:p>
        </w:tc>
      </w:tr>
      <w:tr w:rsidR="00550C20" w:rsidRPr="005D2DDD" w:rsidTr="00E10C0B">
        <w:trPr>
          <w:trHeight w:val="679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:rsidR="00550C20" w:rsidRPr="00804284" w:rsidRDefault="00550C20" w:rsidP="0097550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97550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804284" w:rsidRPr="00BC605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لا يوجد</w:t>
            </w:r>
          </w:p>
        </w:tc>
      </w:tr>
      <w:tr w:rsidR="00C537CB" w:rsidRPr="005D2DDD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97550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</w:p>
        </w:tc>
      </w:tr>
      <w:tr w:rsidR="00DA55B2" w:rsidRPr="005D2DDD" w:rsidTr="00E10C0B">
        <w:trPr>
          <w:trHeight w:val="374"/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:rsidR="00807FAF" w:rsidRPr="00BC6052" w:rsidRDefault="00804284" w:rsidP="00E10C0B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C605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لا يوجد</w:t>
            </w:r>
          </w:p>
        </w:tc>
      </w:tr>
      <w:bookmarkEnd w:id="2"/>
    </w:tbl>
    <w:p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71743" w:rsidRDefault="00571743" w:rsidP="0057174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71743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D47214" w:rsidRPr="00571743" w:rsidRDefault="00975506" w:rsidP="0057174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lang w:bidi="ar-EG"/>
              </w:rPr>
            </w:pPr>
            <w:r w:rsidRPr="00571743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100%</w:t>
            </w:r>
          </w:p>
        </w:tc>
      </w:tr>
      <w:tr w:rsidR="00D47214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4B005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D47214" w:rsidRPr="005D2DDD" w:rsidRDefault="004B005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D47214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4B005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D47214" w:rsidRPr="005D2DDD" w:rsidRDefault="004B005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D47214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47214" w:rsidRPr="005D2DDD" w:rsidRDefault="004B005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D47214" w:rsidRPr="005D2DDD" w:rsidRDefault="004B005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:rsidR="00026BDF" w:rsidRPr="00571743" w:rsidRDefault="00975506" w:rsidP="008042A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71743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30 ساعة</w:t>
            </w:r>
          </w:p>
        </w:tc>
      </w:tr>
      <w:tr w:rsidR="00026BDF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26BDF" w:rsidRPr="000274EF" w:rsidRDefault="00BD4C10" w:rsidP="00BD4C1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لا يوجد</w:t>
            </w:r>
          </w:p>
        </w:tc>
      </w:tr>
      <w:tr w:rsidR="00026BDF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26BDF" w:rsidRPr="000274EF" w:rsidRDefault="00BD4C10" w:rsidP="00BD4C1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لا يوجد</w:t>
            </w:r>
          </w:p>
        </w:tc>
      </w:tr>
      <w:tr w:rsidR="00026BDF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26BDF" w:rsidRPr="000274EF" w:rsidRDefault="00BD4C10" w:rsidP="00BD4C1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لا يوجد</w:t>
            </w:r>
          </w:p>
        </w:tc>
      </w:tr>
      <w:tr w:rsidR="00026BDF" w:rsidRPr="0019322E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026BDF" w:rsidRPr="000274EF" w:rsidRDefault="00026BDF" w:rsidP="00BD4C1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:rsidR="00673AFD" w:rsidRPr="00192987" w:rsidRDefault="008042AE" w:rsidP="00571743">
            <w:pPr>
              <w:bidi/>
              <w:rPr>
                <w:rtl/>
              </w:rPr>
            </w:pPr>
            <w:r w:rsidRPr="00BC605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ي</w:t>
            </w:r>
            <w:r w:rsidRPr="00BC605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تضمن</w:t>
            </w:r>
            <w:r w:rsidRPr="00BC605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المقرر التفسير التحليلي لسور </w:t>
            </w:r>
            <w:r w:rsidRPr="00BC605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"جزء عم"</w:t>
            </w:r>
            <w:r w:rsidR="00571743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، </w:t>
            </w:r>
            <w:r w:rsidR="00571743" w:rsidRPr="00571743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مع بيان ما اشتملت عليه من مقاصد وهدايات وحكم وأحكام</w:t>
            </w:r>
            <w:r w:rsidR="00571743">
              <w:rPr>
                <w:rFonts w:hint="cs"/>
                <w:rtl/>
              </w:rPr>
              <w:t>.</w:t>
            </w:r>
          </w:p>
        </w:tc>
      </w:tr>
      <w:tr w:rsidR="00AA1554" w:rsidRPr="005D2DDD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743" w:rsidRDefault="00571743" w:rsidP="00571743">
            <w:pPr>
              <w:pStyle w:val="af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التعرف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على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غريب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القرآن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وأسباب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النزول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والقراءات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وغيرها من علوم القرآن المتعلقة بسور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جزء عم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  <w:p w:rsidR="00571743" w:rsidRDefault="00571743" w:rsidP="00571743">
            <w:pPr>
              <w:pStyle w:val="af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تدبر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آيات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السور الكريمة في هذا الجزء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ومعرفة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معانيه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مقاصده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</w:t>
            </w:r>
            <w:r w:rsidRPr="000E6D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  <w:p w:rsidR="00571743" w:rsidRPr="000E6DD7" w:rsidRDefault="00571743" w:rsidP="00571743">
            <w:pPr>
              <w:pStyle w:val="af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تمييز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الأقوال الصحيحة من غيرها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في تفسير 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آيات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571743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في هذا الجزء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الكريم</w:t>
            </w:r>
            <w:r w:rsidRPr="000E6D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  <w:p w:rsidR="00571743" w:rsidRPr="005D2DDD" w:rsidRDefault="00571743" w:rsidP="00571743">
            <w:pPr>
              <w:pStyle w:val="af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الإلمام</w:t>
            </w:r>
            <w:r w:rsidRPr="003F23AB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ب</w:t>
            </w:r>
            <w:r w:rsidRPr="003F23AB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الموضوعات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والقضايا</w:t>
            </w:r>
            <w:r w:rsidRPr="003F23AB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3F23AB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التي</w:t>
            </w:r>
            <w:r w:rsidRPr="003F23AB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3F23AB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تناولتها</w:t>
            </w:r>
            <w:r w:rsidRPr="003F23AB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السور الكريمة في هذا الجزء.</w:t>
            </w:r>
          </w:p>
        </w:tc>
      </w:tr>
    </w:tbl>
    <w:p w:rsidR="00BD2CF4" w:rsidRDefault="006F5B3C" w:rsidP="00416FE2">
      <w:pPr>
        <w:pStyle w:val="2"/>
        <w:rPr>
          <w:rtl/>
        </w:rPr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971F87" w:rsidRPr="005D2DDD" w:rsidTr="00EF64D7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971F87" w:rsidRPr="000B5619" w:rsidRDefault="00971F87" w:rsidP="00EF64D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971F87" w:rsidRPr="006A3DE9" w:rsidRDefault="00971F87" w:rsidP="00EF6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:rsidR="00971F87" w:rsidRPr="00E116C0" w:rsidRDefault="00971F87" w:rsidP="00EF6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971F87" w:rsidRPr="005D2DDD" w:rsidTr="00EF64D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71F87" w:rsidRPr="00B4292A" w:rsidRDefault="00971F87" w:rsidP="00EF64D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971F87" w:rsidRPr="00975F52" w:rsidRDefault="00971F87" w:rsidP="008814E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71F87" w:rsidRPr="00B4292A" w:rsidRDefault="00971F87" w:rsidP="00EF64D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71F87" w:rsidRPr="00901040" w:rsidTr="00EF64D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971F87" w:rsidRPr="00901040" w:rsidRDefault="00971F87" w:rsidP="00EF64D7">
            <w:pPr>
              <w:bidi/>
              <w:rPr>
                <w:rFonts w:asciiTheme="majorBidi" w:hAnsiTheme="majorBidi" w:cstheme="majorBidi"/>
                <w:color w:val="0000FF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71F87" w:rsidRPr="008814EA" w:rsidRDefault="00971F87" w:rsidP="00971F8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أن يعرف الطالب معنى</w:t>
            </w:r>
            <w:r w:rsidRPr="008814E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التفسير، ومراحله</w:t>
            </w: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 وأهميته، و</w:t>
            </w:r>
            <w:r w:rsidRPr="008814E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أنواع</w:t>
            </w: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ه، والغاية من دراسته.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971F87" w:rsidRPr="00901040" w:rsidRDefault="00971F87" w:rsidP="00EF64D7">
            <w:pPr>
              <w:bidi/>
              <w:jc w:val="center"/>
              <w:rPr>
                <w:rFonts w:asciiTheme="majorBidi" w:hAnsiTheme="majorBidi" w:cstheme="majorBidi"/>
                <w:color w:val="0000FF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rtl/>
              </w:rPr>
              <w:t>ع2</w:t>
            </w:r>
          </w:p>
        </w:tc>
      </w:tr>
      <w:tr w:rsidR="00971F87" w:rsidRPr="00901040" w:rsidTr="00EF64D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971F87" w:rsidRPr="00901040" w:rsidRDefault="00971F87" w:rsidP="00971F87">
            <w:pPr>
              <w:bidi/>
              <w:rPr>
                <w:rFonts w:asciiTheme="majorBidi" w:hAnsiTheme="majorBidi" w:cstheme="majorBidi"/>
                <w:color w:val="0000FF"/>
                <w:rtl/>
              </w:rPr>
            </w:pPr>
            <w:r w:rsidRPr="00901040">
              <w:rPr>
                <w:rFonts w:asciiTheme="majorBidi" w:hAnsiTheme="majorBidi" w:cstheme="majorBidi" w:hint="cs"/>
                <w:color w:val="0000FF"/>
                <w:rtl/>
              </w:rPr>
              <w:lastRenderedPageBreak/>
              <w:t>ع</w:t>
            </w:r>
            <w:r>
              <w:rPr>
                <w:rFonts w:asciiTheme="majorBidi" w:hAnsiTheme="majorBidi" w:cstheme="majorBidi" w:hint="cs"/>
                <w:color w:val="0000FF"/>
                <w:rtl/>
              </w:rPr>
              <w:t>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71F87" w:rsidRPr="008814EA" w:rsidRDefault="00971F87" w:rsidP="00971F87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8814E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</w:t>
            </w: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ذكر</w:t>
            </w:r>
            <w:r w:rsidRPr="008814E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الطالب </w:t>
            </w: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المقاصد</w:t>
            </w:r>
            <w:r w:rsidRPr="008814E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العامة </w:t>
            </w: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لسور جزء عم.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971F87" w:rsidRPr="00901040" w:rsidRDefault="00971F87" w:rsidP="00EF64D7">
            <w:pPr>
              <w:bidi/>
              <w:jc w:val="center"/>
              <w:rPr>
                <w:rFonts w:asciiTheme="majorBidi" w:hAnsiTheme="majorBidi" w:cstheme="majorBidi"/>
                <w:color w:val="0000FF"/>
              </w:rPr>
            </w:pPr>
            <w:r w:rsidRPr="00901040">
              <w:rPr>
                <w:rFonts w:asciiTheme="majorBidi" w:hAnsiTheme="majorBidi" w:cstheme="majorBidi" w:hint="cs"/>
                <w:color w:val="0000FF"/>
                <w:rtl/>
              </w:rPr>
              <w:t>ع 3</w:t>
            </w:r>
          </w:p>
        </w:tc>
      </w:tr>
      <w:tr w:rsidR="00971F87" w:rsidRPr="00901040" w:rsidTr="00EF64D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971F87" w:rsidRPr="00901040" w:rsidRDefault="00971F87" w:rsidP="00971F87">
            <w:pPr>
              <w:bidi/>
              <w:rPr>
                <w:rFonts w:asciiTheme="majorBidi" w:hAnsiTheme="majorBidi" w:cstheme="majorBidi"/>
                <w:color w:val="0000FF"/>
                <w:rtl/>
              </w:rPr>
            </w:pPr>
            <w:r w:rsidRPr="00901040">
              <w:rPr>
                <w:rFonts w:asciiTheme="majorBidi" w:hAnsiTheme="majorBidi" w:cstheme="majorBidi" w:hint="cs"/>
                <w:color w:val="0000FF"/>
                <w:rtl/>
              </w:rPr>
              <w:t>ع</w:t>
            </w:r>
            <w:r>
              <w:rPr>
                <w:rFonts w:asciiTheme="majorBidi" w:hAnsiTheme="majorBidi" w:cstheme="majorBidi" w:hint="cs"/>
                <w:color w:val="0000FF"/>
                <w:rtl/>
              </w:rPr>
              <w:t>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71F87" w:rsidRPr="008814EA" w:rsidRDefault="00971F87" w:rsidP="008814E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8814E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أن يشرح الطالب معاني آيات </w:t>
            </w:r>
            <w:r w:rsid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السور </w:t>
            </w:r>
            <w:r w:rsidR="008814EA" w:rsidRPr="00571743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في هذا الجزء</w:t>
            </w:r>
            <w:r w:rsid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الكريم</w:t>
            </w: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="008814EA"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وما اشتملت </w:t>
            </w: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عليه من هدايات وحكم وأحكام.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971F87" w:rsidRPr="00901040" w:rsidRDefault="00971F87" w:rsidP="00EF64D7">
            <w:pPr>
              <w:bidi/>
              <w:jc w:val="center"/>
              <w:rPr>
                <w:rFonts w:asciiTheme="majorBidi" w:hAnsiTheme="majorBidi" w:cstheme="majorBidi"/>
                <w:color w:val="0000FF"/>
              </w:rPr>
            </w:pPr>
            <w:r w:rsidRPr="00901040">
              <w:rPr>
                <w:rFonts w:asciiTheme="majorBidi" w:hAnsiTheme="majorBidi" w:cstheme="majorBidi" w:hint="cs"/>
                <w:color w:val="0000FF"/>
                <w:rtl/>
              </w:rPr>
              <w:t>ع 3</w:t>
            </w:r>
          </w:p>
        </w:tc>
      </w:tr>
      <w:tr w:rsidR="00971F87" w:rsidRPr="005D2DDD" w:rsidTr="00EF64D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71F87" w:rsidRPr="00E02FB7" w:rsidRDefault="00971F87" w:rsidP="00EF6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971F87" w:rsidRPr="00E02FB7" w:rsidRDefault="00971F87" w:rsidP="008814EA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71F87" w:rsidRPr="00B4292A" w:rsidRDefault="00971F87" w:rsidP="00EF64D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71F87" w:rsidRPr="00901040" w:rsidTr="00EF64D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71F87" w:rsidRPr="00901040" w:rsidRDefault="00971F87" w:rsidP="00EF64D7">
            <w:pPr>
              <w:bidi/>
              <w:rPr>
                <w:rFonts w:asciiTheme="majorBidi" w:hAnsiTheme="majorBidi" w:cstheme="majorBidi"/>
                <w:color w:val="0000FF"/>
              </w:rPr>
            </w:pPr>
            <w:r w:rsidRPr="00901040">
              <w:rPr>
                <w:rFonts w:asciiTheme="majorBidi" w:hAnsiTheme="majorBidi" w:cstheme="majorBidi" w:hint="cs"/>
                <w:color w:val="0000FF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971F87" w:rsidRPr="008814EA" w:rsidRDefault="00971F87" w:rsidP="008814E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أن يميز الطالب بين الأقوال التفسيرية الصحيحة وغيرها مما ورد في تفسير </w:t>
            </w:r>
            <w:r w:rsidR="008814EA"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سور هذا الجزء الكريم</w:t>
            </w: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71F87" w:rsidRPr="00901040" w:rsidRDefault="00971F87" w:rsidP="00EF64D7">
            <w:pPr>
              <w:bidi/>
              <w:jc w:val="center"/>
              <w:rPr>
                <w:rFonts w:asciiTheme="majorBidi" w:hAnsiTheme="majorBidi" w:cstheme="majorBidi"/>
                <w:color w:val="0000FF"/>
              </w:rPr>
            </w:pPr>
            <w:r>
              <w:rPr>
                <w:rFonts w:asciiTheme="majorBidi" w:hAnsiTheme="majorBidi" w:cstheme="majorBidi" w:hint="cs"/>
                <w:color w:val="0000FF"/>
                <w:rtl/>
              </w:rPr>
              <w:t>م2</w:t>
            </w:r>
          </w:p>
        </w:tc>
      </w:tr>
      <w:tr w:rsidR="00971F87" w:rsidRPr="00901040" w:rsidTr="00EF64D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71F87" w:rsidRPr="00901040" w:rsidRDefault="00971F87" w:rsidP="00EF64D7">
            <w:pPr>
              <w:bidi/>
              <w:rPr>
                <w:rFonts w:asciiTheme="majorBidi" w:hAnsiTheme="majorBidi" w:cstheme="majorBidi"/>
                <w:color w:val="0000FF"/>
              </w:rPr>
            </w:pPr>
            <w:r>
              <w:rPr>
                <w:rFonts w:asciiTheme="majorBidi" w:hAnsiTheme="majorBidi" w:cstheme="majorBidi" w:hint="cs"/>
                <w:color w:val="0000FF"/>
                <w:rtl/>
              </w:rPr>
              <w:t>م2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971F87" w:rsidRPr="008814EA" w:rsidRDefault="00971F87" w:rsidP="008814E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أن يستخلص الطالب </w:t>
            </w:r>
            <w:r w:rsidR="008814EA"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الأدلة على الإيمان ب</w:t>
            </w:r>
            <w:r w:rsid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الله و</w:t>
            </w:r>
            <w:r w:rsidR="008814EA"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اليوم الآخر،</w:t>
            </w: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ويعبر عنها </w:t>
            </w:r>
            <w:r w:rsidRPr="008814E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و</w:t>
            </w: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ي</w:t>
            </w:r>
            <w:r w:rsidRPr="008814E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نقلها بصورة فعال</w:t>
            </w: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71F87" w:rsidRPr="00901040" w:rsidRDefault="00971F87" w:rsidP="00EF64D7">
            <w:pPr>
              <w:bidi/>
              <w:jc w:val="center"/>
              <w:rPr>
                <w:rFonts w:asciiTheme="majorBidi" w:hAnsiTheme="majorBidi" w:cstheme="majorBidi"/>
                <w:color w:val="0000FF"/>
                <w:rtl/>
              </w:rPr>
            </w:pPr>
            <w:r w:rsidRPr="00901040">
              <w:rPr>
                <w:rFonts w:asciiTheme="majorBidi" w:hAnsiTheme="majorBidi" w:cstheme="majorBidi"/>
                <w:color w:val="0000FF"/>
                <w:rtl/>
              </w:rPr>
              <w:t>م</w:t>
            </w:r>
            <w:r>
              <w:rPr>
                <w:rFonts w:asciiTheme="majorBidi" w:hAnsiTheme="majorBidi" w:cstheme="majorBidi" w:hint="cs"/>
                <w:color w:val="0000FF"/>
                <w:rtl/>
              </w:rPr>
              <w:t>4</w:t>
            </w:r>
          </w:p>
        </w:tc>
      </w:tr>
      <w:tr w:rsidR="00971F87" w:rsidRPr="005D2DDD" w:rsidTr="00EF64D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71F87" w:rsidRPr="00E02FB7" w:rsidRDefault="00971F87" w:rsidP="00EF6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971F87" w:rsidRPr="00E02FB7" w:rsidRDefault="00971F87" w:rsidP="008814EA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71F87" w:rsidRPr="00B4292A" w:rsidRDefault="00971F87" w:rsidP="00EF64D7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71F87" w:rsidRPr="00FA1E98" w:rsidTr="008814E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971F87" w:rsidRPr="00FA1E98" w:rsidRDefault="00971F87" w:rsidP="00EF64D7">
            <w:pPr>
              <w:bidi/>
              <w:rPr>
                <w:rFonts w:ascii="Traditional Arabic" w:hAnsi="Traditional Arabic" w:cs="Traditional Arabic"/>
                <w:color w:val="0000FF"/>
                <w:rtl/>
              </w:rPr>
            </w:pPr>
            <w:r>
              <w:rPr>
                <w:rFonts w:ascii="Traditional Arabic" w:hAnsi="Traditional Arabic" w:cs="Traditional Arabic" w:hint="cs"/>
                <w:color w:val="0000FF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71F87" w:rsidRPr="008814EA" w:rsidRDefault="00971F87" w:rsidP="008814E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8814E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أن </w:t>
            </w: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يلتزم</w:t>
            </w:r>
            <w:r w:rsidRPr="008814E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الطالب</w:t>
            </w: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8814EA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بالقيم والأخلاق </w:t>
            </w:r>
            <w:r w:rsidR="008814EA"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التي اشتملت عليها السور الكريمة</w:t>
            </w: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971F87" w:rsidRPr="00FA1E98" w:rsidRDefault="00971F87" w:rsidP="00EF64D7">
            <w:pPr>
              <w:bidi/>
              <w:jc w:val="center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 w:hint="cs"/>
                <w:color w:val="0000FF"/>
                <w:rtl/>
                <w:lang w:bidi="ar-EG"/>
              </w:rPr>
              <w:t>ق1</w:t>
            </w:r>
          </w:p>
        </w:tc>
      </w:tr>
      <w:tr w:rsidR="008814EA" w:rsidRPr="00FA1E98" w:rsidTr="008814E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8814EA" w:rsidRDefault="008814EA" w:rsidP="00EF64D7">
            <w:pPr>
              <w:bidi/>
              <w:rPr>
                <w:rFonts w:ascii="Traditional Arabic" w:hAnsi="Traditional Arabic" w:cs="Traditional Arabic"/>
                <w:color w:val="0000FF"/>
                <w:rtl/>
              </w:rPr>
            </w:pPr>
            <w:r>
              <w:rPr>
                <w:rFonts w:ascii="Traditional Arabic" w:hAnsi="Traditional Arabic" w:cs="Traditional Arabic" w:hint="cs"/>
                <w:color w:val="0000FF"/>
                <w:rtl/>
              </w:rPr>
              <w:t>ق2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8814EA" w:rsidRPr="008814EA" w:rsidRDefault="008814EA" w:rsidP="008814E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8814EA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أن يوظف الطالب التقنيات الحديثة في إقامة الأدلة على قضايا الإيمان بالله واليوم الآخر.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8814EA" w:rsidRDefault="008814EA" w:rsidP="00EF64D7">
            <w:pPr>
              <w:bidi/>
              <w:jc w:val="center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color w:val="0000FF"/>
                <w:rtl/>
                <w:lang w:bidi="ar-EG"/>
              </w:rPr>
              <w:t>ق2</w:t>
            </w:r>
          </w:p>
        </w:tc>
      </w:tr>
    </w:tbl>
    <w:p w:rsidR="00971F87" w:rsidRDefault="00971F87" w:rsidP="00971F87">
      <w:pPr>
        <w:rPr>
          <w:rtl/>
        </w:rPr>
      </w:pPr>
    </w:p>
    <w:p w:rsidR="00971F87" w:rsidRPr="00971F87" w:rsidRDefault="00971F87" w:rsidP="00971F87"/>
    <w:bookmarkEnd w:id="12"/>
    <w:p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D225ED" w:rsidRPr="005D2DDD" w:rsidTr="00283B54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D225ED" w:rsidRPr="005D2DDD" w:rsidTr="00B47F20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64D7" w:rsidRPr="00100AE4" w:rsidRDefault="00BD4C10" w:rsidP="00100AE4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00AE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</w:t>
            </w:r>
            <w:r w:rsidRPr="00100AE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تعريف </w:t>
            </w:r>
            <w:r w:rsidR="00E10C0B" w:rsidRPr="00100AE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بالمقرر</w:t>
            </w:r>
            <w:r w:rsidR="00EF64D7" w:rsidRPr="00100AE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 وتوصيفه</w:t>
            </w:r>
            <w:r w:rsidR="006918F8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 وخطته</w:t>
            </w:r>
            <w:bookmarkStart w:id="15" w:name="_GoBack"/>
            <w:bookmarkEnd w:id="15"/>
            <w:r w:rsidRPr="00100AE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  <w:r w:rsidR="00EF64D7" w:rsidRPr="00100AE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</w:p>
          <w:p w:rsidR="00EF64D7" w:rsidRPr="00100AE4" w:rsidRDefault="00EF64D7" w:rsidP="00100AE4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00AE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="00443731" w:rsidRPr="00100AE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تي</w:t>
            </w:r>
            <w:r w:rsidRPr="00100AE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:</w:t>
            </w:r>
            <w:r w:rsidRPr="00100AE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النبأ</w:t>
            </w:r>
            <w:r w:rsidRPr="00100AE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100AE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Pr="00100AE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</w:t>
            </w:r>
            <w:r w:rsidRPr="00100AE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النازعات</w:t>
            </w:r>
            <w:r w:rsidRPr="00100AE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225ED" w:rsidRPr="008814EA" w:rsidRDefault="00EF64D7" w:rsidP="004B005B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EF64D7" w:rsidRPr="005D2DDD" w:rsidTr="00EF64D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F64D7" w:rsidRPr="00DE07AD" w:rsidRDefault="00EF64D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64D7" w:rsidRPr="00EF64D7" w:rsidRDefault="00EF64D7" w:rsidP="00100AE4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: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عبس،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التكوير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الانفطار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:rsidR="00EF64D7" w:rsidRDefault="00EF64D7">
            <w:r w:rsidRPr="00243C95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EF64D7" w:rsidRPr="005D2DDD" w:rsidTr="00EF64D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F64D7" w:rsidRPr="00DE07AD" w:rsidRDefault="00EF64D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64D7" w:rsidRPr="00EF64D7" w:rsidRDefault="00EF64D7" w:rsidP="00100AE4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تي</w:t>
            </w:r>
            <w:r w:rsidRPr="00EF64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: 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المطففين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والانشقاق.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:rsidR="00EF64D7" w:rsidRDefault="00EF64D7">
            <w:r w:rsidRPr="00243C95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EF64D7" w:rsidRPr="005D2DDD" w:rsidTr="00EF64D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F64D7" w:rsidRPr="00DE07AD" w:rsidRDefault="00EF64D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64D7" w:rsidRPr="00EF64D7" w:rsidRDefault="00EF64D7" w:rsidP="00100AE4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تي</w:t>
            </w:r>
            <w:r w:rsidRPr="00EF64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: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البروج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الطارق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:rsidR="00EF64D7" w:rsidRDefault="00EF64D7">
            <w:r w:rsidRPr="00243C95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EF64D7" w:rsidRPr="005D2DDD" w:rsidTr="00EF64D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F64D7" w:rsidRPr="00DE07AD" w:rsidRDefault="00EF64D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64D7" w:rsidRPr="00EF64D7" w:rsidRDefault="00EF64D7" w:rsidP="00100AE4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Pr="00EF64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: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الأعلى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والغاشية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الفجر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:rsidR="00EF64D7" w:rsidRDefault="00EF64D7">
            <w:r w:rsidRPr="00243C95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834666" w:rsidRPr="005D2DDD" w:rsidTr="0027590B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34666" w:rsidRDefault="00834666" w:rsidP="0027590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4666" w:rsidRPr="00EF64D7" w:rsidRDefault="00834666" w:rsidP="0027590B">
            <w:pPr>
              <w:bidi/>
              <w:jc w:val="center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الاختبار النصفي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:rsidR="00834666" w:rsidRPr="00243C95" w:rsidRDefault="00834666" w:rsidP="0027590B">
            <w:pP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</w:p>
        </w:tc>
      </w:tr>
      <w:tr w:rsidR="00EF64D7" w:rsidRPr="005D2DDD" w:rsidTr="00EF64D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F64D7" w:rsidRPr="00DE07AD" w:rsidRDefault="00EF64D7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64D7" w:rsidRPr="00EF64D7" w:rsidRDefault="00EF64D7" w:rsidP="00100AE4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Pr="00EF64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: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البلد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والشمس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الليل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والضحى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:rsidR="00EF64D7" w:rsidRDefault="00EF64D7">
            <w:r w:rsidRPr="00243C95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EF64D7" w:rsidRPr="005D2DDD" w:rsidTr="00EF64D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F64D7" w:rsidRPr="00DE07AD" w:rsidRDefault="00EF64D7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64D7" w:rsidRPr="00EF64D7" w:rsidRDefault="00EF64D7" w:rsidP="00100AE4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Pr="00EF64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: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الشرح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التين</w:t>
            </w:r>
            <w:r w:rsidR="00443731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والعلق</w:t>
            </w:r>
            <w:r w:rsidR="00443731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والقدر</w:t>
            </w:r>
            <w:r w:rsidR="00443731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البينة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:rsidR="00EF64D7" w:rsidRDefault="00EF64D7">
            <w:r w:rsidRPr="00243C95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EF64D7" w:rsidRPr="005D2DDD" w:rsidTr="00EF64D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F64D7" w:rsidRDefault="00EF64D7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64D7" w:rsidRPr="00EF64D7" w:rsidRDefault="00EF64D7" w:rsidP="00100AE4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Pr="00EF64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: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الزلزلة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والعاديات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="007366C6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القارعة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والتكاثر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والعصر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:rsidR="00EF64D7" w:rsidRDefault="00EF64D7">
            <w:r w:rsidRPr="00243C95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EF64D7" w:rsidRPr="005D2DDD" w:rsidTr="00EF64D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F64D7" w:rsidRDefault="00EF64D7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64D7" w:rsidRPr="00EF64D7" w:rsidRDefault="00EF64D7" w:rsidP="00100AE4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Pr="00EF64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: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الهمزة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والفيل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وقريش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الماعون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والكوثر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 و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الكافرون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:rsidR="00EF64D7" w:rsidRDefault="00EF64D7">
            <w:r w:rsidRPr="00243C95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EF64D7" w:rsidRPr="005D2DDD" w:rsidTr="00EF64D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F64D7" w:rsidRDefault="00EF64D7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64D7" w:rsidRPr="00EF64D7" w:rsidRDefault="00EF64D7" w:rsidP="00100AE4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التفسير التحليلي لسور</w:t>
            </w:r>
            <w:r w:rsidRPr="00EF64D7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 xml:space="preserve">: 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النصر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والمسد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والإخلاص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</w:t>
            </w:r>
            <w:r w:rsidR="007366C6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و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الفلق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،</w:t>
            </w:r>
            <w:r w:rsidRPr="00EF64D7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 والناس</w:t>
            </w:r>
            <w:r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:rsidR="00EF64D7" w:rsidRDefault="00EF64D7">
            <w:r w:rsidRPr="00243C95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ثلاث ساعات</w:t>
            </w:r>
          </w:p>
        </w:tc>
      </w:tr>
      <w:tr w:rsidR="00D225ED" w:rsidRPr="005D2DDD" w:rsidTr="000B5619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225ED" w:rsidRPr="005D2DDD" w:rsidRDefault="00B75270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:rsidTr="000B5619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120564" w:rsidRPr="005D2DDD" w:rsidTr="00A978A1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:rsidR="00120564" w:rsidRDefault="00120564">
            <w:pPr>
              <w:bidi/>
              <w:rPr>
                <w:rFonts w:asciiTheme="majorBidi" w:hAnsiTheme="majorBidi" w:cstheme="majorBidi"/>
                <w:color w:val="0000FF"/>
              </w:rPr>
            </w:pPr>
            <w:r>
              <w:rPr>
                <w:rFonts w:asciiTheme="majorBidi" w:hAnsiTheme="majorBidi" w:cstheme="majorBidi" w:hint="cs"/>
                <w:color w:val="0000FF"/>
                <w:rtl/>
              </w:rPr>
              <w:t>ع1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يعرف الطالب معنى التفسير، ومراحله، وأهميته، وأنواعه، والغاية من دراسته.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المحاضرة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التدريس التبادلي.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المناقشة الجماعية.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الاختبارات التحريرية.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الواجبات.</w:t>
            </w:r>
          </w:p>
        </w:tc>
      </w:tr>
      <w:tr w:rsidR="00120564" w:rsidRPr="005D2DDD" w:rsidTr="00A978A1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20564" w:rsidRDefault="00120564">
            <w:pPr>
              <w:bidi/>
              <w:rPr>
                <w:rFonts w:asciiTheme="majorBidi" w:hAnsiTheme="majorBidi" w:cstheme="majorBidi"/>
                <w:color w:val="0000FF"/>
              </w:rPr>
            </w:pPr>
            <w:r>
              <w:rPr>
                <w:rFonts w:asciiTheme="majorBidi" w:hAnsiTheme="majorBidi" w:cstheme="majorBidi" w:hint="cs"/>
                <w:color w:val="0000FF"/>
                <w:rtl/>
              </w:rPr>
              <w:lastRenderedPageBreak/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يذكر الطالب المقاصد العامة لسور جزء عم.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المحاضرة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التدريس التبادلي.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المناقشة الجماعية.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الاختبارات التحريرية.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الواجبات.</w:t>
            </w:r>
          </w:p>
        </w:tc>
      </w:tr>
      <w:tr w:rsidR="00120564" w:rsidRPr="005D2DDD" w:rsidTr="00BD1359">
        <w:trPr>
          <w:trHeight w:val="360"/>
        </w:trPr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:rsidR="00120564" w:rsidRDefault="00120564">
            <w:pPr>
              <w:bidi/>
              <w:rPr>
                <w:rFonts w:asciiTheme="majorBidi" w:hAnsiTheme="majorBidi" w:cstheme="majorBidi"/>
                <w:color w:val="0000FF"/>
              </w:rPr>
            </w:pPr>
            <w:r>
              <w:rPr>
                <w:rFonts w:asciiTheme="majorBidi" w:hAnsiTheme="majorBidi" w:cstheme="majorBidi" w:hint="cs"/>
                <w:color w:val="0000FF"/>
                <w:rtl/>
              </w:rPr>
              <w:t>ع3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يشرح الطالب معاني آيات السور في هذا الجزء الكريم وما اشتملت عليه من هدايات وحكم وأحكام.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المحاضرة.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 xml:space="preserve">- المناقشة 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العصف الذهني.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الاختبارات التحريرية.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الواجبات.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120564" w:rsidRDefault="00AD1A5E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</w:p>
        </w:tc>
      </w:tr>
      <w:tr w:rsidR="00120564" w:rsidRPr="005D2DDD" w:rsidTr="00A978A1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:rsidR="00120564" w:rsidRDefault="00120564">
            <w:pPr>
              <w:bidi/>
              <w:rPr>
                <w:rFonts w:asciiTheme="majorBidi" w:hAnsiTheme="majorBidi" w:cstheme="majorBidi"/>
                <w:color w:val="0000FF"/>
              </w:rPr>
            </w:pPr>
            <w:r>
              <w:rPr>
                <w:rFonts w:asciiTheme="majorBidi" w:hAnsiTheme="majorBidi" w:cstheme="majorBidi" w:hint="cs"/>
                <w:color w:val="0000FF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يميز الطالب بين الأقوال التفسيرية الصحيحة وغيرها مما ورد في تفسير سور هذا الجزء الكريم.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المحاضرة.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التعلم الاستقرائي.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التفكير الناقد.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العصف الذهني.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حل المشكلات.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الأبحاث العلمية.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بطاقة الملاحظة والتقييم المستمر</w:t>
            </w:r>
          </w:p>
        </w:tc>
      </w:tr>
      <w:tr w:rsidR="00120564" w:rsidRPr="005D2DDD" w:rsidTr="00A978A1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20564" w:rsidRDefault="00120564">
            <w:pPr>
              <w:bidi/>
              <w:rPr>
                <w:rFonts w:asciiTheme="majorBidi" w:hAnsiTheme="majorBidi" w:cstheme="majorBidi"/>
                <w:color w:val="0000FF"/>
              </w:rPr>
            </w:pPr>
            <w:r>
              <w:rPr>
                <w:rFonts w:asciiTheme="majorBidi" w:hAnsiTheme="majorBidi" w:cstheme="majorBidi" w:hint="cs"/>
                <w:color w:val="0000FF"/>
                <w:rtl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يستخلص الطالب الأدلة على الإيمان بالله واليوم الآخر، ويعبر عنها وينقلها بصورة فعالة.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التعلم الاستقرائي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التعلم الذاتي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التعلم التعاوني.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التفكير الناقد.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اختبارات تحريرية.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بطاقة الملاحظة والتقييم المستمر.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120564" w:rsidRDefault="00975F52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 w:hint="cs"/>
                <w:color w:val="0000FF"/>
                <w:sz w:val="28"/>
                <w:szCs w:val="28"/>
                <w:rtl/>
                <w:lang w:eastAsia="ar-SA"/>
              </w:rPr>
              <w:t>القيم</w:t>
            </w:r>
          </w:p>
        </w:tc>
      </w:tr>
      <w:tr w:rsidR="00120564" w:rsidRPr="005D2DDD" w:rsidTr="00A978A1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:rsidR="00120564" w:rsidRDefault="00120564">
            <w:pPr>
              <w:bidi/>
              <w:rPr>
                <w:rFonts w:ascii="Traditional Arabic" w:hAnsi="Traditional Arabic" w:cs="Traditional Arabic"/>
                <w:color w:val="0000FF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</w:rPr>
              <w:t>ق1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يلتزم الطالب بالقيم والأخلاق التي اشتملت عليها السور الكريمة.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المناقشة.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التعلم الاجتماعي.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حل المشكلات.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بطاقة الملاحظة والتقييم المستمر</w:t>
            </w:r>
          </w:p>
        </w:tc>
      </w:tr>
      <w:tr w:rsidR="00120564" w:rsidRPr="005D2DDD" w:rsidTr="00A978A1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20564" w:rsidRDefault="00120564">
            <w:pPr>
              <w:bidi/>
              <w:rPr>
                <w:rFonts w:ascii="Traditional Arabic" w:hAnsi="Traditional Arabic" w:cs="Traditional Arabic"/>
                <w:color w:val="0000FF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</w:rPr>
              <w:t>ق2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أن يوظف الطالب التقنيات الحديثة في إقامة الأدلة على قضايا الإيمان بالله واليوم الآخر.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التعليم الإلكتروني.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المحاضرة.</w:t>
            </w:r>
          </w:p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التعلم التعاوني.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20564" w:rsidRPr="00120564" w:rsidRDefault="00120564" w:rsidP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28"/>
                <w:szCs w:val="28"/>
                <w:lang w:eastAsia="ar-SA"/>
              </w:rPr>
            </w:pPr>
            <w:r w:rsidRPr="00120564">
              <w:rPr>
                <w:rFonts w:ascii="Traditional Arabic" w:hAnsi="Traditional Arabic" w:cs="Traditional Arabic"/>
                <w:color w:val="0000FF"/>
                <w:sz w:val="28"/>
                <w:szCs w:val="28"/>
                <w:rtl/>
                <w:lang w:eastAsia="ar-SA"/>
              </w:rPr>
              <w:t>- الواجبات.</w:t>
            </w:r>
          </w:p>
        </w:tc>
      </w:tr>
    </w:tbl>
    <w:p w:rsidR="00120564" w:rsidRDefault="00120564" w:rsidP="00416FE2">
      <w:pPr>
        <w:pStyle w:val="2"/>
        <w:rPr>
          <w:rtl/>
        </w:rPr>
      </w:pPr>
      <w:bookmarkStart w:id="20" w:name="_Toc337792"/>
      <w:bookmarkStart w:id="21" w:name="_Toc526247387"/>
    </w:p>
    <w:p w:rsidR="00120564" w:rsidRPr="00120564" w:rsidRDefault="00120564" w:rsidP="00120564">
      <w:pPr>
        <w:rPr>
          <w:rtl/>
        </w:rPr>
      </w:pPr>
    </w:p>
    <w:p w:rsidR="00120564" w:rsidRDefault="00120564" w:rsidP="00416FE2">
      <w:pPr>
        <w:pStyle w:val="2"/>
        <w:rPr>
          <w:rtl/>
        </w:rPr>
      </w:pPr>
    </w:p>
    <w:p w:rsidR="00120564" w:rsidRDefault="006F5B3C" w:rsidP="00120564">
      <w:pPr>
        <w:pStyle w:val="2"/>
        <w:rPr>
          <w:lang w:bidi="ar-EG"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20"/>
      <w:r w:rsidR="00C02B79" w:rsidRPr="005D2DDD">
        <w:rPr>
          <w:rtl/>
        </w:rPr>
        <w:t xml:space="preserve"> </w:t>
      </w:r>
      <w:bookmarkEnd w:id="21"/>
      <w:r w:rsidR="00120564">
        <w:rPr>
          <w:rFonts w:hint="cs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120564" w:rsidTr="00120564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120564" w:rsidTr="00120564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rtl/>
                <w:lang w:bidi="ar-EG"/>
              </w:rPr>
              <w:t>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30 %</w:t>
            </w:r>
          </w:p>
        </w:tc>
      </w:tr>
      <w:tr w:rsidR="00120564" w:rsidTr="0012056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20 %</w:t>
            </w:r>
          </w:p>
        </w:tc>
      </w:tr>
      <w:tr w:rsidR="00120564" w:rsidTr="0012056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50 %</w:t>
            </w:r>
          </w:p>
        </w:tc>
      </w:tr>
    </w:tbl>
    <w:p w:rsidR="00120564" w:rsidRDefault="00120564" w:rsidP="00120564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:rsidR="00120564" w:rsidRDefault="00120564" w:rsidP="00120564">
      <w:pPr>
        <w:pStyle w:val="1"/>
        <w:rPr>
          <w:rtl/>
        </w:rPr>
      </w:pPr>
      <w:bookmarkStart w:id="22" w:name="_Toc337793"/>
      <w:bookmarkStart w:id="23" w:name="_Toc526247388"/>
    </w:p>
    <w:p w:rsidR="00120564" w:rsidRDefault="00120564" w:rsidP="00120564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120564" w:rsidTr="00120564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ساعتان إرشاديتان في الأسبوع، معلنة للطلاب.</w:t>
            </w:r>
          </w:p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دروس إضافية للطلاب عند الحاجة.</w:t>
            </w:r>
          </w:p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:rsidR="00120564" w:rsidRDefault="00120564" w:rsidP="00120564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:rsidR="00120564" w:rsidRDefault="00120564" w:rsidP="00120564">
      <w:pPr>
        <w:pStyle w:val="1"/>
      </w:pPr>
      <w:bookmarkStart w:id="24" w:name="_Toc337794"/>
      <w:bookmarkStart w:id="25" w:name="_Toc526247389"/>
      <w:r>
        <w:rPr>
          <w:rFonts w:hint="cs"/>
          <w:rtl/>
        </w:rPr>
        <w:t>و – مصادر التعلم والمرافق:</w:t>
      </w:r>
      <w:bookmarkEnd w:id="24"/>
      <w:bookmarkEnd w:id="25"/>
      <w:r>
        <w:rPr>
          <w:rFonts w:hint="cs"/>
          <w:rtl/>
        </w:rPr>
        <w:t xml:space="preserve"> </w:t>
      </w:r>
    </w:p>
    <w:p w:rsidR="00120564" w:rsidRDefault="00120564" w:rsidP="00120564">
      <w:pPr>
        <w:pStyle w:val="2"/>
      </w:pPr>
      <w:bookmarkStart w:id="26" w:name="_Toc337795"/>
      <w:r>
        <w:rPr>
          <w:rFonts w:hint="cs"/>
          <w:rtl/>
        </w:rPr>
        <w:t>1. قائمة مصادر 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120564" w:rsidTr="00120564">
        <w:trPr>
          <w:trHeight w:val="736"/>
        </w:trPr>
        <w:tc>
          <w:tcPr>
            <w:tcW w:w="260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120564" w:rsidRDefault="0012056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فتح القدير الجامع بين فني الرواية والدراية من علم التفسير : للشوكاني</w:t>
            </w:r>
            <w:r>
              <w:rPr>
                <w:rFonts w:ascii="Arial" w:hAnsi="Arial"/>
                <w:sz w:val="28"/>
                <w:szCs w:val="28"/>
              </w:rPr>
              <w:t> </w:t>
            </w:r>
            <w:r>
              <w:rPr>
                <w:rFonts w:ascii="Arial" w:hAnsi="Arial" w:hint="cs"/>
                <w:sz w:val="28"/>
                <w:szCs w:val="28"/>
                <w:rtl/>
              </w:rPr>
              <w:t>.</w:t>
            </w:r>
          </w:p>
        </w:tc>
      </w:tr>
      <w:tr w:rsidR="00120564" w:rsidTr="00120564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120564" w:rsidRDefault="00120564">
            <w:pPr>
              <w:spacing w:before="240"/>
              <w:jc w:val="right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1- تفسير القرآن العظيم لابن كثير</w:t>
            </w:r>
          </w:p>
          <w:p w:rsidR="00120564" w:rsidRDefault="00120564">
            <w:pPr>
              <w:bidi/>
              <w:spacing w:before="240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2- جامع البيان للطبري</w:t>
            </w:r>
          </w:p>
          <w:p w:rsidR="00120564" w:rsidRDefault="00120564">
            <w:pPr>
              <w:bidi/>
              <w:spacing w:before="240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3- زاد المسير لابن الجوزي</w:t>
            </w:r>
          </w:p>
          <w:p w:rsidR="00120564" w:rsidRDefault="00120564">
            <w:pPr>
              <w:bidi/>
              <w:spacing w:before="240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4-الجامع لأحكام القرآن للقرطبي</w:t>
            </w:r>
          </w:p>
          <w:p w:rsidR="00120564" w:rsidRDefault="00120564">
            <w:pPr>
              <w:bidi/>
              <w:spacing w:before="240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5- البحر المحيط لأبي حيان</w:t>
            </w:r>
          </w:p>
          <w:p w:rsidR="00120564" w:rsidRDefault="00120564">
            <w:pPr>
              <w:bidi/>
              <w:spacing w:before="240" w:line="276" w:lineRule="auto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6- معاني القرآن واعرابه</w:t>
            </w:r>
          </w:p>
          <w:p w:rsidR="00120564" w:rsidRDefault="0012056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7- التفسير الكبير للرازي.</w:t>
            </w:r>
          </w:p>
        </w:tc>
      </w:tr>
      <w:tr w:rsidR="00120564" w:rsidTr="00120564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120564" w:rsidRDefault="00120564">
            <w:pPr>
              <w:spacing w:line="360" w:lineRule="auto"/>
              <w:ind w:left="2880"/>
              <w:contextualSpacing/>
              <w:jc w:val="right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>- نظام المكتبة الرقمية- جامعة تبوك/ موقع الطالب.</w:t>
            </w:r>
          </w:p>
          <w:p w:rsidR="00120564" w:rsidRDefault="00120564" w:rsidP="00100AE4">
            <w:pPr>
              <w:spacing w:line="360" w:lineRule="auto"/>
              <w:ind w:left="2160"/>
              <w:contextualSpacing/>
              <w:jc w:val="right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 xml:space="preserve"> - المكتبة الوقفية</w:t>
            </w:r>
          </w:p>
          <w:p w:rsidR="00120564" w:rsidRDefault="00120564">
            <w:pPr>
              <w:spacing w:line="360" w:lineRule="auto"/>
              <w:ind w:left="2160"/>
              <w:contextualSpacing/>
              <w:jc w:val="right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 xml:space="preserve"> -الدرر السنية</w:t>
            </w:r>
          </w:p>
          <w:p w:rsidR="00120564" w:rsidRDefault="00120564">
            <w:pPr>
              <w:spacing w:before="240"/>
              <w:ind w:left="2160"/>
              <w:jc w:val="right"/>
              <w:rPr>
                <w:rFonts w:cs="Akhbar MT"/>
                <w:sz w:val="28"/>
                <w:szCs w:val="28"/>
                <w:rtl/>
                <w:lang w:val="en-AU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 xml:space="preserve"> -إصدارات مراكز التفسير وعلوم القرآن الكريم</w:t>
            </w:r>
          </w:p>
          <w:p w:rsidR="00120564" w:rsidRDefault="0012056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 xml:space="preserve">  ـ ملتقى اهل التفسير</w:t>
            </w:r>
          </w:p>
        </w:tc>
      </w:tr>
      <w:tr w:rsidR="00120564" w:rsidTr="00120564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20564" w:rsidRDefault="00120564" w:rsidP="00100AE4">
            <w:pPr>
              <w:spacing w:line="360" w:lineRule="auto"/>
              <w:ind w:left="2160"/>
              <w:contextualSpacing/>
              <w:jc w:val="right"/>
              <w:rPr>
                <w:rFonts w:asciiTheme="majorBidi" w:hAnsiTheme="majorBidi" w:cstheme="majorBidi"/>
              </w:rPr>
            </w:pPr>
            <w:r>
              <w:rPr>
                <w:rFonts w:cs="Akhbar MT" w:hint="cs"/>
                <w:sz w:val="28"/>
                <w:szCs w:val="28"/>
                <w:rtl/>
                <w:lang w:val="en-AU"/>
              </w:rPr>
              <w:t xml:space="preserve">- </w:t>
            </w:r>
            <w:r w:rsidR="00100AE4">
              <w:rPr>
                <w:rFonts w:cs="Akhbar MT" w:hint="cs"/>
                <w:sz w:val="28"/>
                <w:szCs w:val="28"/>
                <w:rtl/>
                <w:lang w:val="en-AU"/>
              </w:rPr>
              <w:t>المكتبة الشاملة</w:t>
            </w:r>
          </w:p>
        </w:tc>
      </w:tr>
    </w:tbl>
    <w:p w:rsidR="00120564" w:rsidRDefault="00120564" w:rsidP="00120564">
      <w:pPr>
        <w:pStyle w:val="2"/>
        <w:rPr>
          <w:sz w:val="14"/>
          <w:szCs w:val="14"/>
          <w:rtl/>
        </w:rPr>
      </w:pPr>
      <w:bookmarkStart w:id="27" w:name="_Toc526247390"/>
    </w:p>
    <w:p w:rsidR="00120564" w:rsidRDefault="00120564" w:rsidP="00120564">
      <w:pPr>
        <w:pStyle w:val="2"/>
        <w:rPr>
          <w:rtl/>
        </w:rPr>
      </w:pPr>
      <w:bookmarkStart w:id="28" w:name="_Toc337796"/>
      <w:r>
        <w:rPr>
          <w:rFonts w:hint="cs"/>
          <w:rtl/>
        </w:rPr>
        <w:t>2. المرافق والتجهيزات المطلوبة: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120564" w:rsidTr="00120564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120564" w:rsidTr="00120564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120564" w:rsidTr="00120564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120564" w:rsidTr="00120564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:rsidR="00120564" w:rsidRDefault="00120564" w:rsidP="00120564">
      <w:pPr>
        <w:pStyle w:val="1"/>
        <w:rPr>
          <w:sz w:val="18"/>
          <w:szCs w:val="18"/>
        </w:rPr>
      </w:pPr>
      <w:bookmarkStart w:id="29" w:name="_Toc337797"/>
      <w:bookmarkStart w:id="30" w:name="_Toc526247391"/>
    </w:p>
    <w:p w:rsidR="00120564" w:rsidRDefault="00120564" w:rsidP="00120564">
      <w:pPr>
        <w:pStyle w:val="1"/>
        <w:rPr>
          <w:rtl/>
        </w:rPr>
      </w:pPr>
      <w:r>
        <w:rPr>
          <w:rFonts w:hint="cs"/>
          <w:rtl/>
        </w:rPr>
        <w:t>ز. تقويم جودة المقرر:</w:t>
      </w:r>
      <w:bookmarkEnd w:id="29"/>
      <w:bookmarkEnd w:id="30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120564" w:rsidTr="00120564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1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:rsidR="00120564" w:rsidRDefault="0012056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120564" w:rsidTr="00120564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120564" w:rsidTr="00120564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120564" w:rsidTr="00120564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:rsidR="00120564" w:rsidRDefault="0012056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:rsidR="00120564" w:rsidRDefault="00120564" w:rsidP="00120564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2" w:name="_Toc521326972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:rsidR="00120564" w:rsidRDefault="00120564" w:rsidP="00120564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3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3"/>
    <w:p w:rsidR="00120564" w:rsidRDefault="00120564" w:rsidP="00120564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:rsidR="00120564" w:rsidRDefault="00120564" w:rsidP="00120564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:rsidR="00120564" w:rsidRDefault="00120564" w:rsidP="00120564">
      <w:pPr>
        <w:pStyle w:val="1"/>
        <w:rPr>
          <w:rtl/>
        </w:rPr>
      </w:pPr>
      <w:bookmarkStart w:id="34" w:name="_Toc337798"/>
      <w:r>
        <w:rPr>
          <w:rFonts w:hint="cs"/>
          <w:rtl/>
        </w:rPr>
        <w:t>ح. اعتماد التوصيف</w:t>
      </w:r>
      <w:bookmarkEnd w:id="34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120564" w:rsidTr="00120564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120564" w:rsidRDefault="00120564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:rsidR="00120564" w:rsidRDefault="0012056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مجلس قسم الدراسات الإسلامية</w:t>
            </w:r>
          </w:p>
        </w:tc>
      </w:tr>
      <w:tr w:rsidR="00120564" w:rsidTr="00120564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120564" w:rsidRDefault="00120564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120564" w:rsidRDefault="0012056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20564" w:rsidTr="00120564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20564" w:rsidRDefault="00120564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20564" w:rsidRDefault="0012056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bookmarkEnd w:id="32"/>
    </w:tbl>
    <w:p w:rsidR="00120564" w:rsidRDefault="00120564" w:rsidP="00120564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:rsidR="00120564" w:rsidRPr="00120564" w:rsidRDefault="00120564" w:rsidP="00120564">
      <w:pPr>
        <w:rPr>
          <w:rtl/>
          <w:lang w:bidi="ar-EG"/>
        </w:rPr>
      </w:pPr>
    </w:p>
    <w:sectPr w:rsidR="00120564" w:rsidRPr="00120564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09" w:rsidRDefault="00B21909">
      <w:r>
        <w:separator/>
      </w:r>
    </w:p>
  </w:endnote>
  <w:endnote w:type="continuationSeparator" w:id="0">
    <w:p w:rsidR="00B21909" w:rsidRDefault="00B2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D7" w:rsidRDefault="00EF6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:rsidR="00EF64D7" w:rsidRDefault="00EF64D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:rsidR="00EF64D7" w:rsidRPr="000B5619" w:rsidRDefault="00EF64D7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B735884" wp14:editId="63178004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B21909"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position:absolute;margin-left:461.7pt;margin-top:-18.95pt;width:45.6pt;height:31.5pt;flip:x;z-index:25165824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lIOpExAgAAZQQAAA4AAABkcnMvZTJvRG9jLnhtbKxUy27bMBC8F+g/ELzXkl07aQTLgZvA&#10;bYEgCeAUOdMUGQuguCxJW3K/vkPJTtK0p6IXYrmzmn3MUvPLrjFsr3yoyZZ8PMo5U1ZSVdunkn9/&#10;WH34xFmIwlbCkFUlP6jALxfv381bV6gJbclUyjOQ2FC0ruTbGF2RZUFuVSPCiJyyADX5RkRc/VNW&#10;edGCvTHZJM/PspZ85TxJFQK81wPIFz2/1krGO62DisyUHLXF/vT9uenPbDEXxZMXblvLYx3iH8po&#10;RG2R9ZnqWkTBdr7+g6qppadAOo4kNRlpXUvVN4F2xvmbdtZb4VTfDKYT3POcwv+jlbf7e8/qquQz&#10;zqxooNGD6iL7TB2DB+NpXSgQtXaIix380PkZCPCmtjvtG6ZN7b4mNHnQGkMohn54GXRilvDOzi/G&#10;E0AS2DTP8xlspMoGovS58yF+UdSwZJTcQ8meVuxvQjzGnmJSvKVVbUwCRGEsa0t+9hGsv0PgNxZp&#10;UktD5cmK3aY7Nbqh6oA+PQ2bEpxc1SjgRoR4Lzw2A4Vi3eMdDm0IaehocbYl//Nv/hQPwYBy1mLT&#10;Sh5+7IRXnJlvFlJejKdT0Mb+Mp2dp8H418jmNWJ3zRVhm6EBquvNFB/Nyas9NY94FcuUFZCwErlL&#10;Hk/mVRweAF6VVMtlH4RldCLe2LWTJwHTdB+6R+HdUYMI9W7ptJOieCvFEDxMfLmLpOtBqDTjYa7H&#10;0WOVe62Pzy69ldf3Purl77D4BQAA//8DAFBLAwQUAAYACAAAACEAFRZ6eOQAAAARAQAADwAAAGRy&#10;cy9kb3ducmV2LnhtbExPy07DMBC8I/EP1iJxa52kaaFpnAqKWvXCgYQPcGMTR8TrKHZb8/dsT3AZ&#10;aTWz8yi30Q7soiffOxSQzhNgGluneuwEfDb72TMwHyQqOTjUAn60h211f1fKQrkrfuhLHTpGJugL&#10;KcCEMBac+9ZoK/3cjRqJ+3KTlYHOqeNqklcytwPPkmTFreyREowc9c7o9rs+WwFZbJfx/Wj4zvlD&#10;81rjYZ83VojHh/i2IXjZAAs6hr8PuG2g/lBRsZM7o/JsELDOFjlJBcwWT2tgN0WS5itgJwpZpsB4&#10;VfL/S6pfAAAA//8DAFBLAQItABQABgAIAAAAIQBaIpOj/wAAAOUBAAATAAAAAAAAAAAAAAAAAAAA&#10;AABbQ29udGVudF9UeXBlc10ueG1sUEsBAi0AFAAGAAgAAAAhAKdKzzjXAAAAlgEAAAsAAAAAAAAA&#10;AAAAAAAAMAEAAF9yZWxzLy5yZWxzUEsBAi0AFAAGAAgAAAAhAGlIOpExAgAAZQQAAA4AAAAAAAAA&#10;AAAAAAAAMAIAAGRycy9lMm9Eb2MueG1sUEsBAi0AFAAGAAgAAAAhABUWenjkAAAAEQEAAA8AAAAA&#10;AAAAAAAAAAAAjQQAAGRycy9kb3ducmV2LnhtbFBLBQYAAAAABAAEAPMAAACeBQAAAABBQUFBQUFB&#10;QUFBQUFqUVFBQUdSeU==&#10;" filled="f" stroked="f" strokeweight=".5pt">
              <v:textbox>
                <w:txbxContent>
                  <w:p w:rsidR="00EF64D7" w:rsidRPr="00705C7E" w:rsidRDefault="00EF64D7" w:rsidP="000B5619">
                    <w:pPr>
                      <w:pStyle w:val="a3"/>
                      <w:jc w:val="center"/>
                      <w:rPr>
                        <w:rFonts w:ascii="DIN Next LT W23" w:hAnsi="DIN Next LT W23" w:cs="DIN Next LT W23"/>
                        <w:color w:val="FFFFFF" w:themeColor="background1"/>
                        <w:sz w:val="28"/>
                        <w:szCs w:val="28"/>
                      </w:rPr>
                    </w:pP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C2432">
                      <w:rPr>
                        <w:rFonts w:ascii="DIN Next LT W23" w:hAnsi="DIN Next LT W23" w:cs="DIN Next LT W23"/>
                        <w:noProof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 w:rsidRPr="00705C7E">
                      <w:rPr>
                        <w:rFonts w:ascii="DIN Next LT W23" w:hAnsi="DIN Next LT W23" w:cs="DIN Next LT W23" w:hint="cs"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09" w:rsidRDefault="00B21909">
      <w:r>
        <w:separator/>
      </w:r>
    </w:p>
  </w:footnote>
  <w:footnote w:type="continuationSeparator" w:id="0">
    <w:p w:rsidR="00B21909" w:rsidRDefault="00B21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D7" w:rsidRPr="00A006BB" w:rsidRDefault="00EF64D7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796FEE9" wp14:editId="16BDE1E0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7659"/>
    <w:multiLevelType w:val="hybridMultilevel"/>
    <w:tmpl w:val="C40CAB42"/>
    <w:lvl w:ilvl="0" w:tplc="1E90E1E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02017"/>
    <w:multiLevelType w:val="hybridMultilevel"/>
    <w:tmpl w:val="ABA0A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FA7937"/>
    <w:multiLevelType w:val="hybridMultilevel"/>
    <w:tmpl w:val="34AC2294"/>
    <w:lvl w:ilvl="0" w:tplc="DBD4DD12">
      <w:start w:val="1"/>
      <w:numFmt w:val="decimal"/>
      <w:lvlText w:val="%1-"/>
      <w:lvlJc w:val="left"/>
      <w:pPr>
        <w:ind w:left="1145" w:hanging="72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3C55530F"/>
    <w:multiLevelType w:val="hybridMultilevel"/>
    <w:tmpl w:val="8DF0CE32"/>
    <w:lvl w:ilvl="0" w:tplc="04090001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5A10F1"/>
    <w:multiLevelType w:val="hybridMultilevel"/>
    <w:tmpl w:val="60AE4B64"/>
    <w:lvl w:ilvl="0" w:tplc="EB9C6F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E25BE"/>
    <w:multiLevelType w:val="hybridMultilevel"/>
    <w:tmpl w:val="6960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23F82"/>
    <w:multiLevelType w:val="hybridMultilevel"/>
    <w:tmpl w:val="BE1E1AB0"/>
    <w:lvl w:ilvl="0" w:tplc="B6B036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11"/>
  </w:num>
  <w:num w:numId="9">
    <w:abstractNumId w:val="5"/>
  </w:num>
  <w:num w:numId="10">
    <w:abstractNumId w:val="7"/>
  </w:num>
  <w:num w:numId="11">
    <w:abstractNumId w:val="10"/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0219"/>
    <w:rsid w:val="00093444"/>
    <w:rsid w:val="00093C93"/>
    <w:rsid w:val="00094961"/>
    <w:rsid w:val="000A0E3A"/>
    <w:rsid w:val="000A2863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0AE4"/>
    <w:rsid w:val="00101564"/>
    <w:rsid w:val="00103F95"/>
    <w:rsid w:val="00104E57"/>
    <w:rsid w:val="0010539C"/>
    <w:rsid w:val="00111357"/>
    <w:rsid w:val="0011490A"/>
    <w:rsid w:val="00115746"/>
    <w:rsid w:val="0011701D"/>
    <w:rsid w:val="00120564"/>
    <w:rsid w:val="00121384"/>
    <w:rsid w:val="00124671"/>
    <w:rsid w:val="001259DE"/>
    <w:rsid w:val="00126A75"/>
    <w:rsid w:val="001310AC"/>
    <w:rsid w:val="001313D9"/>
    <w:rsid w:val="0013317F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75002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48F4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2432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2CAA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731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05B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4EA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74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18F8"/>
    <w:rsid w:val="006938E2"/>
    <w:rsid w:val="00693CE8"/>
    <w:rsid w:val="00693F3E"/>
    <w:rsid w:val="006940A9"/>
    <w:rsid w:val="00696774"/>
    <w:rsid w:val="00696B49"/>
    <w:rsid w:val="006A0370"/>
    <w:rsid w:val="006A1074"/>
    <w:rsid w:val="006A1965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08B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366C6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174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3AFE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18C0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E5BA6"/>
    <w:rsid w:val="007F1008"/>
    <w:rsid w:val="007F2D2B"/>
    <w:rsid w:val="007F63FE"/>
    <w:rsid w:val="0080084F"/>
    <w:rsid w:val="008016CD"/>
    <w:rsid w:val="00802D9C"/>
    <w:rsid w:val="00804284"/>
    <w:rsid w:val="008042AE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4666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14EA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4221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1F87"/>
    <w:rsid w:val="00975506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2350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8A1"/>
    <w:rsid w:val="00A97C6D"/>
    <w:rsid w:val="00AA014C"/>
    <w:rsid w:val="00AA1554"/>
    <w:rsid w:val="00AA1850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1909"/>
    <w:rsid w:val="00B25235"/>
    <w:rsid w:val="00B315F4"/>
    <w:rsid w:val="00B353C8"/>
    <w:rsid w:val="00B36352"/>
    <w:rsid w:val="00B3737B"/>
    <w:rsid w:val="00B37F47"/>
    <w:rsid w:val="00B410A3"/>
    <w:rsid w:val="00B4230F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270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052"/>
    <w:rsid w:val="00BC6833"/>
    <w:rsid w:val="00BD1359"/>
    <w:rsid w:val="00BD2157"/>
    <w:rsid w:val="00BD2CF4"/>
    <w:rsid w:val="00BD2F59"/>
    <w:rsid w:val="00BD308C"/>
    <w:rsid w:val="00BD3991"/>
    <w:rsid w:val="00BD4C10"/>
    <w:rsid w:val="00BD5626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310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153B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09C0"/>
    <w:rsid w:val="00D923B6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0C0B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12B"/>
    <w:rsid w:val="00E34F0F"/>
    <w:rsid w:val="00E37E28"/>
    <w:rsid w:val="00E37F6E"/>
    <w:rsid w:val="00E4043B"/>
    <w:rsid w:val="00E40585"/>
    <w:rsid w:val="00E413F4"/>
    <w:rsid w:val="00E418BE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4D7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5200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6683"/>
    <w:rsid w:val="00FE7124"/>
    <w:rsid w:val="00FF5AA2"/>
    <w:rsid w:val="00FF6693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F900D-50D7-452E-94CE-A7F2B555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1151</Words>
  <Characters>6561</Characters>
  <Application>Microsoft Office Word</Application>
  <DocSecurity>0</DocSecurity>
  <Lines>54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7697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21</cp:revision>
  <cp:lastPrinted>2022-12-01T19:21:00Z</cp:lastPrinted>
  <dcterms:created xsi:type="dcterms:W3CDTF">2021-12-21T19:29:00Z</dcterms:created>
  <dcterms:modified xsi:type="dcterms:W3CDTF">2022-12-01T19:21:00Z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