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6FBFC"/>
  <w:body>
    <w:p w14:paraId="7A70FF28" w14:textId="440B4D1D" w:rsidR="005E18AB" w:rsidRDefault="00C81E4B" w:rsidP="00985119">
      <w:pPr>
        <w:pStyle w:val="Header"/>
        <w:jc w:val="center"/>
        <w:rPr>
          <w:rtl/>
        </w:rPr>
      </w:pPr>
      <w:r>
        <w:t xml:space="preserve"> </w:t>
      </w:r>
      <w:r w:rsidR="005E18AB">
        <w:rPr>
          <w:rFonts w:hint="cs"/>
          <w:rtl/>
        </w:rPr>
        <w:t>ا</w:t>
      </w:r>
    </w:p>
    <w:sdt>
      <w:sdtPr>
        <w:rPr>
          <w:rtl/>
        </w:rPr>
        <w:id w:val="363710631"/>
        <w:docPartObj>
          <w:docPartGallery w:val="Cover Pages"/>
          <w:docPartUnique/>
        </w:docPartObj>
      </w:sdtPr>
      <w:sdtEndPr>
        <w:rPr>
          <w:rtl w:val="0"/>
        </w:rPr>
      </w:sdtEndPr>
      <w:sdtContent>
        <w:p w14:paraId="5BF996DE" w14:textId="77777777" w:rsidR="00CB05BD" w:rsidRPr="004870D0" w:rsidRDefault="00CB05BD" w:rsidP="00985119">
          <w:pPr>
            <w:pStyle w:val="Header"/>
            <w:jc w:val="center"/>
            <w:rPr>
              <w:rFonts w:ascii="Andalus" w:hAnsi="Andalus" w:cs="Andalus"/>
              <w:b/>
              <w:bCs/>
              <w:color w:val="FF0000"/>
              <w:sz w:val="36"/>
              <w:szCs w:val="36"/>
              <w:rtl/>
            </w:rPr>
          </w:pPr>
          <w:r w:rsidRPr="00D01A4A">
            <w:rPr>
              <w:rFonts w:ascii="Andalus" w:hAnsi="Andalus" w:cs="Andalus"/>
              <w:b/>
              <w:bCs/>
              <w:color w:val="000000" w:themeColor="text1"/>
              <w:sz w:val="36"/>
              <w:szCs w:val="36"/>
              <w:rtl/>
            </w:rPr>
            <w:t>المملكة العربية السعودية</w:t>
          </w:r>
        </w:p>
        <w:p w14:paraId="111DADE0" w14:textId="77777777" w:rsidR="00CB05BD" w:rsidRPr="00B44289" w:rsidRDefault="00CB05BD" w:rsidP="00985119">
          <w:pPr>
            <w:pStyle w:val="Header"/>
            <w:tabs>
              <w:tab w:val="clear" w:pos="4680"/>
              <w:tab w:val="clear" w:pos="9360"/>
              <w:tab w:val="left" w:pos="11093"/>
            </w:tabs>
            <w:jc w:val="center"/>
            <w:rPr>
              <w:rFonts w:ascii="Andalus" w:hAnsi="Andalus" w:cs="Andalus"/>
              <w:b/>
              <w:bCs/>
              <w:sz w:val="36"/>
              <w:szCs w:val="36"/>
              <w:rtl/>
            </w:rPr>
          </w:pPr>
          <w:r w:rsidRPr="00B44289">
            <w:rPr>
              <w:rFonts w:ascii="Andalus" w:hAnsi="Andalus" w:cs="Andalus"/>
              <w:b/>
              <w:bCs/>
              <w:sz w:val="36"/>
              <w:szCs w:val="36"/>
              <w:rtl/>
            </w:rPr>
            <w:t>وزارة التعليم</w:t>
          </w:r>
        </w:p>
        <w:p w14:paraId="3AA41B14" w14:textId="77777777" w:rsidR="00B44289" w:rsidRPr="00B44289" w:rsidRDefault="00B44289" w:rsidP="00985119">
          <w:pPr>
            <w:spacing w:after="0"/>
            <w:jc w:val="center"/>
            <w:rPr>
              <w:rFonts w:cs="PT Bold Heading"/>
              <w:rtl/>
            </w:rPr>
          </w:pPr>
          <w:r w:rsidRPr="00B44289">
            <w:rPr>
              <w:rFonts w:cs="PT Bold Heading" w:hint="cs"/>
              <w:rtl/>
            </w:rPr>
            <w:t>جامعة تبوك</w:t>
          </w:r>
        </w:p>
        <w:p w14:paraId="44AFAAA7" w14:textId="77777777" w:rsidR="00B44289" w:rsidRPr="00B44289" w:rsidRDefault="00B44289" w:rsidP="00985119">
          <w:pPr>
            <w:spacing w:after="0"/>
            <w:jc w:val="center"/>
            <w:rPr>
              <w:rFonts w:cs="PT Bold Heading"/>
              <w:rtl/>
            </w:rPr>
          </w:pPr>
          <w:proofErr w:type="gramStart"/>
          <w:r w:rsidRPr="00B44289">
            <w:rPr>
              <w:rFonts w:cs="PT Bold Heading" w:hint="cs"/>
              <w:rtl/>
            </w:rPr>
            <w:t>.وكالة</w:t>
          </w:r>
          <w:proofErr w:type="gramEnd"/>
          <w:r w:rsidRPr="00B44289">
            <w:rPr>
              <w:rFonts w:cs="PT Bold Heading" w:hint="cs"/>
              <w:rtl/>
            </w:rPr>
            <w:t xml:space="preserve"> الجامعة للفروع</w:t>
          </w:r>
        </w:p>
        <w:p w14:paraId="2232A116" w14:textId="77777777" w:rsidR="00252CF7" w:rsidRDefault="006B193B" w:rsidP="00985119">
          <w:pPr>
            <w:spacing w:after="0"/>
            <w:jc w:val="center"/>
            <w:rPr>
              <w:rFonts w:cs="PT Bold Heading"/>
              <w:rtl/>
            </w:rPr>
          </w:pPr>
          <w:r>
            <w:rPr>
              <w:rFonts w:cs="PT Bold Heading" w:hint="cs"/>
              <w:rtl/>
            </w:rPr>
            <w:t>الكلية الجامعية في تيماء</w:t>
          </w:r>
        </w:p>
        <w:p w14:paraId="0B5A895C" w14:textId="77777777" w:rsidR="00252CF7" w:rsidRPr="00B44289" w:rsidRDefault="006B193B" w:rsidP="00460661">
          <w:pPr>
            <w:spacing w:after="0"/>
            <w:jc w:val="center"/>
            <w:rPr>
              <w:rFonts w:cs="PT Bold Heading"/>
              <w:rtl/>
            </w:rPr>
          </w:pPr>
          <w:r>
            <w:rPr>
              <w:rFonts w:cs="PT Bold Heading" w:hint="cs"/>
              <w:rtl/>
            </w:rPr>
            <w:t>وكالة الكلية للتطوير والجودة</w:t>
          </w:r>
        </w:p>
        <w:p w14:paraId="2B544306" w14:textId="22DBA52A" w:rsidR="00B44289" w:rsidRDefault="00B44289" w:rsidP="00B44289">
          <w:pPr>
            <w:jc w:val="center"/>
          </w:pPr>
        </w:p>
        <w:p w14:paraId="5F5BF640" w14:textId="5F4F7F0B" w:rsidR="00C81E4B" w:rsidRDefault="00C81E4B" w:rsidP="00B44289">
          <w:pPr>
            <w:jc w:val="center"/>
            <w:rPr>
              <w:rtl/>
            </w:rPr>
          </w:pPr>
          <w:r>
            <w:rPr>
              <w:noProof/>
              <w:rtl/>
              <w:lang w:val="ar-SA"/>
            </w:rPr>
            <w:drawing>
              <wp:inline distT="0" distB="0" distL="0" distR="0" wp14:anchorId="07C9A024" wp14:editId="594C5078">
                <wp:extent cx="6875145" cy="3375498"/>
                <wp:effectExtent l="0" t="0" r="0" b="3175"/>
                <wp:docPr id="13" name="Picture 1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64030" cy="3419138"/>
                        </a:xfrm>
                        <a:prstGeom prst="rect">
                          <a:avLst/>
                        </a:prstGeom>
                      </pic:spPr>
                    </pic:pic>
                  </a:graphicData>
                </a:graphic>
              </wp:inline>
            </w:drawing>
          </w:r>
        </w:p>
        <w:p w14:paraId="5A9C0449" w14:textId="77777777" w:rsidR="00CB05BD" w:rsidRDefault="00916588" w:rsidP="00CB05BD">
          <w:pPr>
            <w:bidi w:val="0"/>
          </w:pPr>
        </w:p>
      </w:sdtContent>
    </w:sdt>
    <w:p w14:paraId="2E5D4CD2" w14:textId="77777777" w:rsidR="00EF3B4F" w:rsidRDefault="00EF3B4F" w:rsidP="00CB05BD"/>
    <w:p w14:paraId="4C58E822" w14:textId="77777777" w:rsidR="005E3BBA" w:rsidRPr="00252CF7" w:rsidRDefault="00B1500C" w:rsidP="00252CF7">
      <w:pPr>
        <w:ind w:left="-483" w:right="-567"/>
        <w:jc w:val="center"/>
        <w:rPr>
          <w:sz w:val="32"/>
          <w:szCs w:val="32"/>
          <w:rtl/>
        </w:rPr>
      </w:pPr>
      <w:r>
        <w:rPr>
          <w:noProof/>
        </w:rPr>
        <w:drawing>
          <wp:inline distT="0" distB="0" distL="0" distR="0" wp14:anchorId="68BBD619" wp14:editId="09116310">
            <wp:extent cx="4772025" cy="4448999"/>
            <wp:effectExtent l="0" t="0" r="0" b="8890"/>
            <wp:docPr id="2" name="صورة 4" descr="https://s.yimg.com/lo/api/res/1.2/UTf1ju1l_sFGm8WeVgdKCw--/YXBwaWQ9bWti/http:/img256.imageshack.us/img256/1599/bes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yimg.com/lo/api/res/1.2/UTf1ju1l_sFGm8WeVgdKCw--/YXBwaWQ9bWti/http:/img256.imageshack.us/img256/1599/besm9.gif"/>
                    <pic:cNvPicPr>
                      <a:picLocks noChangeAspect="1" noChangeArrowheads="1"/>
                    </pic:cNvPicPr>
                  </pic:nvPicPr>
                  <pic:blipFill>
                    <a:blip r:embed="rId9">
                      <a:duotone>
                        <a:schemeClr val="accent1">
                          <a:shade val="45000"/>
                          <a:satMod val="135000"/>
                        </a:schemeClr>
                        <a:prstClr val="white"/>
                      </a:duotone>
                    </a:blip>
                    <a:srcRect/>
                    <a:stretch>
                      <a:fillRect/>
                    </a:stretch>
                  </pic:blipFill>
                  <pic:spPr bwMode="auto">
                    <a:xfrm>
                      <a:off x="0" y="0"/>
                      <a:ext cx="4774716" cy="4451508"/>
                    </a:xfrm>
                    <a:prstGeom prst="rect">
                      <a:avLst/>
                    </a:prstGeom>
                    <a:noFill/>
                    <a:ln w="9525">
                      <a:noFill/>
                      <a:miter lim="800000"/>
                      <a:headEnd/>
                      <a:tailEnd/>
                    </a:ln>
                  </pic:spPr>
                </pic:pic>
              </a:graphicData>
            </a:graphic>
          </wp:inline>
        </w:drawing>
      </w:r>
    </w:p>
    <w:p w14:paraId="09CE4403" w14:textId="77777777" w:rsidR="004F420C" w:rsidRPr="00BA3E53" w:rsidRDefault="00AD7134" w:rsidP="00C47609">
      <w:pPr>
        <w:ind w:left="-483" w:right="-567"/>
        <w:jc w:val="center"/>
        <w:rPr>
          <w:rFonts w:eastAsiaTheme="minorHAnsi" w:cs="Monotype Koufi"/>
          <w:b/>
          <w:bCs/>
          <w:color w:val="00B050"/>
          <w:sz w:val="32"/>
          <w:szCs w:val="32"/>
          <w:rtl/>
        </w:rPr>
      </w:pPr>
      <w:r w:rsidRPr="00BA3E53">
        <w:rPr>
          <w:rFonts w:eastAsiaTheme="minorHAnsi" w:cs="Monotype Koufi" w:hint="cs"/>
          <w:b/>
          <w:bCs/>
          <w:color w:val="00B050"/>
          <w:sz w:val="32"/>
          <w:szCs w:val="32"/>
          <w:rtl/>
        </w:rPr>
        <w:lastRenderedPageBreak/>
        <w:t>قائمة المحتويات</w:t>
      </w:r>
    </w:p>
    <w:tbl>
      <w:tblPr>
        <w:tblStyle w:val="TableGrid"/>
        <w:bidiVisual/>
        <w:tblW w:w="15026" w:type="dxa"/>
        <w:tblInd w:w="-393" w:type="dxa"/>
        <w:tblLook w:val="04A0" w:firstRow="1" w:lastRow="0" w:firstColumn="1" w:lastColumn="0" w:noHBand="0" w:noVBand="1"/>
      </w:tblPr>
      <w:tblGrid>
        <w:gridCol w:w="13608"/>
        <w:gridCol w:w="1418"/>
      </w:tblGrid>
      <w:tr w:rsidR="00AD7134" w14:paraId="171AB11F" w14:textId="77777777" w:rsidTr="00CA534B">
        <w:tc>
          <w:tcPr>
            <w:tcW w:w="13608" w:type="dxa"/>
            <w:shd w:val="clear" w:color="auto" w:fill="B8CCE4" w:themeFill="accent1" w:themeFillTint="66"/>
          </w:tcPr>
          <w:p w14:paraId="4913CA88" w14:textId="77777777" w:rsidR="00AD7134" w:rsidRPr="00BA3E53" w:rsidRDefault="00AD7134" w:rsidP="00C47609">
            <w:pPr>
              <w:ind w:right="-567"/>
              <w:jc w:val="center"/>
              <w:rPr>
                <w:rFonts w:eastAsiaTheme="minorHAnsi" w:cs="Monotype Koufi"/>
                <w:b/>
                <w:bCs/>
                <w:sz w:val="36"/>
                <w:szCs w:val="36"/>
                <w:rtl/>
              </w:rPr>
            </w:pPr>
            <w:r w:rsidRPr="00BA3E53">
              <w:rPr>
                <w:rFonts w:eastAsiaTheme="minorHAnsi" w:cs="Monotype Koufi" w:hint="cs"/>
                <w:b/>
                <w:bCs/>
                <w:sz w:val="36"/>
                <w:szCs w:val="36"/>
                <w:rtl/>
              </w:rPr>
              <w:t>الموضوع</w:t>
            </w:r>
          </w:p>
        </w:tc>
        <w:tc>
          <w:tcPr>
            <w:tcW w:w="1418" w:type="dxa"/>
            <w:shd w:val="clear" w:color="auto" w:fill="B8CCE4" w:themeFill="accent1" w:themeFillTint="66"/>
          </w:tcPr>
          <w:p w14:paraId="174D9A07" w14:textId="77777777" w:rsidR="00AD7134" w:rsidRPr="00BA3E53" w:rsidRDefault="00AD7134" w:rsidP="00C47609">
            <w:pPr>
              <w:ind w:right="-567"/>
              <w:jc w:val="center"/>
              <w:rPr>
                <w:rFonts w:eastAsiaTheme="minorHAnsi" w:cs="Monotype Koufi"/>
                <w:b/>
                <w:bCs/>
                <w:sz w:val="32"/>
                <w:szCs w:val="32"/>
                <w:rtl/>
              </w:rPr>
            </w:pPr>
            <w:r w:rsidRPr="00BA3E53">
              <w:rPr>
                <w:rFonts w:eastAsiaTheme="minorHAnsi" w:cs="Monotype Koufi" w:hint="cs"/>
                <w:b/>
                <w:bCs/>
                <w:sz w:val="32"/>
                <w:szCs w:val="32"/>
                <w:rtl/>
              </w:rPr>
              <w:t>ال</w:t>
            </w:r>
            <w:r w:rsidR="00C47609" w:rsidRPr="00BA3E53">
              <w:rPr>
                <w:rFonts w:eastAsiaTheme="minorHAnsi" w:cs="Monotype Koufi" w:hint="cs"/>
                <w:b/>
                <w:bCs/>
                <w:sz w:val="32"/>
                <w:szCs w:val="32"/>
                <w:rtl/>
              </w:rPr>
              <w:t>ص</w:t>
            </w:r>
            <w:r w:rsidRPr="00BA3E53">
              <w:rPr>
                <w:rFonts w:eastAsiaTheme="minorHAnsi" w:cs="Monotype Koufi" w:hint="cs"/>
                <w:b/>
                <w:bCs/>
                <w:sz w:val="32"/>
                <w:szCs w:val="32"/>
                <w:rtl/>
              </w:rPr>
              <w:t>فحة</w:t>
            </w:r>
          </w:p>
        </w:tc>
      </w:tr>
      <w:tr w:rsidR="00C07A21" w14:paraId="7351DB56" w14:textId="77777777" w:rsidTr="00CA534B">
        <w:tc>
          <w:tcPr>
            <w:tcW w:w="13608" w:type="dxa"/>
            <w:shd w:val="clear" w:color="auto" w:fill="FFFFFF" w:themeFill="background1"/>
          </w:tcPr>
          <w:p w14:paraId="7609BD0A" w14:textId="77777777" w:rsidR="00C07A21" w:rsidRPr="00C47609" w:rsidRDefault="00C07A21" w:rsidP="00CA06AA">
            <w:pPr>
              <w:ind w:right="-567"/>
              <w:rPr>
                <w:rFonts w:eastAsiaTheme="minorHAnsi" w:cs="Monotype Koufi"/>
                <w:b/>
                <w:bCs/>
                <w:sz w:val="32"/>
                <w:szCs w:val="32"/>
                <w:rtl/>
              </w:rPr>
            </w:pPr>
            <w:r>
              <w:rPr>
                <w:rFonts w:eastAsiaTheme="minorHAnsi" w:cs="Monotype Koufi" w:hint="cs"/>
                <w:b/>
                <w:bCs/>
                <w:sz w:val="32"/>
                <w:szCs w:val="32"/>
                <w:rtl/>
              </w:rPr>
              <w:t>الكلمات الدالة بالخطة الاستراتيجية</w:t>
            </w:r>
          </w:p>
        </w:tc>
        <w:tc>
          <w:tcPr>
            <w:tcW w:w="1418" w:type="dxa"/>
            <w:shd w:val="clear" w:color="auto" w:fill="FFFFFF" w:themeFill="background1"/>
          </w:tcPr>
          <w:p w14:paraId="6EA60D1C" w14:textId="77777777"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5</w:t>
            </w:r>
          </w:p>
        </w:tc>
      </w:tr>
      <w:tr w:rsidR="00C07A21" w14:paraId="434812D8" w14:textId="77777777" w:rsidTr="00CA534B">
        <w:tc>
          <w:tcPr>
            <w:tcW w:w="13608" w:type="dxa"/>
            <w:shd w:val="clear" w:color="auto" w:fill="FFFFFF" w:themeFill="background1"/>
          </w:tcPr>
          <w:p w14:paraId="26586F4D" w14:textId="77777777" w:rsidR="00C07A21" w:rsidRPr="00C47609" w:rsidRDefault="00C07A21" w:rsidP="00460661">
            <w:pPr>
              <w:ind w:right="-567"/>
              <w:rPr>
                <w:rFonts w:eastAsiaTheme="minorHAnsi" w:cs="Monotype Koufi"/>
                <w:b/>
                <w:bCs/>
                <w:sz w:val="32"/>
                <w:szCs w:val="32"/>
                <w:rtl/>
              </w:rPr>
            </w:pPr>
            <w:r w:rsidRPr="00C07A21">
              <w:rPr>
                <w:rFonts w:eastAsiaTheme="minorHAnsi" w:cs="Monotype Koufi" w:hint="eastAsia"/>
                <w:b/>
                <w:bCs/>
                <w:sz w:val="32"/>
                <w:szCs w:val="32"/>
                <w:rtl/>
              </w:rPr>
              <w:t>لجنة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إعداد</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ومتابعة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الخطة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29B29698" w14:textId="77777777" w:rsidR="00C07A21" w:rsidRDefault="00C07A21" w:rsidP="0054482C">
            <w:pPr>
              <w:ind w:right="-567"/>
              <w:jc w:val="center"/>
              <w:rPr>
                <w:rFonts w:eastAsiaTheme="minorHAnsi" w:cs="Monotype Koufi"/>
                <w:b/>
                <w:bCs/>
                <w:sz w:val="32"/>
                <w:szCs w:val="32"/>
              </w:rPr>
            </w:pPr>
            <w:r>
              <w:rPr>
                <w:rFonts w:eastAsiaTheme="minorHAnsi" w:cs="Monotype Koufi" w:hint="cs"/>
                <w:b/>
                <w:bCs/>
                <w:sz w:val="32"/>
                <w:szCs w:val="32"/>
                <w:rtl/>
              </w:rPr>
              <w:t>6</w:t>
            </w:r>
          </w:p>
        </w:tc>
      </w:tr>
      <w:tr w:rsidR="00AD7134" w14:paraId="329F7DD8" w14:textId="77777777" w:rsidTr="00CA534B">
        <w:tc>
          <w:tcPr>
            <w:tcW w:w="13608" w:type="dxa"/>
            <w:shd w:val="clear" w:color="auto" w:fill="FFFFFF" w:themeFill="background1"/>
          </w:tcPr>
          <w:p w14:paraId="3F07C934" w14:textId="77777777" w:rsidR="00AD7134" w:rsidRPr="00C47609" w:rsidRDefault="00AD7134" w:rsidP="00CA06AA">
            <w:pPr>
              <w:ind w:right="-567"/>
              <w:rPr>
                <w:rFonts w:eastAsiaTheme="minorHAnsi" w:cs="Monotype Koufi"/>
                <w:b/>
                <w:bCs/>
                <w:sz w:val="32"/>
                <w:szCs w:val="32"/>
                <w:rtl/>
              </w:rPr>
            </w:pPr>
            <w:r w:rsidRPr="00C47609">
              <w:rPr>
                <w:rFonts w:eastAsiaTheme="minorHAnsi" w:cs="Monotype Koufi" w:hint="cs"/>
                <w:b/>
                <w:bCs/>
                <w:sz w:val="32"/>
                <w:szCs w:val="32"/>
                <w:rtl/>
              </w:rPr>
              <w:t xml:space="preserve">كلمة </w:t>
            </w:r>
            <w:r w:rsidR="00167CCB">
              <w:rPr>
                <w:rFonts w:eastAsiaTheme="minorHAnsi" w:cs="Monotype Koufi" w:hint="cs"/>
                <w:b/>
                <w:bCs/>
                <w:sz w:val="32"/>
                <w:szCs w:val="32"/>
                <w:rtl/>
              </w:rPr>
              <w:t xml:space="preserve">سعادة </w:t>
            </w:r>
            <w:r w:rsidR="00CA06AA">
              <w:rPr>
                <w:rFonts w:eastAsiaTheme="minorHAnsi" w:cs="Monotype Koufi" w:hint="cs"/>
                <w:b/>
                <w:bCs/>
                <w:sz w:val="32"/>
                <w:szCs w:val="32"/>
                <w:rtl/>
              </w:rPr>
              <w:t>ال</w:t>
            </w:r>
            <w:r w:rsidRPr="00C47609">
              <w:rPr>
                <w:rFonts w:eastAsiaTheme="minorHAnsi" w:cs="Monotype Koufi" w:hint="cs"/>
                <w:b/>
                <w:bCs/>
                <w:sz w:val="32"/>
                <w:szCs w:val="32"/>
                <w:rtl/>
              </w:rPr>
              <w:t xml:space="preserve">عميد </w:t>
            </w:r>
          </w:p>
        </w:tc>
        <w:tc>
          <w:tcPr>
            <w:tcW w:w="1418" w:type="dxa"/>
            <w:shd w:val="clear" w:color="auto" w:fill="FFFFFF" w:themeFill="background1"/>
          </w:tcPr>
          <w:p w14:paraId="28BE967A" w14:textId="77777777" w:rsidR="00AD7134"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7</w:t>
            </w:r>
          </w:p>
        </w:tc>
      </w:tr>
      <w:tr w:rsidR="006949D0" w14:paraId="0FAEE78A" w14:textId="77777777" w:rsidTr="00CA534B">
        <w:tc>
          <w:tcPr>
            <w:tcW w:w="13608" w:type="dxa"/>
            <w:shd w:val="clear" w:color="auto" w:fill="FFFFFF" w:themeFill="background1"/>
          </w:tcPr>
          <w:p w14:paraId="2BAB91CD" w14:textId="77777777" w:rsidR="006949D0" w:rsidRPr="00C47609" w:rsidRDefault="00CA534B" w:rsidP="00CA534B">
            <w:pPr>
              <w:ind w:left="-483" w:right="-567"/>
              <w:rPr>
                <w:rFonts w:eastAsiaTheme="minorHAnsi" w:cs="Monotype Koufi"/>
                <w:b/>
                <w:bCs/>
                <w:sz w:val="32"/>
                <w:szCs w:val="32"/>
                <w:rtl/>
              </w:rPr>
            </w:pPr>
            <w:r>
              <w:rPr>
                <w:rFonts w:eastAsiaTheme="minorHAnsi" w:cs="Monotype Koufi" w:hint="cs"/>
                <w:b/>
                <w:bCs/>
                <w:sz w:val="32"/>
                <w:szCs w:val="32"/>
                <w:rtl/>
              </w:rPr>
              <w:t xml:space="preserve">        </w:t>
            </w:r>
            <w:r w:rsidR="00070ACD" w:rsidRPr="00C47609">
              <w:rPr>
                <w:rFonts w:eastAsiaTheme="minorHAnsi" w:cs="Monotype Koufi" w:hint="cs"/>
                <w:b/>
                <w:bCs/>
                <w:sz w:val="32"/>
                <w:szCs w:val="32"/>
                <w:rtl/>
              </w:rPr>
              <w:t xml:space="preserve">نبذة عن </w:t>
            </w:r>
            <w:r w:rsidR="00460661">
              <w:rPr>
                <w:rFonts w:eastAsiaTheme="minorHAnsi" w:cs="Monotype Koufi" w:hint="cs"/>
                <w:b/>
                <w:bCs/>
                <w:sz w:val="32"/>
                <w:szCs w:val="32"/>
                <w:rtl/>
              </w:rPr>
              <w:t>الكلية الجامعية</w:t>
            </w:r>
            <w:r w:rsidR="00070ACD">
              <w:rPr>
                <w:rFonts w:eastAsiaTheme="minorHAnsi" w:cs="Monotype Koufi" w:hint="cs"/>
                <w:b/>
                <w:bCs/>
                <w:sz w:val="32"/>
                <w:szCs w:val="32"/>
                <w:rtl/>
              </w:rPr>
              <w:t xml:space="preserve"> في تيماء</w:t>
            </w:r>
          </w:p>
        </w:tc>
        <w:tc>
          <w:tcPr>
            <w:tcW w:w="1418" w:type="dxa"/>
            <w:shd w:val="clear" w:color="auto" w:fill="FFFFFF" w:themeFill="background1"/>
          </w:tcPr>
          <w:p w14:paraId="70052024" w14:textId="77777777" w:rsidR="006949D0"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8</w:t>
            </w:r>
          </w:p>
        </w:tc>
      </w:tr>
      <w:tr w:rsidR="00167CCB" w14:paraId="5A45094A" w14:textId="77777777" w:rsidTr="00CA534B">
        <w:tc>
          <w:tcPr>
            <w:tcW w:w="13608" w:type="dxa"/>
            <w:shd w:val="clear" w:color="auto" w:fill="FFFFFF" w:themeFill="background1"/>
          </w:tcPr>
          <w:p w14:paraId="43F54052" w14:textId="77777777" w:rsidR="00167CCB" w:rsidRPr="00C47609" w:rsidRDefault="00167CCB" w:rsidP="006820BB">
            <w:pPr>
              <w:ind w:left="-483" w:right="-567"/>
              <w:rPr>
                <w:rFonts w:eastAsiaTheme="minorHAnsi" w:cs="Monotype Koufi"/>
                <w:b/>
                <w:bCs/>
                <w:sz w:val="32"/>
                <w:szCs w:val="32"/>
                <w:rtl/>
              </w:rPr>
            </w:pPr>
            <w:r>
              <w:rPr>
                <w:rFonts w:eastAsiaTheme="minorHAnsi" w:cs="Monotype Koufi" w:hint="cs"/>
                <w:b/>
                <w:bCs/>
                <w:sz w:val="32"/>
                <w:szCs w:val="32"/>
                <w:rtl/>
              </w:rPr>
              <w:t xml:space="preserve">        الملخص</w:t>
            </w:r>
            <w:r w:rsidRPr="00C47609">
              <w:rPr>
                <w:rFonts w:eastAsiaTheme="minorHAnsi" w:cs="Monotype Koufi" w:hint="cs"/>
                <w:b/>
                <w:bCs/>
                <w:sz w:val="32"/>
                <w:szCs w:val="32"/>
                <w:rtl/>
              </w:rPr>
              <w:t xml:space="preserve"> التنفيذي</w:t>
            </w:r>
          </w:p>
        </w:tc>
        <w:tc>
          <w:tcPr>
            <w:tcW w:w="1418" w:type="dxa"/>
            <w:shd w:val="clear" w:color="auto" w:fill="FFFFFF" w:themeFill="background1"/>
          </w:tcPr>
          <w:p w14:paraId="32B1638E" w14:textId="77777777"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11</w:t>
            </w:r>
          </w:p>
        </w:tc>
      </w:tr>
      <w:tr w:rsidR="00167CCB" w14:paraId="383B94C5" w14:textId="77777777" w:rsidTr="00CA534B">
        <w:tc>
          <w:tcPr>
            <w:tcW w:w="13608" w:type="dxa"/>
            <w:shd w:val="clear" w:color="auto" w:fill="FFFFFF" w:themeFill="background1"/>
          </w:tcPr>
          <w:p w14:paraId="25823965" w14:textId="77777777" w:rsidR="00167CCB"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 xml:space="preserve">المصادر </w:t>
            </w:r>
            <w:proofErr w:type="gramStart"/>
            <w:r w:rsidRPr="00C47609">
              <w:rPr>
                <w:rFonts w:eastAsiaTheme="minorHAnsi" w:cs="Monotype Koufi" w:hint="cs"/>
                <w:b/>
                <w:bCs/>
                <w:sz w:val="32"/>
                <w:szCs w:val="32"/>
                <w:rtl/>
              </w:rPr>
              <w:t>الرئيسية  للخطة</w:t>
            </w:r>
            <w:proofErr w:type="gramEnd"/>
            <w:r w:rsidRPr="00C47609">
              <w:rPr>
                <w:rFonts w:eastAsiaTheme="minorHAnsi" w:cs="Monotype Koufi" w:hint="cs"/>
                <w:b/>
                <w:bCs/>
                <w:sz w:val="32"/>
                <w:szCs w:val="32"/>
                <w:rtl/>
              </w:rPr>
              <w:t xml:space="preserve">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0FE0A58C" w14:textId="77777777"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13</w:t>
            </w:r>
          </w:p>
        </w:tc>
      </w:tr>
      <w:tr w:rsidR="00167CCB" w14:paraId="0EAC5BB1" w14:textId="77777777" w:rsidTr="00CA534B">
        <w:tc>
          <w:tcPr>
            <w:tcW w:w="13608" w:type="dxa"/>
            <w:shd w:val="clear" w:color="auto" w:fill="FFFFFF" w:themeFill="background1"/>
          </w:tcPr>
          <w:p w14:paraId="60C72A26" w14:textId="77777777" w:rsidR="00167CCB" w:rsidRPr="00C47609"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منهجية إعداد الخطة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53A8D2D0"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17</w:t>
            </w:r>
          </w:p>
        </w:tc>
      </w:tr>
      <w:tr w:rsidR="00167CCB" w14:paraId="205BA1DE" w14:textId="77777777" w:rsidTr="00CA534B">
        <w:tc>
          <w:tcPr>
            <w:tcW w:w="13608" w:type="dxa"/>
            <w:shd w:val="clear" w:color="auto" w:fill="FFFFFF" w:themeFill="background1"/>
          </w:tcPr>
          <w:p w14:paraId="05465EE2" w14:textId="77777777" w:rsidR="00167CCB" w:rsidRPr="00C47609" w:rsidRDefault="00167CCB" w:rsidP="00167CCB">
            <w:pPr>
              <w:ind w:right="-567"/>
              <w:rPr>
                <w:rFonts w:eastAsiaTheme="minorHAnsi" w:cs="Monotype Koufi"/>
                <w:b/>
                <w:bCs/>
                <w:sz w:val="32"/>
                <w:szCs w:val="32"/>
                <w:rtl/>
              </w:rPr>
            </w:pPr>
            <w:r w:rsidRPr="00C47609">
              <w:rPr>
                <w:rFonts w:eastAsiaTheme="minorHAnsi" w:cs="Monotype Koufi" w:hint="cs"/>
                <w:b/>
                <w:bCs/>
                <w:sz w:val="32"/>
                <w:szCs w:val="32"/>
                <w:rtl/>
              </w:rPr>
              <w:t xml:space="preserve">القضايا </w:t>
            </w:r>
            <w:r>
              <w:rPr>
                <w:rFonts w:eastAsiaTheme="minorHAnsi" w:cs="Monotype Koufi" w:hint="cs"/>
                <w:b/>
                <w:bCs/>
                <w:sz w:val="32"/>
                <w:szCs w:val="32"/>
                <w:rtl/>
              </w:rPr>
              <w:t xml:space="preserve">والنتائج </w:t>
            </w:r>
            <w:r w:rsidRPr="00C47609">
              <w:rPr>
                <w:rFonts w:eastAsiaTheme="minorHAnsi" w:cs="Monotype Koufi" w:hint="cs"/>
                <w:b/>
                <w:bCs/>
                <w:sz w:val="32"/>
                <w:szCs w:val="32"/>
                <w:rtl/>
              </w:rPr>
              <w:t>ا</w:t>
            </w:r>
            <w:r>
              <w:rPr>
                <w:rFonts w:eastAsiaTheme="minorHAnsi" w:cs="Monotype Koufi" w:hint="cs"/>
                <w:b/>
                <w:bCs/>
                <w:sz w:val="32"/>
                <w:szCs w:val="32"/>
                <w:rtl/>
              </w:rPr>
              <w:t>لاستراتيجية</w:t>
            </w:r>
          </w:p>
        </w:tc>
        <w:tc>
          <w:tcPr>
            <w:tcW w:w="1418" w:type="dxa"/>
            <w:shd w:val="clear" w:color="auto" w:fill="FFFFFF" w:themeFill="background1"/>
          </w:tcPr>
          <w:p w14:paraId="77B2C5D0"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18</w:t>
            </w:r>
          </w:p>
        </w:tc>
      </w:tr>
      <w:tr w:rsidR="00167CCB" w14:paraId="48F892C9" w14:textId="77777777" w:rsidTr="00CA534B">
        <w:tc>
          <w:tcPr>
            <w:tcW w:w="13608" w:type="dxa"/>
            <w:shd w:val="clear" w:color="auto" w:fill="FFFFFF" w:themeFill="background1"/>
          </w:tcPr>
          <w:p w14:paraId="765D8B4D"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الرؤية والرسالة والقيم</w:t>
            </w:r>
          </w:p>
        </w:tc>
        <w:tc>
          <w:tcPr>
            <w:tcW w:w="1418" w:type="dxa"/>
            <w:shd w:val="clear" w:color="auto" w:fill="FFFFFF" w:themeFill="background1"/>
          </w:tcPr>
          <w:p w14:paraId="7DB5F803"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20</w:t>
            </w:r>
          </w:p>
        </w:tc>
      </w:tr>
      <w:tr w:rsidR="00167CCB" w14:paraId="7AC14A3B" w14:textId="77777777" w:rsidTr="00CA534B">
        <w:tc>
          <w:tcPr>
            <w:tcW w:w="13608" w:type="dxa"/>
            <w:shd w:val="clear" w:color="auto" w:fill="FFFFFF" w:themeFill="background1"/>
          </w:tcPr>
          <w:p w14:paraId="03240110" w14:textId="77777777" w:rsidR="00167CCB" w:rsidRPr="00C47609" w:rsidRDefault="00C07A21" w:rsidP="00460661">
            <w:pPr>
              <w:ind w:right="-567"/>
              <w:rPr>
                <w:rFonts w:eastAsiaTheme="minorHAnsi" w:cs="Monotype Koufi"/>
                <w:b/>
                <w:bCs/>
                <w:sz w:val="32"/>
                <w:szCs w:val="32"/>
                <w:rtl/>
              </w:rPr>
            </w:pPr>
            <w:r>
              <w:rPr>
                <w:rFonts w:eastAsiaTheme="minorHAnsi" w:cs="Monotype Koufi" w:hint="cs"/>
                <w:b/>
                <w:bCs/>
                <w:sz w:val="32"/>
                <w:szCs w:val="32"/>
                <w:rtl/>
              </w:rPr>
              <w:t xml:space="preserve">الاهداف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14:paraId="174986B3" w14:textId="77777777" w:rsidR="00167CCB" w:rsidRPr="00C47609" w:rsidRDefault="00C07A21" w:rsidP="00C07A21">
            <w:pPr>
              <w:ind w:right="-567"/>
              <w:jc w:val="center"/>
              <w:rPr>
                <w:rFonts w:eastAsiaTheme="minorHAnsi" w:cs="Monotype Koufi"/>
                <w:b/>
                <w:bCs/>
                <w:sz w:val="32"/>
                <w:szCs w:val="32"/>
                <w:rtl/>
              </w:rPr>
            </w:pPr>
            <w:r>
              <w:rPr>
                <w:rFonts w:eastAsiaTheme="minorHAnsi" w:cs="Monotype Koufi" w:hint="cs"/>
                <w:b/>
                <w:bCs/>
                <w:sz w:val="32"/>
                <w:szCs w:val="32"/>
                <w:rtl/>
              </w:rPr>
              <w:t>22</w:t>
            </w:r>
          </w:p>
        </w:tc>
      </w:tr>
      <w:tr w:rsidR="00C07A21" w14:paraId="7A31C139" w14:textId="77777777" w:rsidTr="00CA534B">
        <w:tc>
          <w:tcPr>
            <w:tcW w:w="13608" w:type="dxa"/>
            <w:shd w:val="clear" w:color="auto" w:fill="FFFFFF" w:themeFill="background1"/>
          </w:tcPr>
          <w:p w14:paraId="6449BC08" w14:textId="77777777" w:rsidR="00C07A21" w:rsidRDefault="00C07A21" w:rsidP="00167CCB">
            <w:pPr>
              <w:ind w:right="-567"/>
              <w:rPr>
                <w:rFonts w:eastAsiaTheme="minorHAnsi" w:cs="Monotype Koufi"/>
                <w:b/>
                <w:bCs/>
                <w:sz w:val="32"/>
                <w:szCs w:val="32"/>
                <w:rtl/>
              </w:rPr>
            </w:pPr>
            <w:r>
              <w:rPr>
                <w:rFonts w:eastAsiaTheme="minorHAnsi" w:cs="Monotype Koufi" w:hint="cs"/>
                <w:b/>
                <w:bCs/>
                <w:sz w:val="32"/>
                <w:szCs w:val="32"/>
                <w:rtl/>
              </w:rPr>
              <w:t>الأهداف الاستراتيجية والفرعية والمبادرات</w:t>
            </w:r>
          </w:p>
        </w:tc>
        <w:tc>
          <w:tcPr>
            <w:tcW w:w="1418" w:type="dxa"/>
            <w:shd w:val="clear" w:color="auto" w:fill="FFFFFF" w:themeFill="background1"/>
          </w:tcPr>
          <w:p w14:paraId="7BBF6FD2" w14:textId="77777777"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23</w:t>
            </w:r>
          </w:p>
        </w:tc>
      </w:tr>
      <w:tr w:rsidR="00167CCB" w14:paraId="59B36CEF" w14:textId="77777777" w:rsidTr="00CA534B">
        <w:tc>
          <w:tcPr>
            <w:tcW w:w="13608" w:type="dxa"/>
            <w:shd w:val="clear" w:color="auto" w:fill="FFFFFF" w:themeFill="background1"/>
          </w:tcPr>
          <w:p w14:paraId="61CEA450"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 xml:space="preserve">متطلبات </w:t>
            </w:r>
            <w:proofErr w:type="gramStart"/>
            <w:r w:rsidRPr="00C47609">
              <w:rPr>
                <w:rFonts w:eastAsiaTheme="minorHAnsi" w:cs="Monotype Koufi" w:hint="cs"/>
                <w:b/>
                <w:bCs/>
                <w:sz w:val="32"/>
                <w:szCs w:val="32"/>
                <w:rtl/>
              </w:rPr>
              <w:t>تنفيذ  الخطة</w:t>
            </w:r>
            <w:proofErr w:type="gramEnd"/>
            <w:r w:rsidRPr="00C47609">
              <w:rPr>
                <w:rFonts w:eastAsiaTheme="minorHAnsi" w:cs="Monotype Koufi" w:hint="cs"/>
                <w:b/>
                <w:bCs/>
                <w:sz w:val="32"/>
                <w:szCs w:val="32"/>
                <w:rtl/>
              </w:rPr>
              <w:t xml:space="preserve"> الاستراتيجية</w:t>
            </w:r>
          </w:p>
        </w:tc>
        <w:tc>
          <w:tcPr>
            <w:tcW w:w="1418" w:type="dxa"/>
            <w:shd w:val="clear" w:color="auto" w:fill="FFFFFF" w:themeFill="background1"/>
          </w:tcPr>
          <w:p w14:paraId="4F826D99" w14:textId="77777777" w:rsidR="00167CCB" w:rsidRPr="00C47609" w:rsidRDefault="00C07A21" w:rsidP="00C57498">
            <w:pPr>
              <w:ind w:right="-567"/>
              <w:jc w:val="center"/>
              <w:rPr>
                <w:rFonts w:eastAsiaTheme="minorHAnsi" w:cs="Monotype Koufi"/>
                <w:b/>
                <w:bCs/>
                <w:sz w:val="32"/>
                <w:szCs w:val="32"/>
                <w:rtl/>
              </w:rPr>
            </w:pPr>
            <w:r>
              <w:rPr>
                <w:rFonts w:eastAsiaTheme="minorHAnsi" w:cs="Monotype Koufi" w:hint="cs"/>
                <w:b/>
                <w:bCs/>
                <w:sz w:val="32"/>
                <w:szCs w:val="32"/>
                <w:rtl/>
              </w:rPr>
              <w:t>2</w:t>
            </w:r>
            <w:r w:rsidR="00C57498">
              <w:rPr>
                <w:rFonts w:eastAsiaTheme="minorHAnsi" w:cs="Monotype Koufi" w:hint="cs"/>
                <w:b/>
                <w:bCs/>
                <w:sz w:val="32"/>
                <w:szCs w:val="32"/>
                <w:rtl/>
              </w:rPr>
              <w:t>5</w:t>
            </w:r>
          </w:p>
        </w:tc>
      </w:tr>
      <w:tr w:rsidR="00167CCB" w14:paraId="69CECF92" w14:textId="77777777" w:rsidTr="00CA534B">
        <w:tc>
          <w:tcPr>
            <w:tcW w:w="13608" w:type="dxa"/>
            <w:shd w:val="clear" w:color="auto" w:fill="FFFFFF" w:themeFill="background1"/>
          </w:tcPr>
          <w:p w14:paraId="5366EB4F"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الملاحق</w:t>
            </w:r>
          </w:p>
        </w:tc>
        <w:tc>
          <w:tcPr>
            <w:tcW w:w="1418" w:type="dxa"/>
            <w:shd w:val="clear" w:color="auto" w:fill="FFFFFF" w:themeFill="background1"/>
          </w:tcPr>
          <w:p w14:paraId="2E5E116A" w14:textId="77777777" w:rsidR="00167CCB" w:rsidRDefault="00C07A21" w:rsidP="002D5AEB">
            <w:pPr>
              <w:ind w:right="-567"/>
              <w:jc w:val="center"/>
              <w:rPr>
                <w:rFonts w:eastAsiaTheme="minorHAnsi" w:cs="Monotype Koufi"/>
                <w:b/>
                <w:bCs/>
                <w:sz w:val="32"/>
                <w:szCs w:val="32"/>
                <w:rtl/>
              </w:rPr>
            </w:pPr>
            <w:r>
              <w:rPr>
                <w:rFonts w:eastAsiaTheme="minorHAnsi" w:cs="Monotype Koufi" w:hint="cs"/>
                <w:b/>
                <w:bCs/>
                <w:sz w:val="32"/>
                <w:szCs w:val="32"/>
                <w:rtl/>
              </w:rPr>
              <w:t>2</w:t>
            </w:r>
            <w:r w:rsidR="002D5AEB">
              <w:rPr>
                <w:rFonts w:eastAsiaTheme="minorHAnsi" w:cs="Monotype Koufi" w:hint="cs"/>
                <w:b/>
                <w:bCs/>
                <w:sz w:val="32"/>
                <w:szCs w:val="32"/>
                <w:rtl/>
              </w:rPr>
              <w:t>6</w:t>
            </w:r>
          </w:p>
        </w:tc>
      </w:tr>
      <w:tr w:rsidR="00167CCB" w14:paraId="1F548C97" w14:textId="77777777" w:rsidTr="00CA534B">
        <w:tc>
          <w:tcPr>
            <w:tcW w:w="13608" w:type="dxa"/>
            <w:shd w:val="clear" w:color="auto" w:fill="FFFFFF" w:themeFill="background1"/>
          </w:tcPr>
          <w:p w14:paraId="3DFDF97E" w14:textId="77777777" w:rsidR="00167CCB" w:rsidRPr="00C47609" w:rsidRDefault="009D0BE5" w:rsidP="00167CCB">
            <w:pPr>
              <w:ind w:right="-567"/>
              <w:rPr>
                <w:rFonts w:eastAsiaTheme="minorHAnsi" w:cs="Monotype Koufi"/>
                <w:b/>
                <w:bCs/>
                <w:sz w:val="32"/>
                <w:szCs w:val="32"/>
                <w:rtl/>
              </w:rPr>
            </w:pPr>
            <w:r>
              <w:rPr>
                <w:rFonts w:eastAsiaTheme="minorHAnsi" w:cs="Monotype Koufi" w:hint="cs"/>
                <w:b/>
                <w:bCs/>
                <w:sz w:val="32"/>
                <w:szCs w:val="32"/>
                <w:rtl/>
              </w:rPr>
              <w:t>الملحق الأول</w:t>
            </w:r>
            <w:r w:rsidR="0018558E">
              <w:rPr>
                <w:rFonts w:eastAsiaTheme="minorHAnsi" w:cs="Monotype Koufi" w:hint="cs"/>
                <w:b/>
                <w:bCs/>
                <w:sz w:val="32"/>
                <w:szCs w:val="32"/>
                <w:rtl/>
              </w:rPr>
              <w:t>:</w:t>
            </w:r>
            <w:r w:rsidR="00167CCB">
              <w:rPr>
                <w:rFonts w:eastAsiaTheme="minorHAnsi" w:cs="Monotype Koufi" w:hint="cs"/>
                <w:b/>
                <w:bCs/>
                <w:sz w:val="32"/>
                <w:szCs w:val="32"/>
                <w:rtl/>
              </w:rPr>
              <w:t xml:space="preserve"> التحليل البيئي: </w:t>
            </w:r>
            <w:proofErr w:type="gramStart"/>
            <w:r w:rsidR="00167CCB">
              <w:rPr>
                <w:rFonts w:eastAsiaTheme="minorHAnsi" w:cs="Monotype Koufi" w:hint="cs"/>
                <w:b/>
                <w:bCs/>
                <w:sz w:val="32"/>
                <w:szCs w:val="32"/>
                <w:rtl/>
              </w:rPr>
              <w:t>( ن</w:t>
            </w:r>
            <w:r w:rsidR="00167CCB" w:rsidRPr="00C47609">
              <w:rPr>
                <w:rFonts w:eastAsiaTheme="minorHAnsi" w:cs="Monotype Koufi" w:hint="cs"/>
                <w:b/>
                <w:bCs/>
                <w:sz w:val="32"/>
                <w:szCs w:val="32"/>
                <w:rtl/>
              </w:rPr>
              <w:t>قاط</w:t>
            </w:r>
            <w:proofErr w:type="gramEnd"/>
            <w:r w:rsidR="00167CCB" w:rsidRPr="00C47609">
              <w:rPr>
                <w:rFonts w:eastAsiaTheme="minorHAnsi" w:cs="Monotype Koufi" w:hint="cs"/>
                <w:b/>
                <w:bCs/>
                <w:sz w:val="32"/>
                <w:szCs w:val="32"/>
                <w:rtl/>
              </w:rPr>
              <w:t xml:space="preserve"> القوة </w:t>
            </w:r>
            <w:r w:rsidR="00167CCB">
              <w:rPr>
                <w:rFonts w:eastAsiaTheme="minorHAnsi" w:cs="Monotype Koufi" w:hint="cs"/>
                <w:b/>
                <w:bCs/>
                <w:sz w:val="32"/>
                <w:szCs w:val="32"/>
                <w:rtl/>
              </w:rPr>
              <w:t xml:space="preserve">ونقاط </w:t>
            </w:r>
            <w:r w:rsidR="00167CCB" w:rsidRPr="00C47609">
              <w:rPr>
                <w:rFonts w:eastAsiaTheme="minorHAnsi" w:cs="Monotype Koufi" w:hint="cs"/>
                <w:b/>
                <w:bCs/>
                <w:sz w:val="32"/>
                <w:szCs w:val="32"/>
                <w:rtl/>
              </w:rPr>
              <w:t>الضعف</w:t>
            </w:r>
            <w:r w:rsidR="00167CCB">
              <w:rPr>
                <w:rFonts w:eastAsiaTheme="minorHAnsi" w:cs="Monotype Koufi" w:hint="cs"/>
                <w:b/>
                <w:bCs/>
                <w:sz w:val="32"/>
                <w:szCs w:val="32"/>
                <w:rtl/>
              </w:rPr>
              <w:t xml:space="preserve"> والفرص والتهديدات)</w:t>
            </w:r>
          </w:p>
        </w:tc>
        <w:tc>
          <w:tcPr>
            <w:tcW w:w="1418" w:type="dxa"/>
            <w:shd w:val="clear" w:color="auto" w:fill="FFFFFF" w:themeFill="background1"/>
          </w:tcPr>
          <w:p w14:paraId="53592E5D" w14:textId="77777777" w:rsidR="00167CCB" w:rsidRPr="00C47609" w:rsidRDefault="00C07A21" w:rsidP="001B1B03">
            <w:pPr>
              <w:ind w:right="-567"/>
              <w:jc w:val="center"/>
              <w:rPr>
                <w:rFonts w:eastAsiaTheme="minorHAnsi" w:cs="Monotype Koufi"/>
                <w:b/>
                <w:bCs/>
                <w:sz w:val="32"/>
                <w:szCs w:val="32"/>
                <w:rtl/>
              </w:rPr>
            </w:pPr>
            <w:r>
              <w:rPr>
                <w:rFonts w:eastAsiaTheme="minorHAnsi" w:cs="Monotype Koufi" w:hint="cs"/>
                <w:b/>
                <w:bCs/>
                <w:sz w:val="32"/>
                <w:szCs w:val="32"/>
                <w:rtl/>
              </w:rPr>
              <w:t>2</w:t>
            </w:r>
            <w:r w:rsidR="001B1B03">
              <w:rPr>
                <w:rFonts w:eastAsiaTheme="minorHAnsi" w:cs="Monotype Koufi" w:hint="cs"/>
                <w:b/>
                <w:bCs/>
                <w:sz w:val="32"/>
                <w:szCs w:val="32"/>
                <w:rtl/>
              </w:rPr>
              <w:t>7</w:t>
            </w:r>
          </w:p>
        </w:tc>
      </w:tr>
      <w:tr w:rsidR="00167CCB" w14:paraId="61FAECCD" w14:textId="77777777" w:rsidTr="00CA534B">
        <w:tc>
          <w:tcPr>
            <w:tcW w:w="13608" w:type="dxa"/>
            <w:shd w:val="clear" w:color="auto" w:fill="FFFFFF" w:themeFill="background1"/>
          </w:tcPr>
          <w:p w14:paraId="09A2386D" w14:textId="77777777" w:rsidR="00167CCB" w:rsidRPr="00C47609" w:rsidRDefault="00167CCB" w:rsidP="00167CCB">
            <w:pPr>
              <w:ind w:right="-567"/>
              <w:rPr>
                <w:rFonts w:eastAsiaTheme="minorHAnsi" w:cs="Monotype Koufi"/>
                <w:b/>
                <w:bCs/>
                <w:sz w:val="32"/>
                <w:szCs w:val="32"/>
                <w:rtl/>
              </w:rPr>
            </w:pPr>
            <w:r>
              <w:rPr>
                <w:rFonts w:eastAsiaTheme="minorHAnsi" w:cs="Monotype Koufi" w:hint="cs"/>
                <w:b/>
                <w:bCs/>
                <w:sz w:val="32"/>
                <w:szCs w:val="32"/>
                <w:rtl/>
              </w:rPr>
              <w:t xml:space="preserve">الملحق </w:t>
            </w:r>
            <w:proofErr w:type="gramStart"/>
            <w:r>
              <w:rPr>
                <w:rFonts w:eastAsiaTheme="minorHAnsi" w:cs="Monotype Koufi" w:hint="cs"/>
                <w:b/>
                <w:bCs/>
                <w:sz w:val="32"/>
                <w:szCs w:val="32"/>
                <w:rtl/>
              </w:rPr>
              <w:t>الثاني:  بطاقة</w:t>
            </w:r>
            <w:proofErr w:type="gramEnd"/>
            <w:r>
              <w:rPr>
                <w:rFonts w:eastAsiaTheme="minorHAnsi" w:cs="Monotype Koufi" w:hint="cs"/>
                <w:b/>
                <w:bCs/>
                <w:sz w:val="32"/>
                <w:szCs w:val="32"/>
                <w:rtl/>
              </w:rPr>
              <w:t xml:space="preserve"> الأداء المتوازن</w:t>
            </w:r>
            <w:r w:rsidR="008E4D34">
              <w:rPr>
                <w:rFonts w:eastAsiaTheme="minorHAnsi" w:cs="Monotype Koufi" w:hint="cs"/>
                <w:b/>
                <w:bCs/>
                <w:sz w:val="32"/>
                <w:szCs w:val="32"/>
                <w:rtl/>
              </w:rPr>
              <w:t xml:space="preserve"> </w:t>
            </w:r>
            <w:r>
              <w:rPr>
                <w:rFonts w:eastAsiaTheme="minorHAnsi" w:cs="Monotype Koufi" w:hint="cs"/>
                <w:b/>
                <w:bCs/>
                <w:sz w:val="32"/>
                <w:szCs w:val="32"/>
                <w:rtl/>
              </w:rPr>
              <w:t>و</w:t>
            </w:r>
            <w:r w:rsidR="009D0BE5">
              <w:rPr>
                <w:rFonts w:eastAsiaTheme="minorHAnsi" w:cs="Monotype Koufi" w:hint="cs"/>
                <w:b/>
                <w:bCs/>
                <w:sz w:val="32"/>
                <w:szCs w:val="32"/>
                <w:rtl/>
              </w:rPr>
              <w:t>مؤشرات الأداء التشغيلية و</w:t>
            </w:r>
            <w:r w:rsidRPr="00C47609">
              <w:rPr>
                <w:rFonts w:eastAsiaTheme="minorHAnsi" w:cs="Monotype Koufi" w:hint="cs"/>
                <w:b/>
                <w:bCs/>
                <w:sz w:val="32"/>
                <w:szCs w:val="32"/>
                <w:rtl/>
              </w:rPr>
              <w:t>مصفوفة ترابط الاهداف الاستراتيجية والمبادرات</w:t>
            </w:r>
          </w:p>
        </w:tc>
        <w:tc>
          <w:tcPr>
            <w:tcW w:w="1418" w:type="dxa"/>
            <w:shd w:val="clear" w:color="auto" w:fill="FFFFFF" w:themeFill="background1"/>
          </w:tcPr>
          <w:p w14:paraId="2F5B7096" w14:textId="77777777" w:rsidR="00167CCB" w:rsidRPr="00C47609" w:rsidRDefault="00C07A21" w:rsidP="00193E46">
            <w:pPr>
              <w:ind w:right="-567"/>
              <w:jc w:val="center"/>
              <w:rPr>
                <w:rFonts w:eastAsiaTheme="minorHAnsi" w:cs="Monotype Koufi"/>
                <w:b/>
                <w:bCs/>
                <w:sz w:val="32"/>
                <w:szCs w:val="32"/>
                <w:rtl/>
              </w:rPr>
            </w:pPr>
            <w:r>
              <w:rPr>
                <w:rFonts w:eastAsiaTheme="minorHAnsi" w:cs="Monotype Koufi" w:hint="cs"/>
                <w:b/>
                <w:bCs/>
                <w:sz w:val="32"/>
                <w:szCs w:val="32"/>
                <w:rtl/>
              </w:rPr>
              <w:t>3</w:t>
            </w:r>
            <w:r w:rsidR="00193E46">
              <w:rPr>
                <w:rFonts w:eastAsiaTheme="minorHAnsi" w:cs="Monotype Koufi" w:hint="cs"/>
                <w:b/>
                <w:bCs/>
                <w:sz w:val="32"/>
                <w:szCs w:val="32"/>
                <w:rtl/>
              </w:rPr>
              <w:t>2</w:t>
            </w:r>
          </w:p>
        </w:tc>
      </w:tr>
      <w:tr w:rsidR="00167CCB" w14:paraId="5DEB59AA" w14:textId="77777777" w:rsidTr="00CA534B">
        <w:tc>
          <w:tcPr>
            <w:tcW w:w="13608" w:type="dxa"/>
            <w:shd w:val="clear" w:color="auto" w:fill="FFFFFF" w:themeFill="background1"/>
          </w:tcPr>
          <w:p w14:paraId="725B6B28" w14:textId="77777777"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 xml:space="preserve">الملحق الثالث: الخريطة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14:paraId="382AD2F2" w14:textId="77777777" w:rsidR="00167CCB" w:rsidRDefault="00B021C6" w:rsidP="0054482C">
            <w:pPr>
              <w:ind w:right="-567"/>
              <w:jc w:val="center"/>
              <w:rPr>
                <w:rFonts w:eastAsiaTheme="minorHAnsi" w:cs="Monotype Koufi"/>
                <w:b/>
                <w:bCs/>
                <w:sz w:val="32"/>
                <w:szCs w:val="32"/>
                <w:rtl/>
              </w:rPr>
            </w:pPr>
            <w:r>
              <w:rPr>
                <w:rFonts w:eastAsiaTheme="minorHAnsi" w:cs="Monotype Koufi" w:hint="cs"/>
                <w:b/>
                <w:bCs/>
                <w:sz w:val="32"/>
                <w:szCs w:val="32"/>
                <w:rtl/>
              </w:rPr>
              <w:t>38</w:t>
            </w:r>
          </w:p>
        </w:tc>
      </w:tr>
      <w:tr w:rsidR="00167CCB" w14:paraId="38DD2440" w14:textId="77777777" w:rsidTr="00CA534B">
        <w:tc>
          <w:tcPr>
            <w:tcW w:w="13608" w:type="dxa"/>
            <w:shd w:val="clear" w:color="auto" w:fill="FFFFFF" w:themeFill="background1"/>
          </w:tcPr>
          <w:p w14:paraId="28DBC11A" w14:textId="77777777"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ال</w:t>
            </w:r>
            <w:r w:rsidRPr="00C47609">
              <w:rPr>
                <w:rFonts w:eastAsiaTheme="minorHAnsi" w:cs="Monotype Koufi" w:hint="cs"/>
                <w:b/>
                <w:bCs/>
                <w:sz w:val="32"/>
                <w:szCs w:val="32"/>
                <w:rtl/>
              </w:rPr>
              <w:t>ملحق</w:t>
            </w:r>
            <w:r>
              <w:rPr>
                <w:rFonts w:eastAsiaTheme="minorHAnsi" w:cs="Monotype Koufi" w:hint="cs"/>
                <w:b/>
                <w:bCs/>
                <w:sz w:val="32"/>
                <w:szCs w:val="32"/>
                <w:rtl/>
              </w:rPr>
              <w:t xml:space="preserve"> </w:t>
            </w:r>
            <w:proofErr w:type="gramStart"/>
            <w:r>
              <w:rPr>
                <w:rFonts w:eastAsiaTheme="minorHAnsi" w:cs="Monotype Koufi" w:hint="cs"/>
                <w:b/>
                <w:bCs/>
                <w:sz w:val="32"/>
                <w:szCs w:val="32"/>
                <w:rtl/>
              </w:rPr>
              <w:t xml:space="preserve">الرابع: </w:t>
            </w:r>
            <w:r w:rsidRPr="00C47609">
              <w:rPr>
                <w:rFonts w:eastAsiaTheme="minorHAnsi" w:cs="Monotype Koufi" w:hint="cs"/>
                <w:b/>
                <w:bCs/>
                <w:sz w:val="32"/>
                <w:szCs w:val="32"/>
                <w:rtl/>
              </w:rPr>
              <w:t xml:space="preserve"> الهيكل</w:t>
            </w:r>
            <w:proofErr w:type="gramEnd"/>
            <w:r w:rsidRPr="00C47609">
              <w:rPr>
                <w:rFonts w:eastAsiaTheme="minorHAnsi" w:cs="Monotype Koufi" w:hint="cs"/>
                <w:b/>
                <w:bCs/>
                <w:sz w:val="32"/>
                <w:szCs w:val="32"/>
                <w:rtl/>
              </w:rPr>
              <w:t xml:space="preserve"> التنظيمي</w:t>
            </w:r>
            <w:r w:rsidR="008E4D34">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118BBCF8" w14:textId="77777777" w:rsidR="00167CCB" w:rsidRDefault="00AD5564" w:rsidP="0054482C">
            <w:pPr>
              <w:ind w:right="-567"/>
              <w:jc w:val="center"/>
              <w:rPr>
                <w:rFonts w:eastAsiaTheme="minorHAnsi" w:cs="Monotype Koufi"/>
                <w:b/>
                <w:bCs/>
                <w:sz w:val="32"/>
                <w:szCs w:val="32"/>
                <w:rtl/>
              </w:rPr>
            </w:pPr>
            <w:r>
              <w:rPr>
                <w:rFonts w:eastAsiaTheme="minorHAnsi" w:cs="Monotype Koufi" w:hint="cs"/>
                <w:b/>
                <w:bCs/>
                <w:sz w:val="32"/>
                <w:szCs w:val="32"/>
                <w:rtl/>
              </w:rPr>
              <w:t>39</w:t>
            </w:r>
          </w:p>
        </w:tc>
      </w:tr>
    </w:tbl>
    <w:p w14:paraId="16C480E5" w14:textId="77777777" w:rsidR="00AD7134" w:rsidRDefault="00AD7134" w:rsidP="006447B4">
      <w:pPr>
        <w:ind w:left="-483" w:right="-567"/>
        <w:rPr>
          <w:rFonts w:eastAsiaTheme="minorHAnsi" w:cs="Monotype Koufi"/>
          <w:b/>
          <w:bCs/>
          <w:color w:val="C00000"/>
          <w:sz w:val="32"/>
          <w:szCs w:val="32"/>
          <w:rtl/>
        </w:rPr>
      </w:pPr>
    </w:p>
    <w:p w14:paraId="0B919C46"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6C24DD0E"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5D4141B1"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B821AD0"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394B6C8A"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1D8FAED8"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C335D9A"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99A9B36"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B413E4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0FF3DEE"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7AF78AE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0598D002"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52709B97"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50DD8E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3F470915"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3344B70"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83ED53D"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0D875EED"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الكلمات الدالة بالخطة الاستراتيجية</w:t>
      </w:r>
    </w:p>
    <w:p w14:paraId="1D5174CE"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 xml:space="preserve">يقصد بالمصطلحات الأتية في هذه الخطة بالعبارات الواردة أمام كل </w:t>
      </w:r>
      <w:proofErr w:type="gramStart"/>
      <w:r w:rsidRPr="00B3244E">
        <w:rPr>
          <w:rFonts w:ascii="Hacen Liner Print-out" w:hAnsi="Hacen Liner Print-out" w:cs="AL-Mohanad Bold" w:hint="cs"/>
          <w:b/>
          <w:bCs/>
          <w:color w:val="auto"/>
          <w:sz w:val="32"/>
          <w:szCs w:val="32"/>
          <w:rtl/>
          <w:lang w:bidi="ar-SA"/>
        </w:rPr>
        <w:t>مصطلح :</w:t>
      </w:r>
      <w:proofErr w:type="gramEnd"/>
      <w:r w:rsidRPr="00B3244E">
        <w:rPr>
          <w:rFonts w:ascii="Hacen Liner Print-out" w:hAnsi="Hacen Liner Print-out" w:cs="AL-Mohanad Bold" w:hint="cs"/>
          <w:b/>
          <w:bCs/>
          <w:color w:val="auto"/>
          <w:sz w:val="32"/>
          <w:szCs w:val="32"/>
          <w:rtl/>
          <w:lang w:bidi="ar-SA"/>
        </w:rPr>
        <w:t xml:space="preserve"> </w:t>
      </w:r>
    </w:p>
    <w:p w14:paraId="58FAB9FB"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p>
    <w:p w14:paraId="25BDC666"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الجامعة :</w:t>
      </w:r>
      <w:proofErr w:type="gramEnd"/>
      <w:r w:rsidRPr="00B3244E">
        <w:rPr>
          <w:rFonts w:ascii="Hacen Liner Print-out" w:hAnsi="Hacen Liner Print-out" w:cs="AL-Mohanad Bold" w:hint="cs"/>
          <w:b/>
          <w:bCs/>
          <w:color w:val="auto"/>
          <w:sz w:val="32"/>
          <w:szCs w:val="32"/>
          <w:rtl/>
          <w:lang w:bidi="ar-SA"/>
        </w:rPr>
        <w:t xml:space="preserve"> جامعة تبوك </w:t>
      </w:r>
    </w:p>
    <w:p w14:paraId="7C710653"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الوكالة :</w:t>
      </w:r>
      <w:proofErr w:type="gramEnd"/>
      <w:r w:rsidRPr="00B3244E">
        <w:rPr>
          <w:rFonts w:ascii="Hacen Liner Print-out" w:hAnsi="Hacen Liner Print-out" w:cs="AL-Mohanad Bold" w:hint="cs"/>
          <w:b/>
          <w:bCs/>
          <w:color w:val="auto"/>
          <w:sz w:val="32"/>
          <w:szCs w:val="32"/>
          <w:rtl/>
          <w:lang w:bidi="ar-SA"/>
        </w:rPr>
        <w:t xml:space="preserve"> وكالة الجامعة للفروع </w:t>
      </w:r>
    </w:p>
    <w:p w14:paraId="170CA51A" w14:textId="77777777" w:rsidR="00A3653F" w:rsidRPr="00B3244E" w:rsidRDefault="00460661"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r w:rsidRPr="00B3244E">
        <w:rPr>
          <w:rFonts w:ascii="Hacen Liner Print-out" w:hAnsi="Hacen Liner Print-out" w:cs="AL-Mohanad Bold" w:hint="cs"/>
          <w:b/>
          <w:bCs/>
          <w:color w:val="auto"/>
          <w:sz w:val="32"/>
          <w:szCs w:val="32"/>
          <w:rtl/>
          <w:lang w:bidi="ar-SA"/>
        </w:rPr>
        <w:lastRenderedPageBreak/>
        <w:t>الكلية</w:t>
      </w:r>
      <w:r w:rsidR="00A3653F" w:rsidRPr="00B3244E">
        <w:rPr>
          <w:rFonts w:ascii="Hacen Liner Print-out" w:hAnsi="Hacen Liner Print-out" w:cs="AL-Mohanad Bold" w:hint="cs"/>
          <w:b/>
          <w:bCs/>
          <w:color w:val="auto"/>
          <w:sz w:val="32"/>
          <w:szCs w:val="32"/>
          <w:rtl/>
          <w:lang w:bidi="ar-SA"/>
        </w:rPr>
        <w:t xml:space="preserve">: </w:t>
      </w:r>
      <w:r w:rsidRPr="00B3244E">
        <w:rPr>
          <w:rFonts w:ascii="Hacen Liner Print-out" w:hAnsi="Hacen Liner Print-out" w:cs="AL-Mohanad Bold" w:hint="cs"/>
          <w:b/>
          <w:bCs/>
          <w:color w:val="auto"/>
          <w:sz w:val="32"/>
          <w:szCs w:val="32"/>
          <w:rtl/>
          <w:lang w:bidi="ar-SA"/>
        </w:rPr>
        <w:t>الكلية الجامعية في تيماء</w:t>
      </w:r>
    </w:p>
    <w:p w14:paraId="5B268F2A"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القسم :</w:t>
      </w:r>
      <w:proofErr w:type="gramEnd"/>
      <w:r w:rsidRPr="00B3244E">
        <w:rPr>
          <w:rFonts w:ascii="Hacen Liner Print-out" w:hAnsi="Hacen Liner Print-out" w:cs="AL-Mohanad Bold" w:hint="cs"/>
          <w:b/>
          <w:bCs/>
          <w:color w:val="auto"/>
          <w:sz w:val="32"/>
          <w:szCs w:val="32"/>
          <w:rtl/>
          <w:lang w:bidi="ar-SA"/>
        </w:rPr>
        <w:t xml:space="preserve"> أحد الأقسام العلمية بالكلية </w:t>
      </w:r>
    </w:p>
    <w:p w14:paraId="714F2B5A"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053F0785"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5E103B7A"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2FC6A012"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71F7A9D4"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453B1B4F" w14:textId="77777777" w:rsidR="00971243" w:rsidRPr="00971243" w:rsidRDefault="00971243" w:rsidP="00460661">
      <w:pPr>
        <w:spacing w:line="240" w:lineRule="auto"/>
        <w:ind w:left="-35" w:right="-567"/>
        <w:jc w:val="center"/>
        <w:rPr>
          <w:rFonts w:eastAsiaTheme="minorHAnsi" w:cs="Monotype Koufi"/>
          <w:b/>
          <w:bCs/>
          <w:color w:val="00B050"/>
          <w:sz w:val="44"/>
          <w:szCs w:val="44"/>
          <w:rtl/>
        </w:rPr>
      </w:pPr>
      <w:r w:rsidRPr="00971243">
        <w:rPr>
          <w:rFonts w:eastAsiaTheme="minorHAnsi" w:cs="Monotype Koufi" w:hint="cs"/>
          <w:b/>
          <w:bCs/>
          <w:color w:val="00B050"/>
          <w:sz w:val="44"/>
          <w:szCs w:val="44"/>
          <w:rtl/>
        </w:rPr>
        <w:t xml:space="preserve">لجنة إعداد ومتابعة الخطة الاستراتيجية </w:t>
      </w:r>
      <w:r w:rsidR="00460661">
        <w:rPr>
          <w:rFonts w:eastAsiaTheme="minorHAnsi" w:cs="Monotype Koufi" w:hint="cs"/>
          <w:b/>
          <w:bCs/>
          <w:color w:val="00B050"/>
          <w:sz w:val="44"/>
          <w:szCs w:val="44"/>
          <w:rtl/>
        </w:rPr>
        <w:t>للكلية</w:t>
      </w:r>
      <w:r w:rsidRPr="00971243">
        <w:rPr>
          <w:rFonts w:eastAsiaTheme="minorHAnsi" w:cs="Monotype Koufi" w:hint="cs"/>
          <w:b/>
          <w:bCs/>
          <w:color w:val="00B050"/>
          <w:sz w:val="44"/>
          <w:szCs w:val="44"/>
          <w:rtl/>
        </w:rPr>
        <w:t>.</w:t>
      </w:r>
    </w:p>
    <w:tbl>
      <w:tblPr>
        <w:tblStyle w:val="TableGrid"/>
        <w:bidiVisual/>
        <w:tblW w:w="122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86"/>
        <w:gridCol w:w="2977"/>
      </w:tblGrid>
      <w:tr w:rsidR="00971243" w14:paraId="45267658" w14:textId="77777777" w:rsidTr="00971243">
        <w:trPr>
          <w:jc w:val="center"/>
        </w:trPr>
        <w:tc>
          <w:tcPr>
            <w:tcW w:w="9286" w:type="dxa"/>
            <w:shd w:val="clear" w:color="auto" w:fill="BFBFBF" w:themeFill="background1" w:themeFillShade="BF"/>
          </w:tcPr>
          <w:p w14:paraId="079371C1" w14:textId="77777777" w:rsidR="00971243" w:rsidRPr="00D661E9" w:rsidRDefault="00971243" w:rsidP="00774E15">
            <w:pPr>
              <w:ind w:right="-567"/>
              <w:jc w:val="center"/>
              <w:rPr>
                <w:rFonts w:eastAsiaTheme="minorHAnsi" w:cs="Monotype Koufi"/>
                <w:b/>
                <w:bCs/>
                <w:sz w:val="36"/>
                <w:szCs w:val="36"/>
                <w:rtl/>
              </w:rPr>
            </w:pPr>
            <w:r w:rsidRPr="00D661E9">
              <w:rPr>
                <w:rFonts w:eastAsiaTheme="minorHAnsi" w:cs="Monotype Koufi" w:hint="cs"/>
                <w:b/>
                <w:bCs/>
                <w:sz w:val="36"/>
                <w:szCs w:val="36"/>
                <w:rtl/>
              </w:rPr>
              <w:t>الاسم</w:t>
            </w:r>
          </w:p>
        </w:tc>
        <w:tc>
          <w:tcPr>
            <w:tcW w:w="2977" w:type="dxa"/>
            <w:shd w:val="clear" w:color="auto" w:fill="BFBFBF" w:themeFill="background1" w:themeFillShade="BF"/>
          </w:tcPr>
          <w:p w14:paraId="3E7FBA9A" w14:textId="77777777" w:rsidR="00971243" w:rsidRPr="00D661E9" w:rsidRDefault="00971243" w:rsidP="00774E15">
            <w:pPr>
              <w:ind w:right="-567"/>
              <w:jc w:val="center"/>
              <w:rPr>
                <w:rFonts w:eastAsiaTheme="minorHAnsi" w:cs="Monotype Koufi"/>
                <w:b/>
                <w:bCs/>
                <w:sz w:val="32"/>
                <w:szCs w:val="32"/>
                <w:rtl/>
              </w:rPr>
            </w:pPr>
            <w:r w:rsidRPr="00D661E9">
              <w:rPr>
                <w:rFonts w:eastAsiaTheme="minorHAnsi" w:cs="Monotype Koufi" w:hint="cs"/>
                <w:b/>
                <w:bCs/>
                <w:sz w:val="32"/>
                <w:szCs w:val="32"/>
                <w:rtl/>
              </w:rPr>
              <w:t>الصفة</w:t>
            </w:r>
          </w:p>
        </w:tc>
      </w:tr>
      <w:tr w:rsidR="00971243" w14:paraId="62DE490D" w14:textId="77777777" w:rsidTr="00971243">
        <w:trPr>
          <w:jc w:val="center"/>
        </w:trPr>
        <w:tc>
          <w:tcPr>
            <w:tcW w:w="9286" w:type="dxa"/>
            <w:shd w:val="clear" w:color="auto" w:fill="FFFFFF" w:themeFill="background1"/>
          </w:tcPr>
          <w:p w14:paraId="6F96E3FC"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w:t>
            </w:r>
            <w:proofErr w:type="gramStart"/>
            <w:r>
              <w:rPr>
                <w:rFonts w:eastAsiaTheme="minorHAnsi" w:cs="Monotype Koufi" w:hint="cs"/>
                <w:b/>
                <w:bCs/>
                <w:sz w:val="32"/>
                <w:szCs w:val="32"/>
                <w:rtl/>
              </w:rPr>
              <w:t xml:space="preserve">/ </w:t>
            </w:r>
            <w:r w:rsidRPr="00C47609">
              <w:rPr>
                <w:rFonts w:eastAsiaTheme="minorHAnsi" w:cs="Monotype Koufi" w:hint="cs"/>
                <w:b/>
                <w:bCs/>
                <w:sz w:val="32"/>
                <w:szCs w:val="32"/>
                <w:rtl/>
              </w:rPr>
              <w:t xml:space="preserve"> ع</w:t>
            </w:r>
            <w:r>
              <w:rPr>
                <w:rFonts w:eastAsiaTheme="minorHAnsi" w:cs="Monotype Koufi" w:hint="cs"/>
                <w:b/>
                <w:bCs/>
                <w:sz w:val="32"/>
                <w:szCs w:val="32"/>
                <w:rtl/>
              </w:rPr>
              <w:t>واد</w:t>
            </w:r>
            <w:proofErr w:type="gramEnd"/>
            <w:r>
              <w:rPr>
                <w:rFonts w:eastAsiaTheme="minorHAnsi" w:cs="Monotype Koufi" w:hint="cs"/>
                <w:b/>
                <w:bCs/>
                <w:sz w:val="32"/>
                <w:szCs w:val="32"/>
                <w:rtl/>
              </w:rPr>
              <w:t xml:space="preserve"> </w:t>
            </w:r>
            <w:proofErr w:type="spellStart"/>
            <w:r>
              <w:rPr>
                <w:rFonts w:eastAsiaTheme="minorHAnsi" w:cs="Monotype Koufi" w:hint="cs"/>
                <w:b/>
                <w:bCs/>
                <w:sz w:val="32"/>
                <w:szCs w:val="32"/>
                <w:rtl/>
              </w:rPr>
              <w:t>بايق</w:t>
            </w:r>
            <w:proofErr w:type="spellEnd"/>
            <w:r>
              <w:rPr>
                <w:rFonts w:eastAsiaTheme="minorHAnsi" w:cs="Monotype Koufi" w:hint="cs"/>
                <w:b/>
                <w:bCs/>
                <w:sz w:val="32"/>
                <w:szCs w:val="32"/>
                <w:rtl/>
              </w:rPr>
              <w:t xml:space="preserve"> الشمري،  عميد </w:t>
            </w:r>
            <w:r w:rsidR="00460661">
              <w:rPr>
                <w:rFonts w:eastAsiaTheme="minorHAnsi" w:cs="Monotype Koufi" w:hint="cs"/>
                <w:b/>
                <w:bCs/>
                <w:sz w:val="32"/>
                <w:szCs w:val="32"/>
                <w:rtl/>
              </w:rPr>
              <w:t>الكلية</w:t>
            </w:r>
          </w:p>
        </w:tc>
        <w:tc>
          <w:tcPr>
            <w:tcW w:w="2977" w:type="dxa"/>
            <w:shd w:val="clear" w:color="auto" w:fill="FFFFFF" w:themeFill="background1"/>
          </w:tcPr>
          <w:p w14:paraId="0AB52878" w14:textId="77777777"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رئيساً للجنة</w:t>
            </w:r>
          </w:p>
        </w:tc>
      </w:tr>
      <w:tr w:rsidR="00971243" w14:paraId="32EB8F9E" w14:textId="77777777" w:rsidTr="00971243">
        <w:trPr>
          <w:jc w:val="center"/>
        </w:trPr>
        <w:tc>
          <w:tcPr>
            <w:tcW w:w="9286" w:type="dxa"/>
            <w:shd w:val="clear" w:color="auto" w:fill="FFFFFF" w:themeFill="background1"/>
          </w:tcPr>
          <w:p w14:paraId="04A5602D" w14:textId="77777777" w:rsidR="00971243" w:rsidRPr="00C47609" w:rsidRDefault="00971243" w:rsidP="00460661">
            <w:pPr>
              <w:ind w:left="-483" w:right="-567"/>
              <w:jc w:val="both"/>
              <w:rPr>
                <w:rFonts w:eastAsiaTheme="minorHAnsi" w:cs="Monotype Koufi"/>
                <w:b/>
                <w:bCs/>
                <w:sz w:val="32"/>
                <w:szCs w:val="32"/>
                <w:rtl/>
              </w:rPr>
            </w:pPr>
            <w:r>
              <w:rPr>
                <w:rFonts w:eastAsiaTheme="minorHAnsi" w:cs="Monotype Koufi" w:hint="cs"/>
                <w:b/>
                <w:bCs/>
                <w:sz w:val="32"/>
                <w:szCs w:val="32"/>
                <w:rtl/>
              </w:rPr>
              <w:t xml:space="preserve">         د/ نادي عواد </w:t>
            </w:r>
            <w:proofErr w:type="gramStart"/>
            <w:r>
              <w:rPr>
                <w:rFonts w:eastAsiaTheme="minorHAnsi" w:cs="Monotype Koufi" w:hint="cs"/>
                <w:b/>
                <w:bCs/>
                <w:sz w:val="32"/>
                <w:szCs w:val="32"/>
                <w:rtl/>
              </w:rPr>
              <w:t>الحربي ،</w:t>
            </w:r>
            <w:proofErr w:type="gramEnd"/>
            <w:r>
              <w:rPr>
                <w:rFonts w:eastAsiaTheme="minorHAnsi" w:cs="Monotype Koufi" w:hint="cs"/>
                <w:b/>
                <w:bCs/>
                <w:sz w:val="32"/>
                <w:szCs w:val="32"/>
                <w:rtl/>
              </w:rPr>
              <w:t xml:space="preserve">  وكيل </w:t>
            </w:r>
            <w:r w:rsidR="00460661">
              <w:rPr>
                <w:rFonts w:eastAsiaTheme="minorHAnsi" w:cs="Monotype Koufi" w:hint="cs"/>
                <w:b/>
                <w:bCs/>
                <w:sz w:val="32"/>
                <w:szCs w:val="32"/>
                <w:rtl/>
              </w:rPr>
              <w:t>الكلية للتطوير</w:t>
            </w:r>
            <w:r>
              <w:rPr>
                <w:rFonts w:eastAsiaTheme="minorHAnsi" w:cs="Monotype Koufi" w:hint="cs"/>
                <w:b/>
                <w:bCs/>
                <w:sz w:val="32"/>
                <w:szCs w:val="32"/>
                <w:rtl/>
              </w:rPr>
              <w:t xml:space="preserve"> والجودة </w:t>
            </w:r>
          </w:p>
        </w:tc>
        <w:tc>
          <w:tcPr>
            <w:tcW w:w="2977" w:type="dxa"/>
            <w:shd w:val="clear" w:color="auto" w:fill="FFFFFF" w:themeFill="background1"/>
          </w:tcPr>
          <w:p w14:paraId="576759C4" w14:textId="77777777"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نائباً للرئيس</w:t>
            </w:r>
          </w:p>
        </w:tc>
      </w:tr>
      <w:tr w:rsidR="00971243" w14:paraId="38132E13" w14:textId="77777777" w:rsidTr="00971243">
        <w:trPr>
          <w:jc w:val="center"/>
        </w:trPr>
        <w:tc>
          <w:tcPr>
            <w:tcW w:w="9286" w:type="dxa"/>
            <w:shd w:val="clear" w:color="auto" w:fill="FFFFFF" w:themeFill="background1"/>
          </w:tcPr>
          <w:p w14:paraId="11F16AF5" w14:textId="77777777"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عائشة علي عواجي، وكيلة </w:t>
            </w:r>
            <w:r w:rsidR="00460661">
              <w:rPr>
                <w:rFonts w:eastAsiaTheme="minorHAnsi" w:cs="Monotype Koufi" w:hint="cs"/>
                <w:b/>
                <w:bCs/>
                <w:sz w:val="32"/>
                <w:szCs w:val="32"/>
                <w:rtl/>
              </w:rPr>
              <w:t>الكلية</w:t>
            </w:r>
            <w:r>
              <w:rPr>
                <w:rFonts w:eastAsiaTheme="minorHAnsi" w:cs="Monotype Koufi" w:hint="cs"/>
                <w:b/>
                <w:bCs/>
                <w:sz w:val="32"/>
                <w:szCs w:val="32"/>
                <w:rtl/>
              </w:rPr>
              <w:t xml:space="preserve"> لشطر الطالبات</w:t>
            </w:r>
          </w:p>
        </w:tc>
        <w:tc>
          <w:tcPr>
            <w:tcW w:w="2977" w:type="dxa"/>
            <w:shd w:val="clear" w:color="auto" w:fill="FFFFFF" w:themeFill="background1"/>
          </w:tcPr>
          <w:p w14:paraId="75A0E236" w14:textId="77777777"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14:paraId="1EEE0475" w14:textId="77777777" w:rsidTr="00971243">
        <w:trPr>
          <w:jc w:val="center"/>
        </w:trPr>
        <w:tc>
          <w:tcPr>
            <w:tcW w:w="9286" w:type="dxa"/>
            <w:shd w:val="clear" w:color="auto" w:fill="FFFFFF" w:themeFill="background1"/>
          </w:tcPr>
          <w:p w14:paraId="52DB5D80" w14:textId="77777777" w:rsidR="00971243" w:rsidRPr="00C47609" w:rsidRDefault="00971243" w:rsidP="00460661">
            <w:pPr>
              <w:ind w:left="-483" w:right="-567"/>
              <w:rPr>
                <w:rFonts w:eastAsiaTheme="minorHAnsi" w:cs="Monotype Koufi"/>
                <w:b/>
                <w:bCs/>
                <w:sz w:val="32"/>
                <w:szCs w:val="32"/>
                <w:rtl/>
              </w:rPr>
            </w:pPr>
            <w:r>
              <w:rPr>
                <w:rFonts w:eastAsiaTheme="minorHAnsi" w:cs="Monotype Koufi" w:hint="cs"/>
                <w:b/>
                <w:bCs/>
                <w:sz w:val="32"/>
                <w:szCs w:val="32"/>
                <w:rtl/>
              </w:rPr>
              <w:t xml:space="preserve">          د/ مصطفى محمد </w:t>
            </w:r>
            <w:proofErr w:type="gramStart"/>
            <w:r>
              <w:rPr>
                <w:rFonts w:eastAsiaTheme="minorHAnsi" w:cs="Monotype Koufi" w:hint="cs"/>
                <w:b/>
                <w:bCs/>
                <w:sz w:val="32"/>
                <w:szCs w:val="32"/>
                <w:rtl/>
              </w:rPr>
              <w:t>يحي ،</w:t>
            </w:r>
            <w:proofErr w:type="gramEnd"/>
            <w:r>
              <w:rPr>
                <w:rFonts w:eastAsiaTheme="minorHAnsi" w:cs="Monotype Koufi" w:hint="cs"/>
                <w:b/>
                <w:bCs/>
                <w:sz w:val="32"/>
                <w:szCs w:val="32"/>
                <w:rtl/>
              </w:rPr>
              <w:t xml:space="preserve"> مشرف وحدة الجودة والاعتماد الأكاديمي </w:t>
            </w:r>
          </w:p>
        </w:tc>
        <w:tc>
          <w:tcPr>
            <w:tcW w:w="2977" w:type="dxa"/>
            <w:shd w:val="clear" w:color="auto" w:fill="FFFFFF" w:themeFill="background1"/>
          </w:tcPr>
          <w:p w14:paraId="449EE618" w14:textId="77777777" w:rsidR="00971243" w:rsidRPr="00C47609" w:rsidRDefault="00F33A7B" w:rsidP="00F33A7B">
            <w:pPr>
              <w:ind w:right="-567"/>
              <w:jc w:val="center"/>
              <w:rPr>
                <w:rFonts w:eastAsiaTheme="minorHAnsi" w:cs="Monotype Koufi"/>
                <w:b/>
                <w:bCs/>
                <w:sz w:val="32"/>
                <w:szCs w:val="32"/>
                <w:rtl/>
              </w:rPr>
            </w:pPr>
            <w:r>
              <w:rPr>
                <w:rFonts w:eastAsiaTheme="minorHAnsi" w:cs="Monotype Koufi" w:hint="cs"/>
                <w:b/>
                <w:bCs/>
                <w:sz w:val="32"/>
                <w:szCs w:val="32"/>
                <w:rtl/>
              </w:rPr>
              <w:t>عضواً</w:t>
            </w:r>
            <w:r w:rsidR="00D56E60">
              <w:rPr>
                <w:rFonts w:eastAsiaTheme="minorHAnsi" w:cs="Monotype Koufi" w:hint="cs"/>
                <w:b/>
                <w:bCs/>
                <w:sz w:val="32"/>
                <w:szCs w:val="32"/>
                <w:rtl/>
              </w:rPr>
              <w:t xml:space="preserve"> </w:t>
            </w:r>
            <w:r w:rsidR="00971243">
              <w:rPr>
                <w:rFonts w:eastAsiaTheme="minorHAnsi" w:cs="Monotype Koufi" w:hint="cs"/>
                <w:b/>
                <w:bCs/>
                <w:sz w:val="32"/>
                <w:szCs w:val="32"/>
                <w:rtl/>
              </w:rPr>
              <w:t>ومقرراً</w:t>
            </w:r>
          </w:p>
        </w:tc>
      </w:tr>
      <w:tr w:rsidR="00971243" w14:paraId="36A040F0" w14:textId="77777777" w:rsidTr="00971243">
        <w:trPr>
          <w:jc w:val="center"/>
        </w:trPr>
        <w:tc>
          <w:tcPr>
            <w:tcW w:w="9286" w:type="dxa"/>
            <w:shd w:val="clear" w:color="auto" w:fill="FFFFFF" w:themeFill="background1"/>
          </w:tcPr>
          <w:p w14:paraId="2C2DB8E6"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سلمان عبده </w:t>
            </w:r>
            <w:proofErr w:type="gramStart"/>
            <w:r>
              <w:rPr>
                <w:rFonts w:eastAsiaTheme="minorHAnsi" w:cs="Monotype Koufi" w:hint="cs"/>
                <w:b/>
                <w:bCs/>
                <w:sz w:val="32"/>
                <w:szCs w:val="32"/>
                <w:rtl/>
              </w:rPr>
              <w:t>الشامي ،</w:t>
            </w:r>
            <w:proofErr w:type="gramEnd"/>
            <w:r>
              <w:rPr>
                <w:rFonts w:eastAsiaTheme="minorHAnsi" w:cs="Monotype Koufi" w:hint="cs"/>
                <w:b/>
                <w:bCs/>
                <w:sz w:val="32"/>
                <w:szCs w:val="32"/>
                <w:rtl/>
              </w:rPr>
              <w:t xml:space="preserve"> مشرف وحدة خدمة المجتمع والتدريب</w:t>
            </w:r>
          </w:p>
        </w:tc>
        <w:tc>
          <w:tcPr>
            <w:tcW w:w="2977" w:type="dxa"/>
            <w:shd w:val="clear" w:color="auto" w:fill="FFFFFF" w:themeFill="background1"/>
          </w:tcPr>
          <w:p w14:paraId="711B1277" w14:textId="77777777" w:rsidR="00971243" w:rsidRPr="00C47609"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                </w:t>
            </w:r>
            <w:r w:rsidR="00F33A7B">
              <w:rPr>
                <w:rFonts w:eastAsiaTheme="minorHAnsi" w:cs="Monotype Koufi" w:hint="cs"/>
                <w:b/>
                <w:bCs/>
                <w:sz w:val="32"/>
                <w:szCs w:val="32"/>
                <w:rtl/>
              </w:rPr>
              <w:t xml:space="preserve">     </w:t>
            </w:r>
            <w:r>
              <w:rPr>
                <w:rFonts w:eastAsiaTheme="minorHAnsi" w:cs="Monotype Koufi" w:hint="cs"/>
                <w:b/>
                <w:bCs/>
                <w:sz w:val="32"/>
                <w:szCs w:val="32"/>
                <w:rtl/>
              </w:rPr>
              <w:t xml:space="preserve">عضواً  </w:t>
            </w:r>
          </w:p>
        </w:tc>
      </w:tr>
      <w:tr w:rsidR="00971243" w14:paraId="50074E3E" w14:textId="77777777" w:rsidTr="00971243">
        <w:trPr>
          <w:jc w:val="center"/>
        </w:trPr>
        <w:tc>
          <w:tcPr>
            <w:tcW w:w="9286" w:type="dxa"/>
            <w:shd w:val="clear" w:color="auto" w:fill="FFFFFF" w:themeFill="background1"/>
          </w:tcPr>
          <w:p w14:paraId="3CE80BA2"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أحمد </w:t>
            </w:r>
            <w:proofErr w:type="gramStart"/>
            <w:r>
              <w:rPr>
                <w:rFonts w:eastAsiaTheme="minorHAnsi" w:cs="Monotype Koufi" w:hint="cs"/>
                <w:b/>
                <w:bCs/>
                <w:sz w:val="32"/>
                <w:szCs w:val="32"/>
                <w:rtl/>
              </w:rPr>
              <w:t>عوده  مشرف</w:t>
            </w:r>
            <w:proofErr w:type="gramEnd"/>
            <w:r>
              <w:rPr>
                <w:rFonts w:eastAsiaTheme="minorHAnsi" w:cs="Monotype Koufi" w:hint="cs"/>
                <w:b/>
                <w:bCs/>
                <w:sz w:val="32"/>
                <w:szCs w:val="32"/>
                <w:rtl/>
              </w:rPr>
              <w:t xml:space="preserve"> وحدة تسجيل المؤهلات </w:t>
            </w:r>
          </w:p>
        </w:tc>
        <w:tc>
          <w:tcPr>
            <w:tcW w:w="2977" w:type="dxa"/>
            <w:shd w:val="clear" w:color="auto" w:fill="FFFFFF" w:themeFill="background1"/>
          </w:tcPr>
          <w:p w14:paraId="2D131487" w14:textId="77777777" w:rsidR="00971243" w:rsidRDefault="00971243" w:rsidP="00774E15">
            <w:pPr>
              <w:jc w:val="center"/>
            </w:pPr>
            <w:r w:rsidRPr="00AE5576">
              <w:rPr>
                <w:rFonts w:eastAsiaTheme="minorHAnsi" w:cs="Monotype Koufi" w:hint="cs"/>
                <w:b/>
                <w:bCs/>
                <w:sz w:val="32"/>
                <w:szCs w:val="32"/>
                <w:rtl/>
              </w:rPr>
              <w:t>عضواً</w:t>
            </w:r>
          </w:p>
        </w:tc>
      </w:tr>
      <w:tr w:rsidR="00971243" w14:paraId="29B40B39" w14:textId="77777777" w:rsidTr="00971243">
        <w:trPr>
          <w:jc w:val="center"/>
        </w:trPr>
        <w:tc>
          <w:tcPr>
            <w:tcW w:w="9286" w:type="dxa"/>
            <w:shd w:val="clear" w:color="auto" w:fill="FFFFFF" w:themeFill="background1"/>
          </w:tcPr>
          <w:p w14:paraId="43517A23"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 عامر الامين عبد الله، مشرف وحدة الاحصاء والمعلومات</w:t>
            </w:r>
          </w:p>
        </w:tc>
        <w:tc>
          <w:tcPr>
            <w:tcW w:w="2977" w:type="dxa"/>
            <w:shd w:val="clear" w:color="auto" w:fill="FFFFFF" w:themeFill="background1"/>
          </w:tcPr>
          <w:p w14:paraId="27C773D9" w14:textId="77777777" w:rsidR="00971243" w:rsidRDefault="00971243" w:rsidP="00774E15">
            <w:pPr>
              <w:jc w:val="center"/>
            </w:pPr>
            <w:r w:rsidRPr="00AE5576">
              <w:rPr>
                <w:rFonts w:eastAsiaTheme="minorHAnsi" w:cs="Monotype Koufi" w:hint="cs"/>
                <w:b/>
                <w:bCs/>
                <w:sz w:val="32"/>
                <w:szCs w:val="32"/>
                <w:rtl/>
              </w:rPr>
              <w:t>عضواً</w:t>
            </w:r>
          </w:p>
        </w:tc>
      </w:tr>
      <w:tr w:rsidR="00971243" w14:paraId="74A9C061" w14:textId="77777777" w:rsidTr="00971243">
        <w:trPr>
          <w:jc w:val="center"/>
        </w:trPr>
        <w:tc>
          <w:tcPr>
            <w:tcW w:w="9286" w:type="dxa"/>
            <w:shd w:val="clear" w:color="auto" w:fill="FFFFFF" w:themeFill="background1"/>
          </w:tcPr>
          <w:p w14:paraId="7B1F56CE" w14:textId="77777777"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lastRenderedPageBreak/>
              <w:t xml:space="preserve">د / أسامة أحمد سفاريني، مشرف </w:t>
            </w:r>
            <w:r w:rsidRPr="00112C56">
              <w:rPr>
                <w:rFonts w:eastAsiaTheme="minorHAnsi" w:cs="Monotype Koufi" w:hint="eastAsia"/>
                <w:b/>
                <w:bCs/>
                <w:sz w:val="32"/>
                <w:szCs w:val="32"/>
                <w:rtl/>
              </w:rPr>
              <w:t>قسم</w:t>
            </w:r>
            <w:r>
              <w:rPr>
                <w:rFonts w:eastAsiaTheme="minorHAnsi" w:cs="Monotype Koufi" w:hint="cs"/>
                <w:b/>
                <w:bCs/>
                <w:sz w:val="32"/>
                <w:szCs w:val="32"/>
                <w:rtl/>
              </w:rPr>
              <w:t xml:space="preserve"> علوم الحاسب </w:t>
            </w:r>
          </w:p>
        </w:tc>
        <w:tc>
          <w:tcPr>
            <w:tcW w:w="2977" w:type="dxa"/>
            <w:shd w:val="clear" w:color="auto" w:fill="FFFFFF" w:themeFill="background1"/>
          </w:tcPr>
          <w:p w14:paraId="7C521983" w14:textId="77777777" w:rsidR="00971243" w:rsidRPr="00AE5576"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14:paraId="760EC947" w14:textId="77777777" w:rsidTr="00971243">
        <w:trPr>
          <w:jc w:val="center"/>
        </w:trPr>
        <w:tc>
          <w:tcPr>
            <w:tcW w:w="9286" w:type="dxa"/>
            <w:shd w:val="clear" w:color="auto" w:fill="FFFFFF" w:themeFill="background1"/>
          </w:tcPr>
          <w:p w14:paraId="2F464AF1" w14:textId="77777777" w:rsidR="00971243"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د/ إيناس عبدالصبور محمد، مشرفة وحدة الجودة والاعتماد </w:t>
            </w:r>
            <w:proofErr w:type="gramStart"/>
            <w:r>
              <w:rPr>
                <w:rFonts w:eastAsiaTheme="minorHAnsi" w:cs="Monotype Koufi" w:hint="cs"/>
                <w:b/>
                <w:bCs/>
                <w:sz w:val="32"/>
                <w:szCs w:val="32"/>
                <w:rtl/>
              </w:rPr>
              <w:t>الاكاديمي  لشطر</w:t>
            </w:r>
            <w:proofErr w:type="gramEnd"/>
            <w:r>
              <w:rPr>
                <w:rFonts w:eastAsiaTheme="minorHAnsi" w:cs="Monotype Koufi" w:hint="cs"/>
                <w:b/>
                <w:bCs/>
                <w:sz w:val="32"/>
                <w:szCs w:val="32"/>
                <w:rtl/>
              </w:rPr>
              <w:t xml:space="preserve"> الطالبات</w:t>
            </w:r>
          </w:p>
        </w:tc>
        <w:tc>
          <w:tcPr>
            <w:tcW w:w="2977" w:type="dxa"/>
            <w:shd w:val="clear" w:color="auto" w:fill="FFFFFF" w:themeFill="background1"/>
          </w:tcPr>
          <w:p w14:paraId="36B5C336" w14:textId="77777777"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bl>
    <w:p w14:paraId="304CA0C1" w14:textId="77777777" w:rsidR="003B44EC" w:rsidRDefault="003B44EC" w:rsidP="004E7A67">
      <w:pPr>
        <w:ind w:left="-483" w:right="-567"/>
        <w:rPr>
          <w:rFonts w:ascii="Calibri" w:eastAsia="Calibri" w:hAnsi="Calibri" w:cs="Monotype Koufi"/>
          <w:b/>
          <w:bCs/>
          <w:color w:val="00B050"/>
          <w:sz w:val="44"/>
          <w:szCs w:val="44"/>
          <w:rtl/>
        </w:rPr>
      </w:pPr>
    </w:p>
    <w:p w14:paraId="06BFDE9D" w14:textId="77777777" w:rsidR="003B44EC" w:rsidRDefault="003B44EC" w:rsidP="004E7A67">
      <w:pPr>
        <w:ind w:left="-483" w:right="-567"/>
        <w:rPr>
          <w:rFonts w:ascii="Calibri" w:eastAsia="Calibri" w:hAnsi="Calibri" w:cs="Monotype Koufi"/>
          <w:b/>
          <w:bCs/>
          <w:color w:val="00B050"/>
          <w:sz w:val="44"/>
          <w:szCs w:val="44"/>
          <w:rtl/>
        </w:rPr>
      </w:pPr>
    </w:p>
    <w:p w14:paraId="09CBDFFD" w14:textId="77777777" w:rsidR="00F532ED" w:rsidRPr="00870638" w:rsidRDefault="006419B1" w:rsidP="004E7A67">
      <w:pPr>
        <w:ind w:left="-483" w:right="-567"/>
        <w:rPr>
          <w:rFonts w:ascii="Calibri" w:eastAsia="Calibri" w:hAnsi="Calibri" w:cs="Monotype Koufi"/>
          <w:b/>
          <w:bCs/>
          <w:color w:val="00B050"/>
          <w:sz w:val="44"/>
          <w:szCs w:val="44"/>
          <w:rtl/>
        </w:rPr>
      </w:pPr>
      <w:proofErr w:type="gramStart"/>
      <w:r w:rsidRPr="00870638">
        <w:rPr>
          <w:rFonts w:ascii="Calibri" w:eastAsia="Calibri" w:hAnsi="Calibri" w:cs="Monotype Koufi" w:hint="cs"/>
          <w:b/>
          <w:bCs/>
          <w:color w:val="00B050"/>
          <w:sz w:val="44"/>
          <w:szCs w:val="44"/>
          <w:rtl/>
        </w:rPr>
        <w:t>كل</w:t>
      </w:r>
      <w:r w:rsidR="00E85A1F" w:rsidRPr="00870638">
        <w:rPr>
          <w:rFonts w:ascii="Calibri" w:eastAsia="Calibri" w:hAnsi="Calibri" w:cs="Monotype Koufi" w:hint="cs"/>
          <w:b/>
          <w:bCs/>
          <w:color w:val="00B050"/>
          <w:sz w:val="44"/>
          <w:szCs w:val="44"/>
          <w:rtl/>
        </w:rPr>
        <w:t>ــــــــــــــــ</w:t>
      </w:r>
      <w:r w:rsidRPr="00870638">
        <w:rPr>
          <w:rFonts w:ascii="Calibri" w:eastAsia="Calibri" w:hAnsi="Calibri" w:cs="Monotype Koufi" w:hint="cs"/>
          <w:b/>
          <w:bCs/>
          <w:color w:val="00B050"/>
          <w:sz w:val="44"/>
          <w:szCs w:val="44"/>
          <w:rtl/>
        </w:rPr>
        <w:t xml:space="preserve">مة </w:t>
      </w:r>
      <w:r w:rsidR="00304180" w:rsidRPr="00870638">
        <w:rPr>
          <w:rFonts w:ascii="Calibri" w:eastAsia="Calibri" w:hAnsi="Calibri" w:cs="Monotype Koufi" w:hint="cs"/>
          <w:b/>
          <w:bCs/>
          <w:color w:val="00B050"/>
          <w:sz w:val="44"/>
          <w:szCs w:val="44"/>
          <w:rtl/>
        </w:rPr>
        <w:t xml:space="preserve"> سعادة</w:t>
      </w:r>
      <w:proofErr w:type="gramEnd"/>
      <w:r w:rsidR="00304180" w:rsidRPr="00870638">
        <w:rPr>
          <w:rFonts w:ascii="Calibri" w:eastAsia="Calibri" w:hAnsi="Calibri" w:cs="Monotype Koufi" w:hint="cs"/>
          <w:b/>
          <w:bCs/>
          <w:color w:val="00B050"/>
          <w:sz w:val="44"/>
          <w:szCs w:val="44"/>
          <w:rtl/>
        </w:rPr>
        <w:t xml:space="preserve"> </w:t>
      </w:r>
      <w:r w:rsidR="004E7A67" w:rsidRPr="00870638">
        <w:rPr>
          <w:rFonts w:ascii="Calibri" w:eastAsia="Calibri" w:hAnsi="Calibri" w:cs="Monotype Koufi" w:hint="cs"/>
          <w:b/>
          <w:bCs/>
          <w:color w:val="00B050"/>
          <w:sz w:val="44"/>
          <w:szCs w:val="44"/>
          <w:rtl/>
        </w:rPr>
        <w:t xml:space="preserve">العميد: </w:t>
      </w:r>
    </w:p>
    <w:p w14:paraId="6D5CB42A" w14:textId="77777777" w:rsidR="00337B11" w:rsidRPr="006E069A" w:rsidRDefault="00337B11" w:rsidP="0024797C">
      <w:pPr>
        <w:spacing w:after="0"/>
        <w:ind w:left="-483" w:right="-567"/>
        <w:jc w:val="center"/>
        <w:rPr>
          <w:rFonts w:ascii="Simplified Arabic" w:hAnsi="Simplified Arabic" w:cs="Simplified Arabic"/>
          <w:iCs/>
          <w:color w:val="0D0D0D"/>
          <w:sz w:val="32"/>
          <w:szCs w:val="32"/>
          <w:lang w:bidi="ar-JO"/>
        </w:rPr>
      </w:pPr>
      <w:r w:rsidRPr="002025EE">
        <w:rPr>
          <w:rFonts w:ascii="Simplified Arabic" w:hAnsi="Simplified Arabic" w:cs="Simplified Arabic"/>
          <w:i/>
          <w:color w:val="0D0D0D"/>
          <w:sz w:val="32"/>
          <w:szCs w:val="32"/>
          <w:rtl/>
          <w:lang w:bidi="ar-JO"/>
        </w:rPr>
        <w:t>الحمد لله رب العالمين , والصلاة والسلام على أشرف الأنبياء والمرسلين سيدنا محمد وعلى آله وصحبه أجمعين      وبعد</w:t>
      </w:r>
      <w:r w:rsidR="006E069A">
        <w:rPr>
          <w:rFonts w:ascii="Simplified Arabic" w:hAnsi="Simplified Arabic" w:cs="Simplified Arabic"/>
          <w:i/>
          <w:color w:val="0D0D0D"/>
          <w:sz w:val="32"/>
          <w:szCs w:val="32"/>
          <w:lang w:bidi="ar-JO"/>
        </w:rPr>
        <w:t> </w:t>
      </w:r>
      <w:r w:rsidR="006E069A">
        <w:rPr>
          <w:rFonts w:ascii="Simplified Arabic" w:hAnsi="Simplified Arabic" w:cs="Simplified Arabic"/>
          <w:iCs/>
          <w:color w:val="0D0D0D"/>
          <w:sz w:val="32"/>
          <w:szCs w:val="32"/>
          <w:lang w:bidi="ar-JO"/>
        </w:rPr>
        <w:t>:</w:t>
      </w:r>
    </w:p>
    <w:p w14:paraId="1878A57F" w14:textId="77777777" w:rsidR="00E410A3"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فإنه يسعدني ويطـيب لي </w:t>
      </w:r>
      <w:r w:rsidR="00F532ED" w:rsidRPr="002025EE">
        <w:rPr>
          <w:rFonts w:ascii="Simplified Arabic" w:hAnsi="Simplified Arabic" w:cs="Simplified Arabic" w:hint="cs"/>
          <w:i/>
          <w:color w:val="0D0D0D"/>
          <w:sz w:val="32"/>
          <w:szCs w:val="32"/>
          <w:rtl/>
          <w:lang w:bidi="ar-JO"/>
        </w:rPr>
        <w:t xml:space="preserve">أن </w:t>
      </w:r>
      <w:r w:rsidR="00AF0CBA" w:rsidRPr="002025EE">
        <w:rPr>
          <w:rFonts w:ascii="Simplified Arabic" w:hAnsi="Simplified Arabic" w:cs="Simplified Arabic" w:hint="cs"/>
          <w:i/>
          <w:color w:val="0D0D0D"/>
          <w:sz w:val="32"/>
          <w:szCs w:val="32"/>
          <w:rtl/>
          <w:lang w:bidi="ar-JO"/>
        </w:rPr>
        <w:t>أرحب</w:t>
      </w:r>
      <w:r w:rsidR="00F532ED" w:rsidRPr="002025EE">
        <w:rPr>
          <w:rFonts w:ascii="Simplified Arabic" w:hAnsi="Simplified Arabic" w:cs="Simplified Arabic" w:hint="cs"/>
          <w:i/>
          <w:color w:val="0D0D0D"/>
          <w:sz w:val="32"/>
          <w:szCs w:val="32"/>
          <w:rtl/>
          <w:lang w:bidi="ar-JO"/>
        </w:rPr>
        <w:t xml:space="preserve"> بالسادة أعضاء هيئة التدريس من </w:t>
      </w:r>
      <w:r w:rsidR="00F532ED" w:rsidRPr="002025EE">
        <w:rPr>
          <w:rFonts w:ascii="Simplified Arabic" w:hAnsi="Simplified Arabic" w:cs="Simplified Arabic"/>
          <w:i/>
          <w:color w:val="0D0D0D"/>
          <w:sz w:val="32"/>
          <w:szCs w:val="32"/>
          <w:rtl/>
          <w:lang w:bidi="ar-JO"/>
        </w:rPr>
        <w:t xml:space="preserve"> منسوبي </w:t>
      </w:r>
      <w:r w:rsidR="00460661">
        <w:rPr>
          <w:rFonts w:ascii="Simplified Arabic" w:hAnsi="Simplified Arabic" w:cs="Simplified Arabic" w:hint="cs"/>
          <w:i/>
          <w:color w:val="0D0D0D"/>
          <w:sz w:val="32"/>
          <w:szCs w:val="32"/>
          <w:rtl/>
          <w:lang w:bidi="ar-JO"/>
        </w:rPr>
        <w:t>الكلية الجامعية</w:t>
      </w:r>
      <w:r w:rsidR="002C7D0D" w:rsidRPr="002025EE">
        <w:rPr>
          <w:rFonts w:ascii="Simplified Arabic" w:hAnsi="Simplified Arabic" w:cs="Simplified Arabic"/>
          <w:i/>
          <w:color w:val="0D0D0D"/>
          <w:sz w:val="32"/>
          <w:szCs w:val="32"/>
          <w:rtl/>
          <w:lang w:bidi="ar-JO"/>
        </w:rPr>
        <w:t xml:space="preserve"> في تيماء</w:t>
      </w:r>
      <w:r w:rsidR="00A907D3" w:rsidRPr="002025EE">
        <w:rPr>
          <w:rFonts w:ascii="Simplified Arabic" w:hAnsi="Simplified Arabic" w:cs="Simplified Arabic" w:hint="cs"/>
          <w:i/>
          <w:color w:val="0D0D0D"/>
          <w:sz w:val="32"/>
          <w:szCs w:val="32"/>
          <w:rtl/>
          <w:lang w:bidi="ar-JO"/>
        </w:rPr>
        <w:t xml:space="preserve"> والذين ل</w:t>
      </w:r>
      <w:r w:rsidR="00F532ED" w:rsidRPr="002025EE">
        <w:rPr>
          <w:rFonts w:ascii="Simplified Arabic" w:hAnsi="Simplified Arabic" w:cs="Simplified Arabic" w:hint="cs"/>
          <w:i/>
          <w:color w:val="0D0D0D"/>
          <w:sz w:val="32"/>
          <w:szCs w:val="32"/>
          <w:rtl/>
          <w:lang w:bidi="ar-JO"/>
        </w:rPr>
        <w:t xml:space="preserve">هم الدور الفعال في مسيرة النهوض والتطوير </w:t>
      </w:r>
      <w:r w:rsidR="00460661">
        <w:rPr>
          <w:rFonts w:ascii="Simplified Arabic" w:hAnsi="Simplified Arabic" w:cs="Simplified Arabic" w:hint="cs"/>
          <w:i/>
          <w:color w:val="0D0D0D"/>
          <w:sz w:val="32"/>
          <w:szCs w:val="32"/>
          <w:rtl/>
          <w:lang w:bidi="ar-JO"/>
        </w:rPr>
        <w:t xml:space="preserve">بالكلية </w:t>
      </w:r>
      <w:r w:rsidR="00F532ED" w:rsidRPr="002025EE">
        <w:rPr>
          <w:rFonts w:ascii="Simplified Arabic" w:hAnsi="Simplified Arabic" w:cs="Simplified Arabic" w:hint="cs"/>
          <w:i/>
          <w:color w:val="0D0D0D"/>
          <w:sz w:val="32"/>
          <w:szCs w:val="32"/>
          <w:rtl/>
          <w:lang w:bidi="ar-JO"/>
        </w:rPr>
        <w:t>على كافة المستويات</w:t>
      </w:r>
      <w:r w:rsidR="00A907D3" w:rsidRPr="002025EE">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والكلية</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تعمل</w:t>
      </w:r>
      <w:r w:rsidR="00E410A3">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دوماً نحو إعداد طلابه وطالباته</w:t>
      </w:r>
      <w:r w:rsidRPr="002025EE">
        <w:rPr>
          <w:rFonts w:ascii="Simplified Arabic" w:hAnsi="Simplified Arabic" w:cs="Simplified Arabic"/>
          <w:i/>
          <w:color w:val="0D0D0D"/>
          <w:sz w:val="32"/>
          <w:szCs w:val="32"/>
          <w:rtl/>
          <w:lang w:bidi="ar-JO"/>
        </w:rPr>
        <w:t xml:space="preserve"> ليكونوا على مستوى عال من جودة الأداء للعمل بكفاءة وفعالية ، </w:t>
      </w:r>
      <w:r w:rsidR="00460661">
        <w:rPr>
          <w:rFonts w:ascii="Simplified Arabic" w:hAnsi="Simplified Arabic" w:cs="Simplified Arabic" w:hint="cs"/>
          <w:i/>
          <w:color w:val="0D0D0D"/>
          <w:sz w:val="32"/>
          <w:szCs w:val="32"/>
          <w:rtl/>
          <w:lang w:bidi="ar-JO"/>
        </w:rPr>
        <w:t>وتعمل</w:t>
      </w:r>
      <w:r w:rsidR="00F532ED" w:rsidRPr="002025EE">
        <w:rPr>
          <w:rFonts w:ascii="Simplified Arabic" w:hAnsi="Simplified Arabic" w:cs="Simplified Arabic" w:hint="cs"/>
          <w:i/>
          <w:color w:val="0D0D0D"/>
          <w:sz w:val="32"/>
          <w:szCs w:val="32"/>
          <w:rtl/>
          <w:lang w:bidi="ar-JO"/>
        </w:rPr>
        <w:t xml:space="preserve"> كذلك على</w:t>
      </w:r>
      <w:r w:rsidRPr="002025EE">
        <w:rPr>
          <w:rFonts w:ascii="Simplified Arabic" w:hAnsi="Simplified Arabic" w:cs="Simplified Arabic"/>
          <w:i/>
          <w:color w:val="0D0D0D"/>
          <w:sz w:val="32"/>
          <w:szCs w:val="32"/>
          <w:rtl/>
          <w:lang w:bidi="ar-JO"/>
        </w:rPr>
        <w:t xml:space="preserve"> إيجاد جس</w:t>
      </w:r>
      <w:r w:rsidRPr="002025EE">
        <w:rPr>
          <w:rFonts w:ascii="Simplified Arabic" w:hAnsi="Simplified Arabic" w:cs="Simplified Arabic" w:hint="cs"/>
          <w:i/>
          <w:color w:val="0D0D0D"/>
          <w:sz w:val="32"/>
          <w:szCs w:val="32"/>
          <w:rtl/>
          <w:lang w:bidi="ar-JO"/>
        </w:rPr>
        <w:t>و</w:t>
      </w:r>
      <w:r w:rsidRPr="002025EE">
        <w:rPr>
          <w:rFonts w:ascii="Simplified Arabic" w:hAnsi="Simplified Arabic" w:cs="Simplified Arabic"/>
          <w:i/>
          <w:color w:val="0D0D0D"/>
          <w:sz w:val="32"/>
          <w:szCs w:val="32"/>
          <w:rtl/>
          <w:lang w:bidi="ar-JO"/>
        </w:rPr>
        <w:t>ر</w:t>
      </w:r>
      <w:r w:rsidRPr="002025EE">
        <w:rPr>
          <w:rFonts w:ascii="Simplified Arabic" w:hAnsi="Simplified Arabic" w:cs="Simplified Arabic" w:hint="cs"/>
          <w:i/>
          <w:color w:val="0D0D0D"/>
          <w:sz w:val="32"/>
          <w:szCs w:val="32"/>
          <w:rtl/>
          <w:lang w:bidi="ar-JO"/>
        </w:rPr>
        <w:t xml:space="preserve"> من ال</w:t>
      </w:r>
      <w:r w:rsidRPr="002025EE">
        <w:rPr>
          <w:rFonts w:ascii="Simplified Arabic" w:hAnsi="Simplified Arabic" w:cs="Simplified Arabic"/>
          <w:i/>
          <w:color w:val="0D0D0D"/>
          <w:sz w:val="32"/>
          <w:szCs w:val="32"/>
          <w:rtl/>
          <w:lang w:bidi="ar-JO"/>
        </w:rPr>
        <w:t xml:space="preserve">تواصل بين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وجميع المهتمين بالعلم والتعلم</w:t>
      </w:r>
      <w:r w:rsidR="00A907D3" w:rsidRPr="002025EE">
        <w:rPr>
          <w:rFonts w:ascii="Simplified Arabic" w:hAnsi="Simplified Arabic" w:cs="Simplified Arabic" w:hint="cs"/>
          <w:i/>
          <w:color w:val="0D0D0D"/>
          <w:sz w:val="32"/>
          <w:szCs w:val="32"/>
          <w:rtl/>
          <w:lang w:bidi="ar-JO"/>
        </w:rPr>
        <w:t>،</w:t>
      </w:r>
      <w:r w:rsidR="00AA12EB">
        <w:rPr>
          <w:rFonts w:ascii="Simplified Arabic" w:hAnsi="Simplified Arabic" w:cs="Simplified Arabic" w:hint="cs"/>
          <w:i/>
          <w:color w:val="0D0D0D"/>
          <w:sz w:val="32"/>
          <w:szCs w:val="32"/>
          <w:rtl/>
          <w:lang w:bidi="ar-JO"/>
        </w:rPr>
        <w:t xml:space="preserve"> كما </w:t>
      </w:r>
      <w:r w:rsidR="00460661">
        <w:rPr>
          <w:rFonts w:ascii="Simplified Arabic" w:hAnsi="Simplified Arabic" w:cs="Simplified Arabic" w:hint="cs"/>
          <w:i/>
          <w:color w:val="0D0D0D"/>
          <w:sz w:val="32"/>
          <w:szCs w:val="32"/>
          <w:rtl/>
          <w:lang w:bidi="ar-JO"/>
        </w:rPr>
        <w:t>تعم</w:t>
      </w:r>
      <w:r w:rsidR="00E410A3">
        <w:rPr>
          <w:rFonts w:ascii="Simplified Arabic" w:hAnsi="Simplified Arabic" w:cs="Simplified Arabic" w:hint="cs"/>
          <w:i/>
          <w:color w:val="0D0D0D"/>
          <w:sz w:val="32"/>
          <w:szCs w:val="32"/>
          <w:rtl/>
          <w:lang w:bidi="ar-JO"/>
        </w:rPr>
        <w:t>ل ا</w:t>
      </w:r>
      <w:r w:rsidR="00460661">
        <w:rPr>
          <w:rFonts w:ascii="Simplified Arabic" w:hAnsi="Simplified Arabic" w:cs="Simplified Arabic" w:hint="cs"/>
          <w:i/>
          <w:color w:val="0D0D0D"/>
          <w:sz w:val="32"/>
          <w:szCs w:val="32"/>
          <w:rtl/>
          <w:lang w:bidi="ar-JO"/>
        </w:rPr>
        <w:t>لكلية</w:t>
      </w:r>
      <w:r w:rsidRPr="002025EE">
        <w:rPr>
          <w:rFonts w:ascii="Simplified Arabic" w:hAnsi="Simplified Arabic" w:cs="Simplified Arabic" w:hint="cs"/>
          <w:i/>
          <w:color w:val="0D0D0D"/>
          <w:sz w:val="32"/>
          <w:szCs w:val="32"/>
          <w:rtl/>
          <w:lang w:bidi="ar-JO"/>
        </w:rPr>
        <w:t xml:space="preserve"> على ال</w:t>
      </w:r>
      <w:r w:rsidRPr="002025EE">
        <w:rPr>
          <w:rFonts w:ascii="Simplified Arabic" w:hAnsi="Simplified Arabic" w:cs="Simplified Arabic"/>
          <w:i/>
          <w:color w:val="0D0D0D"/>
          <w:sz w:val="32"/>
          <w:szCs w:val="32"/>
          <w:rtl/>
          <w:lang w:bidi="ar-JO"/>
        </w:rPr>
        <w:t>رقى ب</w:t>
      </w:r>
      <w:r w:rsidR="00F532ED" w:rsidRPr="002025EE">
        <w:rPr>
          <w:rFonts w:ascii="Simplified Arabic" w:hAnsi="Simplified Arabic" w:cs="Simplified Arabic" w:hint="cs"/>
          <w:i/>
          <w:color w:val="0D0D0D"/>
          <w:sz w:val="32"/>
          <w:szCs w:val="32"/>
          <w:rtl/>
          <w:lang w:bidi="ar-JO"/>
        </w:rPr>
        <w:t xml:space="preserve">مهارات وقدرات جميع </w:t>
      </w:r>
      <w:r w:rsidR="00AA12EB">
        <w:rPr>
          <w:rFonts w:ascii="Simplified Arabic" w:hAnsi="Simplified Arabic" w:cs="Simplified Arabic"/>
          <w:i/>
          <w:color w:val="0D0D0D"/>
          <w:sz w:val="32"/>
          <w:szCs w:val="32"/>
          <w:rtl/>
          <w:lang w:bidi="ar-JO"/>
        </w:rPr>
        <w:t>منسوبيه</w:t>
      </w:r>
      <w:r w:rsidR="00460661">
        <w:rPr>
          <w:rFonts w:ascii="Simplified Arabic" w:hAnsi="Simplified Arabic" w:cs="Simplified Arabic" w:hint="cs"/>
          <w:i/>
          <w:color w:val="0D0D0D"/>
          <w:sz w:val="32"/>
          <w:szCs w:val="32"/>
          <w:rtl/>
          <w:lang w:bidi="ar-JO"/>
        </w:rPr>
        <w:t>ا</w:t>
      </w:r>
      <w:r w:rsidR="00E410A3">
        <w:rPr>
          <w:rFonts w:ascii="Simplified Arabic" w:hAnsi="Simplified Arabic" w:cs="Simplified Arabic" w:hint="cs"/>
          <w:i/>
          <w:color w:val="0D0D0D"/>
          <w:sz w:val="32"/>
          <w:szCs w:val="32"/>
          <w:rtl/>
          <w:lang w:bidi="ar-JO"/>
        </w:rPr>
        <w:t xml:space="preserve"> </w:t>
      </w:r>
      <w:r w:rsidR="00F532ED" w:rsidRPr="002025EE">
        <w:rPr>
          <w:rFonts w:ascii="Simplified Arabic" w:hAnsi="Simplified Arabic" w:cs="Simplified Arabic" w:hint="cs"/>
          <w:i/>
          <w:color w:val="0D0D0D"/>
          <w:sz w:val="32"/>
          <w:szCs w:val="32"/>
          <w:rtl/>
          <w:lang w:bidi="ar-JO"/>
        </w:rPr>
        <w:t>وصولا</w:t>
      </w:r>
      <w:r w:rsidR="00460661">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 xml:space="preserve">إلى أعلى معايير الجودة </w:t>
      </w:r>
      <w:r w:rsidR="00AF0CBA" w:rsidRPr="002025EE">
        <w:rPr>
          <w:rFonts w:ascii="Simplified Arabic" w:hAnsi="Simplified Arabic" w:cs="Simplified Arabic" w:hint="cs"/>
          <w:i/>
          <w:color w:val="0D0D0D"/>
          <w:sz w:val="32"/>
          <w:szCs w:val="32"/>
          <w:rtl/>
          <w:lang w:bidi="ar-JO"/>
        </w:rPr>
        <w:t xml:space="preserve">الأكاديمية </w:t>
      </w:r>
      <w:r w:rsidRPr="002025EE">
        <w:rPr>
          <w:rFonts w:ascii="Simplified Arabic" w:hAnsi="Simplified Arabic" w:cs="Simplified Arabic"/>
          <w:i/>
          <w:color w:val="0D0D0D"/>
          <w:sz w:val="32"/>
          <w:szCs w:val="32"/>
          <w:rtl/>
          <w:lang w:bidi="ar-JO"/>
        </w:rPr>
        <w:t>والبـح</w:t>
      </w:r>
      <w:r w:rsidR="00F532ED" w:rsidRPr="002025EE">
        <w:rPr>
          <w:rFonts w:ascii="Simplified Arabic" w:hAnsi="Simplified Arabic" w:cs="Simplified Arabic"/>
          <w:i/>
          <w:color w:val="0D0D0D"/>
          <w:sz w:val="32"/>
          <w:szCs w:val="32"/>
          <w:rtl/>
          <w:lang w:bidi="ar-JO"/>
        </w:rPr>
        <w:t xml:space="preserve">ث العلمي بدعم من إدارة الجامعة </w:t>
      </w:r>
      <w:r w:rsidR="00F532ED" w:rsidRPr="002025EE">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 xml:space="preserve">كما </w:t>
      </w:r>
      <w:r w:rsidR="00460661">
        <w:rPr>
          <w:rFonts w:ascii="Simplified Arabic" w:hAnsi="Simplified Arabic" w:cs="Simplified Arabic" w:hint="cs"/>
          <w:i/>
          <w:color w:val="0D0D0D"/>
          <w:sz w:val="32"/>
          <w:szCs w:val="32"/>
          <w:rtl/>
          <w:lang w:bidi="ar-JO"/>
        </w:rPr>
        <w:t>تحرص</w:t>
      </w:r>
      <w:r w:rsidR="003D4074">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الكلية</w:t>
      </w:r>
      <w:r w:rsidR="002C7D0D" w:rsidRPr="002025EE">
        <w:rPr>
          <w:rFonts w:ascii="Simplified Arabic" w:hAnsi="Simplified Arabic" w:cs="Simplified Arabic"/>
          <w:i/>
          <w:color w:val="0D0D0D"/>
          <w:sz w:val="32"/>
          <w:szCs w:val="32"/>
          <w:rtl/>
          <w:lang w:bidi="ar-JO"/>
        </w:rPr>
        <w:t xml:space="preserve"> الجامع</w:t>
      </w:r>
      <w:r w:rsidR="00460661">
        <w:rPr>
          <w:rFonts w:ascii="Simplified Arabic" w:hAnsi="Simplified Arabic" w:cs="Simplified Arabic" w:hint="cs"/>
          <w:i/>
          <w:color w:val="0D0D0D"/>
          <w:sz w:val="32"/>
          <w:szCs w:val="32"/>
          <w:rtl/>
          <w:lang w:bidi="ar-JO"/>
        </w:rPr>
        <w:t>ي</w:t>
      </w:r>
      <w:r w:rsidR="002C7D0D" w:rsidRPr="002025EE">
        <w:rPr>
          <w:rFonts w:ascii="Simplified Arabic" w:hAnsi="Simplified Arabic" w:cs="Simplified Arabic"/>
          <w:i/>
          <w:color w:val="0D0D0D"/>
          <w:sz w:val="32"/>
          <w:szCs w:val="32"/>
          <w:rtl/>
          <w:lang w:bidi="ar-JO"/>
        </w:rPr>
        <w:t>ة في تيماء</w:t>
      </w:r>
      <w:r w:rsidRPr="002025EE">
        <w:rPr>
          <w:rFonts w:ascii="Simplified Arabic" w:hAnsi="Simplified Arabic" w:cs="Simplified Arabic"/>
          <w:i/>
          <w:color w:val="0D0D0D"/>
          <w:sz w:val="32"/>
          <w:szCs w:val="32"/>
          <w:rtl/>
          <w:lang w:bidi="ar-JO"/>
        </w:rPr>
        <w:t xml:space="preserve"> على انتقاء الكواد</w:t>
      </w:r>
      <w:r w:rsidR="00AA12EB">
        <w:rPr>
          <w:rFonts w:ascii="Simplified Arabic" w:hAnsi="Simplified Arabic" w:cs="Simplified Arabic"/>
          <w:i/>
          <w:color w:val="0D0D0D"/>
          <w:sz w:val="32"/>
          <w:szCs w:val="32"/>
          <w:rtl/>
          <w:lang w:bidi="ar-JO"/>
        </w:rPr>
        <w:t xml:space="preserve">ر العلمية ذات الخبرات العالية </w:t>
      </w:r>
      <w:r w:rsidR="00460661">
        <w:rPr>
          <w:rFonts w:ascii="Simplified Arabic" w:hAnsi="Simplified Arabic" w:cs="Simplified Arabic" w:hint="cs"/>
          <w:i/>
          <w:color w:val="0D0D0D"/>
          <w:sz w:val="32"/>
          <w:szCs w:val="32"/>
          <w:rtl/>
          <w:lang w:bidi="ar-JO"/>
        </w:rPr>
        <w:t>وتوفر</w:t>
      </w:r>
      <w:r w:rsidRPr="002025EE">
        <w:rPr>
          <w:rFonts w:ascii="Simplified Arabic" w:hAnsi="Simplified Arabic" w:cs="Simplified Arabic"/>
          <w:i/>
          <w:color w:val="0D0D0D"/>
          <w:sz w:val="32"/>
          <w:szCs w:val="32"/>
          <w:rtl/>
          <w:lang w:bidi="ar-JO"/>
        </w:rPr>
        <w:t xml:space="preserve"> لهم جميع الإمكانيات اللازمة التي تساعدهم في سـير العملية</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التعليمية</w:t>
      </w:r>
      <w:r w:rsidR="00F532ED" w:rsidRPr="002025EE">
        <w:rPr>
          <w:rFonts w:ascii="Simplified Arabic" w:hAnsi="Simplified Arabic" w:cs="Simplified Arabic" w:hint="cs"/>
          <w:i/>
          <w:color w:val="0D0D0D"/>
          <w:sz w:val="32"/>
          <w:szCs w:val="32"/>
          <w:rtl/>
        </w:rPr>
        <w:t xml:space="preserve">، </w:t>
      </w:r>
      <w:r w:rsidR="00FC66FC" w:rsidRPr="002025EE">
        <w:rPr>
          <w:rFonts w:ascii="Simplified Arabic" w:hAnsi="Simplified Arabic" w:cs="Simplified Arabic" w:hint="cs"/>
          <w:i/>
          <w:color w:val="0D0D0D"/>
          <w:sz w:val="32"/>
          <w:szCs w:val="32"/>
          <w:rtl/>
          <w:lang w:bidi="ar-JO"/>
        </w:rPr>
        <w:t xml:space="preserve">كما </w:t>
      </w:r>
      <w:r w:rsidRPr="002025EE">
        <w:rPr>
          <w:rFonts w:ascii="Simplified Arabic" w:hAnsi="Simplified Arabic" w:cs="Simplified Arabic"/>
          <w:i/>
          <w:color w:val="0D0D0D"/>
          <w:sz w:val="32"/>
          <w:szCs w:val="32"/>
          <w:rtl/>
          <w:lang w:bidi="ar-JO"/>
        </w:rPr>
        <w:t xml:space="preserve">تبنت الجامعة في توجيهاتها المستمرة برامج أكاديـمية مرتبطة ارتباطا ً مباشراً بسوق العـمل وحاجة الوطن إلى الكوادر المتخصصة في مجال العلوم الإنسانية والاجتماعية والعلمية التي تتضمنها أقسام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ترسيخا للمبادئ القويمة للفكر والمعرفة ورفعاً لمسيرة التقدم والرقي لخـدمة المجتمع المحلى</w:t>
      </w:r>
      <w:r w:rsidR="00AF0CBA" w:rsidRPr="002025EE">
        <w:rPr>
          <w:rFonts w:ascii="Simplified Arabic" w:hAnsi="Simplified Arabic" w:cs="Simplified Arabic" w:hint="cs"/>
          <w:i/>
          <w:color w:val="0D0D0D"/>
          <w:sz w:val="32"/>
          <w:szCs w:val="32"/>
          <w:rtl/>
          <w:lang w:bidi="ar-JO"/>
        </w:rPr>
        <w:t xml:space="preserve"> في ضوء رؤية المملكة 2030</w:t>
      </w:r>
      <w:r w:rsidR="00FC66FC" w:rsidRPr="002025EE">
        <w:rPr>
          <w:rFonts w:ascii="Simplified Arabic" w:hAnsi="Simplified Arabic" w:cs="Simplified Arabic" w:hint="cs"/>
          <w:i/>
          <w:color w:val="0D0D0D"/>
          <w:sz w:val="32"/>
          <w:szCs w:val="32"/>
          <w:rtl/>
          <w:lang w:bidi="ar-JO"/>
        </w:rPr>
        <w:t>.</w:t>
      </w:r>
    </w:p>
    <w:p w14:paraId="6771C4E3" w14:textId="77777777" w:rsidR="00FC66FC" w:rsidRPr="002025EE"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lastRenderedPageBreak/>
        <w:t>وفي الختام  أشكر الله عز وجل أن جعلني وإياكم من المشتغلين بالعلم والسعي لتحقـيق المصلحة العامة وخدمة المجتمع في مملكتنـا الحبي</w:t>
      </w:r>
      <w:r w:rsidR="00F532ED" w:rsidRPr="002025EE">
        <w:rPr>
          <w:rFonts w:ascii="Simplified Arabic" w:hAnsi="Simplified Arabic" w:cs="Simplified Arabic" w:hint="cs"/>
          <w:i/>
          <w:color w:val="0D0D0D"/>
          <w:sz w:val="32"/>
          <w:szCs w:val="32"/>
          <w:rtl/>
          <w:lang w:bidi="ar-JO"/>
        </w:rPr>
        <w:t>ب</w:t>
      </w:r>
      <w:r w:rsidRPr="002025EE">
        <w:rPr>
          <w:rFonts w:ascii="Simplified Arabic" w:hAnsi="Simplified Arabic" w:cs="Simplified Arabic"/>
          <w:i/>
          <w:color w:val="0D0D0D"/>
          <w:sz w:val="32"/>
          <w:szCs w:val="32"/>
          <w:rtl/>
          <w:lang w:bidi="ar-JO"/>
        </w:rPr>
        <w:t xml:space="preserve">ة </w:t>
      </w:r>
      <w:r w:rsidR="00F532ED" w:rsidRPr="002025EE">
        <w:rPr>
          <w:rFonts w:ascii="Simplified Arabic" w:hAnsi="Simplified Arabic" w:cs="Simplified Arabic" w:hint="cs"/>
          <w:i/>
          <w:color w:val="0D0D0D"/>
          <w:sz w:val="32"/>
          <w:szCs w:val="32"/>
          <w:rtl/>
          <w:lang w:bidi="ar-JO"/>
        </w:rPr>
        <w:t>.</w:t>
      </w:r>
    </w:p>
    <w:p w14:paraId="129B2ACF" w14:textId="77777777" w:rsidR="0024797C" w:rsidRDefault="0024797C" w:rsidP="0024797C">
      <w:pPr>
        <w:spacing w:after="0" w:line="240" w:lineRule="auto"/>
        <w:ind w:left="-766" w:right="-709"/>
        <w:jc w:val="right"/>
        <w:rPr>
          <w:rFonts w:ascii="Simplified Arabic" w:hAnsi="Simplified Arabic" w:cs="Simplified Arabic"/>
          <w:b/>
          <w:bCs/>
          <w:i/>
          <w:color w:val="00B050"/>
          <w:sz w:val="36"/>
          <w:szCs w:val="36"/>
          <w:rtl/>
          <w:lang w:bidi="ar-JO"/>
        </w:rPr>
      </w:pPr>
    </w:p>
    <w:p w14:paraId="65C601B7" w14:textId="77777777" w:rsidR="00337B11" w:rsidRPr="003B44EC" w:rsidRDefault="001F3F34" w:rsidP="0024797C">
      <w:pPr>
        <w:spacing w:after="0" w:line="240" w:lineRule="auto"/>
        <w:ind w:left="-766" w:right="-709"/>
        <w:jc w:val="right"/>
        <w:rPr>
          <w:rFonts w:eastAsiaTheme="minorHAnsi" w:cs="Monotype Koufi"/>
          <w:b/>
          <w:bCs/>
          <w:color w:val="00B050"/>
          <w:sz w:val="36"/>
          <w:szCs w:val="36"/>
          <w:rtl/>
        </w:rPr>
      </w:pPr>
      <w:r w:rsidRPr="003B44EC">
        <w:rPr>
          <w:rFonts w:ascii="Simplified Arabic" w:hAnsi="Simplified Arabic" w:cs="Simplified Arabic" w:hint="cs"/>
          <w:b/>
          <w:bCs/>
          <w:i/>
          <w:color w:val="00B050"/>
          <w:sz w:val="36"/>
          <w:szCs w:val="36"/>
          <w:rtl/>
          <w:lang w:bidi="ar-JO"/>
        </w:rPr>
        <w:t>د.</w:t>
      </w:r>
      <w:r w:rsidR="00FC66FC" w:rsidRPr="003B44EC">
        <w:rPr>
          <w:rFonts w:ascii="Simplified Arabic" w:hAnsi="Simplified Arabic" w:cs="Simplified Arabic" w:hint="cs"/>
          <w:b/>
          <w:bCs/>
          <w:i/>
          <w:color w:val="00B050"/>
          <w:sz w:val="36"/>
          <w:szCs w:val="36"/>
          <w:rtl/>
          <w:lang w:bidi="ar-JO"/>
        </w:rPr>
        <w:t>ع</w:t>
      </w:r>
      <w:r w:rsidR="00F532ED" w:rsidRPr="003B44EC">
        <w:rPr>
          <w:rFonts w:ascii="Simplified Arabic" w:hAnsi="Simplified Arabic" w:cs="Simplified Arabic" w:hint="cs"/>
          <w:b/>
          <w:bCs/>
          <w:i/>
          <w:color w:val="00B050"/>
          <w:sz w:val="36"/>
          <w:szCs w:val="36"/>
          <w:rtl/>
          <w:lang w:bidi="ar-JO"/>
        </w:rPr>
        <w:t>واد بن بايق الشمري</w:t>
      </w:r>
    </w:p>
    <w:p w14:paraId="783CC45C" w14:textId="77777777" w:rsidR="00870638" w:rsidRPr="00870638" w:rsidRDefault="00870638"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sidR="0024797C">
        <w:rPr>
          <w:rFonts w:ascii="Calibri" w:eastAsia="Calibri" w:hAnsi="Calibri" w:cs="Monotype Koufi" w:hint="cs"/>
          <w:b/>
          <w:bCs/>
          <w:color w:val="00B050"/>
          <w:sz w:val="44"/>
          <w:szCs w:val="44"/>
          <w:rtl/>
        </w:rPr>
        <w:t>تيماء</w:t>
      </w:r>
      <w:r w:rsidRPr="00870638">
        <w:rPr>
          <w:rFonts w:ascii="Calibri" w:eastAsia="Calibri" w:hAnsi="Calibri" w:cs="Monotype Koufi" w:hint="cs"/>
          <w:b/>
          <w:bCs/>
          <w:color w:val="00B050"/>
          <w:sz w:val="44"/>
          <w:szCs w:val="44"/>
          <w:rtl/>
        </w:rPr>
        <w:t>:</w:t>
      </w:r>
    </w:p>
    <w:p w14:paraId="4E45F96D" w14:textId="77777777" w:rsidR="00870638" w:rsidRPr="002025EE" w:rsidRDefault="00F50E01" w:rsidP="00870638">
      <w:pPr>
        <w:ind w:left="-766" w:right="-709"/>
        <w:jc w:val="both"/>
        <w:rPr>
          <w:rFonts w:ascii="Simplified Arabic" w:hAnsi="Simplified Arabic" w:cs="Simplified Arabic"/>
          <w:i/>
          <w:color w:val="0D0D0D"/>
          <w:sz w:val="32"/>
          <w:szCs w:val="32"/>
          <w:rtl/>
          <w:lang w:bidi="ar-JO"/>
        </w:rPr>
      </w:pPr>
      <w:r>
        <w:rPr>
          <w:rFonts w:ascii="Simplified Arabic" w:hAnsi="Simplified Arabic" w:cs="Simplified Arabic" w:hint="cs"/>
          <w:i/>
          <w:color w:val="0D0D0D"/>
          <w:sz w:val="32"/>
          <w:szCs w:val="32"/>
          <w:rtl/>
        </w:rPr>
        <w:t xml:space="preserve">    </w:t>
      </w:r>
      <w:r w:rsidR="00870638" w:rsidRPr="002025EE">
        <w:rPr>
          <w:rFonts w:ascii="Simplified Arabic" w:hAnsi="Simplified Arabic" w:cs="Simplified Arabic"/>
          <w:i/>
          <w:color w:val="0D0D0D"/>
          <w:sz w:val="32"/>
          <w:szCs w:val="32"/>
          <w:rtl/>
          <w:lang w:bidi="ar-JO"/>
        </w:rPr>
        <w:t xml:space="preserve">تيماء هي محافظة تتبع </w:t>
      </w:r>
      <w:hyperlink r:id="rId10" w:tooltip="منطقة تبوك" w:history="1">
        <w:r w:rsidR="00870638" w:rsidRPr="002025EE">
          <w:rPr>
            <w:rFonts w:ascii="Simplified Arabic" w:hAnsi="Simplified Arabic" w:cs="Simplified Arabic"/>
            <w:i/>
            <w:color w:val="0D0D0D"/>
            <w:sz w:val="32"/>
            <w:szCs w:val="32"/>
            <w:rtl/>
            <w:lang w:bidi="ar-JO"/>
          </w:rPr>
          <w:t>منطقة تبوك</w:t>
        </w:r>
      </w:hyperlink>
      <w:r w:rsidR="00870638" w:rsidRPr="002025EE">
        <w:rPr>
          <w:rFonts w:ascii="Simplified Arabic" w:hAnsi="Simplified Arabic" w:cs="Simplified Arabic"/>
          <w:i/>
          <w:color w:val="0D0D0D"/>
          <w:sz w:val="32"/>
          <w:szCs w:val="32"/>
          <w:rtl/>
          <w:lang w:bidi="ar-JO"/>
        </w:rPr>
        <w:t xml:space="preserve"> في </w:t>
      </w:r>
      <w:hyperlink r:id="rId11" w:tooltip="السعودية" w:history="1">
        <w:r w:rsidR="00870638" w:rsidRPr="002025EE">
          <w:rPr>
            <w:rFonts w:ascii="Simplified Arabic" w:hAnsi="Simplified Arabic" w:cs="Simplified Arabic"/>
            <w:i/>
            <w:color w:val="0D0D0D"/>
            <w:sz w:val="32"/>
            <w:szCs w:val="32"/>
            <w:rtl/>
            <w:lang w:bidi="ar-JO"/>
          </w:rPr>
          <w:t>المملكة العربية السعودية</w:t>
        </w:r>
      </w:hyperlink>
      <w:r w:rsidR="00870638" w:rsidRPr="002025EE">
        <w:rPr>
          <w:rFonts w:ascii="Simplified Arabic" w:hAnsi="Simplified Arabic" w:cs="Simplified Arabic"/>
          <w:i/>
          <w:color w:val="0D0D0D"/>
          <w:sz w:val="32"/>
          <w:szCs w:val="32"/>
          <w:rtl/>
          <w:lang w:bidi="ar-JO"/>
        </w:rPr>
        <w:t xml:space="preserve">. وتبعد نحو 264 كم إلى الجنوب الشرقي من مدينة </w:t>
      </w:r>
      <w:hyperlink r:id="rId12" w:tooltip="تبوك" w:history="1">
        <w:r w:rsidR="00870638" w:rsidRPr="002025EE">
          <w:rPr>
            <w:rFonts w:ascii="Simplified Arabic" w:hAnsi="Simplified Arabic" w:cs="Simplified Arabic"/>
            <w:i/>
            <w:color w:val="0D0D0D"/>
            <w:sz w:val="32"/>
            <w:szCs w:val="32"/>
            <w:rtl/>
            <w:lang w:bidi="ar-JO"/>
          </w:rPr>
          <w:t>تبوك</w:t>
        </w:r>
      </w:hyperlink>
      <w:r w:rsidR="00870638" w:rsidRPr="002025EE">
        <w:rPr>
          <w:rFonts w:ascii="Simplified Arabic" w:hAnsi="Simplified Arabic" w:cs="Simplified Arabic"/>
          <w:i/>
          <w:color w:val="0D0D0D"/>
          <w:sz w:val="32"/>
          <w:szCs w:val="32"/>
          <w:rtl/>
          <w:lang w:bidi="ar-JO"/>
        </w:rPr>
        <w:t xml:space="preserve">؛ وتبعد 420 كم إلى الشمال الشرقي من </w:t>
      </w:r>
      <w:hyperlink r:id="rId13" w:tooltip="المدينة المنورة" w:history="1">
        <w:r w:rsidR="00870638" w:rsidRPr="002025EE">
          <w:rPr>
            <w:rFonts w:ascii="Simplified Arabic" w:hAnsi="Simplified Arabic" w:cs="Simplified Arabic"/>
            <w:i/>
            <w:color w:val="0D0D0D"/>
            <w:sz w:val="32"/>
            <w:szCs w:val="32"/>
            <w:rtl/>
            <w:lang w:bidi="ar-JO"/>
          </w:rPr>
          <w:t>المدينة المنورة</w:t>
        </w:r>
      </w:hyperlink>
      <w:r w:rsidR="00870638" w:rsidRPr="002025EE">
        <w:rPr>
          <w:rFonts w:ascii="Simplified Arabic" w:hAnsi="Simplified Arabic" w:cs="Simplified Arabic"/>
          <w:i/>
          <w:color w:val="0D0D0D"/>
          <w:sz w:val="32"/>
          <w:szCs w:val="32"/>
          <w:rtl/>
          <w:lang w:bidi="ar-JO"/>
        </w:rPr>
        <w:t xml:space="preserve">؛ ونحو 350 كم إلى الجنوب الغربي من </w:t>
      </w:r>
      <w:hyperlink r:id="rId14" w:tooltip="الجوف" w:history="1">
        <w:r w:rsidR="00870638" w:rsidRPr="002025EE">
          <w:rPr>
            <w:rFonts w:ascii="Simplified Arabic" w:hAnsi="Simplified Arabic" w:cs="Simplified Arabic"/>
            <w:i/>
            <w:color w:val="0D0D0D"/>
            <w:sz w:val="32"/>
            <w:szCs w:val="32"/>
            <w:rtl/>
            <w:lang w:bidi="ar-JO"/>
          </w:rPr>
          <w:t>الجوف</w:t>
        </w:r>
      </w:hyperlink>
      <w:r w:rsidR="00870638" w:rsidRPr="002025EE">
        <w:rPr>
          <w:rFonts w:ascii="Simplified Arabic" w:hAnsi="Simplified Arabic" w:cs="Simplified Arabic"/>
          <w:i/>
          <w:color w:val="0D0D0D"/>
          <w:sz w:val="32"/>
          <w:szCs w:val="32"/>
          <w:rtl/>
          <w:lang w:bidi="ar-JO"/>
        </w:rPr>
        <w:t xml:space="preserve">؛ و150 كم، إلى الشمال الغربي من </w:t>
      </w:r>
      <w:hyperlink r:id="rId15" w:tooltip="العلا" w:history="1">
        <w:r w:rsidR="00870638" w:rsidRPr="002025EE">
          <w:rPr>
            <w:rFonts w:ascii="Simplified Arabic" w:hAnsi="Simplified Arabic" w:cs="Simplified Arabic"/>
            <w:i/>
            <w:color w:val="0D0D0D"/>
            <w:sz w:val="32"/>
            <w:szCs w:val="32"/>
            <w:rtl/>
            <w:lang w:bidi="ar-JO"/>
          </w:rPr>
          <w:t>العلا</w:t>
        </w:r>
      </w:hyperlink>
      <w:r w:rsidR="00870638" w:rsidRPr="002025EE">
        <w:rPr>
          <w:rFonts w:ascii="Simplified Arabic" w:hAnsi="Simplified Arabic" w:cs="Simplified Arabic"/>
          <w:i/>
          <w:color w:val="0D0D0D"/>
          <w:sz w:val="32"/>
          <w:szCs w:val="32"/>
          <w:rtl/>
          <w:lang w:bidi="ar-JO"/>
        </w:rPr>
        <w:t>.</w:t>
      </w:r>
    </w:p>
    <w:p w14:paraId="6D7EBC1D" w14:textId="77777777"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     تقع محافظة تيماء قرب الطرف الشمالي الغربي من بادية </w:t>
      </w:r>
      <w:hyperlink r:id="rId16" w:tooltip="نجد" w:history="1">
        <w:r w:rsidRPr="002025EE">
          <w:rPr>
            <w:rFonts w:ascii="Simplified Arabic" w:hAnsi="Simplified Arabic" w:cs="Simplified Arabic"/>
            <w:i/>
            <w:color w:val="0D0D0D"/>
            <w:sz w:val="32"/>
            <w:szCs w:val="32"/>
            <w:rtl/>
            <w:lang w:bidi="ar-JO"/>
          </w:rPr>
          <w:t>نجد</w:t>
        </w:r>
      </w:hyperlink>
      <w:r w:rsidRPr="002025EE">
        <w:rPr>
          <w:rFonts w:ascii="Simplified Arabic" w:hAnsi="Simplified Arabic" w:cs="Simplified Arabic"/>
          <w:i/>
          <w:color w:val="0D0D0D"/>
          <w:sz w:val="32"/>
          <w:szCs w:val="32"/>
          <w:rtl/>
          <w:lang w:bidi="ar-JO"/>
        </w:rPr>
        <w:t xml:space="preserve">، على حافة </w:t>
      </w:r>
      <w:hyperlink r:id="rId17" w:tooltip="النفود الكبير" w:history="1">
        <w:r w:rsidRPr="002025EE">
          <w:rPr>
            <w:rFonts w:ascii="Simplified Arabic" w:hAnsi="Simplified Arabic" w:cs="Simplified Arabic"/>
            <w:i/>
            <w:color w:val="0D0D0D"/>
            <w:sz w:val="32"/>
            <w:szCs w:val="32"/>
            <w:rtl/>
            <w:lang w:bidi="ar-JO"/>
          </w:rPr>
          <w:t>النفود الكبير</w:t>
        </w:r>
      </w:hyperlink>
      <w:r w:rsidRPr="002025EE">
        <w:rPr>
          <w:rFonts w:ascii="Simplified Arabic" w:hAnsi="Simplified Arabic" w:cs="Simplified Arabic"/>
          <w:i/>
          <w:color w:val="0D0D0D"/>
          <w:sz w:val="32"/>
          <w:szCs w:val="32"/>
          <w:rtl/>
          <w:lang w:bidi="ar-JO"/>
        </w:rPr>
        <w:t xml:space="preserve"> الغربية. ولهذا الموقع أهمية جغرافية بالغة، حيث يوجد الكثير من المواقع الأثرية ومراكز التجارة القديمة، على الخطوط الدولية، التي تربط جنوب ووسط </w:t>
      </w:r>
      <w:hyperlink r:id="rId18" w:tooltip="الجزيرة العربية" w:history="1">
        <w:r w:rsidRPr="002025EE">
          <w:rPr>
            <w:rFonts w:ascii="Simplified Arabic" w:hAnsi="Simplified Arabic" w:cs="Simplified Arabic"/>
            <w:i/>
            <w:color w:val="0D0D0D"/>
            <w:sz w:val="32"/>
            <w:szCs w:val="32"/>
            <w:rtl/>
            <w:lang w:bidi="ar-JO"/>
          </w:rPr>
          <w:t>الجزيرة العربية</w:t>
        </w:r>
      </w:hyperlink>
      <w:r w:rsidRPr="002025EE">
        <w:rPr>
          <w:rFonts w:ascii="Simplified Arabic" w:hAnsi="Simplified Arabic" w:cs="Simplified Arabic"/>
          <w:i/>
          <w:color w:val="0D0D0D"/>
          <w:sz w:val="32"/>
          <w:szCs w:val="32"/>
          <w:rtl/>
          <w:lang w:bidi="ar-JO"/>
        </w:rPr>
        <w:t xml:space="preserve"> بشمالها. أما الموقع الفلكي لمحافظة تيماء، فهو على خط الطول 38 درجة و32 دقيقة شرقاً، ودائرة العرض 27 درجة و38 دقيقة شمالاً.</w:t>
      </w:r>
    </w:p>
    <w:p w14:paraId="3203857E" w14:textId="77777777"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     تشير المكتشفات الأثرية السطحية، التي ظهرت في تيماء، إلى أن الحياة، قد بدأت في هذا الموقع منذ العصر الحجري الحديث، </w:t>
      </w:r>
      <w:r w:rsidRPr="002025EE">
        <w:rPr>
          <w:rFonts w:ascii="Simplified Arabic" w:hAnsi="Simplified Arabic" w:cs="Simplified Arabic" w:hint="cs"/>
          <w:i/>
          <w:color w:val="0D0D0D"/>
          <w:sz w:val="32"/>
          <w:szCs w:val="32"/>
          <w:rtl/>
          <w:lang w:bidi="ar-JO"/>
        </w:rPr>
        <w:t>وي</w:t>
      </w:r>
      <w:r w:rsidRPr="002025EE">
        <w:rPr>
          <w:rFonts w:ascii="Simplified Arabic" w:hAnsi="Simplified Arabic" w:cs="Simplified Arabic"/>
          <w:i/>
          <w:color w:val="0D0D0D"/>
          <w:sz w:val="32"/>
          <w:szCs w:val="32"/>
          <w:rtl/>
          <w:lang w:bidi="ar-JO"/>
        </w:rPr>
        <w:t>رجع أول ظهور لتيماء على المسرح السياسي، إلى عهد الملك الآشوري الثالث (547/727 ق. م)، الذي ذكر في نصوصتمجد أعماله</w:t>
      </w:r>
      <w:r w:rsidRPr="002025EE">
        <w:rPr>
          <w:rFonts w:ascii="Simplified Arabic" w:hAnsi="Simplified Arabic" w:cs="Simplified Arabic" w:hint="cs"/>
          <w:i/>
          <w:color w:val="0D0D0D"/>
          <w:sz w:val="32"/>
          <w:szCs w:val="32"/>
          <w:rtl/>
          <w:lang w:bidi="ar-JO"/>
        </w:rPr>
        <w:t xml:space="preserve">  و</w:t>
      </w:r>
      <w:r w:rsidRPr="002025EE">
        <w:rPr>
          <w:rFonts w:ascii="Simplified Arabic" w:hAnsi="Simplified Arabic" w:cs="Simplified Arabic"/>
          <w:i/>
          <w:color w:val="0D0D0D"/>
          <w:sz w:val="32"/>
          <w:szCs w:val="32"/>
          <w:rtl/>
          <w:lang w:bidi="ar-JO"/>
        </w:rPr>
        <w:t xml:space="preserve">أنه أخذ الجزية من أهالي تيماء. كما ورد ذكر هذه المدينة في عهدي الملكين الآشوريين سرجون الثاني (722/705 ق. م)، وآشوربانيبال (669/627 ق. م)، اللذين أغارا على عدد من مدن </w:t>
      </w:r>
      <w:r w:rsidRPr="002025EE">
        <w:rPr>
          <w:rFonts w:ascii="Simplified Arabic" w:hAnsi="Simplified Arabic" w:cs="Simplified Arabic"/>
          <w:i/>
          <w:color w:val="0D0D0D"/>
          <w:sz w:val="32"/>
          <w:szCs w:val="32"/>
          <w:rtl/>
          <w:lang w:bidi="ar-JO"/>
        </w:rPr>
        <w:lastRenderedPageBreak/>
        <w:t>شمال الجزيرة</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ومن ضمنها تيماء</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في محاولة منهما لضمان السيطرة على الطرق التجارية القديمة</w:t>
      </w:r>
      <w:r w:rsidRPr="002025EE">
        <w:rPr>
          <w:rFonts w:ascii="Simplified Arabic" w:hAnsi="Simplified Arabic" w:cs="Simplified Arabic" w:hint="cs"/>
          <w:i/>
          <w:color w:val="0D0D0D"/>
          <w:sz w:val="32"/>
          <w:szCs w:val="32"/>
          <w:rtl/>
          <w:lang w:bidi="ar-JO"/>
        </w:rPr>
        <w:t xml:space="preserve">، ويبلغ عدد السكان </w:t>
      </w:r>
      <w:r w:rsidRPr="002025EE">
        <w:rPr>
          <w:rFonts w:ascii="Simplified Arabic" w:hAnsi="Simplified Arabic" w:cs="Simplified Arabic"/>
          <w:i/>
          <w:color w:val="0D0D0D"/>
          <w:sz w:val="32"/>
          <w:szCs w:val="32"/>
          <w:rtl/>
          <w:lang w:bidi="ar-JO"/>
        </w:rPr>
        <w:t xml:space="preserve"> في آخر إحصائية</w:t>
      </w:r>
      <w:r w:rsidRPr="002025EE">
        <w:rPr>
          <w:rFonts w:ascii="Simplified Arabic" w:hAnsi="Simplified Arabic" w:cs="Simplified Arabic" w:hint="cs"/>
          <w:i/>
          <w:color w:val="0D0D0D"/>
          <w:sz w:val="32"/>
          <w:szCs w:val="32"/>
          <w:rtl/>
          <w:lang w:bidi="ar-JO"/>
        </w:rPr>
        <w:t xml:space="preserve"> عام 1432: ستة وثلاثين</w:t>
      </w:r>
      <w:r w:rsidRPr="002025EE">
        <w:rPr>
          <w:rFonts w:ascii="Simplified Arabic" w:hAnsi="Simplified Arabic" w:cs="Simplified Arabic"/>
          <w:i/>
          <w:color w:val="0D0D0D"/>
          <w:sz w:val="32"/>
          <w:szCs w:val="32"/>
          <w:rtl/>
          <w:lang w:bidi="ar-JO"/>
        </w:rPr>
        <w:t xml:space="preserve"> ألف نسمة</w:t>
      </w:r>
      <w:r w:rsidRPr="002025EE">
        <w:rPr>
          <w:rFonts w:ascii="Simplified Arabic" w:hAnsi="Simplified Arabic" w:cs="Simplified Arabic" w:hint="cs"/>
          <w:i/>
          <w:color w:val="0D0D0D"/>
          <w:sz w:val="32"/>
          <w:szCs w:val="32"/>
          <w:rtl/>
          <w:lang w:bidi="ar-JO"/>
        </w:rPr>
        <w:t xml:space="preserve"> تقريبا</w:t>
      </w:r>
      <w:r w:rsidRPr="002025EE">
        <w:rPr>
          <w:rFonts w:ascii="Simplified Arabic" w:hAnsi="Simplified Arabic" w:cs="Simplified Arabic"/>
          <w:i/>
          <w:color w:val="0D0D0D"/>
          <w:sz w:val="32"/>
          <w:szCs w:val="32"/>
          <w:rtl/>
          <w:lang w:bidi="ar-JO"/>
        </w:rPr>
        <w:t>.</w:t>
      </w:r>
    </w:p>
    <w:p w14:paraId="4C250E69" w14:textId="77777777" w:rsidR="002B3075" w:rsidRDefault="00870638" w:rsidP="00460661">
      <w:pPr>
        <w:spacing w:line="240" w:lineRule="auto"/>
        <w:ind w:left="-483" w:right="-567"/>
        <w:jc w:val="both"/>
        <w:rPr>
          <w:sz w:val="32"/>
          <w:szCs w:val="32"/>
          <w:rtl/>
        </w:rPr>
      </w:pPr>
      <w:r w:rsidRPr="002025EE">
        <w:rPr>
          <w:rFonts w:hint="cs"/>
          <w:sz w:val="32"/>
          <w:szCs w:val="32"/>
          <w:rtl/>
        </w:rPr>
        <w:tab/>
      </w:r>
    </w:p>
    <w:p w14:paraId="44A6B19A" w14:textId="77777777" w:rsidR="002B3075" w:rsidRPr="002B3075" w:rsidRDefault="002B3075"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Pr>
          <w:rFonts w:ascii="Calibri" w:eastAsia="Calibri" w:hAnsi="Calibri" w:cs="Monotype Koufi" w:hint="cs"/>
          <w:b/>
          <w:bCs/>
          <w:color w:val="00B050"/>
          <w:sz w:val="44"/>
          <w:szCs w:val="44"/>
          <w:rtl/>
        </w:rPr>
        <w:t>الكلية الجامعية في تيماء</w:t>
      </w:r>
      <w:r w:rsidRPr="00870638">
        <w:rPr>
          <w:rFonts w:ascii="Calibri" w:eastAsia="Calibri" w:hAnsi="Calibri" w:cs="Monotype Koufi" w:hint="cs"/>
          <w:b/>
          <w:bCs/>
          <w:color w:val="00B050"/>
          <w:sz w:val="44"/>
          <w:szCs w:val="44"/>
          <w:rtl/>
        </w:rPr>
        <w:t>:</w:t>
      </w:r>
    </w:p>
    <w:p w14:paraId="49F84A85" w14:textId="77777777" w:rsidR="00870638" w:rsidRPr="002025EE" w:rsidRDefault="00870638" w:rsidP="00460661">
      <w:pPr>
        <w:spacing w:line="240" w:lineRule="auto"/>
        <w:ind w:left="-483" w:right="-567"/>
        <w:jc w:val="both"/>
        <w:rPr>
          <w:rFonts w:ascii="Simplified Arabic" w:hAnsi="Simplified Arabic" w:cs="Simplified Arabic"/>
          <w:sz w:val="32"/>
          <w:szCs w:val="32"/>
        </w:rPr>
      </w:pPr>
      <w:r w:rsidRPr="002025EE">
        <w:rPr>
          <w:rFonts w:ascii="Simplified Arabic" w:hAnsi="Simplified Arabic" w:cs="Simplified Arabic"/>
          <w:sz w:val="32"/>
          <w:szCs w:val="32"/>
          <w:rtl/>
        </w:rPr>
        <w:t>تأسس</w:t>
      </w:r>
      <w:r w:rsidR="00460661">
        <w:rPr>
          <w:rFonts w:ascii="Simplified Arabic" w:hAnsi="Simplified Arabic" w:cs="Simplified Arabic" w:hint="cs"/>
          <w:sz w:val="32"/>
          <w:szCs w:val="32"/>
          <w:rtl/>
        </w:rPr>
        <w:t>ت</w:t>
      </w:r>
      <w:r w:rsidR="003B44EC">
        <w:rPr>
          <w:rFonts w:ascii="Simplified Arabic" w:hAnsi="Simplified Arabic" w:cs="Simplified Arabic" w:hint="cs"/>
          <w:sz w:val="32"/>
          <w:szCs w:val="32"/>
          <w:rtl/>
        </w:rPr>
        <w:t xml:space="preserve"> </w:t>
      </w:r>
      <w:r w:rsidR="00460661">
        <w:rPr>
          <w:rFonts w:ascii="Simplified Arabic" w:hAnsi="Simplified Arabic" w:cs="Simplified Arabic" w:hint="cs"/>
          <w:sz w:val="32"/>
          <w:szCs w:val="32"/>
          <w:rtl/>
        </w:rPr>
        <w:t>الكلية الجامعية</w:t>
      </w:r>
      <w:r w:rsidRPr="002025EE">
        <w:rPr>
          <w:rFonts w:ascii="Simplified Arabic" w:hAnsi="Simplified Arabic" w:cs="Simplified Arabic"/>
          <w:sz w:val="32"/>
          <w:szCs w:val="32"/>
          <w:rtl/>
        </w:rPr>
        <w:t xml:space="preserve"> بمحافظة تيماء في عام 1430</w:t>
      </w:r>
      <w:r w:rsidRPr="002025EE">
        <w:rPr>
          <w:rFonts w:ascii="Simplified Arabic" w:hAnsi="Simplified Arabic"/>
          <w:sz w:val="32"/>
          <w:szCs w:val="32"/>
          <w:rtl/>
        </w:rPr>
        <w:t>ھ</w:t>
      </w:r>
      <w:r w:rsidRPr="002025EE">
        <w:rPr>
          <w:rFonts w:ascii="Simplified Arabic" w:hAnsi="Simplified Arabic" w:cs="Simplified Arabic"/>
          <w:sz w:val="32"/>
          <w:szCs w:val="32"/>
          <w:rtl/>
        </w:rPr>
        <w:t xml:space="preserve"> الموافق 2009م </w:t>
      </w:r>
      <w:r w:rsidRPr="002025EE">
        <w:rPr>
          <w:rFonts w:ascii="Simplified Arabic" w:hAnsi="Simplified Arabic" w:cs="Simplified Arabic" w:hint="cs"/>
          <w:sz w:val="32"/>
          <w:szCs w:val="32"/>
          <w:rtl/>
        </w:rPr>
        <w:t xml:space="preserve">وبدأت الدراسة به </w:t>
      </w:r>
      <w:r w:rsidRPr="002025EE">
        <w:rPr>
          <w:rFonts w:ascii="Simplified Arabic" w:hAnsi="Simplified Arabic" w:cs="Simplified Arabic"/>
          <w:sz w:val="32"/>
          <w:szCs w:val="32"/>
          <w:rtl/>
        </w:rPr>
        <w:t>لشطر الطالبات فقط وبعد ذلك بأربعة أعوام تم تأسيس شطر الطلاب وبما يواكب احتياجات منطقة تيماء التعليمية في توفير فر</w:t>
      </w:r>
      <w:r w:rsidRPr="002025EE">
        <w:rPr>
          <w:rFonts w:ascii="Simplified Arabic" w:hAnsi="Simplified Arabic" w:cs="Simplified Arabic" w:hint="cs"/>
          <w:sz w:val="32"/>
          <w:szCs w:val="32"/>
          <w:rtl/>
        </w:rPr>
        <w:t>ص</w:t>
      </w:r>
      <w:r w:rsidRPr="002025EE">
        <w:rPr>
          <w:rFonts w:ascii="Simplified Arabic" w:hAnsi="Simplified Arabic" w:cs="Simplified Arabic"/>
          <w:sz w:val="32"/>
          <w:szCs w:val="32"/>
          <w:rtl/>
        </w:rPr>
        <w:t xml:space="preserve"> تعليمية لطلاب وطالبات المحافظة والمناطق المجاورة لها. ومنذ ذلك الحين </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 xml:space="preserve">ساهم </w:t>
      </w:r>
      <w:proofErr w:type="spellStart"/>
      <w:r w:rsidRPr="002025EE">
        <w:rPr>
          <w:rFonts w:ascii="Simplified Arabic" w:hAnsi="Simplified Arabic" w:cs="Simplified Arabic"/>
          <w:sz w:val="32"/>
          <w:szCs w:val="32"/>
          <w:rtl/>
        </w:rPr>
        <w:t>هذ</w:t>
      </w:r>
      <w:r w:rsidR="00460661">
        <w:rPr>
          <w:rFonts w:ascii="Simplified Arabic" w:hAnsi="Simplified Arabic" w:cs="Simplified Arabic" w:hint="cs"/>
          <w:sz w:val="32"/>
          <w:szCs w:val="32"/>
          <w:rtl/>
        </w:rPr>
        <w:t>ه</w:t>
      </w:r>
      <w:r w:rsidR="00460661">
        <w:rPr>
          <w:rFonts w:ascii="Simplified Arabic" w:hAnsi="Simplified Arabic" w:cs="Simplified Arabic"/>
          <w:sz w:val="32"/>
          <w:szCs w:val="32"/>
          <w:rtl/>
        </w:rPr>
        <w:t>الكلية</w:t>
      </w:r>
      <w:proofErr w:type="spellEnd"/>
      <w:r w:rsidR="00460661">
        <w:rPr>
          <w:rFonts w:ascii="Simplified Arabic" w:hAnsi="Simplified Arabic" w:cs="Simplified Arabic"/>
          <w:sz w:val="32"/>
          <w:szCs w:val="32"/>
          <w:rtl/>
        </w:rPr>
        <w:t xml:space="preserve"> </w:t>
      </w:r>
      <w:r w:rsidRPr="002025EE">
        <w:rPr>
          <w:rFonts w:ascii="Simplified Arabic" w:hAnsi="Simplified Arabic" w:cs="Simplified Arabic"/>
          <w:sz w:val="32"/>
          <w:szCs w:val="32"/>
          <w:rtl/>
        </w:rPr>
        <w:t>في تقديم المعرفة للطلاب والطالبات في العلوم المختلفة ويسعى إلى نشر العلم والثقافة في كل أنح</w:t>
      </w:r>
      <w:r>
        <w:rPr>
          <w:rFonts w:ascii="Simplified Arabic" w:hAnsi="Simplified Arabic" w:cs="Simplified Arabic"/>
          <w:sz w:val="32"/>
          <w:szCs w:val="32"/>
          <w:rtl/>
        </w:rPr>
        <w:t xml:space="preserve">اء المحافظة </w:t>
      </w:r>
      <w:proofErr w:type="gramStart"/>
      <w:r>
        <w:rPr>
          <w:rFonts w:ascii="Simplified Arabic" w:hAnsi="Simplified Arabic" w:cs="Simplified Arabic"/>
          <w:sz w:val="32"/>
          <w:szCs w:val="32"/>
          <w:rtl/>
        </w:rPr>
        <w:t>و ما</w:t>
      </w:r>
      <w:proofErr w:type="gramEnd"/>
      <w:r>
        <w:rPr>
          <w:rFonts w:ascii="Simplified Arabic" w:hAnsi="Simplified Arabic" w:cs="Simplified Arabic"/>
          <w:sz w:val="32"/>
          <w:szCs w:val="32"/>
          <w:rtl/>
        </w:rPr>
        <w:t xml:space="preserve"> يحيط بها. كما </w:t>
      </w:r>
      <w:r w:rsidR="00460661">
        <w:rPr>
          <w:rFonts w:ascii="Simplified Arabic" w:hAnsi="Simplified Arabic" w:cs="Simplified Arabic" w:hint="cs"/>
          <w:sz w:val="32"/>
          <w:szCs w:val="32"/>
          <w:rtl/>
        </w:rPr>
        <w:t>تقوم</w:t>
      </w:r>
      <w:r w:rsidR="003B44EC">
        <w:rPr>
          <w:rFonts w:ascii="Simplified Arabic" w:hAnsi="Simplified Arabic" w:cs="Simplified Arabic" w:hint="cs"/>
          <w:sz w:val="32"/>
          <w:szCs w:val="32"/>
          <w:rtl/>
        </w:rPr>
        <w:t xml:space="preserve"> </w:t>
      </w:r>
      <w:r w:rsidR="00460661">
        <w:rPr>
          <w:rFonts w:ascii="Simplified Arabic" w:hAnsi="Simplified Arabic" w:cs="Simplified Arabic"/>
          <w:sz w:val="32"/>
          <w:szCs w:val="32"/>
          <w:rtl/>
        </w:rPr>
        <w:t>الكلية الجامعية</w:t>
      </w:r>
      <w:r w:rsidR="003B44EC">
        <w:rPr>
          <w:rFonts w:ascii="Simplified Arabic" w:hAnsi="Simplified Arabic" w:cs="Simplified Arabic" w:hint="cs"/>
          <w:sz w:val="32"/>
          <w:szCs w:val="32"/>
          <w:rtl/>
        </w:rPr>
        <w:t xml:space="preserve"> </w:t>
      </w:r>
      <w:r w:rsidRPr="002025EE">
        <w:rPr>
          <w:rFonts w:ascii="Simplified Arabic" w:hAnsi="Simplified Arabic" w:cs="Simplified Arabic"/>
          <w:sz w:val="32"/>
          <w:szCs w:val="32"/>
          <w:rtl/>
        </w:rPr>
        <w:t xml:space="preserve">في تيماء بالمساهمة الفاعلة في خدمة المجتمع المحلي من خلال عمل الأبحاث العلمية والتي تعالج مشاكل المحافظة وأيضاً من خلال عمل الدورات التدريبية وورش العمل والندوات بما يتوافق مع رسالة </w:t>
      </w:r>
      <w:r w:rsidR="00460661">
        <w:rPr>
          <w:rFonts w:ascii="Simplified Arabic" w:hAnsi="Simplified Arabic" w:cs="Simplified Arabic"/>
          <w:sz w:val="32"/>
          <w:szCs w:val="32"/>
          <w:rtl/>
        </w:rPr>
        <w:t xml:space="preserve">الكلية </w:t>
      </w:r>
      <w:r>
        <w:rPr>
          <w:rFonts w:ascii="Simplified Arabic" w:hAnsi="Simplified Arabic" w:cs="Simplified Arabic"/>
          <w:sz w:val="32"/>
          <w:szCs w:val="32"/>
          <w:rtl/>
        </w:rPr>
        <w:t xml:space="preserve">في خدمة المجتمع </w:t>
      </w:r>
      <w:proofErr w:type="gramStart"/>
      <w:r>
        <w:rPr>
          <w:rFonts w:ascii="Simplified Arabic" w:hAnsi="Simplified Arabic" w:cs="Simplified Arabic"/>
          <w:sz w:val="32"/>
          <w:szCs w:val="32"/>
          <w:rtl/>
        </w:rPr>
        <w:t>المحلي  و</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حتوي</w:t>
      </w:r>
      <w:proofErr w:type="gramEnd"/>
      <w:r w:rsidRPr="002025EE">
        <w:rPr>
          <w:rFonts w:ascii="Simplified Arabic" w:hAnsi="Simplified Arabic" w:cs="Simplified Arabic"/>
          <w:sz w:val="32"/>
          <w:szCs w:val="32"/>
          <w:rtl/>
        </w:rPr>
        <w:t xml:space="preserve"> </w:t>
      </w:r>
      <w:r w:rsidR="00460661">
        <w:rPr>
          <w:rFonts w:ascii="Simplified Arabic" w:hAnsi="Simplified Arabic" w:cs="Simplified Arabic"/>
          <w:sz w:val="32"/>
          <w:szCs w:val="32"/>
          <w:rtl/>
        </w:rPr>
        <w:t xml:space="preserve">الكلية </w:t>
      </w:r>
      <w:r w:rsidRPr="002025EE">
        <w:rPr>
          <w:rFonts w:ascii="Simplified Arabic" w:hAnsi="Simplified Arabic" w:cs="Simplified Arabic"/>
          <w:sz w:val="32"/>
          <w:szCs w:val="32"/>
          <w:rtl/>
        </w:rPr>
        <w:t xml:space="preserve">على ستة </w:t>
      </w:r>
      <w:r w:rsidRPr="002025EE">
        <w:rPr>
          <w:rFonts w:ascii="Simplified Arabic" w:hAnsi="Simplified Arabic" w:cs="Simplified Arabic" w:hint="cs"/>
          <w:sz w:val="32"/>
          <w:szCs w:val="32"/>
          <w:rtl/>
        </w:rPr>
        <w:t>برامج مناظرة</w:t>
      </w:r>
      <w:r w:rsidRPr="002025EE">
        <w:rPr>
          <w:rFonts w:ascii="Simplified Arabic" w:hAnsi="Simplified Arabic" w:cs="Simplified Arabic"/>
          <w:sz w:val="32"/>
          <w:szCs w:val="32"/>
          <w:rtl/>
        </w:rPr>
        <w:t xml:space="preserve"> هي :</w:t>
      </w:r>
    </w:p>
    <w:p w14:paraId="554FA788"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1.</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الدراسات الإسلامية</w:t>
      </w:r>
      <w:r w:rsidR="00870638">
        <w:rPr>
          <w:rFonts w:ascii="Simplified Arabic" w:hAnsi="Simplified Arabic" w:cs="Simplified Arabic" w:hint="cs"/>
          <w:sz w:val="32"/>
          <w:szCs w:val="32"/>
          <w:rtl/>
        </w:rPr>
        <w:t>.</w:t>
      </w:r>
    </w:p>
    <w:p w14:paraId="6BDAF6BA"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2.</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اللغات والترجمة</w:t>
      </w:r>
      <w:r w:rsidR="00870638">
        <w:rPr>
          <w:rFonts w:ascii="Simplified Arabic" w:hAnsi="Simplified Arabic" w:cs="Simplified Arabic" w:hint="cs"/>
          <w:sz w:val="32"/>
          <w:szCs w:val="32"/>
          <w:rtl/>
        </w:rPr>
        <w:t>.</w:t>
      </w:r>
    </w:p>
    <w:p w14:paraId="4A38341B"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3.</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الرياضيات</w:t>
      </w:r>
      <w:r w:rsidR="00870638">
        <w:rPr>
          <w:rFonts w:ascii="Simplified Arabic" w:hAnsi="Simplified Arabic" w:cs="Simplified Arabic" w:hint="cs"/>
          <w:sz w:val="32"/>
          <w:szCs w:val="32"/>
          <w:rtl/>
        </w:rPr>
        <w:t>.</w:t>
      </w:r>
    </w:p>
    <w:p w14:paraId="6933D76F"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lastRenderedPageBreak/>
        <w:t>4.</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الأحياء</w:t>
      </w:r>
      <w:r w:rsidR="00870638">
        <w:rPr>
          <w:rFonts w:ascii="Simplified Arabic" w:hAnsi="Simplified Arabic" w:cs="Simplified Arabic" w:hint="cs"/>
          <w:sz w:val="32"/>
          <w:szCs w:val="32"/>
          <w:rtl/>
        </w:rPr>
        <w:t>.</w:t>
      </w:r>
    </w:p>
    <w:p w14:paraId="04DC9F2F" w14:textId="77777777" w:rsidR="00870638" w:rsidRPr="002025EE" w:rsidRDefault="00870638" w:rsidP="00870638">
      <w:pPr>
        <w:spacing w:line="240" w:lineRule="auto"/>
        <w:ind w:left="-483" w:right="-567"/>
        <w:jc w:val="both"/>
        <w:rPr>
          <w:sz w:val="32"/>
          <w:szCs w:val="32"/>
          <w:rtl/>
        </w:rPr>
      </w:pPr>
      <w:r>
        <w:rPr>
          <w:rFonts w:hint="cs"/>
          <w:sz w:val="32"/>
          <w:szCs w:val="32"/>
          <w:rtl/>
        </w:rPr>
        <w:t>5.</w:t>
      </w:r>
      <w:r w:rsidR="003B44EC">
        <w:rPr>
          <w:rFonts w:hint="cs"/>
          <w:sz w:val="32"/>
          <w:szCs w:val="32"/>
          <w:rtl/>
        </w:rPr>
        <w:t xml:space="preserve"> </w:t>
      </w:r>
      <w:r>
        <w:rPr>
          <w:rFonts w:hint="cs"/>
          <w:sz w:val="32"/>
          <w:szCs w:val="32"/>
          <w:rtl/>
        </w:rPr>
        <w:t>قسم الحاسب الآلي.</w:t>
      </w:r>
    </w:p>
    <w:p w14:paraId="1ED38A18" w14:textId="77777777" w:rsidR="00870638" w:rsidRDefault="003B44EC" w:rsidP="00870638">
      <w:pPr>
        <w:spacing w:line="240" w:lineRule="auto"/>
        <w:ind w:left="-483" w:right="-567"/>
        <w:jc w:val="both"/>
        <w:rPr>
          <w:sz w:val="32"/>
          <w:szCs w:val="32"/>
          <w:rtl/>
        </w:rPr>
      </w:pPr>
      <w:r>
        <w:rPr>
          <w:rFonts w:hint="cs"/>
          <w:sz w:val="32"/>
          <w:szCs w:val="32"/>
          <w:rtl/>
        </w:rPr>
        <w:t xml:space="preserve">6. </w:t>
      </w:r>
      <w:r w:rsidR="00870638" w:rsidRPr="002025EE">
        <w:rPr>
          <w:rFonts w:hint="cs"/>
          <w:sz w:val="32"/>
          <w:szCs w:val="32"/>
          <w:rtl/>
        </w:rPr>
        <w:t xml:space="preserve">قسم إدارة </w:t>
      </w:r>
      <w:r w:rsidR="00870638">
        <w:rPr>
          <w:rFonts w:hint="cs"/>
          <w:sz w:val="32"/>
          <w:szCs w:val="32"/>
          <w:rtl/>
        </w:rPr>
        <w:t>الأعمال.</w:t>
      </w:r>
    </w:p>
    <w:p w14:paraId="34658127" w14:textId="77777777" w:rsidR="00870638" w:rsidRDefault="00870638" w:rsidP="00870638">
      <w:pPr>
        <w:spacing w:line="240" w:lineRule="auto"/>
        <w:ind w:left="-483" w:right="-567"/>
        <w:jc w:val="both"/>
        <w:rPr>
          <w:sz w:val="32"/>
          <w:szCs w:val="32"/>
          <w:rtl/>
        </w:rPr>
      </w:pPr>
    </w:p>
    <w:p w14:paraId="3518851E" w14:textId="77777777" w:rsidR="00870638" w:rsidRDefault="00870638" w:rsidP="00870638">
      <w:pPr>
        <w:spacing w:line="240" w:lineRule="auto"/>
        <w:ind w:left="-483" w:right="-567"/>
        <w:jc w:val="both"/>
        <w:rPr>
          <w:sz w:val="32"/>
          <w:szCs w:val="32"/>
          <w:rtl/>
        </w:rPr>
      </w:pPr>
    </w:p>
    <w:p w14:paraId="08B7A279" w14:textId="77777777" w:rsidR="00870638" w:rsidRDefault="00870638" w:rsidP="00870638">
      <w:pPr>
        <w:spacing w:line="240" w:lineRule="auto"/>
        <w:ind w:left="-483" w:right="-567"/>
        <w:jc w:val="both"/>
        <w:rPr>
          <w:sz w:val="32"/>
          <w:szCs w:val="32"/>
          <w:rtl/>
        </w:rPr>
      </w:pPr>
    </w:p>
    <w:p w14:paraId="07E0B5E1" w14:textId="77777777" w:rsidR="00870638" w:rsidRDefault="00870638" w:rsidP="00870638">
      <w:pPr>
        <w:spacing w:line="240" w:lineRule="auto"/>
        <w:ind w:left="-483" w:right="-567"/>
        <w:jc w:val="both"/>
        <w:rPr>
          <w:sz w:val="32"/>
          <w:szCs w:val="32"/>
          <w:rtl/>
        </w:rPr>
      </w:pPr>
    </w:p>
    <w:p w14:paraId="52AE3BE0" w14:textId="77777777" w:rsidR="00870638" w:rsidRPr="002025EE" w:rsidRDefault="00870638" w:rsidP="00870638">
      <w:pPr>
        <w:spacing w:line="240" w:lineRule="auto"/>
        <w:ind w:left="-483" w:right="-567"/>
        <w:jc w:val="center"/>
        <w:rPr>
          <w:sz w:val="32"/>
          <w:szCs w:val="32"/>
          <w:rtl/>
        </w:rPr>
      </w:pPr>
      <w:r>
        <w:rPr>
          <w:rFonts w:ascii="Simplified Arabic" w:hAnsi="Simplified Arabic" w:cs="onaizah mateen-ayman"/>
          <w:noProof/>
          <w:sz w:val="44"/>
          <w:szCs w:val="44"/>
        </w:rPr>
        <w:lastRenderedPageBreak/>
        <w:drawing>
          <wp:inline distT="0" distB="0" distL="0" distR="0" wp14:anchorId="7B121874" wp14:editId="00410A76">
            <wp:extent cx="7038975" cy="4124325"/>
            <wp:effectExtent l="19050" t="0" r="9525" b="0"/>
            <wp:docPr id="5" name="صورة 61" descr="محافظة تيماء.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1" descr="محافظة تيماء.gif"/>
                    <pic:cNvPicPr>
                      <a:picLocks noChangeArrowheads="1"/>
                    </pic:cNvPicPr>
                  </pic:nvPicPr>
                  <pic:blipFill>
                    <a:blip r:embed="rId19"/>
                    <a:srcRect l="-130" t="-443" r="-78" b="-771"/>
                    <a:stretch>
                      <a:fillRect/>
                    </a:stretch>
                  </pic:blipFill>
                  <pic:spPr bwMode="auto">
                    <a:xfrm>
                      <a:off x="0" y="0"/>
                      <a:ext cx="7047760" cy="4129472"/>
                    </a:xfrm>
                    <a:prstGeom prst="rect">
                      <a:avLst/>
                    </a:prstGeom>
                    <a:noFill/>
                    <a:ln w="9525">
                      <a:noFill/>
                      <a:miter lim="800000"/>
                      <a:headEnd/>
                      <a:tailEnd/>
                    </a:ln>
                  </pic:spPr>
                </pic:pic>
              </a:graphicData>
            </a:graphic>
          </wp:inline>
        </w:drawing>
      </w:r>
    </w:p>
    <w:p w14:paraId="013BD0A1" w14:textId="77777777" w:rsidR="006820BB" w:rsidRPr="00870638" w:rsidRDefault="006820BB" w:rsidP="006820BB">
      <w:pPr>
        <w:ind w:left="-483" w:right="-567"/>
        <w:rPr>
          <w:rFonts w:ascii="Calibri" w:eastAsia="Calibri" w:hAnsi="Calibri" w:cs="Monotype Koufi"/>
          <w:b/>
          <w:bCs/>
          <w:color w:val="00B050"/>
          <w:sz w:val="44"/>
          <w:szCs w:val="44"/>
        </w:rPr>
      </w:pPr>
      <w:r w:rsidRPr="00870638">
        <w:rPr>
          <w:rFonts w:ascii="Calibri" w:eastAsia="Calibri" w:hAnsi="Calibri" w:cs="Monotype Koufi" w:hint="cs"/>
          <w:b/>
          <w:bCs/>
          <w:color w:val="00B050"/>
          <w:sz w:val="44"/>
          <w:szCs w:val="44"/>
          <w:rtl/>
        </w:rPr>
        <w:t>الملخص التنفيذي:</w:t>
      </w:r>
    </w:p>
    <w:p w14:paraId="6EBF5234" w14:textId="77777777" w:rsidR="006820BB" w:rsidRPr="00502A94" w:rsidRDefault="006820BB" w:rsidP="006820BB">
      <w:pPr>
        <w:ind w:left="-483" w:right="-567"/>
        <w:jc w:val="both"/>
        <w:rPr>
          <w:rFonts w:ascii="Simplified Arabic" w:eastAsia="Times New Roman" w:hAnsi="Simplified Arabic" w:cs="Simplified Arabic"/>
          <w:sz w:val="32"/>
          <w:szCs w:val="32"/>
          <w:rtl/>
        </w:rPr>
      </w:pPr>
      <w:r w:rsidRPr="002025EE">
        <w:rPr>
          <w:rFonts w:ascii="Calibri" w:eastAsia="Times New Roman" w:hAnsi="Calibri" w:cs="Arial"/>
          <w:sz w:val="32"/>
          <w:szCs w:val="32"/>
          <w:rtl/>
        </w:rPr>
        <w:lastRenderedPageBreak/>
        <w:tab/>
      </w:r>
      <w:r w:rsidRPr="00502A94">
        <w:rPr>
          <w:rFonts w:ascii="Simplified Arabic" w:eastAsia="Times New Roman" w:hAnsi="Simplified Arabic" w:cs="Simplified Arabic"/>
          <w:sz w:val="32"/>
          <w:szCs w:val="32"/>
          <w:rtl/>
        </w:rPr>
        <w:t xml:space="preserve">نتيجة للتطور السريع والتحدي الكبير الذي يشهده التعليم العالي في المملكة العربية السعودية والمنافسة الشديدة بين المؤسسات التعليمية على المستوى المحلي والإقليمي والدولي وحرصا من </w:t>
      </w:r>
      <w:r w:rsidR="00460661">
        <w:rPr>
          <w:rFonts w:ascii="Simplified Arabic" w:eastAsia="Times New Roman" w:hAnsi="Simplified Arabic" w:cs="Simplified Arabic"/>
          <w:sz w:val="32"/>
          <w:szCs w:val="32"/>
          <w:rtl/>
        </w:rPr>
        <w:t xml:space="preserve">الكلية </w:t>
      </w:r>
      <w:proofErr w:type="spellStart"/>
      <w:r w:rsidR="00460661">
        <w:rPr>
          <w:rFonts w:ascii="Simplified Arabic" w:eastAsia="Times New Roman" w:hAnsi="Simplified Arabic" w:cs="Simplified Arabic"/>
          <w:sz w:val="32"/>
          <w:szCs w:val="32"/>
          <w:rtl/>
        </w:rPr>
        <w:t>الجامعية</w:t>
      </w:r>
      <w:r w:rsidRPr="00502A94">
        <w:rPr>
          <w:rFonts w:ascii="Simplified Arabic" w:eastAsia="Times New Roman" w:hAnsi="Simplified Arabic" w:cs="Simplified Arabic"/>
          <w:sz w:val="32"/>
          <w:szCs w:val="32"/>
          <w:rtl/>
        </w:rPr>
        <w:t>بتيماء</w:t>
      </w:r>
      <w:proofErr w:type="spellEnd"/>
      <w:r w:rsidRPr="00502A94">
        <w:rPr>
          <w:rFonts w:ascii="Simplified Arabic" w:eastAsia="Times New Roman" w:hAnsi="Simplified Arabic" w:cs="Simplified Arabic"/>
          <w:sz w:val="32"/>
          <w:szCs w:val="32"/>
          <w:rtl/>
        </w:rPr>
        <w:t xml:space="preserve"> على القيام ب</w:t>
      </w:r>
      <w:r>
        <w:rPr>
          <w:rFonts w:ascii="Simplified Arabic" w:eastAsia="Times New Roman" w:hAnsi="Simplified Arabic" w:cs="Simplified Arabic"/>
          <w:sz w:val="32"/>
          <w:szCs w:val="32"/>
          <w:rtl/>
        </w:rPr>
        <w:t>دوره المحوري والوفاء بالتزاماته</w:t>
      </w:r>
      <w:r w:rsidRPr="00502A94">
        <w:rPr>
          <w:rFonts w:ascii="Simplified Arabic" w:eastAsia="Times New Roman" w:hAnsi="Simplified Arabic" w:cs="Simplified Arabic"/>
          <w:sz w:val="32"/>
          <w:szCs w:val="32"/>
          <w:rtl/>
        </w:rPr>
        <w:t xml:space="preserve"> نحو تقديم خدمات تعليمية وبحثية عالية الجودة تتلاءم مع حاجات سوق العمل شكلت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فريق عمل لإعداد الخطة الاستراتيجية الثانية وقد قام الفريق بوضع تصور حقيقي للخطة يستند على حقائق وليس على أمنيات ويرتكز على منهجية علمية يتجه نحو تحقيق الأهداف الاستراتيجية للخطة والمساهمة في تحقيق الخطة الاستراتيجية الثانية للجامعة.</w:t>
      </w:r>
    </w:p>
    <w:p w14:paraId="3CC18B0E" w14:textId="77777777" w:rsidR="006820BB" w:rsidRPr="00502A94" w:rsidRDefault="00F50E01" w:rsidP="00460661">
      <w:pPr>
        <w:ind w:left="-483" w:right="-567"/>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 xml:space="preserve">وقد انطلقت الخطة من مضمون رؤية </w:t>
      </w:r>
      <w:r w:rsidR="00460661">
        <w:rPr>
          <w:rFonts w:ascii="Simplified Arabic" w:eastAsia="Times New Roman" w:hAnsi="Simplified Arabic" w:cs="Simplified Arabic" w:hint="cs"/>
          <w:sz w:val="32"/>
          <w:szCs w:val="32"/>
          <w:rtl/>
        </w:rPr>
        <w:t>الكلية</w:t>
      </w:r>
      <w:r w:rsidR="006820BB"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006820BB" w:rsidRPr="00502A94">
        <w:rPr>
          <w:rFonts w:ascii="Simplified Arabic" w:eastAsia="Times New Roman" w:hAnsi="Simplified Arabic" w:cs="Simplified Arabic"/>
          <w:sz w:val="32"/>
          <w:szCs w:val="32"/>
          <w:rtl/>
        </w:rPr>
        <w:t xml:space="preserve"> التي تؤكد على وجوب التميز في التعليم من خلال تقديم برامج تعليمية متطورة ومعتمدة كأساس للعمل في الكلية وفي نفس الوقت الالتزام بالمعايير الدولية للتميز والجودة في مجالات التعليم والبحث العلمي وخدمة المجتمع.</w:t>
      </w:r>
    </w:p>
    <w:p w14:paraId="68006855" w14:textId="77777777" w:rsidR="006820BB" w:rsidRPr="00502A94" w:rsidRDefault="006820BB" w:rsidP="00460661">
      <w:pPr>
        <w:ind w:left="-483" w:right="-567"/>
        <w:jc w:val="both"/>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 xml:space="preserve">وقد اشتملت الخطة على العناصر التالية، كلمة عميد </w:t>
      </w:r>
      <w:proofErr w:type="gramStart"/>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w:t>
      </w:r>
      <w:proofErr w:type="gramEnd"/>
      <w:r w:rsidRPr="00502A94">
        <w:rPr>
          <w:rFonts w:ascii="Simplified Arabic" w:eastAsia="Times New Roman" w:hAnsi="Simplified Arabic" w:cs="Simplified Arabic"/>
          <w:sz w:val="32"/>
          <w:szCs w:val="32"/>
          <w:rtl/>
        </w:rPr>
        <w:t xml:space="preserve"> نبذة مختصرة عن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والمحافظة التي </w:t>
      </w:r>
      <w:r w:rsidR="00460661">
        <w:rPr>
          <w:rFonts w:ascii="Simplified Arabic" w:eastAsia="Times New Roman" w:hAnsi="Simplified Arabic" w:cs="Simplified Arabic" w:hint="cs"/>
          <w:sz w:val="32"/>
          <w:szCs w:val="32"/>
          <w:rtl/>
        </w:rPr>
        <w:t>ت</w:t>
      </w:r>
      <w:r w:rsidRPr="00502A94">
        <w:rPr>
          <w:rFonts w:ascii="Simplified Arabic" w:eastAsia="Times New Roman" w:hAnsi="Simplified Arabic" w:cs="Simplified Arabic"/>
          <w:sz w:val="32"/>
          <w:szCs w:val="32"/>
          <w:rtl/>
        </w:rPr>
        <w:t xml:space="preserve">قع فيها، اللجنة الدائمة لإعداد الخطة ، المنهجية التي سارت عليها اللجنة أثناء إعداد الخطة، أهم المصادر التي استقت منها اللجنة عناصر الخطة والمعلومات الواردة فيها، أهم القضايا الاستراتيجية، رؤية ورسالة وقيم </w:t>
      </w:r>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 xml:space="preserve">، الأهداف الاستراتيجية والأهداف الفرعية والمبادرات، المتطلبات التي تساعد في تنفيذ الخطة، الملاحق ، نتائج التحليل الرباعي ، مصفوفة ترابط الأهداف الاستراتيجية والفرعية والمبادرات. </w:t>
      </w:r>
    </w:p>
    <w:p w14:paraId="72AF7352" w14:textId="77777777" w:rsidR="006820BB" w:rsidRPr="00ED7AF1" w:rsidRDefault="006820BB" w:rsidP="00EE1803">
      <w:pPr>
        <w:ind w:left="-483" w:right="-567"/>
        <w:rPr>
          <w:rFonts w:ascii="Simplified Arabic" w:eastAsia="Times New Roman" w:hAnsi="Simplified Arabic" w:cs="Simplified Arabic"/>
          <w:sz w:val="28"/>
          <w:szCs w:val="28"/>
          <w:rtl/>
        </w:rPr>
      </w:pPr>
      <w:r w:rsidRPr="00502A94">
        <w:rPr>
          <w:rFonts w:ascii="Simplified Arabic" w:eastAsia="Times New Roman" w:hAnsi="Simplified Arabic" w:cs="Simplified Arabic"/>
          <w:sz w:val="32"/>
          <w:szCs w:val="32"/>
          <w:rtl/>
        </w:rPr>
        <w:lastRenderedPageBreak/>
        <w:tab/>
        <w:t xml:space="preserve">حرصت قيادة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على مشاركة جميع المستفيدين الرئيسي</w:t>
      </w:r>
      <w:r>
        <w:rPr>
          <w:rFonts w:ascii="Simplified Arabic" w:eastAsia="Times New Roman" w:hAnsi="Simplified Arabic" w:cs="Simplified Arabic" w:hint="cs"/>
          <w:sz w:val="32"/>
          <w:szCs w:val="32"/>
          <w:rtl/>
        </w:rPr>
        <w:t>ي</w:t>
      </w:r>
      <w:r w:rsidRPr="00502A94">
        <w:rPr>
          <w:rFonts w:ascii="Simplified Arabic" w:eastAsia="Times New Roman" w:hAnsi="Simplified Arabic" w:cs="Simplified Arabic"/>
          <w:sz w:val="32"/>
          <w:szCs w:val="32"/>
          <w:rtl/>
        </w:rPr>
        <w:t xml:space="preserve">ن من داخل </w:t>
      </w:r>
      <w:r w:rsidR="00460661">
        <w:rPr>
          <w:rFonts w:ascii="Simplified Arabic" w:eastAsia="Times New Roman" w:hAnsi="Simplified Arabic" w:cs="Simplified Arabic" w:hint="cs"/>
          <w:sz w:val="32"/>
          <w:szCs w:val="32"/>
          <w:rtl/>
        </w:rPr>
        <w:t>الكلية</w:t>
      </w:r>
      <w:r>
        <w:rPr>
          <w:rFonts w:ascii="Simplified Arabic" w:eastAsia="Times New Roman" w:hAnsi="Simplified Arabic" w:cs="Simplified Arabic"/>
          <w:sz w:val="32"/>
          <w:szCs w:val="32"/>
          <w:rtl/>
        </w:rPr>
        <w:t xml:space="preserve"> وخارجه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 xml:space="preserve"> في إعداد وتطوير الخطة الاستراتيجية</w:t>
      </w:r>
      <w:r w:rsidR="00EE1803">
        <w:rPr>
          <w:rFonts w:ascii="Simplified Arabic" w:eastAsia="Times New Roman" w:hAnsi="Simplified Arabic" w:cs="Simplified Arabic" w:hint="cs"/>
          <w:sz w:val="32"/>
          <w:szCs w:val="32"/>
          <w:rtl/>
        </w:rPr>
        <w:t xml:space="preserve"> </w:t>
      </w:r>
      <w:proofErr w:type="gramStart"/>
      <w:r w:rsidR="00EE1803">
        <w:rPr>
          <w:rFonts w:ascii="Simplified Arabic" w:eastAsia="Times New Roman" w:hAnsi="Simplified Arabic" w:cs="Simplified Arabic" w:hint="cs"/>
          <w:sz w:val="32"/>
          <w:szCs w:val="32"/>
          <w:rtl/>
        </w:rPr>
        <w:t xml:space="preserve">الثانية </w:t>
      </w:r>
      <w:r w:rsidRPr="00502A94">
        <w:rPr>
          <w:rFonts w:ascii="Simplified Arabic" w:eastAsia="Times New Roman" w:hAnsi="Simplified Arabic" w:cs="Simplified Arabic"/>
          <w:sz w:val="32"/>
          <w:szCs w:val="32"/>
          <w:rtl/>
        </w:rPr>
        <w:t xml:space="preserve"> كما</w:t>
      </w:r>
      <w:proofErr w:type="gramEnd"/>
      <w:r w:rsidRPr="00502A94">
        <w:rPr>
          <w:rFonts w:ascii="Simplified Arabic" w:eastAsia="Times New Roman" w:hAnsi="Simplified Arabic" w:cs="Simplified Arabic"/>
          <w:sz w:val="32"/>
          <w:szCs w:val="32"/>
          <w:rtl/>
        </w:rPr>
        <w:t xml:space="preserve"> تم تشكيل لجنة دائمة من </w:t>
      </w:r>
      <w:r w:rsidRPr="00ED7AF1">
        <w:rPr>
          <w:rFonts w:ascii="Simplified Arabic" w:eastAsia="Times New Roman" w:hAnsi="Simplified Arabic" w:cs="Simplified Arabic"/>
          <w:sz w:val="28"/>
          <w:szCs w:val="28"/>
          <w:rtl/>
        </w:rPr>
        <w:t>ذوي الخبرة والمعرفة في مجال التخطيط الاستراتيجي ب</w:t>
      </w:r>
      <w:r w:rsidR="00460661">
        <w:rPr>
          <w:rFonts w:ascii="Simplified Arabic" w:eastAsia="Times New Roman" w:hAnsi="Simplified Arabic" w:cs="Simplified Arabic"/>
          <w:sz w:val="28"/>
          <w:szCs w:val="28"/>
          <w:rtl/>
        </w:rPr>
        <w:t>الكلية</w:t>
      </w:r>
      <w:r w:rsidR="00EE1803">
        <w:rPr>
          <w:rFonts w:ascii="Simplified Arabic" w:eastAsia="Times New Roman" w:hAnsi="Simplified Arabic" w:cs="Simplified Arabic" w:hint="cs"/>
          <w:sz w:val="28"/>
          <w:szCs w:val="28"/>
          <w:rtl/>
        </w:rPr>
        <w:t>،</w:t>
      </w:r>
      <w:r w:rsidR="00F91E79">
        <w:rPr>
          <w:rFonts w:ascii="Simplified Arabic" w:eastAsia="Times New Roman" w:hAnsi="Simplified Arabic" w:cs="Simplified Arabic" w:hint="cs"/>
          <w:sz w:val="28"/>
          <w:szCs w:val="28"/>
          <w:rtl/>
        </w:rPr>
        <w:t xml:space="preserve"> </w:t>
      </w:r>
      <w:r w:rsidRPr="00ED7AF1">
        <w:rPr>
          <w:rFonts w:ascii="Simplified Arabic" w:eastAsia="Times New Roman" w:hAnsi="Simplified Arabic" w:cs="Simplified Arabic"/>
          <w:sz w:val="28"/>
          <w:szCs w:val="28"/>
          <w:rtl/>
        </w:rPr>
        <w:t>وقامت اللجنة بإعداد الخطة ومراجعتها واستخدمت لإعدادها المبادئ المتعارف عليها في إعداد وتطوير الخطط الاستراتيجية كما استفادت اللجنة من المقترحات التي وردت لها من أعضاء هيئة التدريس والموظفين والطلاب والمجتمع المحلي.</w:t>
      </w:r>
    </w:p>
    <w:p w14:paraId="4FE806F3" w14:textId="77777777" w:rsidR="00EE1803" w:rsidRDefault="00F50E01" w:rsidP="006820BB">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EE1803">
        <w:rPr>
          <w:rFonts w:ascii="Simplified Arabic" w:eastAsia="Times New Roman" w:hAnsi="Simplified Arabic" w:cs="Simplified Arabic" w:hint="cs"/>
          <w:sz w:val="32"/>
          <w:szCs w:val="32"/>
          <w:rtl/>
        </w:rPr>
        <w:t>بعد ذلك تم عرض الخطة على لجنة متخصصة لمراجعتها لتصبح الخطة سليمة من ناحية المفاهيم والبناء، وتتميز بالواقعية والبساطة والمرونة وتساهم في تحقيق جميع اهداف الكلية.</w:t>
      </w:r>
    </w:p>
    <w:p w14:paraId="135F835A" w14:textId="77777777" w:rsidR="006820BB" w:rsidRPr="00502A94" w:rsidRDefault="00F50E01" w:rsidP="00EE1803">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ولوجود سمات التفاعل والمشاركة في</w:t>
      </w:r>
      <w:r w:rsidR="006820BB">
        <w:rPr>
          <w:rFonts w:ascii="Simplified Arabic" w:eastAsia="Times New Roman" w:hAnsi="Simplified Arabic" w:cs="Simplified Arabic"/>
          <w:sz w:val="32"/>
          <w:szCs w:val="32"/>
          <w:rtl/>
        </w:rPr>
        <w:t xml:space="preserve"> طبيعة عمل الخطط الاستراتيجية ف</w:t>
      </w:r>
      <w:r w:rsidR="006820BB">
        <w:rPr>
          <w:rFonts w:ascii="Simplified Arabic" w:eastAsia="Times New Roman" w:hAnsi="Simplified Arabic" w:cs="Simplified Arabic" w:hint="cs"/>
          <w:sz w:val="32"/>
          <w:szCs w:val="32"/>
          <w:rtl/>
        </w:rPr>
        <w:t>إ</w:t>
      </w:r>
      <w:r w:rsidR="006820BB" w:rsidRPr="00502A94">
        <w:rPr>
          <w:rFonts w:ascii="Simplified Arabic" w:eastAsia="Times New Roman" w:hAnsi="Simplified Arabic" w:cs="Simplified Arabic"/>
          <w:sz w:val="32"/>
          <w:szCs w:val="32"/>
          <w:rtl/>
        </w:rPr>
        <w:t xml:space="preserve">ن وثيقة الخطط الاستراتيجية تخضع بشكل مستمر للتحديث والمراجعة </w:t>
      </w:r>
      <w:r w:rsidR="00EE1803">
        <w:rPr>
          <w:rFonts w:ascii="Simplified Arabic" w:eastAsia="Times New Roman" w:hAnsi="Simplified Arabic" w:cs="Simplified Arabic" w:hint="cs"/>
          <w:sz w:val="32"/>
          <w:szCs w:val="32"/>
          <w:rtl/>
        </w:rPr>
        <w:t xml:space="preserve">من قبل لجنة متابعة الخطة الاستراتيجية بالجامعة، </w:t>
      </w:r>
      <w:r w:rsidR="006820BB" w:rsidRPr="00502A94">
        <w:rPr>
          <w:rFonts w:ascii="Simplified Arabic" w:eastAsia="Times New Roman" w:hAnsi="Simplified Arabic" w:cs="Simplified Arabic"/>
          <w:sz w:val="32"/>
          <w:szCs w:val="32"/>
          <w:rtl/>
        </w:rPr>
        <w:t xml:space="preserve">كما أنها تعد مصدرا للأقسام العلمية </w:t>
      </w:r>
      <w:r w:rsidR="00EE1803" w:rsidRPr="00502A94">
        <w:rPr>
          <w:rFonts w:ascii="Simplified Arabic" w:eastAsia="Times New Roman" w:hAnsi="Simplified Arabic" w:cs="Simplified Arabic"/>
          <w:sz w:val="32"/>
          <w:szCs w:val="32"/>
          <w:rtl/>
        </w:rPr>
        <w:t xml:space="preserve">والوحدات الأكاديمية </w:t>
      </w:r>
      <w:proofErr w:type="spellStart"/>
      <w:r w:rsidR="00EE1803" w:rsidRPr="00502A94">
        <w:rPr>
          <w:rFonts w:ascii="Simplified Arabic" w:eastAsia="Times New Roman" w:hAnsi="Simplified Arabic" w:cs="Simplified Arabic"/>
          <w:sz w:val="32"/>
          <w:szCs w:val="32"/>
          <w:rtl/>
        </w:rPr>
        <w:t>والإدارية</w:t>
      </w:r>
      <w:r w:rsidR="006820BB" w:rsidRPr="00502A94">
        <w:rPr>
          <w:rFonts w:ascii="Simplified Arabic" w:eastAsia="Times New Roman" w:hAnsi="Simplified Arabic" w:cs="Simplified Arabic"/>
          <w:sz w:val="32"/>
          <w:szCs w:val="32"/>
          <w:rtl/>
        </w:rPr>
        <w:t>ب</w:t>
      </w:r>
      <w:r w:rsidR="00460661">
        <w:rPr>
          <w:rFonts w:ascii="Simplified Arabic" w:eastAsia="Times New Roman" w:hAnsi="Simplified Arabic" w:cs="Simplified Arabic"/>
          <w:sz w:val="32"/>
          <w:szCs w:val="32"/>
          <w:rtl/>
        </w:rPr>
        <w:t>الكلية</w:t>
      </w:r>
      <w:proofErr w:type="spellEnd"/>
      <w:r w:rsidR="00460661">
        <w:rPr>
          <w:rFonts w:ascii="Simplified Arabic" w:eastAsia="Times New Roman" w:hAnsi="Simplified Arabic" w:cs="Simplified Arabic"/>
          <w:sz w:val="32"/>
          <w:szCs w:val="32"/>
          <w:rtl/>
        </w:rPr>
        <w:t xml:space="preserve"> </w:t>
      </w:r>
      <w:r w:rsidR="006820BB" w:rsidRPr="00502A94">
        <w:rPr>
          <w:rFonts w:ascii="Simplified Arabic" w:eastAsia="Times New Roman" w:hAnsi="Simplified Arabic" w:cs="Simplified Arabic"/>
          <w:sz w:val="32"/>
          <w:szCs w:val="32"/>
          <w:rtl/>
        </w:rPr>
        <w:t>حيث</w:t>
      </w:r>
      <w:r w:rsidR="006820BB">
        <w:rPr>
          <w:rFonts w:ascii="Simplified Arabic" w:eastAsia="Times New Roman" w:hAnsi="Simplified Arabic" w:cs="Simplified Arabic"/>
          <w:sz w:val="32"/>
          <w:szCs w:val="32"/>
          <w:rtl/>
        </w:rPr>
        <w:t xml:space="preserve"> يستند إليها الجميع في إعداد خط</w:t>
      </w:r>
      <w:r w:rsidR="006820BB">
        <w:rPr>
          <w:rFonts w:ascii="Simplified Arabic" w:eastAsia="Times New Roman" w:hAnsi="Simplified Arabic" w:cs="Simplified Arabic" w:hint="cs"/>
          <w:sz w:val="32"/>
          <w:szCs w:val="32"/>
          <w:rtl/>
        </w:rPr>
        <w:t>ط</w:t>
      </w:r>
      <w:r w:rsidR="006820BB" w:rsidRPr="00502A94">
        <w:rPr>
          <w:rFonts w:ascii="Simplified Arabic" w:eastAsia="Times New Roman" w:hAnsi="Simplified Arabic" w:cs="Simplified Arabic"/>
          <w:sz w:val="32"/>
          <w:szCs w:val="32"/>
          <w:rtl/>
        </w:rPr>
        <w:t xml:space="preserve">ه الاستراتيجية </w:t>
      </w:r>
      <w:r w:rsidR="00EE1803">
        <w:rPr>
          <w:rFonts w:ascii="Simplified Arabic" w:eastAsia="Times New Roman" w:hAnsi="Simplified Arabic" w:cs="Simplified Arabic" w:hint="cs"/>
          <w:sz w:val="32"/>
          <w:szCs w:val="32"/>
          <w:rtl/>
        </w:rPr>
        <w:t xml:space="preserve">بحيث تتكامل وتتوافق معها مما يدعم تحقيق رؤية الكلية ورسالتها واهدافها الاستراتيجية ومبادراتها النوعية </w:t>
      </w:r>
      <w:r w:rsidR="006820BB" w:rsidRPr="00502A94">
        <w:rPr>
          <w:rFonts w:ascii="Simplified Arabic" w:eastAsia="Times New Roman" w:hAnsi="Simplified Arabic" w:cs="Simplified Arabic"/>
          <w:sz w:val="32"/>
          <w:szCs w:val="32"/>
          <w:rtl/>
        </w:rPr>
        <w:t>وذلك يتطلب ما يلي:</w:t>
      </w:r>
    </w:p>
    <w:p w14:paraId="523EDCD3" w14:textId="77777777" w:rsidR="006820BB" w:rsidRPr="00502A94" w:rsidRDefault="006820BB" w:rsidP="0046066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1- أن تكون خط</w:t>
      </w:r>
      <w:r>
        <w:rPr>
          <w:rFonts w:ascii="Simplified Arabic" w:eastAsia="Times New Roman" w:hAnsi="Simplified Arabic" w:cs="Simplified Arabic" w:hint="cs"/>
          <w:sz w:val="32"/>
          <w:szCs w:val="32"/>
          <w:rtl/>
        </w:rPr>
        <w:t>ط</w:t>
      </w:r>
      <w:r w:rsidRPr="00502A94">
        <w:rPr>
          <w:rFonts w:ascii="Simplified Arabic" w:eastAsia="Times New Roman" w:hAnsi="Simplified Arabic" w:cs="Simplified Arabic"/>
          <w:sz w:val="32"/>
          <w:szCs w:val="32"/>
          <w:rtl/>
        </w:rPr>
        <w:t xml:space="preserve"> الأقسام متسقة مع رؤية ورسالة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w:t>
      </w:r>
    </w:p>
    <w:p w14:paraId="50AA6F48"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2- أن يتم تطويرها بأسلوب المشاركة والتعاون من قبل جميع المستفيدين.</w:t>
      </w:r>
    </w:p>
    <w:p w14:paraId="357BF4D3"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3- أن تعكس الطموحات.</w:t>
      </w:r>
    </w:p>
    <w:p w14:paraId="6F6C0A0E"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lastRenderedPageBreak/>
        <w:t xml:space="preserve">4- أن تكون واقعية وقابلة </w:t>
      </w:r>
      <w:proofErr w:type="gramStart"/>
      <w:r w:rsidRPr="00502A94">
        <w:rPr>
          <w:rFonts w:ascii="Simplified Arabic" w:eastAsia="Times New Roman" w:hAnsi="Simplified Arabic" w:cs="Simplified Arabic"/>
          <w:sz w:val="32"/>
          <w:szCs w:val="32"/>
          <w:rtl/>
        </w:rPr>
        <w:t>للتنفيذ .</w:t>
      </w:r>
      <w:proofErr w:type="gramEnd"/>
    </w:p>
    <w:p w14:paraId="1ECABF43"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5- أن تبنى على أهداف واستراتيجيات قابلة للقياس وتشتمل على مؤشرات ملائمة للأداء.</w:t>
      </w:r>
    </w:p>
    <w:p w14:paraId="631830B3" w14:textId="77777777" w:rsidR="006820BB" w:rsidRPr="00502A94" w:rsidRDefault="006820BB" w:rsidP="00EE1803">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6- أن ت</w:t>
      </w:r>
      <w:r w:rsidR="00EE1803">
        <w:rPr>
          <w:rFonts w:ascii="Simplified Arabic" w:eastAsia="Times New Roman" w:hAnsi="Simplified Arabic" w:cs="Simplified Arabic" w:hint="cs"/>
          <w:sz w:val="32"/>
          <w:szCs w:val="32"/>
          <w:rtl/>
        </w:rPr>
        <w:t xml:space="preserve">أخذ في الاعتبار </w:t>
      </w:r>
      <w:r w:rsidRPr="00502A94">
        <w:rPr>
          <w:rFonts w:ascii="Simplified Arabic" w:eastAsia="Times New Roman" w:hAnsi="Simplified Arabic" w:cs="Simplified Arabic"/>
          <w:sz w:val="32"/>
          <w:szCs w:val="32"/>
          <w:rtl/>
        </w:rPr>
        <w:t>على الموارد المتاحة.</w:t>
      </w:r>
    </w:p>
    <w:p w14:paraId="3211282F" w14:textId="77777777" w:rsidR="00ED7AF1"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7- أن تشتمل على المتابعة والتقويم.</w:t>
      </w:r>
    </w:p>
    <w:p w14:paraId="573F4ECA" w14:textId="77777777" w:rsidR="00223BA5" w:rsidRDefault="00223BA5" w:rsidP="00223BA5">
      <w:pPr>
        <w:spacing w:after="0" w:line="240" w:lineRule="auto"/>
        <w:ind w:left="-483" w:right="-567"/>
        <w:rPr>
          <w:rFonts w:ascii="Calibri" w:eastAsia="Calibri" w:hAnsi="Calibri" w:cs="Monotype Koufi"/>
          <w:b/>
          <w:bCs/>
          <w:color w:val="00B050"/>
          <w:sz w:val="44"/>
          <w:szCs w:val="44"/>
          <w:rtl/>
        </w:rPr>
      </w:pPr>
    </w:p>
    <w:p w14:paraId="32BE92AB" w14:textId="77777777" w:rsidR="006820BB" w:rsidRPr="00ED7AF1" w:rsidRDefault="006820BB" w:rsidP="00CA4FCE">
      <w:pPr>
        <w:spacing w:after="0"/>
        <w:ind w:left="-483" w:right="-567"/>
        <w:rPr>
          <w:rFonts w:ascii="Simplified Arabic" w:eastAsia="Times New Roman" w:hAnsi="Simplified Arabic" w:cs="Simplified Arabic"/>
          <w:sz w:val="32"/>
          <w:szCs w:val="32"/>
          <w:rtl/>
        </w:rPr>
      </w:pPr>
      <w:r w:rsidRPr="00870638">
        <w:rPr>
          <w:rFonts w:ascii="Calibri" w:eastAsia="Calibri" w:hAnsi="Calibri" w:cs="Monotype Koufi"/>
          <w:b/>
          <w:bCs/>
          <w:color w:val="00B050"/>
          <w:sz w:val="44"/>
          <w:szCs w:val="44"/>
          <w:rtl/>
        </w:rPr>
        <w:t>المصادر الرئيسية للخطة</w:t>
      </w:r>
      <w:r w:rsidR="00870638">
        <w:rPr>
          <w:rFonts w:ascii="Calibri" w:eastAsia="Calibri" w:hAnsi="Calibri" w:cs="Monotype Koufi" w:hint="cs"/>
          <w:b/>
          <w:bCs/>
          <w:color w:val="00B050"/>
          <w:sz w:val="44"/>
          <w:szCs w:val="44"/>
          <w:rtl/>
        </w:rPr>
        <w:t xml:space="preserve"> الاستراتيجية </w:t>
      </w:r>
      <w:r w:rsidR="00CA4FCE">
        <w:rPr>
          <w:rFonts w:ascii="Calibri" w:eastAsia="Calibri" w:hAnsi="Calibri" w:cs="Monotype Koufi" w:hint="cs"/>
          <w:b/>
          <w:bCs/>
          <w:color w:val="00B050"/>
          <w:sz w:val="44"/>
          <w:szCs w:val="44"/>
          <w:rtl/>
        </w:rPr>
        <w:t>للكلية</w:t>
      </w:r>
      <w:r w:rsidRPr="00870638">
        <w:rPr>
          <w:rFonts w:ascii="Calibri" w:eastAsia="Calibri" w:hAnsi="Calibri" w:cs="Monotype Koufi"/>
          <w:b/>
          <w:bCs/>
          <w:color w:val="00B050"/>
          <w:sz w:val="44"/>
          <w:szCs w:val="44"/>
          <w:rtl/>
        </w:rPr>
        <w:t>:</w:t>
      </w:r>
    </w:p>
    <w:p w14:paraId="540D8A8E" w14:textId="77777777" w:rsidR="006820BB" w:rsidRPr="00502A94" w:rsidRDefault="00840991" w:rsidP="00CA4FCE">
      <w:pPr>
        <w:ind w:left="-483" w:right="-567"/>
        <w:rPr>
          <w:rFonts w:ascii="Simplified Arabic" w:eastAsiaTheme="minorHAnsi"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تم بناء الخطة</w:t>
      </w: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الاستراتيجية </w:t>
      </w:r>
      <w:r w:rsidR="006820BB">
        <w:rPr>
          <w:rFonts w:ascii="Simplified Arabic" w:hAnsi="Simplified Arabic" w:cs="Simplified Arabic" w:hint="cs"/>
          <w:sz w:val="32"/>
          <w:szCs w:val="32"/>
          <w:rtl/>
        </w:rPr>
        <w:t>الثانية</w:t>
      </w:r>
      <w:r>
        <w:rPr>
          <w:rFonts w:ascii="Simplified Arabic" w:hAnsi="Simplified Arabic" w:cs="Simplified Arabic" w:hint="cs"/>
          <w:sz w:val="32"/>
          <w:szCs w:val="32"/>
          <w:rtl/>
        </w:rPr>
        <w:t xml:space="preserve"> </w:t>
      </w:r>
      <w:r w:rsidR="00CA4FCE">
        <w:rPr>
          <w:rFonts w:ascii="Simplified Arabic" w:hAnsi="Simplified Arabic" w:cs="Simplified Arabic" w:hint="cs"/>
          <w:sz w:val="32"/>
          <w:szCs w:val="32"/>
          <w:rtl/>
        </w:rPr>
        <w:t>للكلية</w:t>
      </w:r>
      <w:r w:rsidR="006820BB" w:rsidRPr="00502A94">
        <w:rPr>
          <w:rFonts w:ascii="Simplified Arabic" w:hAnsi="Simplified Arabic" w:cs="Simplified Arabic"/>
          <w:sz w:val="32"/>
          <w:szCs w:val="32"/>
          <w:rtl/>
        </w:rPr>
        <w:t xml:space="preserve"> 2018 – 2022 على ضوء الخطة</w:t>
      </w:r>
      <w:r w:rsidR="006820BB" w:rsidRPr="00502A94">
        <w:rPr>
          <w:rFonts w:ascii="Simplified Arabic" w:eastAsiaTheme="minorHAnsi" w:hAnsi="Simplified Arabic" w:cs="Simplified Arabic"/>
          <w:sz w:val="32"/>
          <w:szCs w:val="32"/>
          <w:rtl/>
        </w:rPr>
        <w:t xml:space="preserve"> الاستراتيجية الثانية للجامعة 2018 – 2022م بحيث تتوافق مع رؤية ورسالة وقيم الجامعة</w:t>
      </w:r>
      <w:r w:rsidR="00DD4CCC">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والأهداف الاستراتيجية والفرعية وكذلك المبادر</w:t>
      </w:r>
      <w:r w:rsidR="006820BB">
        <w:rPr>
          <w:rFonts w:ascii="Simplified Arabic" w:eastAsiaTheme="minorHAnsi" w:hAnsi="Simplified Arabic" w:cs="Simplified Arabic"/>
          <w:sz w:val="32"/>
          <w:szCs w:val="32"/>
          <w:rtl/>
        </w:rPr>
        <w:t>ات ومؤشرات الأداء لخطة الجامعة</w:t>
      </w:r>
      <w:r w:rsidR="006820BB">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 xml:space="preserve">بحيث </w:t>
      </w:r>
      <w:proofErr w:type="spellStart"/>
      <w:r w:rsidR="006820BB" w:rsidRPr="00502A94">
        <w:rPr>
          <w:rFonts w:ascii="Simplified Arabic" w:eastAsiaTheme="minorHAnsi" w:hAnsi="Simplified Arabic" w:cs="Simplified Arabic"/>
          <w:sz w:val="32"/>
          <w:szCs w:val="32"/>
          <w:rtl/>
        </w:rPr>
        <w:t>تتواءم</w:t>
      </w:r>
      <w:proofErr w:type="spellEnd"/>
      <w:r w:rsidR="006820BB" w:rsidRPr="00502A94">
        <w:rPr>
          <w:rFonts w:ascii="Simplified Arabic" w:eastAsiaTheme="minorHAnsi" w:hAnsi="Simplified Arabic" w:cs="Simplified Arabic"/>
          <w:sz w:val="32"/>
          <w:szCs w:val="32"/>
          <w:rtl/>
        </w:rPr>
        <w:t xml:space="preserve"> معها من حيث البناء وا</w:t>
      </w:r>
      <w:r w:rsidR="006820BB">
        <w:rPr>
          <w:rFonts w:ascii="Simplified Arabic" w:eastAsiaTheme="minorHAnsi" w:hAnsi="Simplified Arabic" w:cs="Simplified Arabic"/>
          <w:sz w:val="32"/>
          <w:szCs w:val="32"/>
          <w:rtl/>
        </w:rPr>
        <w:t>لترتيب وال</w:t>
      </w:r>
      <w:r w:rsidR="006820BB">
        <w:rPr>
          <w:rFonts w:ascii="Simplified Arabic" w:eastAsiaTheme="minorHAnsi" w:hAnsi="Simplified Arabic" w:cs="Simplified Arabic" w:hint="cs"/>
          <w:sz w:val="32"/>
          <w:szCs w:val="32"/>
          <w:rtl/>
        </w:rPr>
        <w:t>إ</w:t>
      </w:r>
      <w:r w:rsidR="006820BB">
        <w:rPr>
          <w:rFonts w:ascii="Simplified Arabic" w:eastAsiaTheme="minorHAnsi" w:hAnsi="Simplified Arabic" w:cs="Simplified Arabic"/>
          <w:sz w:val="32"/>
          <w:szCs w:val="32"/>
          <w:rtl/>
        </w:rPr>
        <w:t>خراج والتي تم بنا</w:t>
      </w:r>
      <w:r w:rsidR="006820BB">
        <w:rPr>
          <w:rFonts w:ascii="Simplified Arabic" w:eastAsiaTheme="minorHAnsi" w:hAnsi="Simplified Arabic" w:cs="Simplified Arabic" w:hint="cs"/>
          <w:sz w:val="32"/>
          <w:szCs w:val="32"/>
          <w:rtl/>
        </w:rPr>
        <w:t>ؤ</w:t>
      </w:r>
      <w:r w:rsidR="00DD4CCC">
        <w:rPr>
          <w:rFonts w:ascii="Simplified Arabic" w:eastAsiaTheme="minorHAnsi" w:hAnsi="Simplified Arabic" w:cs="Simplified Arabic"/>
          <w:sz w:val="32"/>
          <w:szCs w:val="32"/>
          <w:rtl/>
        </w:rPr>
        <w:t>ها على</w:t>
      </w:r>
      <w:r w:rsidR="006820BB" w:rsidRPr="00502A94">
        <w:rPr>
          <w:rFonts w:ascii="Simplified Arabic" w:eastAsiaTheme="minorHAnsi" w:hAnsi="Simplified Arabic" w:cs="Simplified Arabic"/>
          <w:sz w:val="32"/>
          <w:szCs w:val="32"/>
          <w:rtl/>
        </w:rPr>
        <w:t>:</w:t>
      </w:r>
    </w:p>
    <w:p w14:paraId="26893AA9" w14:textId="77777777" w:rsidR="00840991" w:rsidRDefault="006820BB" w:rsidP="00840991">
      <w:pPr>
        <w:ind w:left="-483" w:right="-567"/>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 xml:space="preserve">1. رؤية المملكة 2030م: </w:t>
      </w:r>
    </w:p>
    <w:p w14:paraId="799C2D66" w14:textId="77777777" w:rsidR="00181793" w:rsidRDefault="00DD4CCC" w:rsidP="00840991">
      <w:pPr>
        <w:ind w:left="-483" w:right="-567"/>
        <w:rPr>
          <w:rFonts w:ascii="Simplified Arabic" w:eastAsiaTheme="minorHAnsi" w:hAnsi="Simplified Arabic" w:cs="Simplified Arabic"/>
          <w:b/>
          <w:bCs/>
          <w:color w:val="00B050"/>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من أهم أهداف رؤية المملكة 2030 هو إعلاء وترسيخ القيم الإسلامية والقيم العربية الأصلية بين أفراد المجتمع السعودي، حيث يعد المورد البشري من الموارد الهامة التي يتم الاعتماد عليها في تحقيق التنمية في شتى المجالات: ومن هذا المنطلق يأتي دور المؤسسات التعليمية وعلى رأسها الجامعات </w:t>
      </w:r>
      <w:r w:rsidR="006820BB" w:rsidRPr="00502A94">
        <w:rPr>
          <w:rFonts w:ascii="Simplified Arabic" w:hAnsi="Simplified Arabic" w:cs="Simplified Arabic"/>
          <w:sz w:val="32"/>
          <w:szCs w:val="32"/>
          <w:rtl/>
        </w:rPr>
        <w:lastRenderedPageBreak/>
        <w:t>في دعم الاقتصاد الوطني والمجتمع المحلي بهذه الكوادر المؤهلة علميا وثقافيا بما يتناسب مع احتياجات كلا من المؤسسات في القطاعين العام</w:t>
      </w:r>
      <w:r w:rsidR="006820BB" w:rsidRPr="008319C3">
        <w:rPr>
          <w:rFonts w:ascii="Simplified Arabic" w:hAnsi="Simplified Arabic" w:cs="Simplified Arabic" w:hint="cs"/>
          <w:sz w:val="32"/>
          <w:szCs w:val="32"/>
          <w:rtl/>
        </w:rPr>
        <w:t xml:space="preserve"> والخاص، وقد تضمنت الرؤية ثلاثة محاور </w:t>
      </w:r>
      <w:proofErr w:type="gramStart"/>
      <w:r w:rsidR="006820BB" w:rsidRPr="008319C3">
        <w:rPr>
          <w:rFonts w:ascii="Simplified Arabic" w:hAnsi="Simplified Arabic" w:cs="Simplified Arabic" w:hint="cs"/>
          <w:sz w:val="32"/>
          <w:szCs w:val="32"/>
          <w:rtl/>
        </w:rPr>
        <w:t>هي :</w:t>
      </w:r>
      <w:proofErr w:type="gramEnd"/>
    </w:p>
    <w:p w14:paraId="7786913F" w14:textId="77777777"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الأول: مجتمع حيوي:</w:t>
      </w:r>
      <w:r w:rsidR="00181793">
        <w:rPr>
          <w:rFonts w:ascii="Simplified Arabic" w:eastAsiaTheme="minorHAnsi" w:hAnsi="Simplified Arabic" w:cs="Simplified Arabic" w:hint="cs"/>
          <w:b/>
          <w:bCs/>
          <w:color w:val="00B050"/>
          <w:sz w:val="32"/>
          <w:szCs w:val="32"/>
          <w:rtl/>
        </w:rPr>
        <w:t xml:space="preserve"> </w:t>
      </w:r>
      <w:r w:rsidRPr="00502A94">
        <w:rPr>
          <w:rFonts w:ascii="Simplified Arabic" w:hAnsi="Simplified Arabic" w:cs="Simplified Arabic"/>
          <w:sz w:val="32"/>
          <w:szCs w:val="32"/>
          <w:rtl/>
        </w:rPr>
        <w:t>يتضمن هذا المحور مشاركة المجتمع ويأتي ذلك من خلال دعم وتزويد المجتمع بالمعارف العلمية والعملية والتي تكسب أفراده المهارات السلوكية والمعرفية، الاهتمام بالمعالم السياحية والمتاحف الأثرية في المجتمع، بالإضافة إلى زيادة الاهتمام والحث المستمر لأفراد المجتمع على ممارسة الرياضة والاهتمام بصحة الفرد والأسرة.</w:t>
      </w:r>
    </w:p>
    <w:p w14:paraId="007F0D02" w14:textId="77777777"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الثاني:</w:t>
      </w:r>
      <w:r w:rsidR="00181793">
        <w:rPr>
          <w:rFonts w:ascii="Simplified Arabic" w:eastAsiaTheme="minorHAnsi" w:hAnsi="Simplified Arabic" w:cs="Simplified Arabic" w:hint="cs"/>
          <w:b/>
          <w:bCs/>
          <w:color w:val="00B050"/>
          <w:sz w:val="32"/>
          <w:szCs w:val="32"/>
          <w:rtl/>
        </w:rPr>
        <w:t xml:space="preserve"> </w:t>
      </w:r>
      <w:r w:rsidRPr="00181793">
        <w:rPr>
          <w:rFonts w:ascii="Simplified Arabic" w:eastAsiaTheme="minorHAnsi" w:hAnsi="Simplified Arabic" w:cs="Simplified Arabic"/>
          <w:b/>
          <w:bCs/>
          <w:color w:val="00B050"/>
          <w:sz w:val="32"/>
          <w:szCs w:val="32"/>
          <w:rtl/>
        </w:rPr>
        <w:t>اقتصاد نشيط:</w:t>
      </w:r>
      <w:r w:rsidR="00181793">
        <w:rPr>
          <w:rFonts w:ascii="Simplified Arabic" w:hAnsi="Simplified Arabic" w:cs="Simplified Arabic" w:hint="cs"/>
          <w:b/>
          <w:bCs/>
          <w:color w:val="000000" w:themeColor="text1"/>
          <w:sz w:val="32"/>
          <w:szCs w:val="32"/>
          <w:rtl/>
        </w:rPr>
        <w:t xml:space="preserve"> </w:t>
      </w:r>
      <w:r w:rsidRPr="00502A94">
        <w:rPr>
          <w:rFonts w:ascii="Simplified Arabic" w:hAnsi="Simplified Arabic" w:cs="Simplified Arabic"/>
          <w:sz w:val="32"/>
          <w:szCs w:val="32"/>
          <w:rtl/>
        </w:rPr>
        <w:t>يعمل هذا المحور على استغلال أمثل للفرص المتاحة للمملكة في جميع المجالات الاقتصادية والاجتماعية والبشرية والمادية بالإضافة إلى الثروات الطبيعية التي تتمتع بها المملكة، ويتم ذلك من خلال تشجيع الاستثمارات المحلية والدولية سواء أكانت مباشرة أو غير مباشرة.</w:t>
      </w:r>
    </w:p>
    <w:p w14:paraId="2522C797" w14:textId="77777777" w:rsidR="00A22C1F" w:rsidRDefault="006820BB" w:rsidP="00DD4CCC">
      <w:pPr>
        <w:jc w:val="both"/>
        <w:rPr>
          <w:rFonts w:eastAsiaTheme="minorHAnsi" w:cs="Monotype Koufi"/>
          <w:b/>
          <w:bCs/>
          <w:color w:val="00B050"/>
          <w:sz w:val="32"/>
          <w:szCs w:val="32"/>
          <w:rtl/>
        </w:rPr>
      </w:pPr>
      <w:r w:rsidRPr="00502A94">
        <w:rPr>
          <w:rFonts w:ascii="Simplified Arabic" w:eastAsiaTheme="minorHAnsi" w:hAnsi="Simplified Arabic" w:cs="Simplified Arabic"/>
          <w:b/>
          <w:bCs/>
          <w:color w:val="00B050"/>
          <w:sz w:val="32"/>
          <w:szCs w:val="32"/>
          <w:rtl/>
        </w:rPr>
        <w:t>المحور الثالث</w:t>
      </w:r>
      <w:r w:rsidRPr="00502A94">
        <w:rPr>
          <w:rFonts w:ascii="Simplified Arabic" w:hAnsi="Simplified Arabic" w:cs="Simplified Arabic"/>
          <w:b/>
          <w:bCs/>
          <w:color w:val="00B050"/>
          <w:sz w:val="32"/>
          <w:szCs w:val="32"/>
          <w:rtl/>
        </w:rPr>
        <w:t xml:space="preserve">: </w:t>
      </w:r>
      <w:r w:rsidRPr="00181793">
        <w:rPr>
          <w:rFonts w:ascii="Simplified Arabic" w:eastAsiaTheme="minorHAnsi" w:hAnsi="Simplified Arabic" w:cs="Simplified Arabic"/>
          <w:b/>
          <w:bCs/>
          <w:color w:val="00B050"/>
          <w:sz w:val="32"/>
          <w:szCs w:val="32"/>
          <w:rtl/>
        </w:rPr>
        <w:t>وطن طموح</w:t>
      </w:r>
      <w:r w:rsidRPr="00502A94">
        <w:rPr>
          <w:rFonts w:ascii="Simplified Arabic" w:hAnsi="Simplified Arabic" w:cs="Simplified Arabic"/>
          <w:b/>
          <w:bCs/>
          <w:color w:val="000000" w:themeColor="text1"/>
          <w:sz w:val="32"/>
          <w:szCs w:val="32"/>
          <w:rtl/>
        </w:rPr>
        <w:t>:</w:t>
      </w:r>
      <w:r w:rsidR="00181793">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لقد تنامي دور المؤسسات الحكومية منذ أزمنة بعيدة بشكل ملحوظ وكبير للغاية، الأمر الذي يتطلب تطويرا مستمرا لأداء هذه المؤسسات حتى تصبح مواكبة للتطلعات وقادرة على مجابهة التحديات التي تواجهها في المستقبل، ويأتي هنا دور الجامعات في أن تسهم في تطوير أداء هذه</w:t>
      </w:r>
      <w:r w:rsidR="00DD4CCC">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 xml:space="preserve">المؤسسات وذلك من خلال المبادرات الآتية: التركيز على جودة ونوعية البني التحتية وتطوير كافة الأنظمة </w:t>
      </w:r>
      <w:r w:rsidRPr="00502A94">
        <w:rPr>
          <w:rFonts w:ascii="Simplified Arabic" w:hAnsi="Simplified Arabic" w:cs="Simplified Arabic"/>
          <w:sz w:val="32"/>
          <w:szCs w:val="32"/>
          <w:rtl/>
        </w:rPr>
        <w:lastRenderedPageBreak/>
        <w:t>واللوائح الإجرائية من أجل اتخاذ القرارات المؤسسية الصحيحة والعمل على تطويرها وصولا إلى مستويات عالية من الجودة في تقديم الخدمات من خلال توفير الوقت والجهد في حصول المواطنين على خدمات مميزه في كافة المجالات.</w:t>
      </w:r>
    </w:p>
    <w:p w14:paraId="424FB8BC" w14:textId="77777777" w:rsidR="006820BB" w:rsidRPr="00B6072F" w:rsidRDefault="006820BB" w:rsidP="00A22C1F">
      <w:pPr>
        <w:ind w:left="-501" w:right="-567"/>
        <w:jc w:val="both"/>
        <w:rPr>
          <w:rFonts w:eastAsiaTheme="minorHAnsi" w:cs="Monotype Koufi"/>
          <w:b/>
          <w:bCs/>
          <w:color w:val="00B050"/>
          <w:sz w:val="32"/>
          <w:szCs w:val="32"/>
          <w:rtl/>
        </w:rPr>
      </w:pPr>
      <w:r w:rsidRPr="00B6072F">
        <w:rPr>
          <w:rFonts w:eastAsiaTheme="minorHAnsi" w:cs="Monotype Koufi" w:hint="cs"/>
          <w:b/>
          <w:bCs/>
          <w:color w:val="00B050"/>
          <w:sz w:val="32"/>
          <w:szCs w:val="32"/>
          <w:rtl/>
        </w:rPr>
        <w:t>2. برنامج التحول الوطني 2020:</w:t>
      </w:r>
    </w:p>
    <w:p w14:paraId="076ED137" w14:textId="77777777" w:rsidR="006820BB" w:rsidRPr="00502A94" w:rsidRDefault="00DD4CCC" w:rsidP="006820BB">
      <w:pPr>
        <w:ind w:left="-48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هذا البرنامج هو خطة لتنفيذ وتحقيق "رؤية المملكة 2030" خلال السنوات الخمس القادمة، يهدف هذا البرنامج إلى تحديد أهداف استراتيجية للجهات المشاركة وترجمتها إلى مبادرات يتم تنفيذها وزيادة فرص العمل في القطاعات غير الحكومية ب 450 ألف وظيفة وتعزيز الشراكة مع القطاع الخاص مما يوفر 40% من الإنفاق الحكومي على المبادرات والمساهمة في تعظيم المحتوى المحلي من خلال توطين أكثر من 270 مليار ريال بما يعزز قيمة المحتوى المحلي المضافة ويخفف من الاعتماد على الواردات والمساهمة في التحول الرقمي عبر تحديد خمس منصات رقمية مشتركة بين الجهات العامة ، وتسع وعشرين مبادرة رقمية جوهرية ، بالإضافة إلى برنامج التحول الوطني بنسخته الأولى، اشتملت برامج تحقيق الرؤية 2030 اثني عشر برنامجا على النحو التالي:</w:t>
      </w:r>
    </w:p>
    <w:p w14:paraId="415CDCBC" w14:textId="77777777" w:rsidR="006820BB" w:rsidRPr="00502A94" w:rsidRDefault="006820BB" w:rsidP="008A4218">
      <w:pPr>
        <w:pStyle w:val="ListParagraph"/>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برنامج ضيوف الرحمن. </w:t>
      </w:r>
    </w:p>
    <w:p w14:paraId="228CE327" w14:textId="77777777" w:rsidR="006820BB" w:rsidRPr="00502A94" w:rsidRDefault="006820BB" w:rsidP="008A4218">
      <w:pPr>
        <w:pStyle w:val="ListParagraph"/>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تحسين نمط الحياة.</w:t>
      </w:r>
    </w:p>
    <w:p w14:paraId="11F31441"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تعزيز الشخصية السعودية.</w:t>
      </w:r>
    </w:p>
    <w:p w14:paraId="355CC739"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lastRenderedPageBreak/>
        <w:t>برنامج التحول الوطني.</w:t>
      </w:r>
    </w:p>
    <w:p w14:paraId="4353A5BB"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زيادة الشركات الوطنية.</w:t>
      </w:r>
    </w:p>
    <w:p w14:paraId="7B09D078"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 برنامج تحقيق التوازن المالي.</w:t>
      </w:r>
    </w:p>
    <w:p w14:paraId="428F8E1E"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صندوق الاستثمارات العامة.</w:t>
      </w:r>
    </w:p>
    <w:p w14:paraId="184BFEED"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الشراكات الاستراتيجية.</w:t>
      </w:r>
    </w:p>
    <w:p w14:paraId="367F7E66" w14:textId="77777777" w:rsidR="00A22C1F"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A22C1F">
        <w:rPr>
          <w:rFonts w:ascii="Simplified Arabic" w:hAnsi="Simplified Arabic" w:cs="Simplified Arabic"/>
          <w:sz w:val="32"/>
          <w:szCs w:val="32"/>
          <w:rtl/>
        </w:rPr>
        <w:t>برنامج تطوير الصناعات الوطنية والخدمات اللوجستية.</w:t>
      </w:r>
    </w:p>
    <w:p w14:paraId="5420E0A7" w14:textId="77777777"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10. </w:t>
      </w:r>
      <w:r w:rsidR="006820BB" w:rsidRPr="00A22C1F">
        <w:rPr>
          <w:rFonts w:ascii="Simplified Arabic" w:hAnsi="Simplified Arabic" w:cs="Simplified Arabic"/>
          <w:sz w:val="32"/>
          <w:szCs w:val="32"/>
          <w:rtl/>
        </w:rPr>
        <w:t>برنامج الإسكان.</w:t>
      </w:r>
    </w:p>
    <w:p w14:paraId="0C573918" w14:textId="77777777"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11. </w:t>
      </w:r>
      <w:r w:rsidR="006820BB" w:rsidRPr="00A22C1F">
        <w:rPr>
          <w:rFonts w:ascii="Simplified Arabic" w:hAnsi="Simplified Arabic" w:cs="Simplified Arabic"/>
          <w:sz w:val="32"/>
          <w:szCs w:val="32"/>
          <w:rtl/>
        </w:rPr>
        <w:t>برنامج تطوير القطاع المالي.</w:t>
      </w:r>
    </w:p>
    <w:p w14:paraId="0935F9B5" w14:textId="77777777" w:rsidR="006820BB" w:rsidRPr="00F44426" w:rsidRDefault="00A22C1F" w:rsidP="00013293">
      <w:pPr>
        <w:spacing w:after="0" w:line="240" w:lineRule="auto"/>
        <w:ind w:left="-123" w:right="-567"/>
        <w:jc w:val="both"/>
        <w:rPr>
          <w:rFonts w:ascii="Simplified Arabic" w:hAnsi="Simplified Arabic" w:cs="Simplified Arabic"/>
          <w:sz w:val="32"/>
          <w:szCs w:val="32"/>
        </w:rPr>
      </w:pPr>
      <w:r>
        <w:rPr>
          <w:rFonts w:ascii="Simplified Arabic" w:hAnsi="Simplified Arabic" w:cs="Simplified Arabic" w:hint="cs"/>
          <w:sz w:val="32"/>
          <w:szCs w:val="32"/>
          <w:rtl/>
        </w:rPr>
        <w:t>1</w:t>
      </w:r>
      <w:r w:rsidR="00013293">
        <w:rPr>
          <w:rFonts w:ascii="Simplified Arabic" w:hAnsi="Simplified Arabic" w:cs="Simplified Arabic" w:hint="cs"/>
          <w:sz w:val="32"/>
          <w:szCs w:val="32"/>
          <w:rtl/>
        </w:rPr>
        <w:t xml:space="preserve">2. </w:t>
      </w:r>
      <w:r w:rsidR="006820BB" w:rsidRPr="00502A94">
        <w:rPr>
          <w:rFonts w:ascii="Simplified Arabic" w:hAnsi="Simplified Arabic" w:cs="Simplified Arabic"/>
          <w:sz w:val="32"/>
          <w:szCs w:val="32"/>
          <w:rtl/>
        </w:rPr>
        <w:t>برنامج التخصيص.</w:t>
      </w:r>
    </w:p>
    <w:p w14:paraId="76B939C4" w14:textId="77777777" w:rsidR="006820BB" w:rsidRPr="00B6072F" w:rsidRDefault="006820BB" w:rsidP="006820BB">
      <w:pPr>
        <w:pStyle w:val="ListParagraph"/>
        <w:ind w:hanging="483"/>
        <w:rPr>
          <w:rFonts w:asciiTheme="majorBidi" w:hAnsiTheme="majorBidi" w:cstheme="majorBidi"/>
          <w:b/>
          <w:bCs/>
          <w:color w:val="00B050"/>
          <w:sz w:val="28"/>
          <w:szCs w:val="28"/>
          <w:rtl/>
        </w:rPr>
      </w:pPr>
      <w:r w:rsidRPr="00B6072F">
        <w:rPr>
          <w:rFonts w:asciiTheme="majorBidi" w:hAnsiTheme="majorBidi" w:cstheme="majorBidi" w:hint="cs"/>
          <w:b/>
          <w:bCs/>
          <w:color w:val="00B050"/>
          <w:sz w:val="28"/>
          <w:szCs w:val="28"/>
          <w:rtl/>
        </w:rPr>
        <w:t>3 . الخطة المستقبلية للتعليم الجامعي (آفاق):</w:t>
      </w:r>
    </w:p>
    <w:p w14:paraId="3AEA0A11" w14:textId="77777777" w:rsidR="006820BB" w:rsidRDefault="006820BB" w:rsidP="006820BB">
      <w:pPr>
        <w:pStyle w:val="ListParagraph"/>
        <w:ind w:left="237" w:right="-567"/>
        <w:jc w:val="both"/>
        <w:rPr>
          <w:rFonts w:ascii="Simplified Arabic" w:hAnsi="Simplified Arabic" w:cs="Simplified Arabic"/>
          <w:sz w:val="32"/>
          <w:szCs w:val="32"/>
          <w:rtl/>
        </w:rPr>
      </w:pPr>
      <w:r w:rsidRPr="008319C3">
        <w:rPr>
          <w:rFonts w:ascii="Simplified Arabic" w:hAnsi="Simplified Arabic" w:cs="Simplified Arabic" w:hint="cs"/>
          <w:sz w:val="32"/>
          <w:szCs w:val="32"/>
          <w:rtl/>
        </w:rPr>
        <w:t>تتضمن هذه الخطة الرؤية المستقبلي</w:t>
      </w:r>
      <w:r w:rsidRPr="008319C3">
        <w:rPr>
          <w:rFonts w:ascii="Simplified Arabic" w:hAnsi="Simplified Arabic" w:cs="Simplified Arabic" w:hint="eastAsia"/>
          <w:sz w:val="32"/>
          <w:szCs w:val="32"/>
          <w:rtl/>
        </w:rPr>
        <w:t>ة</w:t>
      </w:r>
      <w:r w:rsidRPr="008319C3">
        <w:rPr>
          <w:rFonts w:ascii="Simplified Arabic" w:hAnsi="Simplified Arabic" w:cs="Simplified Arabic" w:hint="cs"/>
          <w:sz w:val="32"/>
          <w:szCs w:val="32"/>
          <w:rtl/>
        </w:rPr>
        <w:t xml:space="preserve"> للتعليم الجامعي في المملكة من خلال وضع أهداف </w:t>
      </w:r>
      <w:proofErr w:type="spellStart"/>
      <w:r w:rsidRPr="008319C3">
        <w:rPr>
          <w:rFonts w:ascii="Simplified Arabic" w:hAnsi="Simplified Arabic" w:cs="Simplified Arabic" w:hint="cs"/>
          <w:sz w:val="32"/>
          <w:szCs w:val="32"/>
          <w:rtl/>
        </w:rPr>
        <w:t>إستراتيجية</w:t>
      </w:r>
      <w:proofErr w:type="spellEnd"/>
      <w:r w:rsidRPr="008319C3">
        <w:rPr>
          <w:rFonts w:ascii="Simplified Arabic" w:hAnsi="Simplified Arabic" w:cs="Simplified Arabic" w:hint="cs"/>
          <w:sz w:val="32"/>
          <w:szCs w:val="32"/>
          <w:rtl/>
        </w:rPr>
        <w:t xml:space="preserve"> طويلة المدى، يمتد تحقيقها إلى عام 1450 فور اعتمادها والبدء في تنفيذها بموجب الموافقة السامية باعتماد خطة آفاق بالتوجيه البرقي رقم (ب م/3562) تاريخ (04/06/1432) والموافقة على أبعادها وتوجهاتها. عند إعداد خطة آفاق تم الأخذ بعين الاعتبار لأهم التحديات التي تواجه التعليم الجامعي </w:t>
      </w:r>
      <w:proofErr w:type="gramStart"/>
      <w:r w:rsidRPr="008319C3">
        <w:rPr>
          <w:rFonts w:ascii="Simplified Arabic" w:hAnsi="Simplified Arabic" w:cs="Simplified Arabic" w:hint="cs"/>
          <w:sz w:val="32"/>
          <w:szCs w:val="32"/>
          <w:rtl/>
        </w:rPr>
        <w:t>وهى</w:t>
      </w:r>
      <w:proofErr w:type="gramEnd"/>
      <w:r w:rsidRPr="008319C3">
        <w:rPr>
          <w:rFonts w:ascii="Simplified Arabic" w:hAnsi="Simplified Arabic" w:cs="Simplified Arabic" w:hint="cs"/>
          <w:sz w:val="32"/>
          <w:szCs w:val="32"/>
          <w:rtl/>
        </w:rPr>
        <w:t>: النمو السكاني والطلب الاجتماعي، والتعليم من أجل التنمية، والأعباء المالية، وتأهيل هيئة التدريس والطلبة، والمواءمة مع سوق العمل، وثورة الاتصالات وتقنية المعلومات والأنماط الحديثة للتعليم العالي، والجودة والكفاءة، والعولمة والتوجهات العالمية.</w:t>
      </w:r>
    </w:p>
    <w:p w14:paraId="3F90FD60" w14:textId="77777777" w:rsidR="00114BE7" w:rsidRPr="008319C3" w:rsidRDefault="00114BE7" w:rsidP="00114BE7">
      <w:pPr>
        <w:pStyle w:val="ListParagraph"/>
        <w:spacing w:after="0" w:line="240" w:lineRule="auto"/>
        <w:ind w:left="237" w:right="-567"/>
        <w:jc w:val="both"/>
        <w:rPr>
          <w:rFonts w:ascii="Simplified Arabic" w:hAnsi="Simplified Arabic" w:cs="Simplified Arabic"/>
          <w:sz w:val="32"/>
          <w:szCs w:val="32"/>
          <w:rtl/>
        </w:rPr>
      </w:pPr>
    </w:p>
    <w:p w14:paraId="3855257D" w14:textId="77777777" w:rsidR="0025318C" w:rsidRDefault="0025318C" w:rsidP="009B636E">
      <w:pPr>
        <w:spacing w:after="0"/>
        <w:ind w:left="-483" w:right="-567"/>
        <w:jc w:val="center"/>
        <w:rPr>
          <w:rFonts w:eastAsiaTheme="minorHAnsi" w:cs="Monotype Koufi"/>
          <w:b/>
          <w:bCs/>
          <w:color w:val="00B050"/>
          <w:sz w:val="44"/>
          <w:szCs w:val="44"/>
          <w:rtl/>
        </w:rPr>
      </w:pPr>
    </w:p>
    <w:p w14:paraId="358C0F8B" w14:textId="77777777" w:rsidR="00930CAA" w:rsidRDefault="002A40B2" w:rsidP="009B636E">
      <w:pPr>
        <w:spacing w:after="0"/>
        <w:ind w:left="-483" w:right="-567"/>
        <w:jc w:val="center"/>
        <w:rPr>
          <w:rFonts w:eastAsiaTheme="minorHAnsi" w:cs="Monotype Koufi"/>
          <w:b/>
          <w:bCs/>
          <w:color w:val="00B050"/>
          <w:sz w:val="44"/>
          <w:szCs w:val="44"/>
          <w:rtl/>
        </w:rPr>
      </w:pPr>
      <w:r w:rsidRPr="00870638">
        <w:rPr>
          <w:rFonts w:eastAsiaTheme="minorHAnsi" w:cs="Monotype Koufi" w:hint="cs"/>
          <w:b/>
          <w:bCs/>
          <w:color w:val="00B050"/>
          <w:sz w:val="44"/>
          <w:szCs w:val="44"/>
          <w:rtl/>
        </w:rPr>
        <w:t xml:space="preserve">منهجية إعداد </w:t>
      </w:r>
      <w:r w:rsidR="00D25EF8" w:rsidRPr="00870638">
        <w:rPr>
          <w:rFonts w:eastAsiaTheme="minorHAnsi" w:cs="Monotype Koufi" w:hint="cs"/>
          <w:b/>
          <w:bCs/>
          <w:color w:val="00B050"/>
          <w:sz w:val="44"/>
          <w:szCs w:val="44"/>
          <w:rtl/>
        </w:rPr>
        <w:t>وتنفيذ الخطة الاستراتيجية:</w:t>
      </w:r>
    </w:p>
    <w:tbl>
      <w:tblPr>
        <w:tblStyle w:val="1"/>
        <w:bidiVisual/>
        <w:tblW w:w="15120" w:type="dxa"/>
        <w:tblInd w:w="-483" w:type="dxa"/>
        <w:tblLayout w:type="fixed"/>
        <w:tblLook w:val="04A0" w:firstRow="1" w:lastRow="0" w:firstColumn="1" w:lastColumn="0" w:noHBand="0" w:noVBand="1"/>
      </w:tblPr>
      <w:tblGrid>
        <w:gridCol w:w="2939"/>
        <w:gridCol w:w="4404"/>
        <w:gridCol w:w="2531"/>
        <w:gridCol w:w="1874"/>
        <w:gridCol w:w="3372"/>
      </w:tblGrid>
      <w:tr w:rsidR="00ED7AF1" w:rsidRPr="005740EE" w14:paraId="559D26A7" w14:textId="77777777" w:rsidTr="00ED7AF1">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593D06E2" w14:textId="77777777" w:rsidR="00ED7AF1" w:rsidRPr="00674113" w:rsidRDefault="00ED7AF1" w:rsidP="005740EE">
            <w:pPr>
              <w:ind w:right="-567"/>
              <w:jc w:val="center"/>
              <w:rPr>
                <w:rFonts w:eastAsia="Calibri" w:cs="Monotype Koufi"/>
                <w:b/>
                <w:bCs/>
                <w:sz w:val="36"/>
                <w:szCs w:val="36"/>
              </w:rPr>
            </w:pPr>
            <w:r w:rsidRPr="00674113">
              <w:rPr>
                <w:rFonts w:eastAsia="Calibri" w:cs="Monotype Koufi" w:hint="cs"/>
                <w:b/>
                <w:bCs/>
                <w:sz w:val="36"/>
                <w:szCs w:val="36"/>
                <w:rtl/>
              </w:rPr>
              <w:t>مصادر إعداد الخطة</w:t>
            </w:r>
          </w:p>
        </w:tc>
        <w:tc>
          <w:tcPr>
            <w:tcW w:w="4404"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14:paraId="153DFF92" w14:textId="77777777" w:rsidR="00ED7AF1" w:rsidRPr="00ED7AF1" w:rsidRDefault="00ED7AF1" w:rsidP="005740EE">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للجامعة</w:t>
            </w:r>
          </w:p>
        </w:tc>
        <w:tc>
          <w:tcPr>
            <w:tcW w:w="440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tcPr>
          <w:p w14:paraId="068233FF" w14:textId="77777777" w:rsidR="00ED7AF1" w:rsidRPr="00ED7AF1" w:rsidRDefault="00ED7AF1" w:rsidP="00ED7AF1">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w:t>
            </w:r>
            <w:r>
              <w:rPr>
                <w:rFonts w:eastAsia="Calibri" w:cs="Monotype Koufi" w:hint="cs"/>
                <w:b/>
                <w:bCs/>
                <w:sz w:val="28"/>
                <w:szCs w:val="28"/>
                <w:rtl/>
              </w:rPr>
              <w:t>وكالة</w:t>
            </w:r>
          </w:p>
        </w:tc>
        <w:tc>
          <w:tcPr>
            <w:tcW w:w="3372"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14:paraId="4C117AB4" w14:textId="77777777" w:rsidR="00ED7AF1" w:rsidRPr="00674113" w:rsidRDefault="00ED7AF1" w:rsidP="005740EE">
            <w:pPr>
              <w:ind w:right="-567"/>
              <w:jc w:val="center"/>
              <w:rPr>
                <w:rFonts w:eastAsia="Calibri" w:cs="Monotype Koufi"/>
                <w:b/>
                <w:bCs/>
                <w:sz w:val="32"/>
                <w:szCs w:val="32"/>
              </w:rPr>
            </w:pPr>
            <w:r w:rsidRPr="00674113">
              <w:rPr>
                <w:rFonts w:eastAsia="Calibri" w:cs="Monotype Koufi" w:hint="cs"/>
                <w:b/>
                <w:bCs/>
                <w:sz w:val="32"/>
                <w:szCs w:val="32"/>
                <w:rtl/>
              </w:rPr>
              <w:t>التحليل الرباعي</w:t>
            </w:r>
          </w:p>
        </w:tc>
      </w:tr>
      <w:tr w:rsidR="00ED7AF1" w:rsidRPr="005740EE" w14:paraId="2FDFB800" w14:textId="77777777" w:rsidTr="00B81E99">
        <w:trPr>
          <w:trHeight w:val="210"/>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8E0B7A7" w14:textId="77777777" w:rsidR="00ED7AF1" w:rsidRPr="005740EE" w:rsidRDefault="00ED7AF1" w:rsidP="00D43E6D">
            <w:pPr>
              <w:ind w:left="-483" w:right="-567"/>
              <w:jc w:val="center"/>
              <w:rPr>
                <w:rFonts w:eastAsia="Calibri" w:cs="Monotype Koufi"/>
                <w:b/>
                <w:bCs/>
                <w:sz w:val="32"/>
                <w:szCs w:val="32"/>
              </w:rPr>
            </w:pPr>
            <w:r w:rsidRPr="005740EE">
              <w:rPr>
                <w:rFonts w:eastAsia="Calibri" w:cs="Monotype Koufi" w:hint="cs"/>
                <w:b/>
                <w:bCs/>
                <w:sz w:val="32"/>
                <w:szCs w:val="32"/>
                <w:rtl/>
              </w:rPr>
              <w:t>التوجه الاستراتيجي</w:t>
            </w:r>
          </w:p>
        </w:tc>
        <w:tc>
          <w:tcPr>
            <w:tcW w:w="6935" w:type="dxa"/>
            <w:gridSpan w:val="2"/>
            <w:tcBorders>
              <w:top w:val="single" w:sz="4" w:space="0" w:color="000000" w:themeColor="text1"/>
              <w:left w:val="single" w:sz="4" w:space="0" w:color="auto"/>
              <w:bottom w:val="single" w:sz="4" w:space="0" w:color="auto"/>
              <w:right w:val="nil"/>
            </w:tcBorders>
            <w:shd w:val="clear" w:color="auto" w:fill="92D050"/>
          </w:tcPr>
          <w:p w14:paraId="2FF2331F" w14:textId="77777777" w:rsidR="00ED7AF1" w:rsidRPr="005740EE" w:rsidRDefault="00ED7AF1" w:rsidP="00D43E6D">
            <w:pPr>
              <w:ind w:right="-567"/>
              <w:rPr>
                <w:rFonts w:eastAsia="Calibri" w:cs="Monotype Koufi"/>
                <w:b/>
                <w:bCs/>
                <w:sz w:val="32"/>
                <w:szCs w:val="32"/>
              </w:rPr>
            </w:pPr>
            <w:r w:rsidRPr="005740EE">
              <w:rPr>
                <w:rFonts w:eastAsia="Calibri" w:cs="Monotype Koufi" w:hint="cs"/>
                <w:b/>
                <w:bCs/>
                <w:sz w:val="30"/>
                <w:szCs w:val="30"/>
                <w:rtl/>
              </w:rPr>
              <w:t>القضايا</w:t>
            </w:r>
            <w:r>
              <w:rPr>
                <w:rFonts w:eastAsia="Calibri" w:cs="Monotype Koufi" w:hint="cs"/>
                <w:b/>
                <w:bCs/>
                <w:sz w:val="30"/>
                <w:szCs w:val="30"/>
                <w:rtl/>
              </w:rPr>
              <w:t xml:space="preserve"> </w:t>
            </w:r>
            <w:proofErr w:type="gramStart"/>
            <w:r>
              <w:rPr>
                <w:rFonts w:eastAsia="Calibri" w:cs="Monotype Koufi" w:hint="cs"/>
                <w:b/>
                <w:bCs/>
                <w:sz w:val="30"/>
                <w:szCs w:val="30"/>
                <w:rtl/>
              </w:rPr>
              <w:t xml:space="preserve">والنتائج </w:t>
            </w:r>
            <w:r w:rsidRPr="005740EE">
              <w:rPr>
                <w:rFonts w:eastAsia="Calibri" w:cs="Monotype Koufi" w:hint="cs"/>
                <w:b/>
                <w:bCs/>
                <w:sz w:val="30"/>
                <w:szCs w:val="30"/>
                <w:rtl/>
              </w:rPr>
              <w:t xml:space="preserve"> الاستراتيجية</w:t>
            </w:r>
            <w:proofErr w:type="gramEnd"/>
            <w:r>
              <w:rPr>
                <w:rFonts w:eastAsia="Calibri" w:cs="Monotype Koufi" w:hint="cs"/>
                <w:b/>
                <w:bCs/>
                <w:sz w:val="30"/>
                <w:szCs w:val="30"/>
                <w:rtl/>
              </w:rPr>
              <w:t xml:space="preserve"> - </w:t>
            </w:r>
            <w:r w:rsidRPr="005740EE">
              <w:rPr>
                <w:rFonts w:eastAsia="Calibri" w:cs="Monotype Koufi" w:hint="cs"/>
                <w:b/>
                <w:bCs/>
                <w:sz w:val="30"/>
                <w:szCs w:val="30"/>
                <w:rtl/>
              </w:rPr>
              <w:t xml:space="preserve"> الرؤية</w:t>
            </w:r>
            <w:r>
              <w:rPr>
                <w:rFonts w:eastAsia="Calibri" w:cs="Monotype Koufi" w:hint="cs"/>
                <w:b/>
                <w:bCs/>
                <w:sz w:val="30"/>
                <w:szCs w:val="30"/>
                <w:rtl/>
              </w:rPr>
              <w:t xml:space="preserve">   -   </w:t>
            </w:r>
            <w:r w:rsidRPr="005740EE">
              <w:rPr>
                <w:rFonts w:eastAsia="Calibri" w:cs="Monotype Koufi" w:hint="cs"/>
                <w:b/>
                <w:bCs/>
                <w:sz w:val="30"/>
                <w:szCs w:val="30"/>
                <w:rtl/>
              </w:rPr>
              <w:t xml:space="preserve"> الرسالة</w:t>
            </w:r>
            <w:r>
              <w:rPr>
                <w:rFonts w:eastAsia="Calibri" w:cs="Monotype Koufi" w:hint="cs"/>
                <w:b/>
                <w:bCs/>
                <w:sz w:val="30"/>
                <w:szCs w:val="30"/>
                <w:rtl/>
              </w:rPr>
              <w:t xml:space="preserve">-  </w:t>
            </w:r>
            <w:r w:rsidRPr="005740EE">
              <w:rPr>
                <w:rFonts w:eastAsia="Calibri" w:cs="Monotype Koufi" w:hint="cs"/>
                <w:b/>
                <w:bCs/>
                <w:sz w:val="30"/>
                <w:szCs w:val="30"/>
                <w:rtl/>
              </w:rPr>
              <w:t xml:space="preserve"> القيم             </w:t>
            </w:r>
          </w:p>
          <w:p w14:paraId="79A0019A" w14:textId="77777777" w:rsidR="00ED7AF1" w:rsidRPr="005740EE" w:rsidRDefault="00ED7AF1" w:rsidP="00B81E99">
            <w:pPr>
              <w:ind w:right="-567"/>
              <w:rPr>
                <w:rFonts w:eastAsia="Calibri" w:cs="Monotype Koufi"/>
                <w:b/>
                <w:bCs/>
                <w:sz w:val="32"/>
                <w:szCs w:val="32"/>
              </w:rPr>
            </w:pPr>
            <w:r w:rsidRPr="005740EE">
              <w:rPr>
                <w:rFonts w:eastAsia="Calibri" w:cs="Monotype Koufi" w:hint="cs"/>
                <w:b/>
                <w:bCs/>
                <w:sz w:val="32"/>
                <w:szCs w:val="32"/>
                <w:rtl/>
              </w:rPr>
              <w:t xml:space="preserve">الأهداف </w:t>
            </w:r>
            <w:proofErr w:type="gramStart"/>
            <w:r w:rsidRPr="005740EE">
              <w:rPr>
                <w:rFonts w:eastAsia="Calibri" w:cs="Monotype Koufi" w:hint="cs"/>
                <w:b/>
                <w:bCs/>
                <w:sz w:val="32"/>
                <w:szCs w:val="32"/>
                <w:rtl/>
              </w:rPr>
              <w:t xml:space="preserve">الاستراتيجية  </w:t>
            </w:r>
            <w:r>
              <w:rPr>
                <w:rFonts w:eastAsia="Calibri" w:cs="Monotype Koufi" w:hint="cs"/>
                <w:b/>
                <w:bCs/>
                <w:sz w:val="32"/>
                <w:szCs w:val="32"/>
                <w:rtl/>
              </w:rPr>
              <w:t>و</w:t>
            </w:r>
            <w:proofErr w:type="gramEnd"/>
            <w:r w:rsidRPr="005740EE">
              <w:rPr>
                <w:rFonts w:eastAsia="Calibri" w:cs="Monotype Koufi" w:hint="cs"/>
                <w:b/>
                <w:bCs/>
                <w:sz w:val="32"/>
                <w:szCs w:val="32"/>
                <w:rtl/>
              </w:rPr>
              <w:t xml:space="preserve"> الفرعية</w:t>
            </w:r>
            <w:r>
              <w:rPr>
                <w:rFonts w:eastAsia="Calibri" w:cs="Monotype Koufi" w:hint="cs"/>
                <w:b/>
                <w:bCs/>
                <w:sz w:val="32"/>
                <w:szCs w:val="32"/>
                <w:rtl/>
              </w:rPr>
              <w:t xml:space="preserve">  والمبادرات</w:t>
            </w:r>
          </w:p>
        </w:tc>
        <w:tc>
          <w:tcPr>
            <w:tcW w:w="5246" w:type="dxa"/>
            <w:gridSpan w:val="2"/>
            <w:tcBorders>
              <w:top w:val="single" w:sz="4" w:space="0" w:color="auto"/>
              <w:left w:val="nil"/>
              <w:bottom w:val="single" w:sz="4" w:space="0" w:color="auto"/>
              <w:right w:val="single" w:sz="4" w:space="0" w:color="auto"/>
            </w:tcBorders>
            <w:shd w:val="clear" w:color="auto" w:fill="92D050"/>
          </w:tcPr>
          <w:p w14:paraId="0A6A6CE1" w14:textId="77777777" w:rsidR="00ED7AF1" w:rsidRPr="005740EE" w:rsidRDefault="00ED7AF1" w:rsidP="005740EE">
            <w:pPr>
              <w:ind w:right="-567"/>
              <w:rPr>
                <w:rFonts w:eastAsia="Calibri" w:cs="Monotype Koufi"/>
                <w:b/>
                <w:bCs/>
                <w:sz w:val="32"/>
                <w:szCs w:val="32"/>
              </w:rPr>
            </w:pPr>
          </w:p>
        </w:tc>
      </w:tr>
      <w:tr w:rsidR="00ED7AF1" w:rsidRPr="005740EE" w14:paraId="294F6642" w14:textId="77777777" w:rsidTr="00B81E99">
        <w:trPr>
          <w:trHeight w:val="210"/>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A29DAF" w14:textId="77777777" w:rsidR="00ED7AF1" w:rsidRPr="005740EE" w:rsidRDefault="00ED7AF1" w:rsidP="00C73167">
            <w:pPr>
              <w:ind w:right="-567"/>
              <w:jc w:val="center"/>
              <w:rPr>
                <w:rFonts w:eastAsia="Calibri" w:cs="Monotype Koufi"/>
                <w:b/>
                <w:bCs/>
                <w:sz w:val="32"/>
                <w:szCs w:val="32"/>
              </w:rPr>
            </w:pPr>
            <w:r w:rsidRPr="005740EE">
              <w:rPr>
                <w:rFonts w:eastAsia="Calibri" w:cs="Monotype Koufi" w:hint="cs"/>
                <w:b/>
                <w:bCs/>
                <w:sz w:val="32"/>
                <w:szCs w:val="32"/>
                <w:rtl/>
              </w:rPr>
              <w:t>التحليل</w:t>
            </w:r>
            <w:r>
              <w:rPr>
                <w:rFonts w:eastAsiaTheme="minorHAnsi" w:cs="Monotype Koufi" w:hint="cs"/>
                <w:b/>
                <w:bCs/>
                <w:sz w:val="32"/>
                <w:szCs w:val="32"/>
                <w:rtl/>
              </w:rPr>
              <w:t xml:space="preserve"> البيئي:</w:t>
            </w:r>
          </w:p>
        </w:tc>
        <w:tc>
          <w:tcPr>
            <w:tcW w:w="6935" w:type="dxa"/>
            <w:gridSpan w:val="2"/>
            <w:tcBorders>
              <w:top w:val="single" w:sz="4" w:space="0" w:color="000000" w:themeColor="text1"/>
              <w:left w:val="single" w:sz="4" w:space="0" w:color="auto"/>
              <w:bottom w:val="single" w:sz="4" w:space="0" w:color="auto"/>
              <w:right w:val="nil"/>
            </w:tcBorders>
            <w:shd w:val="clear" w:color="auto" w:fill="FFC000"/>
            <w:hideMark/>
          </w:tcPr>
          <w:p w14:paraId="5D881991" w14:textId="77777777"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 xml:space="preserve">تحليل البيئة </w:t>
            </w:r>
            <w:proofErr w:type="gramStart"/>
            <w:r w:rsidRPr="005740EE">
              <w:rPr>
                <w:rFonts w:eastAsia="Calibri" w:cs="Monotype Koufi" w:hint="cs"/>
                <w:b/>
                <w:bCs/>
                <w:sz w:val="32"/>
                <w:szCs w:val="32"/>
                <w:rtl/>
              </w:rPr>
              <w:t>الداخلية</w:t>
            </w:r>
            <w:r>
              <w:rPr>
                <w:rFonts w:eastAsia="Calibri" w:cs="Monotype Koufi" w:hint="cs"/>
                <w:b/>
                <w:bCs/>
                <w:sz w:val="32"/>
                <w:szCs w:val="32"/>
                <w:rtl/>
              </w:rPr>
              <w:t xml:space="preserve">( </w:t>
            </w:r>
            <w:r w:rsidRPr="005740EE">
              <w:rPr>
                <w:rFonts w:eastAsia="Calibri" w:cs="Monotype Koufi" w:hint="cs"/>
                <w:b/>
                <w:bCs/>
                <w:sz w:val="32"/>
                <w:szCs w:val="32"/>
                <w:rtl/>
              </w:rPr>
              <w:t>نقاط</w:t>
            </w:r>
            <w:proofErr w:type="gramEnd"/>
            <w:r w:rsidRPr="005740EE">
              <w:rPr>
                <w:rFonts w:eastAsia="Calibri" w:cs="Monotype Koufi" w:hint="cs"/>
                <w:b/>
                <w:bCs/>
                <w:sz w:val="32"/>
                <w:szCs w:val="32"/>
                <w:rtl/>
              </w:rPr>
              <w:t xml:space="preserve"> القوة  ونقاط الضعف</w:t>
            </w:r>
            <w:r>
              <w:rPr>
                <w:rFonts w:eastAsia="Calibri" w:cs="Monotype Koufi" w:hint="cs"/>
                <w:b/>
                <w:bCs/>
                <w:sz w:val="32"/>
                <w:szCs w:val="32"/>
                <w:rtl/>
              </w:rPr>
              <w:t>)</w:t>
            </w:r>
          </w:p>
        </w:tc>
        <w:tc>
          <w:tcPr>
            <w:tcW w:w="5246" w:type="dxa"/>
            <w:gridSpan w:val="2"/>
            <w:tcBorders>
              <w:top w:val="single" w:sz="4" w:space="0" w:color="auto"/>
              <w:left w:val="nil"/>
              <w:bottom w:val="single" w:sz="4" w:space="0" w:color="auto"/>
              <w:right w:val="single" w:sz="4" w:space="0" w:color="auto"/>
            </w:tcBorders>
            <w:shd w:val="clear" w:color="auto" w:fill="FFC000"/>
            <w:hideMark/>
          </w:tcPr>
          <w:p w14:paraId="4949A518" w14:textId="77777777" w:rsidR="00ED7AF1" w:rsidRPr="005740EE" w:rsidRDefault="00ED7AF1" w:rsidP="005740EE">
            <w:pPr>
              <w:ind w:right="-567"/>
              <w:rPr>
                <w:rFonts w:eastAsia="Calibri" w:cs="Monotype Koufi"/>
                <w:b/>
                <w:bCs/>
                <w:sz w:val="32"/>
                <w:szCs w:val="32"/>
              </w:rPr>
            </w:pPr>
          </w:p>
        </w:tc>
      </w:tr>
      <w:tr w:rsidR="00ED7AF1" w:rsidRPr="005740EE" w14:paraId="641A2CB1" w14:textId="77777777" w:rsidTr="00B81E99">
        <w:trPr>
          <w:trHeight w:val="624"/>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2B1F7" w14:textId="77777777" w:rsidR="00ED7AF1" w:rsidRPr="005740EE" w:rsidRDefault="00ED7AF1" w:rsidP="005740EE">
            <w:pPr>
              <w:bidi w:val="0"/>
              <w:rPr>
                <w:rFonts w:eastAsia="Calibri" w:cs="Monotype Koufi"/>
                <w:b/>
                <w:bCs/>
                <w:sz w:val="32"/>
                <w:szCs w:val="32"/>
              </w:rPr>
            </w:pPr>
          </w:p>
        </w:tc>
        <w:tc>
          <w:tcPr>
            <w:tcW w:w="12181" w:type="dxa"/>
            <w:gridSpan w:val="4"/>
            <w:tcBorders>
              <w:top w:val="single" w:sz="4" w:space="0" w:color="auto"/>
              <w:left w:val="single" w:sz="4" w:space="0" w:color="auto"/>
              <w:right w:val="single" w:sz="4" w:space="0" w:color="auto"/>
            </w:tcBorders>
            <w:shd w:val="clear" w:color="auto" w:fill="FFC000"/>
            <w:hideMark/>
          </w:tcPr>
          <w:p w14:paraId="76422F36" w14:textId="77777777"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تحليل البيئة الخارجية</w:t>
            </w:r>
            <w:r>
              <w:rPr>
                <w:rFonts w:eastAsia="Calibri" w:cs="Monotype Koufi" w:hint="cs"/>
                <w:b/>
                <w:bCs/>
                <w:sz w:val="32"/>
                <w:szCs w:val="32"/>
                <w:rtl/>
              </w:rPr>
              <w:t xml:space="preserve">          </w:t>
            </w:r>
            <w:proofErr w:type="gramStart"/>
            <w:r>
              <w:rPr>
                <w:rFonts w:eastAsia="Calibri" w:cs="Monotype Koufi" w:hint="cs"/>
                <w:b/>
                <w:bCs/>
                <w:sz w:val="32"/>
                <w:szCs w:val="32"/>
                <w:rtl/>
              </w:rPr>
              <w:t xml:space="preserve">   (</w:t>
            </w:r>
            <w:proofErr w:type="gramEnd"/>
            <w:r w:rsidRPr="005740EE">
              <w:rPr>
                <w:rFonts w:eastAsia="Calibri" w:cs="Monotype Koufi" w:hint="cs"/>
                <w:b/>
                <w:bCs/>
                <w:sz w:val="32"/>
                <w:szCs w:val="32"/>
                <w:rtl/>
              </w:rPr>
              <w:t xml:space="preserve"> الفرص والتهديدات</w:t>
            </w:r>
            <w:r>
              <w:rPr>
                <w:rFonts w:eastAsia="Calibri" w:cs="Monotype Koufi" w:hint="cs"/>
                <w:b/>
                <w:bCs/>
                <w:sz w:val="32"/>
                <w:szCs w:val="32"/>
                <w:rtl/>
              </w:rPr>
              <w:t>)</w:t>
            </w:r>
          </w:p>
        </w:tc>
      </w:tr>
      <w:tr w:rsidR="00ED7AF1" w:rsidRPr="005740EE" w14:paraId="31ADF6C6" w14:textId="77777777" w:rsidTr="00B81E99">
        <w:trPr>
          <w:trHeight w:val="544"/>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B3168BA" w14:textId="77777777" w:rsidR="00ED7AF1" w:rsidRPr="005740EE" w:rsidRDefault="00ED7AF1" w:rsidP="005740EE">
            <w:pPr>
              <w:ind w:left="-483" w:right="-567"/>
              <w:jc w:val="center"/>
              <w:rPr>
                <w:rFonts w:eastAsia="Calibri" w:cs="Monotype Koufi"/>
                <w:b/>
                <w:bCs/>
                <w:sz w:val="32"/>
                <w:szCs w:val="32"/>
              </w:rPr>
            </w:pPr>
            <w:r w:rsidRPr="005740EE">
              <w:rPr>
                <w:rFonts w:eastAsia="Calibri" w:cs="Monotype Koufi" w:hint="cs"/>
                <w:b/>
                <w:bCs/>
                <w:sz w:val="32"/>
                <w:szCs w:val="32"/>
                <w:rtl/>
              </w:rPr>
              <w:t>تنفيذ ومتابعة الخطة الاستراتيجية</w:t>
            </w:r>
          </w:p>
        </w:tc>
        <w:tc>
          <w:tcPr>
            <w:tcW w:w="12181"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92D050"/>
            <w:hideMark/>
          </w:tcPr>
          <w:p w14:paraId="118B8D07" w14:textId="77777777" w:rsidR="00ED7AF1" w:rsidRPr="005740EE" w:rsidRDefault="00ED7AF1" w:rsidP="00BA00C9">
            <w:pPr>
              <w:ind w:right="-567"/>
              <w:rPr>
                <w:rFonts w:eastAsia="Calibri" w:cs="Monotype Koufi"/>
                <w:b/>
                <w:bCs/>
                <w:sz w:val="32"/>
                <w:szCs w:val="32"/>
              </w:rPr>
            </w:pPr>
            <w:r w:rsidRPr="005740EE">
              <w:rPr>
                <w:rFonts w:eastAsia="Calibri" w:cs="Monotype Koufi" w:hint="cs"/>
                <w:b/>
                <w:bCs/>
                <w:sz w:val="32"/>
                <w:szCs w:val="32"/>
                <w:rtl/>
              </w:rPr>
              <w:t>بطاقة ا</w:t>
            </w:r>
            <w:r>
              <w:rPr>
                <w:rFonts w:eastAsia="Calibri" w:cs="Monotype Koufi" w:hint="cs"/>
                <w:b/>
                <w:bCs/>
                <w:sz w:val="32"/>
                <w:szCs w:val="32"/>
                <w:rtl/>
              </w:rPr>
              <w:t>لأداء المتوازن و</w:t>
            </w:r>
            <w:r w:rsidRPr="005740EE">
              <w:rPr>
                <w:rFonts w:eastAsia="Calibri" w:cs="Monotype Koufi" w:hint="cs"/>
                <w:b/>
                <w:bCs/>
                <w:sz w:val="32"/>
                <w:szCs w:val="32"/>
                <w:rtl/>
              </w:rPr>
              <w:t>مؤشر</w:t>
            </w:r>
            <w:r>
              <w:rPr>
                <w:rFonts w:eastAsia="Calibri" w:cs="Monotype Koufi" w:hint="cs"/>
                <w:b/>
                <w:bCs/>
                <w:sz w:val="32"/>
                <w:szCs w:val="32"/>
                <w:rtl/>
              </w:rPr>
              <w:t xml:space="preserve">ات الأداء </w:t>
            </w:r>
            <w:proofErr w:type="gramStart"/>
            <w:r>
              <w:rPr>
                <w:rFonts w:eastAsia="Calibri" w:cs="Monotype Koufi" w:hint="cs"/>
                <w:b/>
                <w:bCs/>
                <w:sz w:val="32"/>
                <w:szCs w:val="32"/>
                <w:rtl/>
              </w:rPr>
              <w:t>التشغيلية  -</w:t>
            </w:r>
            <w:proofErr w:type="gramEnd"/>
            <w:r>
              <w:rPr>
                <w:rFonts w:eastAsia="Calibri" w:cs="Monotype Koufi" w:hint="cs"/>
                <w:b/>
                <w:bCs/>
                <w:sz w:val="32"/>
                <w:szCs w:val="32"/>
                <w:rtl/>
              </w:rPr>
              <w:t xml:space="preserve"> مصفوفة الترابط  بين الأهداف </w:t>
            </w:r>
            <w:r w:rsidRPr="005740EE">
              <w:rPr>
                <w:rFonts w:eastAsia="Calibri" w:cs="Monotype Koufi" w:hint="cs"/>
                <w:b/>
                <w:bCs/>
                <w:sz w:val="32"/>
                <w:szCs w:val="32"/>
                <w:rtl/>
              </w:rPr>
              <w:t xml:space="preserve"> الاستراتيجية</w:t>
            </w:r>
            <w:r>
              <w:rPr>
                <w:rFonts w:eastAsia="Calibri" w:cs="Monotype Koufi" w:hint="cs"/>
                <w:b/>
                <w:bCs/>
                <w:sz w:val="32"/>
                <w:szCs w:val="32"/>
                <w:rtl/>
              </w:rPr>
              <w:t xml:space="preserve"> والفرعية والمبادرات </w:t>
            </w:r>
            <w:r>
              <w:rPr>
                <w:rFonts w:eastAsia="Calibri" w:cs="Monotype Koufi"/>
                <w:b/>
                <w:bCs/>
                <w:sz w:val="32"/>
                <w:szCs w:val="32"/>
                <w:rtl/>
              </w:rPr>
              <w:t>–</w:t>
            </w:r>
            <w:r>
              <w:rPr>
                <w:rFonts w:eastAsia="Calibri" w:cs="Monotype Koufi" w:hint="cs"/>
                <w:b/>
                <w:bCs/>
                <w:sz w:val="32"/>
                <w:szCs w:val="32"/>
                <w:rtl/>
              </w:rPr>
              <w:t xml:space="preserve"> الخريطة الاستراتيجية </w:t>
            </w:r>
            <w:r w:rsidR="00CA4FCE">
              <w:rPr>
                <w:rFonts w:eastAsia="Calibri" w:cs="Monotype Koufi" w:hint="cs"/>
                <w:b/>
                <w:bCs/>
                <w:sz w:val="32"/>
                <w:szCs w:val="32"/>
                <w:rtl/>
              </w:rPr>
              <w:t xml:space="preserve">للكلية </w:t>
            </w:r>
            <w:r>
              <w:rPr>
                <w:rFonts w:eastAsia="Calibri" w:cs="Monotype Koufi"/>
                <w:b/>
                <w:bCs/>
                <w:sz w:val="32"/>
                <w:szCs w:val="32"/>
                <w:rtl/>
              </w:rPr>
              <w:t>–</w:t>
            </w:r>
            <w:r>
              <w:rPr>
                <w:rFonts w:eastAsia="Calibri" w:cs="Monotype Koufi" w:hint="cs"/>
                <w:b/>
                <w:bCs/>
                <w:sz w:val="32"/>
                <w:szCs w:val="32"/>
                <w:rtl/>
              </w:rPr>
              <w:t xml:space="preserve"> الهيكل التنظيمي </w:t>
            </w:r>
            <w:r w:rsidR="00BA00C9">
              <w:rPr>
                <w:rFonts w:eastAsia="Calibri" w:cs="Monotype Koufi" w:hint="cs"/>
                <w:b/>
                <w:bCs/>
                <w:sz w:val="32"/>
                <w:szCs w:val="32"/>
                <w:rtl/>
              </w:rPr>
              <w:t>للكلية</w:t>
            </w:r>
            <w:r>
              <w:rPr>
                <w:rFonts w:eastAsia="Calibri" w:cs="Monotype Koufi"/>
                <w:b/>
                <w:bCs/>
                <w:sz w:val="32"/>
                <w:szCs w:val="32"/>
                <w:rtl/>
              </w:rPr>
              <w:t>–</w:t>
            </w:r>
            <w:r>
              <w:rPr>
                <w:rFonts w:eastAsia="Calibri" w:cs="Monotype Koufi" w:hint="cs"/>
                <w:b/>
                <w:bCs/>
                <w:sz w:val="32"/>
                <w:szCs w:val="32"/>
                <w:rtl/>
              </w:rPr>
              <w:t xml:space="preserve"> لجنة اعداد ومتابعة الخطة الاستراتيجية </w:t>
            </w:r>
            <w:r w:rsidR="00CA4FCE">
              <w:rPr>
                <w:rFonts w:eastAsia="Calibri" w:cs="Monotype Koufi" w:hint="cs"/>
                <w:b/>
                <w:bCs/>
                <w:sz w:val="32"/>
                <w:szCs w:val="32"/>
                <w:rtl/>
              </w:rPr>
              <w:t xml:space="preserve">للكلية </w:t>
            </w:r>
          </w:p>
        </w:tc>
      </w:tr>
    </w:tbl>
    <w:p w14:paraId="79E0CA5D" w14:textId="77777777" w:rsidR="005740EE" w:rsidRPr="005740EE" w:rsidRDefault="005740EE" w:rsidP="005740EE">
      <w:pPr>
        <w:tabs>
          <w:tab w:val="center" w:pos="4680"/>
          <w:tab w:val="right" w:pos="9360"/>
        </w:tabs>
        <w:spacing w:after="0" w:line="240" w:lineRule="auto"/>
        <w:rPr>
          <w:rFonts w:ascii="Calibri" w:eastAsia="Times New Roman" w:hAnsi="Calibri" w:cs="Arial"/>
        </w:rPr>
      </w:pPr>
    </w:p>
    <w:p w14:paraId="3FC05A14" w14:textId="77777777" w:rsidR="005C79D3" w:rsidRDefault="005C79D3" w:rsidP="007B4D7B">
      <w:pPr>
        <w:jc w:val="both"/>
        <w:rPr>
          <w:rFonts w:ascii="Calibri" w:eastAsia="Calibri" w:hAnsi="Calibri" w:cs="Monotype Koufi"/>
          <w:color w:val="00B050"/>
          <w:sz w:val="32"/>
          <w:szCs w:val="32"/>
          <w:rtl/>
        </w:rPr>
      </w:pPr>
    </w:p>
    <w:p w14:paraId="514C9AB0" w14:textId="77777777" w:rsidR="005C79D3" w:rsidRDefault="005C79D3" w:rsidP="00FB4718">
      <w:pPr>
        <w:spacing w:after="0" w:line="240" w:lineRule="auto"/>
        <w:jc w:val="both"/>
        <w:rPr>
          <w:rFonts w:ascii="Calibri" w:eastAsia="Calibri" w:hAnsi="Calibri" w:cs="Monotype Koufi"/>
          <w:color w:val="00B050"/>
          <w:sz w:val="32"/>
          <w:szCs w:val="32"/>
          <w:rtl/>
        </w:rPr>
      </w:pPr>
    </w:p>
    <w:p w14:paraId="02D74196" w14:textId="77777777" w:rsidR="005C79D3" w:rsidRPr="005C79D3" w:rsidRDefault="005C79D3" w:rsidP="005C79D3">
      <w:pPr>
        <w:jc w:val="center"/>
        <w:rPr>
          <w:rFonts w:ascii="Calibri" w:eastAsia="Calibri" w:hAnsi="Calibri" w:cs="Monotype Koufi"/>
          <w:color w:val="00B050"/>
          <w:sz w:val="44"/>
          <w:szCs w:val="44"/>
          <w:rtl/>
        </w:rPr>
      </w:pPr>
      <w:r w:rsidRPr="005C79D3">
        <w:rPr>
          <w:rFonts w:ascii="Calibri" w:eastAsia="Calibri" w:hAnsi="Calibri" w:cs="Monotype Koufi" w:hint="cs"/>
          <w:color w:val="00B050"/>
          <w:sz w:val="44"/>
          <w:szCs w:val="44"/>
          <w:rtl/>
        </w:rPr>
        <w:t>التوجه الاستراتيجي</w:t>
      </w:r>
    </w:p>
    <w:p w14:paraId="16FBBD55" w14:textId="77777777" w:rsidR="001D54D8" w:rsidRPr="005C79D3" w:rsidRDefault="005C79D3" w:rsidP="007B4D7B">
      <w:pPr>
        <w:jc w:val="both"/>
        <w:rPr>
          <w:rFonts w:ascii="Calibri" w:eastAsia="Calibri" w:hAnsi="Calibri" w:cs="Arial"/>
          <w:color w:val="00B050"/>
          <w:sz w:val="36"/>
          <w:szCs w:val="36"/>
        </w:rPr>
      </w:pPr>
      <w:r w:rsidRPr="005C79D3">
        <w:rPr>
          <w:rFonts w:ascii="Calibri" w:eastAsia="Calibri" w:hAnsi="Calibri" w:cs="Monotype Koufi" w:hint="cs"/>
          <w:color w:val="00B050"/>
          <w:sz w:val="36"/>
          <w:szCs w:val="36"/>
          <w:rtl/>
        </w:rPr>
        <w:t xml:space="preserve">أولا: </w:t>
      </w:r>
      <w:r w:rsidR="007B4D7B" w:rsidRPr="005C79D3">
        <w:rPr>
          <w:rFonts w:ascii="Calibri" w:eastAsia="Calibri" w:hAnsi="Calibri" w:cs="Monotype Koufi" w:hint="cs"/>
          <w:color w:val="00B050"/>
          <w:sz w:val="36"/>
          <w:szCs w:val="36"/>
          <w:rtl/>
        </w:rPr>
        <w:t>ا</w:t>
      </w:r>
      <w:r w:rsidR="001D54D8" w:rsidRPr="005C79D3">
        <w:rPr>
          <w:rFonts w:ascii="Calibri" w:eastAsia="Calibri" w:hAnsi="Calibri" w:cs="Monotype Koufi"/>
          <w:color w:val="00B050"/>
          <w:sz w:val="36"/>
          <w:szCs w:val="36"/>
          <w:rtl/>
        </w:rPr>
        <w:t xml:space="preserve">لقضايا </w:t>
      </w:r>
      <w:r w:rsidRPr="005C79D3">
        <w:rPr>
          <w:rFonts w:ascii="Calibri" w:eastAsia="Calibri" w:hAnsi="Calibri" w:cs="Monotype Koufi" w:hint="cs"/>
          <w:color w:val="00B050"/>
          <w:sz w:val="36"/>
          <w:szCs w:val="36"/>
          <w:rtl/>
        </w:rPr>
        <w:t xml:space="preserve">والنتائج </w:t>
      </w:r>
      <w:proofErr w:type="gramStart"/>
      <w:r w:rsidRPr="005C79D3">
        <w:rPr>
          <w:rFonts w:ascii="Calibri" w:eastAsia="Calibri" w:hAnsi="Calibri" w:cs="Monotype Koufi"/>
          <w:color w:val="00B050"/>
          <w:sz w:val="36"/>
          <w:szCs w:val="36"/>
          <w:rtl/>
        </w:rPr>
        <w:t xml:space="preserve">الاستراتيجية </w:t>
      </w:r>
      <w:r w:rsidR="000C52AD" w:rsidRPr="005C79D3">
        <w:rPr>
          <w:rFonts w:ascii="Calibri" w:eastAsia="Calibri" w:hAnsi="Calibri" w:cs="Monotype Koufi" w:hint="cs"/>
          <w:color w:val="00B050"/>
          <w:sz w:val="36"/>
          <w:szCs w:val="36"/>
          <w:rtl/>
        </w:rPr>
        <w:t>:</w:t>
      </w:r>
      <w:proofErr w:type="gramEnd"/>
    </w:p>
    <w:p w14:paraId="529B354E" w14:textId="77777777" w:rsidR="001D54D8" w:rsidRPr="00EE09A9" w:rsidRDefault="00DD4CCC" w:rsidP="001D54D8">
      <w:pPr>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lastRenderedPageBreak/>
        <w:t xml:space="preserve">    </w:t>
      </w:r>
      <w:r w:rsidR="001D54D8" w:rsidRPr="00EE09A9">
        <w:rPr>
          <w:rFonts w:ascii="Simplified Arabic" w:eastAsia="Calibri" w:hAnsi="Simplified Arabic" w:cs="Simplified Arabic"/>
          <w:sz w:val="32"/>
          <w:szCs w:val="32"/>
          <w:rtl/>
        </w:rPr>
        <w:t xml:space="preserve">من خلال نتائج ورش العمل واستطلاعات آراء منسوبي </w:t>
      </w:r>
      <w:r w:rsidR="00460661">
        <w:rPr>
          <w:rFonts w:ascii="Simplified Arabic" w:eastAsia="Calibri" w:hAnsi="Simplified Arabic" w:cs="Simplified Arabic"/>
          <w:sz w:val="32"/>
          <w:szCs w:val="32"/>
          <w:rtl/>
        </w:rPr>
        <w:t xml:space="preserve">الكلية </w:t>
      </w:r>
      <w:r w:rsidR="001D54D8" w:rsidRPr="00EE09A9">
        <w:rPr>
          <w:rFonts w:ascii="Simplified Arabic" w:eastAsia="Calibri" w:hAnsi="Simplified Arabic" w:cs="Simplified Arabic"/>
          <w:sz w:val="32"/>
          <w:szCs w:val="32"/>
          <w:rtl/>
        </w:rPr>
        <w:t>والمجتمع المحلي، تم استخلاص أهم القضايا الاستراتيجية على النحو التالي:</w:t>
      </w:r>
    </w:p>
    <w:p w14:paraId="2758D07F"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1</w:t>
      </w:r>
      <w:r w:rsidR="00CE43F5" w:rsidRPr="00EE09A9">
        <w:rPr>
          <w:rFonts w:ascii="Simplified Arabic" w:eastAsia="Calibri" w:hAnsi="Simplified Arabic" w:cs="Simplified Arabic"/>
          <w:sz w:val="32"/>
          <w:szCs w:val="32"/>
          <w:rtl/>
        </w:rPr>
        <w:t xml:space="preserve">. </w:t>
      </w:r>
      <w:r w:rsidR="00FB4718">
        <w:rPr>
          <w:rFonts w:ascii="Simplified Arabic" w:eastAsia="Calibri" w:hAnsi="Simplified Arabic" w:cs="Simplified Arabic"/>
          <w:sz w:val="32"/>
          <w:szCs w:val="32"/>
          <w:rtl/>
        </w:rPr>
        <w:t>تحسين مخرجات التعليم</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ب</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وذلك من خلال رفع المستوى الأكاديمي للطلاب لإعداد خرجين لديهم القدرة على المنافسة في سوق العمل. </w:t>
      </w:r>
    </w:p>
    <w:p w14:paraId="154365D7" w14:textId="77777777" w:rsidR="001D54D8" w:rsidRPr="00EE09A9" w:rsidRDefault="001D54D8" w:rsidP="008319C3">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2.</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جودة البرامج الأكاديمية في </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 ذلك تطوير البرامج الأكاديمية الحالية لرفع مستوى مخرجات التعليم</w:t>
      </w:r>
      <w:r w:rsidR="008319C3">
        <w:rPr>
          <w:rFonts w:ascii="Simplified Arabic" w:eastAsia="Calibri" w:hAnsi="Simplified Arabic" w:cs="Simplified Arabic" w:hint="cs"/>
          <w:sz w:val="32"/>
          <w:szCs w:val="32"/>
          <w:rtl/>
        </w:rPr>
        <w:t xml:space="preserve">، والسعي في </w:t>
      </w:r>
      <w:r w:rsidRPr="00EE09A9">
        <w:rPr>
          <w:rFonts w:ascii="Simplified Arabic" w:eastAsia="Calibri" w:hAnsi="Simplified Arabic" w:cs="Simplified Arabic"/>
          <w:sz w:val="32"/>
          <w:szCs w:val="32"/>
          <w:rtl/>
        </w:rPr>
        <w:t xml:space="preserve">إنشاء برامج جديدة </w:t>
      </w:r>
      <w:r w:rsidR="008319C3">
        <w:rPr>
          <w:rFonts w:ascii="Simplified Arabic" w:eastAsia="Calibri" w:hAnsi="Simplified Arabic" w:cs="Simplified Arabic" w:hint="cs"/>
          <w:sz w:val="32"/>
          <w:szCs w:val="32"/>
          <w:rtl/>
        </w:rPr>
        <w:t xml:space="preserve">تلبي حاجة </w:t>
      </w:r>
      <w:r w:rsidRPr="00EE09A9">
        <w:rPr>
          <w:rFonts w:ascii="Simplified Arabic" w:eastAsia="Calibri" w:hAnsi="Simplified Arabic" w:cs="Simplified Arabic"/>
          <w:sz w:val="32"/>
          <w:szCs w:val="32"/>
          <w:rtl/>
        </w:rPr>
        <w:t>سوق العمل.</w:t>
      </w:r>
    </w:p>
    <w:p w14:paraId="55A6AA71"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3. الطاقة الاستيعابية </w:t>
      </w:r>
      <w:r w:rsidR="00FB4718">
        <w:rPr>
          <w:rFonts w:ascii="Simplified Arabic" w:eastAsia="Calibri" w:hAnsi="Simplified Arabic" w:cs="Simplified Arabic"/>
          <w:sz w:val="32"/>
          <w:szCs w:val="32"/>
          <w:rtl/>
        </w:rPr>
        <w:t>للكلية</w:t>
      </w:r>
      <w:r w:rsidRPr="00EE09A9">
        <w:rPr>
          <w:rFonts w:ascii="Simplified Arabic" w:eastAsia="Calibri" w:hAnsi="Simplified Arabic" w:cs="Simplified Arabic"/>
          <w:sz w:val="32"/>
          <w:szCs w:val="32"/>
          <w:rtl/>
        </w:rPr>
        <w:t>: وذلك من خلال التوسع في الطاقة الاستيعابية في مراعاة معايير الجودة ومتطلبات سوق العمل.</w:t>
      </w:r>
    </w:p>
    <w:p w14:paraId="75E599DF"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4. جودة البحث العلمي </w:t>
      </w:r>
      <w:proofErr w:type="gramStart"/>
      <w:r w:rsidRPr="00EE09A9">
        <w:rPr>
          <w:rFonts w:ascii="Simplified Arabic" w:eastAsia="Calibri" w:hAnsi="Simplified Arabic" w:cs="Simplified Arabic"/>
          <w:sz w:val="32"/>
          <w:szCs w:val="32"/>
          <w:rtl/>
        </w:rPr>
        <w:t>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w:t>
      </w:r>
      <w:proofErr w:type="gramEnd"/>
      <w:r w:rsidRPr="00EE09A9">
        <w:rPr>
          <w:rFonts w:ascii="Simplified Arabic" w:eastAsia="Calibri" w:hAnsi="Simplified Arabic" w:cs="Simplified Arabic"/>
          <w:sz w:val="32"/>
          <w:szCs w:val="32"/>
          <w:rtl/>
        </w:rPr>
        <w:t xml:space="preserve"> ذلك تحسين جودة</w:t>
      </w:r>
      <w:r w:rsidR="008319C3">
        <w:rPr>
          <w:rFonts w:ascii="Simplified Arabic" w:eastAsia="Calibri" w:hAnsi="Simplified Arabic" w:cs="Simplified Arabic"/>
          <w:sz w:val="32"/>
          <w:szCs w:val="32"/>
          <w:rtl/>
        </w:rPr>
        <w:t xml:space="preserve"> البحث العلمي </w:t>
      </w:r>
      <w:r w:rsidRPr="00EE09A9">
        <w:rPr>
          <w:rFonts w:ascii="Simplified Arabic" w:eastAsia="Calibri" w:hAnsi="Simplified Arabic" w:cs="Simplified Arabic"/>
          <w:sz w:val="32"/>
          <w:szCs w:val="32"/>
          <w:rtl/>
        </w:rPr>
        <w:t>التي تساهم في بناء اقتصاد المعرفة.</w:t>
      </w:r>
    </w:p>
    <w:p w14:paraId="044D04A4"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5. تحسين خدمة المجتمع: وذلك من خلال تحسين الخدمات المقدمة لمجتمع تيماء من مؤسسات </w:t>
      </w:r>
      <w:proofErr w:type="gramStart"/>
      <w:r w:rsidRPr="00EE09A9">
        <w:rPr>
          <w:rFonts w:ascii="Simplified Arabic" w:eastAsia="Calibri" w:hAnsi="Simplified Arabic" w:cs="Simplified Arabic"/>
          <w:sz w:val="32"/>
          <w:szCs w:val="32"/>
          <w:rtl/>
        </w:rPr>
        <w:t>وأفراد .</w:t>
      </w:r>
      <w:proofErr w:type="gramEnd"/>
    </w:p>
    <w:p w14:paraId="19B7A82D"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6.</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تطوير الشراكات مع مؤسسات وأفراد المجتمع: وذلك مثل الشراكات التدريبية والاستشارية والبحثية.</w:t>
      </w:r>
    </w:p>
    <w:p w14:paraId="35BB7A59"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lastRenderedPageBreak/>
        <w:t>7.</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تطوير البنية التحتية والتقنية والخدمية في </w:t>
      </w:r>
      <w:proofErr w:type="gramStart"/>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ويشمل ذلك: دعم مصادر التعليم في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 xml:space="preserve">: (مباني، قاعات، مكتبات، معامل حاسوبية، ومعامل مختبرية وبحثية) ، وتوفير المرافق والخدمات اللازمة لمنسوبي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7451846B"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8.</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الفاعلية الإدارية 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ويشمل ذلك تطبيق مبادئ </w:t>
      </w:r>
      <w:proofErr w:type="spellStart"/>
      <w:r w:rsidRPr="00EE09A9">
        <w:rPr>
          <w:rFonts w:ascii="Simplified Arabic" w:eastAsia="Calibri" w:hAnsi="Simplified Arabic" w:cs="Simplified Arabic"/>
          <w:sz w:val="32"/>
          <w:szCs w:val="32"/>
          <w:rtl/>
        </w:rPr>
        <w:t>الحوكمة</w:t>
      </w:r>
      <w:proofErr w:type="spellEnd"/>
      <w:r w:rsidRPr="00EE09A9">
        <w:rPr>
          <w:rFonts w:ascii="Simplified Arabic" w:eastAsia="Calibri" w:hAnsi="Simplified Arabic" w:cs="Simplified Arabic"/>
          <w:sz w:val="32"/>
          <w:szCs w:val="32"/>
          <w:rtl/>
        </w:rPr>
        <w:t xml:space="preserve"> </w:t>
      </w:r>
      <w:proofErr w:type="gramStart"/>
      <w:r w:rsidRPr="00EE09A9">
        <w:rPr>
          <w:rFonts w:ascii="Simplified Arabic" w:eastAsia="Calibri" w:hAnsi="Simplified Arabic" w:cs="Simplified Arabic"/>
          <w:sz w:val="32"/>
          <w:szCs w:val="32"/>
          <w:rtl/>
        </w:rPr>
        <w:t>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وإعادة الهيكلة لبعض الوحدات الإدارية 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7651DFC6"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9. الكا</w:t>
      </w:r>
      <w:r w:rsidR="009313C4">
        <w:rPr>
          <w:rFonts w:ascii="Simplified Arabic" w:eastAsia="Calibri" w:hAnsi="Simplified Arabic" w:cs="Simplified Arabic"/>
          <w:sz w:val="32"/>
          <w:szCs w:val="32"/>
          <w:rtl/>
        </w:rPr>
        <w:t>در التعليمي</w:t>
      </w:r>
      <w:r w:rsidR="0018558E">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"أعضاء هيئة </w:t>
      </w:r>
      <w:proofErr w:type="gramStart"/>
      <w:r w:rsidRPr="00EE09A9">
        <w:rPr>
          <w:rFonts w:ascii="Simplified Arabic" w:eastAsia="Calibri" w:hAnsi="Simplified Arabic" w:cs="Simplified Arabic"/>
          <w:sz w:val="32"/>
          <w:szCs w:val="32"/>
          <w:rtl/>
        </w:rPr>
        <w:t>التدريس:  ويشمل</w:t>
      </w:r>
      <w:proofErr w:type="gramEnd"/>
      <w:r w:rsidRPr="00EE09A9">
        <w:rPr>
          <w:rFonts w:ascii="Simplified Arabic" w:eastAsia="Calibri" w:hAnsi="Simplified Arabic" w:cs="Simplified Arabic"/>
          <w:sz w:val="32"/>
          <w:szCs w:val="32"/>
          <w:rtl/>
        </w:rPr>
        <w:t xml:space="preserve"> ذلك استقطاب الكادر الأكاديمي الملائم من أعضاء هيئة التدريس وتحقيق النسب المقبولة محليا وعالميا، وتطوير وتدريب أعضاء هيئة التدريس في جميع أقسام </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w:t>
      </w:r>
    </w:p>
    <w:p w14:paraId="3E02A624" w14:textId="77777777" w:rsidR="001D54D8" w:rsidRPr="00EE09A9" w:rsidRDefault="001D54D8" w:rsidP="009313C4">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10.تطوير الكادر الإداري </w:t>
      </w:r>
      <w:r w:rsidR="009313C4" w:rsidRPr="00EE09A9">
        <w:rPr>
          <w:rFonts w:ascii="Simplified Arabic" w:eastAsia="Calibri" w:hAnsi="Simplified Arabic" w:cs="Simplified Arabic" w:hint="cs"/>
          <w:sz w:val="32"/>
          <w:szCs w:val="32"/>
          <w:rtl/>
        </w:rPr>
        <w:t>والفني:</w:t>
      </w:r>
      <w:r w:rsidRPr="00EE09A9">
        <w:rPr>
          <w:rFonts w:ascii="Simplified Arabic" w:eastAsia="Calibri" w:hAnsi="Simplified Arabic" w:cs="Simplified Arabic"/>
          <w:sz w:val="32"/>
          <w:szCs w:val="32"/>
          <w:rtl/>
        </w:rPr>
        <w:t xml:space="preserve"> وذلك من خلال تطوير ورفع مستوى الأداء </w:t>
      </w:r>
      <w:r w:rsidR="009313C4" w:rsidRPr="00EE09A9">
        <w:rPr>
          <w:rFonts w:ascii="Simplified Arabic" w:eastAsia="Calibri" w:hAnsi="Simplified Arabic" w:cs="Simplified Arabic" w:hint="cs"/>
          <w:sz w:val="32"/>
          <w:szCs w:val="32"/>
          <w:rtl/>
        </w:rPr>
        <w:t>لدى الكادر</w:t>
      </w:r>
      <w:r w:rsidRPr="00EE09A9">
        <w:rPr>
          <w:rFonts w:ascii="Simplified Arabic" w:eastAsia="Calibri" w:hAnsi="Simplified Arabic" w:cs="Simplified Arabic"/>
          <w:sz w:val="32"/>
          <w:szCs w:val="32"/>
          <w:rtl/>
        </w:rPr>
        <w:t xml:space="preserve"> الإداري، وذلك من أجل توفير الكادر الإداري الذي</w:t>
      </w:r>
      <w:r w:rsidR="009313C4">
        <w:rPr>
          <w:rFonts w:ascii="Simplified Arabic" w:eastAsia="Calibri" w:hAnsi="Simplified Arabic" w:cs="Simplified Arabic" w:hint="cs"/>
          <w:sz w:val="32"/>
          <w:szCs w:val="32"/>
          <w:rtl/>
        </w:rPr>
        <w:t xml:space="preserve"> </w:t>
      </w:r>
      <w:proofErr w:type="gramStart"/>
      <w:r w:rsidRPr="00EE09A9">
        <w:rPr>
          <w:rFonts w:ascii="Simplified Arabic" w:eastAsia="Calibri" w:hAnsi="Simplified Arabic" w:cs="Simplified Arabic"/>
          <w:sz w:val="32"/>
          <w:szCs w:val="32"/>
          <w:rtl/>
        </w:rPr>
        <w:t>يدعم  ويساند</w:t>
      </w:r>
      <w:proofErr w:type="gramEnd"/>
      <w:r w:rsidRPr="00EE09A9">
        <w:rPr>
          <w:rFonts w:ascii="Simplified Arabic" w:eastAsia="Calibri" w:hAnsi="Simplified Arabic" w:cs="Simplified Arabic"/>
          <w:sz w:val="32"/>
          <w:szCs w:val="32"/>
          <w:rtl/>
        </w:rPr>
        <w:t xml:space="preserve"> العملية التعليمية في </w:t>
      </w:r>
      <w:r w:rsidR="00460661">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06AC8C9F" w14:textId="77777777" w:rsidR="00C86D84" w:rsidRDefault="00C86D84" w:rsidP="00C86D84">
      <w:pPr>
        <w:jc w:val="both"/>
        <w:rPr>
          <w:rFonts w:asciiTheme="majorBidi" w:hAnsiTheme="majorBidi" w:cstheme="majorBidi"/>
          <w:color w:val="000000" w:themeColor="text1"/>
          <w:sz w:val="28"/>
          <w:szCs w:val="28"/>
          <w:rtl/>
        </w:rPr>
      </w:pPr>
    </w:p>
    <w:p w14:paraId="249B6590" w14:textId="77777777" w:rsidR="00F5611A" w:rsidRDefault="00F5611A" w:rsidP="00C86D84">
      <w:pPr>
        <w:jc w:val="both"/>
        <w:rPr>
          <w:rFonts w:asciiTheme="majorBidi" w:hAnsiTheme="majorBidi" w:cstheme="majorBidi"/>
          <w:color w:val="000000" w:themeColor="text1"/>
          <w:sz w:val="28"/>
          <w:szCs w:val="28"/>
          <w:rtl/>
        </w:rPr>
      </w:pPr>
    </w:p>
    <w:p w14:paraId="789408D2" w14:textId="77777777" w:rsidR="008D046C" w:rsidRDefault="008D046C" w:rsidP="00C86D84">
      <w:pPr>
        <w:jc w:val="both"/>
        <w:rPr>
          <w:rFonts w:asciiTheme="majorBidi" w:hAnsiTheme="majorBidi" w:cstheme="majorBidi"/>
          <w:color w:val="000000" w:themeColor="text1"/>
          <w:sz w:val="28"/>
          <w:szCs w:val="28"/>
          <w:rtl/>
        </w:rPr>
      </w:pPr>
    </w:p>
    <w:p w14:paraId="62235361" w14:textId="77777777" w:rsidR="001D1464" w:rsidRPr="005C79D3" w:rsidRDefault="001D1464" w:rsidP="005C79D3">
      <w:pPr>
        <w:jc w:val="center"/>
        <w:rPr>
          <w:rFonts w:ascii="Simplified Arabic" w:eastAsia="Times New Roman" w:hAnsi="Simplified Arabic" w:cs="Monotype Koufi"/>
          <w:b/>
          <w:bCs/>
          <w:color w:val="00B050"/>
          <w:sz w:val="44"/>
          <w:szCs w:val="44"/>
        </w:rPr>
      </w:pPr>
      <w:r w:rsidRPr="005C79D3">
        <w:rPr>
          <w:rFonts w:ascii="Simplified Arabic" w:eastAsia="Times New Roman" w:hAnsi="Simplified Arabic" w:cs="Monotype Koufi"/>
          <w:b/>
          <w:bCs/>
          <w:color w:val="00B050"/>
          <w:sz w:val="44"/>
          <w:szCs w:val="44"/>
          <w:rtl/>
        </w:rPr>
        <w:t>الرؤية والرسالة والقيم</w:t>
      </w:r>
      <w:r w:rsidR="007356BE" w:rsidRPr="005C79D3">
        <w:rPr>
          <w:rFonts w:ascii="Simplified Arabic" w:eastAsia="Times New Roman" w:hAnsi="Simplified Arabic" w:cs="Monotype Koufi" w:hint="cs"/>
          <w:b/>
          <w:bCs/>
          <w:color w:val="00B050"/>
          <w:sz w:val="44"/>
          <w:szCs w:val="44"/>
          <w:rtl/>
        </w:rPr>
        <w:t>:</w:t>
      </w:r>
    </w:p>
    <w:p w14:paraId="00428A15" w14:textId="77777777"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lastRenderedPageBreak/>
        <w:t>الرؤية:</w:t>
      </w:r>
    </w:p>
    <w:p w14:paraId="13B7F2F1" w14:textId="77777777" w:rsidR="001D1464" w:rsidRPr="00EE09A9" w:rsidRDefault="007F4EEE" w:rsidP="00971243">
      <w:pPr>
        <w:spacing w:line="24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التميز </w:t>
      </w:r>
      <w:r w:rsidR="00C20C7C">
        <w:rPr>
          <w:rFonts w:ascii="Simplified Arabic" w:eastAsia="Times New Roman" w:hAnsi="Simplified Arabic" w:cs="Simplified Arabic" w:hint="cs"/>
          <w:sz w:val="32"/>
          <w:szCs w:val="32"/>
          <w:rtl/>
        </w:rPr>
        <w:t xml:space="preserve">في </w:t>
      </w:r>
      <w:r>
        <w:rPr>
          <w:rFonts w:ascii="Simplified Arabic" w:eastAsia="Times New Roman" w:hAnsi="Simplified Arabic" w:cs="Simplified Arabic" w:hint="cs"/>
          <w:sz w:val="32"/>
          <w:szCs w:val="32"/>
          <w:rtl/>
        </w:rPr>
        <w:t xml:space="preserve">العملية </w:t>
      </w:r>
      <w:proofErr w:type="gramStart"/>
      <w:r>
        <w:rPr>
          <w:rFonts w:ascii="Simplified Arabic" w:eastAsia="Times New Roman" w:hAnsi="Simplified Arabic" w:cs="Simplified Arabic" w:hint="cs"/>
          <w:sz w:val="32"/>
          <w:szCs w:val="32"/>
          <w:rtl/>
        </w:rPr>
        <w:t>التعليمية</w:t>
      </w:r>
      <w:r w:rsidR="00C20C7C">
        <w:rPr>
          <w:rFonts w:ascii="Simplified Arabic" w:eastAsia="Times New Roman" w:hAnsi="Simplified Arabic" w:cs="Simplified Arabic" w:hint="cs"/>
          <w:sz w:val="32"/>
          <w:szCs w:val="32"/>
          <w:rtl/>
        </w:rPr>
        <w:t xml:space="preserve">  والبحثية</w:t>
      </w:r>
      <w:proofErr w:type="gramEnd"/>
      <w:r w:rsidR="00C20C7C">
        <w:rPr>
          <w:rFonts w:ascii="Simplified Arabic" w:eastAsia="Times New Roman" w:hAnsi="Simplified Arabic" w:cs="Simplified Arabic" w:hint="cs"/>
          <w:sz w:val="32"/>
          <w:szCs w:val="32"/>
          <w:rtl/>
        </w:rPr>
        <w:t xml:space="preserve"> وخدمة المجتمع</w:t>
      </w:r>
      <w:r w:rsidR="001D1464" w:rsidRPr="00EE09A9">
        <w:rPr>
          <w:rFonts w:ascii="Simplified Arabic" w:eastAsia="Times New Roman" w:hAnsi="Simplified Arabic" w:cs="Simplified Arabic"/>
          <w:sz w:val="32"/>
          <w:szCs w:val="32"/>
          <w:rtl/>
        </w:rPr>
        <w:t>.</w:t>
      </w:r>
    </w:p>
    <w:p w14:paraId="12EFBA95" w14:textId="77777777"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t>الرسالة:</w:t>
      </w:r>
    </w:p>
    <w:p w14:paraId="11D59C5D" w14:textId="77777777" w:rsidR="001D1464" w:rsidRPr="00EE09A9" w:rsidRDefault="007F4EEE" w:rsidP="00C51B7B">
      <w:pPr>
        <w:spacing w:after="0" w:line="360" w:lineRule="auto"/>
        <w:ind w:left="720" w:firstLine="720"/>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الارتقاء بالعمل على كافة مستويات العملية التعليمية والبحث العلمي والشراكة المجتمعية في نشر وتوطين المعرفة وتلبية احتياجات المجتمع </w:t>
      </w:r>
      <w:r w:rsidR="00C20C7C">
        <w:rPr>
          <w:rFonts w:ascii="Simplified Arabic" w:eastAsia="Times New Roman" w:hAnsi="Simplified Arabic" w:cs="Simplified Arabic" w:hint="cs"/>
          <w:sz w:val="32"/>
          <w:szCs w:val="32"/>
          <w:rtl/>
        </w:rPr>
        <w:t>في</w:t>
      </w:r>
      <w:r>
        <w:rPr>
          <w:rFonts w:ascii="Simplified Arabic" w:eastAsia="Times New Roman" w:hAnsi="Simplified Arabic" w:cs="Simplified Arabic" w:hint="cs"/>
          <w:sz w:val="32"/>
          <w:szCs w:val="32"/>
          <w:rtl/>
        </w:rPr>
        <w:t xml:space="preserve"> التخصصات المختلفة</w:t>
      </w:r>
      <w:r w:rsidR="001D1464" w:rsidRPr="00EE09A9">
        <w:rPr>
          <w:rFonts w:ascii="Simplified Arabic" w:eastAsia="Times New Roman" w:hAnsi="Simplified Arabic" w:cs="Simplified Arabic"/>
          <w:sz w:val="32"/>
          <w:szCs w:val="32"/>
          <w:rtl/>
        </w:rPr>
        <w:t>.</w:t>
      </w:r>
    </w:p>
    <w:p w14:paraId="4ADC443A" w14:textId="77777777" w:rsidR="001D1464" w:rsidRPr="005C79D3" w:rsidRDefault="001D1464" w:rsidP="001D1464">
      <w:pPr>
        <w:spacing w:after="0" w:line="240" w:lineRule="auto"/>
        <w:rPr>
          <w:rFonts w:ascii="Simplified Arabic" w:eastAsia="Times New Roman" w:hAnsi="Simplified Arabic" w:cs="Simplified Arabic"/>
          <w:color w:val="00B050"/>
          <w:sz w:val="36"/>
          <w:szCs w:val="36"/>
          <w:rtl/>
        </w:rPr>
      </w:pPr>
      <w:r w:rsidRPr="005C79D3">
        <w:rPr>
          <w:rFonts w:ascii="Simplified Arabic" w:eastAsia="Times New Roman" w:hAnsi="Simplified Arabic" w:cs="Simplified Arabic"/>
          <w:b/>
          <w:bCs/>
          <w:color w:val="00B050"/>
          <w:sz w:val="36"/>
          <w:szCs w:val="36"/>
          <w:u w:val="single"/>
          <w:rtl/>
        </w:rPr>
        <w:t>القيم:</w:t>
      </w:r>
    </w:p>
    <w:p w14:paraId="7F324A0D" w14:textId="77777777" w:rsidR="001D1464" w:rsidRPr="00EE09A9" w:rsidRDefault="00460661" w:rsidP="00971243">
      <w:pPr>
        <w:spacing w:after="0" w:line="36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ت</w:t>
      </w:r>
      <w:r w:rsidR="001D1464" w:rsidRPr="00EE09A9">
        <w:rPr>
          <w:rFonts w:ascii="Simplified Arabic" w:eastAsia="Times New Roman" w:hAnsi="Simplified Arabic" w:cs="Simplified Arabic"/>
          <w:sz w:val="32"/>
          <w:szCs w:val="32"/>
          <w:rtl/>
        </w:rPr>
        <w:t xml:space="preserve">لتزم </w:t>
      </w:r>
      <w:r>
        <w:rPr>
          <w:rFonts w:ascii="Simplified Arabic" w:eastAsia="Times New Roman" w:hAnsi="Simplified Arabic" w:cs="Simplified Arabic"/>
          <w:sz w:val="32"/>
          <w:szCs w:val="32"/>
          <w:rtl/>
        </w:rPr>
        <w:t>الكلية الجامعية</w:t>
      </w:r>
      <w:r w:rsidR="00926C31">
        <w:rPr>
          <w:rFonts w:ascii="Simplified Arabic" w:eastAsia="Times New Roman" w:hAnsi="Simplified Arabic" w:cs="Simplified Arabic" w:hint="cs"/>
          <w:sz w:val="32"/>
          <w:szCs w:val="32"/>
          <w:rtl/>
        </w:rPr>
        <w:t xml:space="preserve"> </w:t>
      </w:r>
      <w:r w:rsidR="001D1464" w:rsidRPr="00EE09A9">
        <w:rPr>
          <w:rFonts w:ascii="Simplified Arabic" w:eastAsia="Times New Roman" w:hAnsi="Simplified Arabic" w:cs="Simplified Arabic"/>
          <w:sz w:val="32"/>
          <w:szCs w:val="32"/>
          <w:rtl/>
        </w:rPr>
        <w:t xml:space="preserve">بمحافظة تيماء بترسيخ مجموعة من القيم والتي تتمثل </w:t>
      </w:r>
      <w:proofErr w:type="gramStart"/>
      <w:r w:rsidR="001D1464" w:rsidRPr="00EE09A9">
        <w:rPr>
          <w:rFonts w:ascii="Simplified Arabic" w:eastAsia="Times New Roman" w:hAnsi="Simplified Arabic" w:cs="Simplified Arabic"/>
          <w:sz w:val="32"/>
          <w:szCs w:val="32"/>
          <w:rtl/>
        </w:rPr>
        <w:t>في:-</w:t>
      </w:r>
      <w:proofErr w:type="gramEnd"/>
    </w:p>
    <w:p w14:paraId="474FD719" w14:textId="77777777" w:rsidR="001D1464" w:rsidRPr="00EE09A9" w:rsidRDefault="001D1464" w:rsidP="007F4EEE">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 xml:space="preserve">الجودة </w:t>
      </w:r>
      <w:proofErr w:type="gramStart"/>
      <w:r w:rsidR="007F4EEE">
        <w:rPr>
          <w:rFonts w:ascii="Simplified Arabic" w:eastAsia="Times New Roman" w:hAnsi="Simplified Arabic" w:cs="Simplified Arabic" w:hint="cs"/>
          <w:sz w:val="32"/>
          <w:szCs w:val="32"/>
          <w:rtl/>
        </w:rPr>
        <w:t>و</w:t>
      </w:r>
      <w:r w:rsidRPr="00EE09A9">
        <w:rPr>
          <w:rFonts w:ascii="Simplified Arabic" w:eastAsia="Times New Roman" w:hAnsi="Simplified Arabic" w:cs="Simplified Arabic"/>
          <w:sz w:val="32"/>
          <w:szCs w:val="32"/>
          <w:rtl/>
        </w:rPr>
        <w:t xml:space="preserve"> التميز</w:t>
      </w:r>
      <w:proofErr w:type="gramEnd"/>
      <w:r w:rsidRPr="00EE09A9">
        <w:rPr>
          <w:rFonts w:ascii="Simplified Arabic" w:eastAsia="Times New Roman" w:hAnsi="Simplified Arabic" w:cs="Simplified Arabic"/>
          <w:sz w:val="32"/>
          <w:szCs w:val="32"/>
          <w:rtl/>
        </w:rPr>
        <w:t>: أداء الأعمال بدرجة عالية من المهنية والحرفية</w:t>
      </w:r>
      <w:r w:rsidR="007F4EEE">
        <w:rPr>
          <w:rFonts w:ascii="Simplified Arabic" w:eastAsia="Times New Roman" w:hAnsi="Simplified Arabic" w:cs="Simplified Arabic" w:hint="cs"/>
          <w:sz w:val="32"/>
          <w:szCs w:val="32"/>
          <w:rtl/>
        </w:rPr>
        <w:t xml:space="preserve"> و</w:t>
      </w:r>
      <w:r w:rsidR="007F4EEE" w:rsidRPr="00EE09A9">
        <w:rPr>
          <w:rFonts w:ascii="Simplified Arabic" w:eastAsia="Times New Roman" w:hAnsi="Simplified Arabic" w:cs="Simplified Arabic"/>
          <w:sz w:val="32"/>
          <w:szCs w:val="32"/>
          <w:rtl/>
        </w:rPr>
        <w:t>انتقاء أفضل الممارسات والعمل على تطبيقه</w:t>
      </w:r>
      <w:r w:rsidR="007F4EEE">
        <w:rPr>
          <w:rFonts w:ascii="Simplified Arabic" w:eastAsia="Times New Roman" w:hAnsi="Simplified Arabic" w:cs="Simplified Arabic" w:hint="cs"/>
          <w:sz w:val="32"/>
          <w:szCs w:val="32"/>
          <w:rtl/>
        </w:rPr>
        <w:t xml:space="preserve"> و كذلك تطبيق معايير</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الجودة في جميع الأنشطة</w:t>
      </w:r>
      <w:r w:rsidR="008A1796">
        <w:rPr>
          <w:rFonts w:ascii="Simplified Arabic" w:eastAsia="Times New Roman" w:hAnsi="Simplified Arabic" w:cs="Simplified Arabic" w:hint="cs"/>
          <w:sz w:val="32"/>
          <w:szCs w:val="32"/>
          <w:rtl/>
        </w:rPr>
        <w:t xml:space="preserve"> ب</w:t>
      </w:r>
      <w:r w:rsidR="00926C31">
        <w:rPr>
          <w:rFonts w:ascii="Simplified Arabic" w:eastAsia="Times New Roman" w:hAnsi="Simplified Arabic" w:cs="Simplified Arabic" w:hint="cs"/>
          <w:sz w:val="32"/>
          <w:szCs w:val="32"/>
          <w:rtl/>
        </w:rPr>
        <w:t>الكلية</w:t>
      </w:r>
      <w:r w:rsidR="008A1796">
        <w:rPr>
          <w:rFonts w:ascii="Simplified Arabic" w:eastAsia="Times New Roman" w:hAnsi="Simplified Arabic" w:cs="Simplified Arabic" w:hint="cs"/>
          <w:sz w:val="32"/>
          <w:szCs w:val="32"/>
          <w:rtl/>
        </w:rPr>
        <w:t>.</w:t>
      </w:r>
    </w:p>
    <w:p w14:paraId="5CFBB605" w14:textId="77777777" w:rsidR="008A1796" w:rsidRDefault="001D1464" w:rsidP="008A1796">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 xml:space="preserve">- </w:t>
      </w:r>
      <w:r w:rsidR="007F4EEE">
        <w:rPr>
          <w:rFonts w:ascii="Simplified Arabic" w:eastAsia="Times New Roman" w:hAnsi="Simplified Arabic" w:cs="Simplified Arabic" w:hint="cs"/>
          <w:sz w:val="32"/>
          <w:szCs w:val="32"/>
          <w:rtl/>
        </w:rPr>
        <w:t xml:space="preserve">العمل بروح الفريق الواحد: </w:t>
      </w:r>
      <w:r w:rsidR="008A1796">
        <w:rPr>
          <w:rFonts w:ascii="Simplified Arabic" w:eastAsia="Times New Roman" w:hAnsi="Simplified Arabic" w:cs="Simplified Arabic" w:hint="cs"/>
          <w:sz w:val="32"/>
          <w:szCs w:val="32"/>
          <w:rtl/>
        </w:rPr>
        <w:t xml:space="preserve">العمل على ترسيخ ثقافة العمل الجماعي </w:t>
      </w:r>
      <w:proofErr w:type="gramStart"/>
      <w:r w:rsidR="008A1796">
        <w:rPr>
          <w:rFonts w:ascii="Simplified Arabic" w:eastAsia="Times New Roman" w:hAnsi="Simplified Arabic" w:cs="Simplified Arabic" w:hint="cs"/>
          <w:sz w:val="32"/>
          <w:szCs w:val="32"/>
          <w:rtl/>
        </w:rPr>
        <w:t>ب</w:t>
      </w:r>
      <w:r w:rsidR="00CA4FCE">
        <w:rPr>
          <w:rFonts w:ascii="Simplified Arabic" w:eastAsia="Times New Roman" w:hAnsi="Simplified Arabic" w:cs="Simplified Arabic" w:hint="cs"/>
          <w:sz w:val="32"/>
          <w:szCs w:val="32"/>
          <w:rtl/>
        </w:rPr>
        <w:t xml:space="preserve">الكلية </w:t>
      </w:r>
      <w:r w:rsidR="008A1796">
        <w:rPr>
          <w:rFonts w:ascii="Simplified Arabic" w:eastAsia="Times New Roman" w:hAnsi="Simplified Arabic" w:cs="Simplified Arabic" w:hint="cs"/>
          <w:sz w:val="32"/>
          <w:szCs w:val="32"/>
          <w:rtl/>
        </w:rPr>
        <w:t>.</w:t>
      </w:r>
      <w:proofErr w:type="gramEnd"/>
    </w:p>
    <w:p w14:paraId="3F82B2C9" w14:textId="77777777" w:rsidR="007F4EEE" w:rsidRDefault="007F4EEE" w:rsidP="008A1796">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الإبداع</w:t>
      </w:r>
      <w:r>
        <w:rPr>
          <w:rFonts w:ascii="Simplified Arabic" w:eastAsia="Times New Roman" w:hAnsi="Simplified Arabic" w:cs="Simplified Arabic" w:hint="cs"/>
          <w:sz w:val="32"/>
          <w:szCs w:val="32"/>
          <w:rtl/>
        </w:rPr>
        <w:t xml:space="preserve"> والابتكار:</w:t>
      </w:r>
      <w:r w:rsidR="008A1796">
        <w:rPr>
          <w:rFonts w:ascii="Simplified Arabic" w:eastAsia="Times New Roman" w:hAnsi="Simplified Arabic" w:cs="Simplified Arabic" w:hint="cs"/>
          <w:sz w:val="32"/>
          <w:szCs w:val="32"/>
          <w:rtl/>
        </w:rPr>
        <w:t xml:space="preserve"> إيجاد بيئة محفزة للأفكار الابداعية والابتكارية.</w:t>
      </w:r>
    </w:p>
    <w:p w14:paraId="1411A21D" w14:textId="77777777" w:rsidR="007F4EEE" w:rsidRDefault="00C51B7B"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 xml:space="preserve">- </w:t>
      </w:r>
      <w:r w:rsidR="007F4EEE">
        <w:rPr>
          <w:rFonts w:ascii="Simplified Arabic" w:eastAsia="Times New Roman" w:hAnsi="Simplified Arabic" w:cs="Simplified Arabic" w:hint="cs"/>
          <w:sz w:val="32"/>
          <w:szCs w:val="32"/>
          <w:rtl/>
        </w:rPr>
        <w:t>الشفافية والمساءلة:</w:t>
      </w:r>
      <w:r w:rsidR="008A1796">
        <w:rPr>
          <w:rFonts w:ascii="Simplified Arabic" w:eastAsia="Times New Roman" w:hAnsi="Simplified Arabic" w:cs="Simplified Arabic" w:hint="cs"/>
          <w:sz w:val="32"/>
          <w:szCs w:val="32"/>
          <w:rtl/>
        </w:rPr>
        <w:t xml:space="preserve"> الالتزام بوضوح الأنظمة والتعليمات ودعم متطلبات النزاهة والمساءلة.</w:t>
      </w:r>
    </w:p>
    <w:p w14:paraId="0384E4E4" w14:textId="77777777" w:rsidR="007F4EEE" w:rsidRDefault="007F4EEE"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الولاء والانتماء</w:t>
      </w:r>
      <w:r>
        <w:rPr>
          <w:rFonts w:ascii="Simplified Arabic" w:eastAsia="Times New Roman" w:hAnsi="Simplified Arabic" w:cs="Simplified Arabic"/>
          <w:sz w:val="32"/>
          <w:szCs w:val="32"/>
        </w:rPr>
        <w:t>:</w:t>
      </w:r>
      <w:r w:rsidR="008A1796">
        <w:rPr>
          <w:rFonts w:ascii="Simplified Arabic" w:eastAsia="Times New Roman" w:hAnsi="Simplified Arabic" w:cs="Simplified Arabic" w:hint="cs"/>
          <w:sz w:val="32"/>
          <w:szCs w:val="32"/>
          <w:rtl/>
        </w:rPr>
        <w:t xml:space="preserve"> ترسيخ ثقافة الاخلاص في العمل وتعزيز روح الولاء والانتماء لتحقيق أهداف الجامعة.</w:t>
      </w:r>
    </w:p>
    <w:p w14:paraId="1C4DB4B4" w14:textId="77777777" w:rsidR="001D1464" w:rsidRPr="00EE09A9" w:rsidRDefault="001D1464" w:rsidP="00C0152D">
      <w:pPr>
        <w:spacing w:after="0" w:line="360" w:lineRule="auto"/>
        <w:rPr>
          <w:rFonts w:ascii="Simplified Arabic" w:eastAsia="Times New Roman" w:hAnsi="Simplified Arabic" w:cs="Simplified Arabic"/>
          <w:sz w:val="32"/>
          <w:szCs w:val="32"/>
        </w:rPr>
      </w:pPr>
      <w:r w:rsidRPr="00EE09A9">
        <w:rPr>
          <w:rFonts w:ascii="Simplified Arabic" w:eastAsia="Times New Roman" w:hAnsi="Simplified Arabic" w:cs="Simplified Arabic"/>
          <w:sz w:val="32"/>
          <w:szCs w:val="32"/>
          <w:rtl/>
        </w:rPr>
        <w:t>- الأمانة والثقة: تأدية الخدمات التعليمية والبحث</w:t>
      </w:r>
      <w:r w:rsidR="00C0152D" w:rsidRPr="00EE09A9">
        <w:rPr>
          <w:rFonts w:ascii="Simplified Arabic" w:eastAsia="Times New Roman" w:hAnsi="Simplified Arabic" w:cs="Simplified Arabic"/>
          <w:sz w:val="32"/>
          <w:szCs w:val="32"/>
          <w:rtl/>
        </w:rPr>
        <w:t>ية طبقا للآداب الأخلاقية للمهنة</w:t>
      </w:r>
    </w:p>
    <w:p w14:paraId="6C1A27DE" w14:textId="77777777" w:rsidR="00C51B7B"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w:t>
      </w:r>
      <w:r w:rsidR="007F4EEE" w:rsidRPr="00EE09A9">
        <w:rPr>
          <w:rFonts w:ascii="Simplified Arabic" w:eastAsia="Times New Roman" w:hAnsi="Simplified Arabic" w:cs="Simplified Arabic"/>
          <w:sz w:val="32"/>
          <w:szCs w:val="32"/>
          <w:rtl/>
        </w:rPr>
        <w:t xml:space="preserve">: الالتزام </w:t>
      </w:r>
      <w:r w:rsidR="00C51B7B">
        <w:rPr>
          <w:rFonts w:ascii="Simplified Arabic" w:eastAsia="Times New Roman" w:hAnsi="Simplified Arabic" w:cs="Simplified Arabic" w:hint="cs"/>
          <w:sz w:val="32"/>
          <w:szCs w:val="32"/>
          <w:rtl/>
        </w:rPr>
        <w:t>ب</w:t>
      </w:r>
      <w:r w:rsidR="007F4EEE" w:rsidRPr="00EE09A9">
        <w:rPr>
          <w:rFonts w:ascii="Simplified Arabic" w:eastAsia="Times New Roman" w:hAnsi="Simplified Arabic" w:cs="Simplified Arabic"/>
          <w:sz w:val="32"/>
          <w:szCs w:val="32"/>
          <w:rtl/>
        </w:rPr>
        <w:t>تنفيذ اللوائح والقوانين المنظمة بمرونة تتسق مع متغيرات بيئة العمل داخليا وخارجيا.</w:t>
      </w:r>
    </w:p>
    <w:p w14:paraId="42785E9E" w14:textId="77777777" w:rsidR="00B56435"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 الاجتماعية</w:t>
      </w:r>
      <w:r w:rsidR="001D1464" w:rsidRPr="00EE09A9">
        <w:rPr>
          <w:rFonts w:ascii="Simplified Arabic" w:eastAsia="Times New Roman" w:hAnsi="Simplified Arabic" w:cs="Simplified Arabic"/>
          <w:sz w:val="32"/>
          <w:szCs w:val="32"/>
          <w:rtl/>
        </w:rPr>
        <w:t>: الانفتاح على الشراكات المجتمعية بما يساهم في رفعة المستوى التعليمي والثقافي والإنتاجي للمجتمع.</w:t>
      </w:r>
    </w:p>
    <w:p w14:paraId="1ED2ADB0" w14:textId="77777777" w:rsidR="00B56435" w:rsidRDefault="00B56435">
      <w:pPr>
        <w:bidi w:val="0"/>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14:paraId="135E0E0F" w14:textId="77777777" w:rsidR="006870E4" w:rsidRDefault="006870E4" w:rsidP="006870E4">
      <w:pPr>
        <w:spacing w:after="0" w:line="240" w:lineRule="auto"/>
        <w:jc w:val="center"/>
        <w:rPr>
          <w:rFonts w:ascii="Calibri" w:eastAsia="Calibri" w:hAnsi="Calibri" w:cs="Monotype Koufi"/>
          <w:color w:val="00B050"/>
          <w:sz w:val="44"/>
          <w:szCs w:val="44"/>
          <w:rtl/>
        </w:rPr>
      </w:pPr>
    </w:p>
    <w:p w14:paraId="1A4E161D" w14:textId="77777777" w:rsidR="001D1464" w:rsidRDefault="005C79D3" w:rsidP="006870E4">
      <w:pPr>
        <w:spacing w:after="0"/>
        <w:jc w:val="center"/>
        <w:rPr>
          <w:rFonts w:ascii="Calibri" w:eastAsia="Calibri" w:hAnsi="Calibri" w:cs="Monotype Koufi"/>
          <w:color w:val="00B050"/>
          <w:sz w:val="44"/>
          <w:szCs w:val="44"/>
          <w:rtl/>
        </w:rPr>
      </w:pPr>
      <w:proofErr w:type="gramStart"/>
      <w:r w:rsidRPr="00870638">
        <w:rPr>
          <w:rFonts w:ascii="Calibri" w:eastAsia="Calibri" w:hAnsi="Calibri" w:cs="Monotype Koufi" w:hint="cs"/>
          <w:color w:val="00B050"/>
          <w:sz w:val="44"/>
          <w:szCs w:val="44"/>
          <w:rtl/>
        </w:rPr>
        <w:t>ثانيا :</w:t>
      </w:r>
      <w:r w:rsidR="00B56435" w:rsidRPr="00870638">
        <w:rPr>
          <w:rFonts w:ascii="Calibri" w:eastAsia="Calibri" w:hAnsi="Calibri" w:cs="Monotype Koufi" w:hint="cs"/>
          <w:color w:val="00B050"/>
          <w:sz w:val="44"/>
          <w:szCs w:val="44"/>
          <w:rtl/>
        </w:rPr>
        <w:t>الأهداف</w:t>
      </w:r>
      <w:proofErr w:type="gramEnd"/>
      <w:r w:rsidR="00B56435" w:rsidRPr="00870638">
        <w:rPr>
          <w:rFonts w:ascii="Calibri" w:eastAsia="Calibri" w:hAnsi="Calibri" w:cs="Monotype Koufi" w:hint="cs"/>
          <w:color w:val="00B050"/>
          <w:sz w:val="44"/>
          <w:szCs w:val="44"/>
          <w:rtl/>
        </w:rPr>
        <w:t xml:space="preserve"> الاستراتيجية </w:t>
      </w:r>
      <w:r w:rsidR="00CA4FCE">
        <w:rPr>
          <w:rFonts w:ascii="Calibri" w:eastAsia="Calibri" w:hAnsi="Calibri" w:cs="Monotype Koufi" w:hint="cs"/>
          <w:color w:val="00B050"/>
          <w:sz w:val="44"/>
          <w:szCs w:val="44"/>
          <w:rtl/>
        </w:rPr>
        <w:t xml:space="preserve">للكلية </w:t>
      </w:r>
    </w:p>
    <w:p w14:paraId="40B32702" w14:textId="77777777" w:rsidR="00870638" w:rsidRPr="00870638" w:rsidRDefault="00870638" w:rsidP="006870E4">
      <w:pPr>
        <w:spacing w:after="0" w:line="240" w:lineRule="auto"/>
        <w:rPr>
          <w:rFonts w:ascii="Calibri" w:eastAsia="Calibri" w:hAnsi="Calibri" w:cs="Monotype Koufi"/>
          <w:color w:val="00B050"/>
          <w:sz w:val="44"/>
          <w:szCs w:val="44"/>
          <w:rtl/>
        </w:rPr>
      </w:pPr>
    </w:p>
    <w:p w14:paraId="33EC54B7" w14:textId="77777777" w:rsidR="00B56435" w:rsidRPr="00B56435" w:rsidRDefault="00ED7AF1" w:rsidP="006870E4">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الأول: </w:t>
      </w:r>
      <w:r w:rsidR="00B56435" w:rsidRPr="00B56435">
        <w:rPr>
          <w:rFonts w:ascii="Simplified Arabic" w:hAnsi="Simplified Arabic" w:cs="Simplified Arabic"/>
          <w:b/>
          <w:bCs/>
          <w:sz w:val="32"/>
          <w:szCs w:val="32"/>
          <w:rtl/>
        </w:rPr>
        <w:t>تطوير البرامج والخطط والمقررات الدراسية</w:t>
      </w:r>
      <w:r w:rsidR="00B56435" w:rsidRPr="00B56435">
        <w:rPr>
          <w:rFonts w:ascii="Simplified Arabic" w:hAnsi="Simplified Arabic" w:cs="Simplified Arabic" w:hint="cs"/>
          <w:b/>
          <w:bCs/>
          <w:sz w:val="32"/>
          <w:szCs w:val="32"/>
          <w:rtl/>
        </w:rPr>
        <w:t>.</w:t>
      </w:r>
    </w:p>
    <w:p w14:paraId="0C7AB3EB" w14:textId="77777777" w:rsidR="00B56435" w:rsidRPr="00B56435" w:rsidRDefault="00ED7AF1" w:rsidP="006870E4">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الثاني: </w:t>
      </w:r>
      <w:r w:rsidR="006870E4" w:rsidRPr="006870E4">
        <w:rPr>
          <w:rFonts w:ascii="Simplified Arabic" w:hAnsi="Simplified Arabic" w:cs="Simplified Arabic" w:hint="cs"/>
          <w:b/>
          <w:bCs/>
          <w:sz w:val="32"/>
          <w:szCs w:val="32"/>
          <w:rtl/>
        </w:rPr>
        <w:t>دعم البحوث الإبداعية للمساهمة في بناء اقتصاد المعرفة</w:t>
      </w:r>
      <w:r w:rsidR="00B56435" w:rsidRPr="00B56435">
        <w:rPr>
          <w:rFonts w:ascii="Simplified Arabic" w:hAnsi="Simplified Arabic" w:cs="Simplified Arabic" w:hint="cs"/>
          <w:b/>
          <w:bCs/>
          <w:sz w:val="32"/>
          <w:szCs w:val="32"/>
          <w:rtl/>
        </w:rPr>
        <w:t>.</w:t>
      </w:r>
    </w:p>
    <w:p w14:paraId="5A550421" w14:textId="77777777" w:rsidR="00B56435" w:rsidRPr="00B56435" w:rsidRDefault="00ED7AF1" w:rsidP="008A4218">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الثالث: </w:t>
      </w:r>
      <w:r w:rsidR="00B56435" w:rsidRPr="00B56435">
        <w:rPr>
          <w:rFonts w:ascii="Simplified Arabic" w:hAnsi="Simplified Arabic" w:cs="Simplified Arabic"/>
          <w:b/>
          <w:bCs/>
          <w:sz w:val="32"/>
          <w:szCs w:val="32"/>
          <w:rtl/>
        </w:rPr>
        <w:t>تعزيز الشراكة مع مؤسسات وأفراد المجتمع المحلي</w:t>
      </w:r>
      <w:r w:rsidR="00B56435" w:rsidRPr="00B56435">
        <w:rPr>
          <w:rFonts w:ascii="Simplified Arabic" w:hAnsi="Simplified Arabic" w:cs="Simplified Arabic" w:hint="cs"/>
          <w:b/>
          <w:bCs/>
          <w:sz w:val="32"/>
          <w:szCs w:val="32"/>
          <w:rtl/>
        </w:rPr>
        <w:t>.</w:t>
      </w:r>
    </w:p>
    <w:p w14:paraId="0A8C43F4" w14:textId="77777777" w:rsidR="00B56435" w:rsidRDefault="00B56435" w:rsidP="006870E4">
      <w:pPr>
        <w:pStyle w:val="ListParagraph"/>
        <w:spacing w:after="0" w:line="360" w:lineRule="auto"/>
        <w:rPr>
          <w:rFonts w:ascii="Simplified Arabic" w:hAnsi="Simplified Arabic" w:cs="Simplified Arabic"/>
          <w:b/>
          <w:bCs/>
          <w:sz w:val="32"/>
          <w:szCs w:val="32"/>
          <w:rtl/>
        </w:rPr>
      </w:pPr>
    </w:p>
    <w:p w14:paraId="42179293" w14:textId="77777777" w:rsidR="006870E4" w:rsidRDefault="006870E4" w:rsidP="006870E4">
      <w:pPr>
        <w:pStyle w:val="ListParagraph"/>
        <w:spacing w:after="0" w:line="360" w:lineRule="auto"/>
        <w:rPr>
          <w:rFonts w:ascii="Simplified Arabic" w:hAnsi="Simplified Arabic" w:cs="Simplified Arabic"/>
          <w:b/>
          <w:bCs/>
          <w:sz w:val="32"/>
          <w:szCs w:val="32"/>
          <w:rtl/>
        </w:rPr>
      </w:pPr>
    </w:p>
    <w:p w14:paraId="1D5EEE51" w14:textId="77777777" w:rsidR="006870E4" w:rsidRPr="00B41559" w:rsidRDefault="006870E4" w:rsidP="006870E4">
      <w:pPr>
        <w:pStyle w:val="ListParagraph"/>
        <w:spacing w:after="0" w:line="360" w:lineRule="auto"/>
        <w:rPr>
          <w:rFonts w:ascii="Simplified Arabic" w:hAnsi="Simplified Arabic" w:cs="Simplified Arabic"/>
          <w:b/>
          <w:bCs/>
          <w:sz w:val="32"/>
          <w:szCs w:val="32"/>
        </w:rPr>
      </w:pPr>
    </w:p>
    <w:p w14:paraId="5DE955E4" w14:textId="77777777" w:rsidR="00DC464B" w:rsidRDefault="00DC464B" w:rsidP="00DC464B">
      <w:pPr>
        <w:spacing w:after="0" w:line="360" w:lineRule="auto"/>
        <w:rPr>
          <w:rFonts w:ascii="Simplified Arabic" w:eastAsia="Times New Roman" w:hAnsi="Simplified Arabic" w:cs="Simplified Arabic"/>
          <w:sz w:val="32"/>
          <w:szCs w:val="32"/>
          <w:rtl/>
        </w:rPr>
      </w:pPr>
    </w:p>
    <w:p w14:paraId="5B90FC12" w14:textId="77777777" w:rsidR="00A63820" w:rsidRDefault="00A32F5B" w:rsidP="00A63820">
      <w:pPr>
        <w:tabs>
          <w:tab w:val="left" w:pos="3495"/>
        </w:tabs>
        <w:spacing w:after="0" w:line="24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p>
    <w:p w14:paraId="64231C1F" w14:textId="77777777" w:rsidR="00B56435" w:rsidRPr="00870638" w:rsidRDefault="00DC464B" w:rsidP="00A63820">
      <w:pPr>
        <w:tabs>
          <w:tab w:val="left" w:pos="3495"/>
        </w:tabs>
        <w:spacing w:after="0" w:line="360" w:lineRule="auto"/>
        <w:jc w:val="center"/>
        <w:rPr>
          <w:rFonts w:ascii="Simplified Arabic" w:hAnsi="Simplified Arabic" w:cs="Monotype Koufi"/>
          <w:b/>
          <w:bCs/>
          <w:color w:val="00B050"/>
          <w:sz w:val="44"/>
          <w:szCs w:val="44"/>
          <w:rtl/>
          <w:lang w:bidi="ar-EG"/>
        </w:rPr>
      </w:pPr>
      <w:r w:rsidRPr="00870638">
        <w:rPr>
          <w:rFonts w:ascii="Simplified Arabic" w:hAnsi="Simplified Arabic" w:cs="Monotype Koufi" w:hint="cs"/>
          <w:b/>
          <w:bCs/>
          <w:color w:val="00B050"/>
          <w:sz w:val="44"/>
          <w:szCs w:val="44"/>
          <w:rtl/>
          <w:lang w:bidi="ar-EG"/>
        </w:rPr>
        <w:lastRenderedPageBreak/>
        <w:t xml:space="preserve">ثالثا: </w:t>
      </w:r>
      <w:r w:rsidR="00B56435" w:rsidRPr="00870638">
        <w:rPr>
          <w:rFonts w:ascii="Simplified Arabic" w:hAnsi="Simplified Arabic" w:cs="Monotype Koufi" w:hint="cs"/>
          <w:b/>
          <w:bCs/>
          <w:color w:val="00B050"/>
          <w:sz w:val="44"/>
          <w:szCs w:val="44"/>
          <w:rtl/>
          <w:lang w:bidi="ar-EG"/>
        </w:rPr>
        <w:t>الأهداف الاستراتيجية و</w:t>
      </w:r>
      <w:r w:rsidRPr="00870638">
        <w:rPr>
          <w:rFonts w:ascii="Simplified Arabic" w:hAnsi="Simplified Arabic" w:cs="Monotype Koufi" w:hint="cs"/>
          <w:b/>
          <w:bCs/>
          <w:color w:val="00B050"/>
          <w:sz w:val="44"/>
          <w:szCs w:val="44"/>
          <w:rtl/>
          <w:lang w:bidi="ar-EG"/>
        </w:rPr>
        <w:t>الفرعية و</w:t>
      </w:r>
      <w:r w:rsidR="00B56435" w:rsidRPr="00870638">
        <w:rPr>
          <w:rFonts w:ascii="Simplified Arabic" w:hAnsi="Simplified Arabic" w:cs="Monotype Koufi" w:hint="cs"/>
          <w:b/>
          <w:bCs/>
          <w:color w:val="00B050"/>
          <w:sz w:val="44"/>
          <w:szCs w:val="44"/>
          <w:rtl/>
          <w:lang w:bidi="ar-EG"/>
        </w:rPr>
        <w:t>المبادرات</w:t>
      </w:r>
    </w:p>
    <w:tbl>
      <w:tblPr>
        <w:tblStyle w:val="TableGrid"/>
        <w:bidiVisual/>
        <w:tblW w:w="14174" w:type="dxa"/>
        <w:tblLook w:val="04A0" w:firstRow="1" w:lastRow="0" w:firstColumn="1" w:lastColumn="0" w:noHBand="0" w:noVBand="1"/>
      </w:tblPr>
      <w:tblGrid>
        <w:gridCol w:w="4994"/>
        <w:gridCol w:w="3543"/>
        <w:gridCol w:w="5637"/>
      </w:tblGrid>
      <w:tr w:rsidR="00391A03" w14:paraId="1FD44D7E" w14:textId="77777777" w:rsidTr="00B779AB">
        <w:trPr>
          <w:trHeight w:val="359"/>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FACC72" w14:textId="77777777"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الأهداف الاستراتيجية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D81FC90" w14:textId="77777777" w:rsidR="00391A03" w:rsidRPr="002224BF" w:rsidRDefault="00391A03">
            <w:pPr>
              <w:jc w:val="center"/>
              <w:rPr>
                <w:rFonts w:ascii="Simplified Arabic" w:hAnsi="Simplified Arabic" w:cs="Simplified Arabic"/>
                <w:b/>
                <w:bCs/>
                <w:sz w:val="32"/>
                <w:szCs w:val="32"/>
                <w:rtl/>
              </w:rPr>
            </w:pPr>
            <w:r w:rsidRPr="002224BF">
              <w:rPr>
                <w:rFonts w:ascii="Simplified Arabic" w:hAnsi="Simplified Arabic" w:cs="Simplified Arabic" w:hint="cs"/>
                <w:b/>
                <w:bCs/>
                <w:sz w:val="32"/>
                <w:szCs w:val="32"/>
                <w:rtl/>
              </w:rPr>
              <w:t xml:space="preserve">الأهداف الفرعية </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EC327A1" w14:textId="77777777"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المبادرات</w:t>
            </w:r>
          </w:p>
        </w:tc>
      </w:tr>
      <w:tr w:rsidR="00391A03" w14:paraId="765B8324"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D93F2" w14:textId="77777777" w:rsidR="00391A03" w:rsidRDefault="00ED7AF1">
            <w:pPr>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rPr>
              <w:t>الهدف الاستراتيجي الأول</w:t>
            </w:r>
            <w:r w:rsidRPr="00431A7F">
              <w:rPr>
                <w:rFonts w:ascii="Simplified Arabic" w:hAnsi="Simplified Arabic" w:cs="Simplified Arabic" w:hint="cs"/>
                <w:b/>
                <w:bCs/>
                <w:sz w:val="32"/>
                <w:szCs w:val="32"/>
                <w:rtl/>
              </w:rPr>
              <w:t>:</w:t>
            </w:r>
            <w:r w:rsidR="00431A7F" w:rsidRPr="00431A7F">
              <w:rPr>
                <w:rFonts w:ascii="Simplified Arabic" w:hAnsi="Simplified Arabic" w:cs="Simplified Arabic" w:hint="cs"/>
                <w:b/>
                <w:bCs/>
                <w:sz w:val="32"/>
                <w:szCs w:val="32"/>
                <w:rtl/>
              </w:rPr>
              <w:t xml:space="preserve"> </w:t>
            </w:r>
            <w:r w:rsidR="00391A03" w:rsidRPr="00431A7F">
              <w:rPr>
                <w:rFonts w:ascii="Simplified Arabic" w:hAnsi="Simplified Arabic" w:cs="Simplified Arabic"/>
                <w:b/>
                <w:bCs/>
                <w:sz w:val="32"/>
                <w:szCs w:val="32"/>
                <w:rtl/>
              </w:rPr>
              <w:t>تطوير البرامج والخطط والمقررات الدراسية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17518" w14:textId="77777777" w:rsidR="00391A03" w:rsidRPr="00DC464B" w:rsidRDefault="00391A03" w:rsidP="008A4218">
            <w:pPr>
              <w:pStyle w:val="ListParagraph"/>
              <w:numPr>
                <w:ilvl w:val="0"/>
                <w:numId w:val="4"/>
              </w:numPr>
              <w:tabs>
                <w:tab w:val="right" w:pos="605"/>
              </w:tabs>
              <w:jc w:val="both"/>
              <w:rPr>
                <w:rFonts w:ascii="Simplified Arabic" w:eastAsiaTheme="minorHAnsi" w:hAnsi="Simplified Arabic" w:cs="Simplified Arabic"/>
                <w:sz w:val="28"/>
                <w:szCs w:val="28"/>
                <w:rtl/>
              </w:rPr>
            </w:pPr>
            <w:r w:rsidRPr="00DC464B">
              <w:rPr>
                <w:rFonts w:ascii="Simplified Arabic" w:eastAsiaTheme="minorHAnsi" w:hAnsi="Simplified Arabic" w:cs="Simplified Arabic" w:hint="cs"/>
                <w:sz w:val="28"/>
                <w:szCs w:val="28"/>
                <w:rtl/>
              </w:rPr>
              <w:t>السعي لتحديث البرامج الأكادي</w:t>
            </w:r>
            <w:r w:rsidR="00DC464B">
              <w:rPr>
                <w:rFonts w:ascii="Simplified Arabic" w:eastAsiaTheme="minorHAnsi" w:hAnsi="Simplified Arabic" w:cs="Simplified Arabic" w:hint="cs"/>
                <w:sz w:val="28"/>
                <w:szCs w:val="28"/>
                <w:rtl/>
              </w:rPr>
              <w:t>مية بما يلبي احتياجات سوق العمل ب</w:t>
            </w:r>
            <w:r w:rsidRPr="00DC464B">
              <w:rPr>
                <w:rFonts w:ascii="Simplified Arabic" w:eastAsiaTheme="minorHAnsi" w:hAnsi="Simplified Arabic" w:cs="Simplified Arabic" w:hint="cs"/>
                <w:sz w:val="28"/>
                <w:szCs w:val="28"/>
                <w:rtl/>
              </w:rPr>
              <w:t xml:space="preserve">التنسيق مع الأقسام المناظرة بالكليات </w:t>
            </w:r>
            <w:r w:rsidR="00DC464B">
              <w:rPr>
                <w:rFonts w:ascii="Simplified Arabic" w:eastAsiaTheme="minorHAnsi" w:hAnsi="Simplified Arabic" w:cs="Simplified Arabic" w:hint="cs"/>
                <w:sz w:val="28"/>
                <w:szCs w:val="28"/>
                <w:rtl/>
              </w:rPr>
              <w:t>الرئيسية</w:t>
            </w:r>
            <w:r w:rsidRPr="00DC464B">
              <w:rPr>
                <w:rFonts w:ascii="Simplified Arabic" w:eastAsiaTheme="minorHAnsi" w:hAnsi="Simplified Arabic" w:cs="Simplified Arabic" w:hint="cs"/>
                <w:sz w:val="28"/>
                <w:szCs w:val="28"/>
                <w:rtl/>
              </w:rPr>
              <w:t>.</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5ECD1" w14:textId="77777777" w:rsidR="00391A03" w:rsidRPr="00DC464B" w:rsidRDefault="00DC464B" w:rsidP="004747AA">
            <w:pPr>
              <w:pStyle w:val="ListParagraph"/>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المراجعة الدورية و</w:t>
            </w:r>
            <w:r w:rsidR="00391A03" w:rsidRPr="00DC464B">
              <w:rPr>
                <w:rFonts w:ascii="Simplified Arabic" w:eastAsiaTheme="minorHAnsi" w:hAnsi="Simplified Arabic" w:cs="Simplified Arabic"/>
                <w:sz w:val="28"/>
                <w:szCs w:val="28"/>
                <w:rtl/>
              </w:rPr>
              <w:t xml:space="preserve">التقييم المستمر للبرامج التي </w:t>
            </w:r>
            <w:r w:rsidR="00CA4FCE">
              <w:rPr>
                <w:rFonts w:ascii="Simplified Arabic" w:eastAsiaTheme="minorHAnsi" w:hAnsi="Simplified Arabic" w:cs="Simplified Arabic"/>
                <w:sz w:val="28"/>
                <w:szCs w:val="28"/>
                <w:rtl/>
              </w:rPr>
              <w:t>تقدمها الكلية</w:t>
            </w:r>
            <w:r w:rsidR="004747AA">
              <w:rPr>
                <w:rFonts w:ascii="Simplified Arabic" w:eastAsiaTheme="minorHAnsi" w:hAnsi="Simplified Arabic" w:cs="Simplified Arabic" w:hint="cs"/>
                <w:sz w:val="28"/>
                <w:szCs w:val="28"/>
                <w:rtl/>
              </w:rPr>
              <w:t>.</w:t>
            </w:r>
            <w:r w:rsidR="00CA4FCE">
              <w:rPr>
                <w:rFonts w:ascii="Simplified Arabic" w:eastAsiaTheme="minorHAnsi" w:hAnsi="Simplified Arabic" w:cs="Simplified Arabic"/>
                <w:sz w:val="28"/>
                <w:szCs w:val="28"/>
                <w:rtl/>
              </w:rPr>
              <w:t xml:space="preserve"> </w:t>
            </w:r>
          </w:p>
          <w:p w14:paraId="101AD243" w14:textId="77777777" w:rsidR="00DC464B" w:rsidRPr="00DC464B" w:rsidRDefault="00DC464B" w:rsidP="008A4218">
            <w:pPr>
              <w:pStyle w:val="ListParagraph"/>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المراجعة الدورية </w:t>
            </w:r>
            <w:r>
              <w:rPr>
                <w:rFonts w:ascii="Simplified Arabic" w:eastAsiaTheme="minorHAnsi" w:hAnsi="Simplified Arabic" w:cs="Simplified Arabic" w:hint="cs"/>
                <w:sz w:val="28"/>
                <w:szCs w:val="28"/>
                <w:rtl/>
              </w:rPr>
              <w:t>للخطط الدراسية</w:t>
            </w:r>
            <w:r w:rsidRPr="00DC464B">
              <w:rPr>
                <w:rFonts w:ascii="Simplified Arabic" w:eastAsiaTheme="minorHAnsi" w:hAnsi="Simplified Arabic" w:cs="Simplified Arabic"/>
                <w:sz w:val="28"/>
                <w:szCs w:val="28"/>
                <w:rtl/>
              </w:rPr>
              <w:t>.</w:t>
            </w:r>
          </w:p>
          <w:p w14:paraId="700120FD" w14:textId="77777777" w:rsidR="00391A03" w:rsidRPr="00DC464B" w:rsidRDefault="00DC464B" w:rsidP="008A4218">
            <w:pPr>
              <w:pStyle w:val="ListParagraph"/>
              <w:numPr>
                <w:ilvl w:val="0"/>
                <w:numId w:val="6"/>
              </w:num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التحديث المستمر للمقررات </w:t>
            </w:r>
            <w:r w:rsidR="00391A03" w:rsidRPr="00DC464B">
              <w:rPr>
                <w:rFonts w:ascii="Simplified Arabic" w:eastAsiaTheme="minorHAnsi" w:hAnsi="Simplified Arabic" w:cs="Simplified Arabic"/>
                <w:sz w:val="28"/>
                <w:szCs w:val="28"/>
                <w:rtl/>
              </w:rPr>
              <w:t xml:space="preserve">الدراسية </w:t>
            </w:r>
            <w:r>
              <w:rPr>
                <w:rFonts w:ascii="Simplified Arabic" w:eastAsiaTheme="minorHAnsi" w:hAnsi="Simplified Arabic" w:cs="Simplified Arabic" w:hint="cs"/>
                <w:sz w:val="28"/>
                <w:szCs w:val="28"/>
                <w:rtl/>
              </w:rPr>
              <w:t>وفق النماذج المعتمدة</w:t>
            </w:r>
            <w:r w:rsidR="00391A03" w:rsidRPr="00DC464B">
              <w:rPr>
                <w:rFonts w:ascii="Simplified Arabic" w:eastAsiaTheme="minorHAnsi" w:hAnsi="Simplified Arabic" w:cs="Simplified Arabic"/>
                <w:sz w:val="28"/>
                <w:szCs w:val="28"/>
                <w:rtl/>
              </w:rPr>
              <w:t>.</w:t>
            </w:r>
          </w:p>
        </w:tc>
      </w:tr>
      <w:tr w:rsidR="00391A03" w14:paraId="41C12D37"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2F863" w14:textId="77777777" w:rsidR="00391A03" w:rsidRDefault="00ED7AF1" w:rsidP="00C51B7B">
            <w:pPr>
              <w:jc w:val="center"/>
              <w:rPr>
                <w:rFonts w:ascii="Simplified Arabic" w:hAnsi="Simplified Arabic" w:cs="Simplified Arabic"/>
                <w:b/>
                <w:bCs/>
                <w:sz w:val="24"/>
                <w:szCs w:val="24"/>
              </w:rPr>
            </w:pPr>
            <w:r>
              <w:rPr>
                <w:rFonts w:ascii="Simplified Arabic" w:hAnsi="Simplified Arabic" w:cs="Simplified Arabic" w:hint="cs"/>
                <w:b/>
                <w:bCs/>
                <w:sz w:val="32"/>
                <w:szCs w:val="32"/>
                <w:rtl/>
              </w:rPr>
              <w:t>الهدف الاستراتيجي الثاني:</w:t>
            </w:r>
            <w:r w:rsidR="004747AA">
              <w:rPr>
                <w:rFonts w:ascii="Simplified Arabic" w:hAnsi="Simplified Arabic" w:cs="Simplified Arabic" w:hint="cs"/>
                <w:b/>
                <w:bCs/>
                <w:sz w:val="32"/>
                <w:szCs w:val="32"/>
                <w:rtl/>
              </w:rPr>
              <w:t xml:space="preserve"> </w:t>
            </w:r>
            <w:r w:rsidR="00C51B7B" w:rsidRPr="004747AA">
              <w:rPr>
                <w:rFonts w:ascii="Simplified Arabic" w:hAnsi="Simplified Arabic" w:cs="Simplified Arabic" w:hint="cs"/>
                <w:b/>
                <w:bCs/>
                <w:sz w:val="32"/>
                <w:szCs w:val="32"/>
                <w:rtl/>
              </w:rPr>
              <w:t xml:space="preserve">دعم البحوث </w:t>
            </w:r>
            <w:r w:rsidR="004747AA" w:rsidRPr="004747AA">
              <w:rPr>
                <w:rFonts w:ascii="Simplified Arabic" w:hAnsi="Simplified Arabic" w:cs="Simplified Arabic" w:hint="cs"/>
                <w:b/>
                <w:bCs/>
                <w:sz w:val="32"/>
                <w:szCs w:val="32"/>
                <w:rtl/>
              </w:rPr>
              <w:t>الإبداعية</w:t>
            </w:r>
            <w:r w:rsidR="00C51B7B" w:rsidRPr="004747AA">
              <w:rPr>
                <w:rFonts w:ascii="Simplified Arabic" w:hAnsi="Simplified Arabic" w:cs="Simplified Arabic" w:hint="cs"/>
                <w:b/>
                <w:bCs/>
                <w:sz w:val="32"/>
                <w:szCs w:val="32"/>
                <w:rtl/>
              </w:rPr>
              <w:t xml:space="preserve"> للمساهمة في بناء اقتصاد المعرفة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FAEA0" w14:textId="77777777" w:rsidR="00391A03" w:rsidRPr="00B779AB" w:rsidRDefault="00391A03" w:rsidP="00B779AB">
            <w:pPr>
              <w:pStyle w:val="ListParagraph"/>
              <w:numPr>
                <w:ilvl w:val="0"/>
                <w:numId w:val="6"/>
              </w:numPr>
              <w:rPr>
                <w:rFonts w:ascii="Simplified Arabic" w:eastAsiaTheme="minorHAnsi" w:hAnsi="Simplified Arabic" w:cs="Simplified Arabic"/>
                <w:sz w:val="28"/>
                <w:szCs w:val="28"/>
                <w:rtl/>
              </w:rPr>
            </w:pPr>
            <w:r w:rsidRPr="00B779AB">
              <w:rPr>
                <w:rFonts w:ascii="Simplified Arabic" w:eastAsiaTheme="minorHAnsi" w:hAnsi="Simplified Arabic" w:cs="Simplified Arabic" w:hint="cs"/>
                <w:sz w:val="28"/>
                <w:szCs w:val="28"/>
                <w:rtl/>
              </w:rPr>
              <w:t xml:space="preserve">تعزيز مساهمة </w:t>
            </w:r>
            <w:r w:rsidR="00460661" w:rsidRPr="00B779AB">
              <w:rPr>
                <w:rFonts w:ascii="Simplified Arabic" w:eastAsiaTheme="minorHAnsi" w:hAnsi="Simplified Arabic" w:cs="Simplified Arabic" w:hint="cs"/>
                <w:sz w:val="28"/>
                <w:szCs w:val="28"/>
                <w:rtl/>
              </w:rPr>
              <w:t xml:space="preserve">الكلية </w:t>
            </w:r>
            <w:r w:rsidRPr="00B779AB">
              <w:rPr>
                <w:rFonts w:ascii="Simplified Arabic" w:eastAsiaTheme="minorHAnsi" w:hAnsi="Simplified Arabic" w:cs="Simplified Arabic" w:hint="cs"/>
                <w:sz w:val="28"/>
                <w:szCs w:val="28"/>
                <w:rtl/>
              </w:rPr>
              <w:t xml:space="preserve">في مجال البحث العلمي </w:t>
            </w:r>
            <w:r w:rsidR="004747AA" w:rsidRPr="00B779AB">
              <w:rPr>
                <w:rFonts w:ascii="Simplified Arabic" w:eastAsiaTheme="minorHAnsi" w:hAnsi="Simplified Arabic" w:cs="Simplified Arabic" w:hint="cs"/>
                <w:sz w:val="28"/>
                <w:szCs w:val="28"/>
                <w:rtl/>
              </w:rPr>
              <w:t>والإبداع</w:t>
            </w:r>
            <w:r w:rsidRPr="00B779AB">
              <w:rPr>
                <w:rFonts w:ascii="Simplified Arabic" w:eastAsiaTheme="minorHAnsi" w:hAnsi="Simplified Arabic" w:cs="Simplified Arabic" w:hint="cs"/>
                <w:sz w:val="28"/>
                <w:szCs w:val="28"/>
                <w:rtl/>
              </w:rPr>
              <w:t>.</w:t>
            </w:r>
          </w:p>
          <w:p w14:paraId="059B26F7" w14:textId="77777777" w:rsidR="00391A03" w:rsidRPr="00DC464B" w:rsidRDefault="00391A03">
            <w:pPr>
              <w:rPr>
                <w:rFonts w:ascii="Simplified Arabic" w:hAnsi="Simplified Arabic" w:cs="Simplified Arabic"/>
                <w:sz w:val="28"/>
                <w:szCs w:val="28"/>
                <w:rtl/>
                <w:lang w:bidi="ar-EG"/>
              </w:rPr>
            </w:pP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2885B"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زيادة </w:t>
            </w:r>
            <w:r w:rsidR="00B41559">
              <w:rPr>
                <w:rFonts w:ascii="Simplified Arabic" w:hAnsi="Simplified Arabic" w:cs="Simplified Arabic" w:hint="cs"/>
                <w:sz w:val="28"/>
                <w:szCs w:val="28"/>
                <w:rtl/>
              </w:rPr>
              <w:t>اللقاءات العلمية والبحثية بين أ</w:t>
            </w:r>
            <w:r>
              <w:rPr>
                <w:rFonts w:ascii="Simplified Arabic" w:hAnsi="Simplified Arabic" w:cs="Simplified Arabic" w:hint="cs"/>
                <w:sz w:val="28"/>
                <w:szCs w:val="28"/>
                <w:rtl/>
              </w:rPr>
              <w:t>عضاء هيئة التدريس.</w:t>
            </w:r>
          </w:p>
          <w:p w14:paraId="29A5CE7F"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تحفيز </w:t>
            </w:r>
            <w:r w:rsidR="00B41559">
              <w:rPr>
                <w:rFonts w:ascii="Simplified Arabic" w:hAnsi="Simplified Arabic" w:cs="Simplified Arabic" w:hint="cs"/>
                <w:sz w:val="28"/>
                <w:szCs w:val="28"/>
                <w:rtl/>
              </w:rPr>
              <w:t>أ</w:t>
            </w:r>
            <w:r>
              <w:rPr>
                <w:rFonts w:ascii="Simplified Arabic" w:hAnsi="Simplified Arabic" w:cs="Simplified Arabic" w:hint="cs"/>
                <w:sz w:val="28"/>
                <w:szCs w:val="28"/>
                <w:rtl/>
              </w:rPr>
              <w:t>عضاء هيئة التدريس على المشاركة في الفاعليات البحثية المختلفة.</w:t>
            </w:r>
          </w:p>
          <w:p w14:paraId="58EFA3E5"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تشجيع الأقسام العلمية على إجراء البحوث المشتركة.</w:t>
            </w:r>
          </w:p>
          <w:p w14:paraId="7C6F6626" w14:textId="77777777" w:rsidR="002224BF" w:rsidRDefault="00D52B30" w:rsidP="00C5749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تعزيز الشراكة البحثية مع مؤسسات المجتمع</w:t>
            </w:r>
            <w:r w:rsidR="008A4D9A">
              <w:rPr>
                <w:rFonts w:ascii="Simplified Arabic" w:hAnsi="Simplified Arabic" w:cs="Simplified Arabic" w:hint="cs"/>
                <w:sz w:val="28"/>
                <w:szCs w:val="28"/>
                <w:rtl/>
              </w:rPr>
              <w:t xml:space="preserve"> المحلي.</w:t>
            </w:r>
          </w:p>
          <w:p w14:paraId="58AEB777" w14:textId="77777777" w:rsidR="00C57498" w:rsidRPr="00C57498" w:rsidRDefault="00C57498" w:rsidP="00DD4CCC">
            <w:pPr>
              <w:pStyle w:val="ListParagraph"/>
              <w:rPr>
                <w:rFonts w:ascii="Simplified Arabic" w:hAnsi="Simplified Arabic" w:cs="Simplified Arabic"/>
                <w:sz w:val="28"/>
                <w:szCs w:val="28"/>
              </w:rPr>
            </w:pPr>
          </w:p>
        </w:tc>
      </w:tr>
      <w:tr w:rsidR="00391A03" w14:paraId="16568DA8"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080C8" w14:textId="77777777" w:rsidR="00391A03" w:rsidRDefault="00ED7AF1">
            <w:pPr>
              <w:jc w:val="center"/>
              <w:rPr>
                <w:rFonts w:ascii="Simplified Arabic" w:hAnsi="Simplified Arabic" w:cs="Simplified Arabic"/>
                <w:sz w:val="24"/>
                <w:szCs w:val="24"/>
              </w:rPr>
            </w:pPr>
            <w:r>
              <w:rPr>
                <w:rFonts w:ascii="Simplified Arabic" w:hAnsi="Simplified Arabic" w:cs="Simplified Arabic" w:hint="cs"/>
                <w:b/>
                <w:bCs/>
                <w:sz w:val="32"/>
                <w:szCs w:val="32"/>
                <w:rtl/>
              </w:rPr>
              <w:t>الهدف الاستراتيجي الثالث</w:t>
            </w:r>
            <w:r w:rsidRPr="00B779AB">
              <w:rPr>
                <w:rFonts w:ascii="Simplified Arabic" w:hAnsi="Simplified Arabic" w:cs="Simplified Arabic" w:hint="cs"/>
                <w:b/>
                <w:bCs/>
                <w:sz w:val="32"/>
                <w:szCs w:val="32"/>
                <w:rtl/>
              </w:rPr>
              <w:t>:</w:t>
            </w:r>
            <w:r w:rsidR="00B779AB">
              <w:rPr>
                <w:rFonts w:ascii="Simplified Arabic" w:hAnsi="Simplified Arabic" w:cs="Simplified Arabic" w:hint="cs"/>
                <w:b/>
                <w:bCs/>
                <w:sz w:val="32"/>
                <w:szCs w:val="32"/>
                <w:rtl/>
              </w:rPr>
              <w:t xml:space="preserve"> </w:t>
            </w:r>
            <w:r w:rsidR="00391A03" w:rsidRPr="00B779AB">
              <w:rPr>
                <w:rFonts w:ascii="Simplified Arabic" w:hAnsi="Simplified Arabic" w:cs="Simplified Arabic"/>
                <w:b/>
                <w:bCs/>
                <w:sz w:val="32"/>
                <w:szCs w:val="32"/>
                <w:rtl/>
              </w:rPr>
              <w:t>تعزيز الشراكة مع مؤسسات وأفراد المجتمع المحلي</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93E6A" w14:textId="77777777" w:rsidR="00391A03" w:rsidRPr="00DC464B" w:rsidRDefault="00391A03" w:rsidP="008A4218">
            <w:pPr>
              <w:pStyle w:val="ListParagraph"/>
              <w:numPr>
                <w:ilvl w:val="0"/>
                <w:numId w:val="4"/>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hint="cs"/>
                <w:sz w:val="28"/>
                <w:szCs w:val="28"/>
                <w:rtl/>
                <w:lang w:bidi="ar-EG"/>
              </w:rPr>
              <w:t xml:space="preserve">تفعيل دور </w:t>
            </w:r>
            <w:r w:rsidR="00460661">
              <w:rPr>
                <w:rFonts w:ascii="Simplified Arabic" w:hAnsi="Simplified Arabic" w:cs="Simplified Arabic" w:hint="cs"/>
                <w:sz w:val="28"/>
                <w:szCs w:val="28"/>
                <w:rtl/>
                <w:lang w:bidi="ar-EG"/>
              </w:rPr>
              <w:t xml:space="preserve">الكلية </w:t>
            </w:r>
            <w:r w:rsidRPr="00DC464B">
              <w:rPr>
                <w:rFonts w:ascii="Simplified Arabic" w:hAnsi="Simplified Arabic" w:cs="Simplified Arabic" w:hint="cs"/>
                <w:sz w:val="28"/>
                <w:szCs w:val="28"/>
                <w:rtl/>
                <w:lang w:bidi="ar-EG"/>
              </w:rPr>
              <w:t>في خدمة المجتمع المحلي.</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C4679"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sz w:val="28"/>
                <w:szCs w:val="28"/>
                <w:rtl/>
                <w:lang w:bidi="ar-EG"/>
              </w:rPr>
              <w:t>إنشاء و</w:t>
            </w:r>
            <w:r w:rsidR="00C51B7B">
              <w:rPr>
                <w:rFonts w:ascii="Simplified Arabic" w:hAnsi="Simplified Arabic" w:cs="Simplified Arabic" w:hint="cs"/>
                <w:sz w:val="28"/>
                <w:szCs w:val="28"/>
                <w:rtl/>
                <w:lang w:bidi="ar-EG"/>
              </w:rPr>
              <w:t>تفعيل و</w:t>
            </w:r>
            <w:r w:rsidRPr="00DC464B">
              <w:rPr>
                <w:rFonts w:ascii="Simplified Arabic" w:hAnsi="Simplified Arabic" w:cs="Simplified Arabic"/>
                <w:sz w:val="28"/>
                <w:szCs w:val="28"/>
                <w:rtl/>
                <w:lang w:bidi="ar-EG"/>
              </w:rPr>
              <w:t>حدة لخدمة المجتمع ب</w:t>
            </w:r>
            <w:r w:rsidR="00BF2B4F">
              <w:rPr>
                <w:rFonts w:ascii="Simplified Arabic" w:hAnsi="Simplified Arabic" w:cs="Simplified Arabic"/>
                <w:sz w:val="28"/>
                <w:szCs w:val="28"/>
                <w:rtl/>
                <w:lang w:bidi="ar-EG"/>
              </w:rPr>
              <w:t>الكلية</w:t>
            </w:r>
            <w:r w:rsidRPr="00DC464B">
              <w:rPr>
                <w:rFonts w:ascii="Simplified Arabic" w:hAnsi="Simplified Arabic" w:cs="Simplified Arabic"/>
                <w:sz w:val="28"/>
                <w:szCs w:val="28"/>
                <w:rtl/>
                <w:lang w:bidi="ar-EG"/>
              </w:rPr>
              <w:t>.</w:t>
            </w:r>
          </w:p>
          <w:p w14:paraId="18983AE5"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lang w:bidi="ar-EG"/>
              </w:rPr>
              <w:t>ت</w:t>
            </w:r>
            <w:r w:rsidRPr="00DC464B">
              <w:rPr>
                <w:rFonts w:ascii="Simplified Arabic" w:hAnsi="Simplified Arabic" w:cs="Simplified Arabic"/>
                <w:sz w:val="28"/>
                <w:szCs w:val="28"/>
                <w:rtl/>
              </w:rPr>
              <w:t>قديم دورات تدريبية للمؤسسات والأفراد.</w:t>
            </w:r>
          </w:p>
          <w:p w14:paraId="231819BE"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rPr>
              <w:lastRenderedPageBreak/>
              <w:t xml:space="preserve">تنظيم فعاليات تستهدف تشجيع العمل التطوعي والخيري لدى منسوبي </w:t>
            </w:r>
            <w:r w:rsidR="00BF2B4F">
              <w:rPr>
                <w:rFonts w:ascii="Simplified Arabic" w:hAnsi="Simplified Arabic" w:cs="Simplified Arabic"/>
                <w:sz w:val="28"/>
                <w:szCs w:val="28"/>
                <w:rtl/>
              </w:rPr>
              <w:t>الكلية</w:t>
            </w:r>
            <w:r w:rsidRPr="00DC464B">
              <w:rPr>
                <w:rFonts w:ascii="Simplified Arabic" w:hAnsi="Simplified Arabic" w:cs="Simplified Arabic"/>
                <w:sz w:val="28"/>
                <w:szCs w:val="28"/>
                <w:rtl/>
              </w:rPr>
              <w:t>.</w:t>
            </w:r>
          </w:p>
          <w:p w14:paraId="6EA04A7D"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Pr>
            </w:pPr>
            <w:r w:rsidRPr="00DC464B">
              <w:rPr>
                <w:rFonts w:ascii="Simplified Arabic" w:hAnsi="Simplified Arabic" w:cs="Simplified Arabic"/>
                <w:sz w:val="28"/>
                <w:szCs w:val="28"/>
                <w:rtl/>
              </w:rPr>
              <w:t xml:space="preserve">تنظيم نشاطات رياضية ترفيهية تعزز دور </w:t>
            </w:r>
            <w:r w:rsidR="00460661">
              <w:rPr>
                <w:rFonts w:ascii="Simplified Arabic" w:hAnsi="Simplified Arabic" w:cs="Simplified Arabic"/>
                <w:sz w:val="28"/>
                <w:szCs w:val="28"/>
                <w:rtl/>
              </w:rPr>
              <w:t xml:space="preserve">الكلية </w:t>
            </w:r>
            <w:r w:rsidRPr="00DC464B">
              <w:rPr>
                <w:rFonts w:ascii="Simplified Arabic" w:hAnsi="Simplified Arabic" w:cs="Simplified Arabic"/>
                <w:sz w:val="28"/>
                <w:szCs w:val="28"/>
                <w:rtl/>
              </w:rPr>
              <w:t>في خدمة المجتمع.</w:t>
            </w:r>
          </w:p>
        </w:tc>
      </w:tr>
    </w:tbl>
    <w:p w14:paraId="11851D68" w14:textId="77777777" w:rsidR="00B56435" w:rsidRPr="00B56435" w:rsidRDefault="00B56435" w:rsidP="00B56435">
      <w:pPr>
        <w:spacing w:after="0" w:line="240" w:lineRule="auto"/>
        <w:jc w:val="center"/>
        <w:rPr>
          <w:rFonts w:ascii="Simplified Arabic" w:hAnsi="Simplified Arabic" w:cs="Simplified Arabic"/>
          <w:b/>
          <w:bCs/>
          <w:sz w:val="32"/>
          <w:szCs w:val="32"/>
          <w:rtl/>
          <w:lang w:bidi="ar-EG"/>
        </w:rPr>
      </w:pPr>
    </w:p>
    <w:p w14:paraId="3AC5DB2D" w14:textId="77777777" w:rsidR="00B56435" w:rsidRDefault="00B56435">
      <w:pPr>
        <w:bidi w:val="0"/>
        <w:rPr>
          <w:rFonts w:cs="PT Bold Heading"/>
          <w:sz w:val="28"/>
          <w:szCs w:val="28"/>
          <w:rtl/>
        </w:rPr>
      </w:pPr>
      <w:r>
        <w:rPr>
          <w:rFonts w:cs="PT Bold Heading"/>
          <w:sz w:val="28"/>
          <w:szCs w:val="28"/>
          <w:rtl/>
        </w:rPr>
        <w:br w:type="page"/>
      </w:r>
    </w:p>
    <w:p w14:paraId="53761042" w14:textId="77777777" w:rsidR="00C57498" w:rsidRDefault="00C57498" w:rsidP="00A32F5B">
      <w:pPr>
        <w:jc w:val="center"/>
        <w:rPr>
          <w:rFonts w:eastAsiaTheme="minorHAnsi" w:cs="Monotype Koufi"/>
          <w:b/>
          <w:bCs/>
          <w:color w:val="00B050"/>
          <w:sz w:val="44"/>
          <w:szCs w:val="44"/>
          <w:rtl/>
        </w:rPr>
      </w:pPr>
    </w:p>
    <w:p w14:paraId="735A95AE" w14:textId="77777777" w:rsidR="003449F1" w:rsidRDefault="003449F1" w:rsidP="00A32F5B">
      <w:pPr>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t xml:space="preserve">متطلبات تنفيذ الخطة </w:t>
      </w:r>
      <w:r w:rsidR="00DF12CD" w:rsidRPr="00A32F5B">
        <w:rPr>
          <w:rFonts w:eastAsiaTheme="minorHAnsi" w:cs="Monotype Koufi" w:hint="cs"/>
          <w:b/>
          <w:bCs/>
          <w:color w:val="00B050"/>
          <w:sz w:val="44"/>
          <w:szCs w:val="44"/>
          <w:rtl/>
        </w:rPr>
        <w:t>الاستراتيجية</w:t>
      </w:r>
      <w:r w:rsidRPr="00A32F5B">
        <w:rPr>
          <w:rFonts w:eastAsiaTheme="minorHAnsi" w:cs="Monotype Koufi" w:hint="cs"/>
          <w:b/>
          <w:bCs/>
          <w:color w:val="00B050"/>
          <w:sz w:val="44"/>
          <w:szCs w:val="44"/>
          <w:rtl/>
        </w:rPr>
        <w:t>:</w:t>
      </w:r>
    </w:p>
    <w:p w14:paraId="752D2F04" w14:textId="77777777" w:rsidR="003449F1" w:rsidRPr="00405B40" w:rsidRDefault="003449F1" w:rsidP="00481DAE">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تشكيل لجنة لمتابعة تنفيذ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w:t>
      </w:r>
    </w:p>
    <w:p w14:paraId="6171A190"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تنفيذ دورات وورش عمل لجميع الوحدات الأكاديمية والإدارية في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لشرح الخطة.</w:t>
      </w:r>
    </w:p>
    <w:p w14:paraId="5F500DEB"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عقد دورات تدريبية في التخطيط </w:t>
      </w:r>
      <w:r w:rsidR="00794FD2" w:rsidRPr="00405B40">
        <w:rPr>
          <w:rFonts w:ascii="Simplified Arabic" w:hAnsi="Simplified Arabic" w:cs="Simplified Arabic"/>
          <w:sz w:val="32"/>
          <w:szCs w:val="32"/>
          <w:rtl/>
        </w:rPr>
        <w:t>الاستراتيجي</w:t>
      </w:r>
      <w:r w:rsidRPr="00405B40">
        <w:rPr>
          <w:rFonts w:ascii="Simplified Arabic" w:hAnsi="Simplified Arabic" w:cs="Simplified Arabic"/>
          <w:sz w:val="32"/>
          <w:szCs w:val="32"/>
          <w:rtl/>
        </w:rPr>
        <w:t xml:space="preserve"> ومؤشرات الأداء الرئيسية وإدارة المشاريع لمسؤولي الخطط </w:t>
      </w:r>
      <w:r w:rsidR="006C2066" w:rsidRPr="00405B40">
        <w:rPr>
          <w:rFonts w:ascii="Simplified Arabic" w:hAnsi="Simplified Arabic" w:cs="Simplified Arabic" w:hint="cs"/>
          <w:sz w:val="32"/>
          <w:szCs w:val="32"/>
          <w:rtl/>
        </w:rPr>
        <w:t>الاستراتيجية</w:t>
      </w:r>
      <w:r w:rsidRPr="00405B40">
        <w:rPr>
          <w:rFonts w:ascii="Simplified Arabic" w:hAnsi="Simplified Arabic" w:cs="Simplified Arabic"/>
          <w:sz w:val="32"/>
          <w:szCs w:val="32"/>
          <w:rtl/>
        </w:rPr>
        <w:t xml:space="preserve"> ب</w:t>
      </w:r>
      <w:r w:rsidR="00C57498">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14:paraId="1D32CCD6"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تحديث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 xml:space="preserve"> للكلية باستمرار.</w:t>
      </w:r>
    </w:p>
    <w:p w14:paraId="40E8E6C3"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تحديد أولويات صرف من ميزانية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بما يدعم تنفيذ بنود الخطة.</w:t>
      </w:r>
    </w:p>
    <w:p w14:paraId="41E9A972"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تسخير الوقت والجهد لجميع وحدات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لتنفيذ بنود الخطة.</w:t>
      </w:r>
    </w:p>
    <w:p w14:paraId="3C1655C1" w14:textId="77777777" w:rsidR="003449F1" w:rsidRPr="00405B40" w:rsidRDefault="003449F1" w:rsidP="00DF0141">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التقييم المستمر لأهداف الخطة.   </w:t>
      </w:r>
    </w:p>
    <w:p w14:paraId="3FE490B3" w14:textId="77777777" w:rsidR="003449F1" w:rsidRDefault="003449F1" w:rsidP="003449F1">
      <w:pPr>
        <w:spacing w:line="240" w:lineRule="auto"/>
        <w:ind w:right="-567"/>
        <w:jc w:val="both"/>
        <w:rPr>
          <w:sz w:val="32"/>
          <w:szCs w:val="32"/>
          <w:rtl/>
        </w:rPr>
      </w:pPr>
    </w:p>
    <w:p w14:paraId="3E8FF6B9" w14:textId="77777777" w:rsidR="003449F1" w:rsidRDefault="003449F1" w:rsidP="003449F1">
      <w:pPr>
        <w:spacing w:line="240" w:lineRule="auto"/>
        <w:ind w:right="-567"/>
        <w:jc w:val="both"/>
        <w:rPr>
          <w:sz w:val="32"/>
          <w:szCs w:val="32"/>
          <w:rtl/>
        </w:rPr>
      </w:pPr>
    </w:p>
    <w:p w14:paraId="33F8ECED" w14:textId="77777777" w:rsidR="003449F1" w:rsidRDefault="003449F1" w:rsidP="003449F1">
      <w:pPr>
        <w:spacing w:line="240" w:lineRule="auto"/>
        <w:ind w:right="-567"/>
        <w:jc w:val="both"/>
        <w:rPr>
          <w:sz w:val="32"/>
          <w:szCs w:val="32"/>
          <w:rtl/>
        </w:rPr>
      </w:pPr>
    </w:p>
    <w:p w14:paraId="6FA61224" w14:textId="77777777" w:rsidR="003449F1" w:rsidRDefault="003449F1" w:rsidP="003449F1">
      <w:pPr>
        <w:spacing w:line="240" w:lineRule="auto"/>
        <w:ind w:right="-567"/>
        <w:jc w:val="both"/>
        <w:rPr>
          <w:sz w:val="32"/>
          <w:szCs w:val="32"/>
          <w:rtl/>
        </w:rPr>
      </w:pPr>
    </w:p>
    <w:p w14:paraId="5112EB4F" w14:textId="77777777" w:rsidR="003449F1" w:rsidRDefault="003449F1" w:rsidP="003449F1">
      <w:pPr>
        <w:spacing w:line="240" w:lineRule="auto"/>
        <w:ind w:right="-567"/>
        <w:jc w:val="both"/>
        <w:rPr>
          <w:sz w:val="32"/>
          <w:szCs w:val="32"/>
          <w:rtl/>
        </w:rPr>
      </w:pPr>
    </w:p>
    <w:p w14:paraId="5DDA15D5" w14:textId="77777777" w:rsidR="003449F1" w:rsidRPr="00ED7AF1" w:rsidRDefault="003449F1" w:rsidP="00A32F5B">
      <w:pPr>
        <w:spacing w:line="240" w:lineRule="auto"/>
        <w:ind w:right="-567"/>
        <w:jc w:val="center"/>
        <w:rPr>
          <w:rFonts w:eastAsiaTheme="minorHAnsi" w:cs="Monotype Koufi"/>
          <w:b/>
          <w:bCs/>
          <w:color w:val="000000" w:themeColor="text1"/>
          <w:sz w:val="42"/>
          <w:szCs w:val="42"/>
          <w:rtl/>
        </w:rPr>
      </w:pPr>
      <w:r w:rsidRPr="00ED7AF1">
        <w:rPr>
          <w:rFonts w:eastAsiaTheme="minorHAnsi" w:cs="Monotype Koufi" w:hint="cs"/>
          <w:b/>
          <w:bCs/>
          <w:color w:val="000000" w:themeColor="text1"/>
          <w:sz w:val="42"/>
          <w:szCs w:val="42"/>
          <w:rtl/>
        </w:rPr>
        <w:lastRenderedPageBreak/>
        <w:t>الملاحق</w:t>
      </w:r>
    </w:p>
    <w:p w14:paraId="128467F2" w14:textId="77777777" w:rsidR="00B81E99" w:rsidRPr="00ED7AF1" w:rsidRDefault="003449F1" w:rsidP="00C450C3">
      <w:pPr>
        <w:spacing w:line="240" w:lineRule="auto"/>
        <w:ind w:right="-567"/>
        <w:jc w:val="both"/>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الملح</w:t>
      </w:r>
      <w:r w:rsidR="006D7EF4" w:rsidRPr="00ED7AF1">
        <w:rPr>
          <w:rFonts w:eastAsiaTheme="minorHAnsi" w:cs="Monotype Koufi" w:hint="cs"/>
          <w:b/>
          <w:bCs/>
          <w:color w:val="000000" w:themeColor="text1"/>
          <w:sz w:val="36"/>
          <w:szCs w:val="36"/>
          <w:rtl/>
        </w:rPr>
        <w:t xml:space="preserve">ـــق </w:t>
      </w:r>
      <w:proofErr w:type="gramStart"/>
      <w:r w:rsidR="00B81E99" w:rsidRPr="00ED7AF1">
        <w:rPr>
          <w:rFonts w:eastAsiaTheme="minorHAnsi" w:cs="Monotype Koufi" w:hint="cs"/>
          <w:b/>
          <w:bCs/>
          <w:color w:val="000000" w:themeColor="text1"/>
          <w:sz w:val="36"/>
          <w:szCs w:val="36"/>
          <w:rtl/>
        </w:rPr>
        <w:t>الأول:  التحليل</w:t>
      </w:r>
      <w:proofErr w:type="gramEnd"/>
      <w:r w:rsidR="00B81E99" w:rsidRPr="00ED7AF1">
        <w:rPr>
          <w:rFonts w:eastAsiaTheme="minorHAnsi" w:cs="Monotype Koufi" w:hint="cs"/>
          <w:b/>
          <w:bCs/>
          <w:color w:val="000000" w:themeColor="text1"/>
          <w:sz w:val="36"/>
          <w:szCs w:val="36"/>
          <w:rtl/>
        </w:rPr>
        <w:t xml:space="preserve"> البيئي:  ( نقاط القوة - </w:t>
      </w:r>
      <w:r w:rsidR="00DD4CCC" w:rsidRPr="00ED7AF1">
        <w:rPr>
          <w:rFonts w:eastAsiaTheme="minorHAnsi" w:cs="Monotype Koufi" w:hint="cs"/>
          <w:b/>
          <w:bCs/>
          <w:color w:val="000000" w:themeColor="text1"/>
          <w:sz w:val="36"/>
          <w:szCs w:val="36"/>
          <w:rtl/>
        </w:rPr>
        <w:t>نقاط الضعف</w:t>
      </w:r>
      <w:r w:rsidR="00B81E99" w:rsidRPr="00ED7AF1">
        <w:rPr>
          <w:rFonts w:eastAsiaTheme="minorHAnsi" w:cs="Monotype Koufi" w:hint="cs"/>
          <w:b/>
          <w:bCs/>
          <w:color w:val="000000" w:themeColor="text1"/>
          <w:sz w:val="36"/>
          <w:szCs w:val="36"/>
          <w:rtl/>
        </w:rPr>
        <w:t xml:space="preserve"> </w:t>
      </w:r>
      <w:r w:rsidR="00C450C3" w:rsidRPr="00ED7AF1">
        <w:rPr>
          <w:rFonts w:eastAsiaTheme="minorHAnsi" w:cs="Monotype Koufi" w:hint="cs"/>
          <w:b/>
          <w:bCs/>
          <w:color w:val="000000" w:themeColor="text1"/>
          <w:sz w:val="36"/>
          <w:szCs w:val="36"/>
          <w:rtl/>
        </w:rPr>
        <w:t>-</w:t>
      </w:r>
      <w:r w:rsidR="00C450C3">
        <w:rPr>
          <w:rFonts w:eastAsiaTheme="minorHAnsi" w:cs="Monotype Koufi" w:hint="cs"/>
          <w:b/>
          <w:bCs/>
          <w:color w:val="000000" w:themeColor="text1"/>
          <w:sz w:val="36"/>
          <w:szCs w:val="36"/>
          <w:rtl/>
        </w:rPr>
        <w:t xml:space="preserve"> </w:t>
      </w:r>
      <w:r w:rsidR="00B81E99" w:rsidRPr="00ED7AF1">
        <w:rPr>
          <w:rFonts w:eastAsiaTheme="minorHAnsi" w:cs="Monotype Koufi" w:hint="cs"/>
          <w:b/>
          <w:bCs/>
          <w:color w:val="000000" w:themeColor="text1"/>
          <w:sz w:val="36"/>
          <w:szCs w:val="36"/>
          <w:rtl/>
        </w:rPr>
        <w:t xml:space="preserve">الفرص - التهديدات ) </w:t>
      </w:r>
    </w:p>
    <w:p w14:paraId="7C94610A" w14:textId="77777777" w:rsidR="00B81E99" w:rsidRPr="00ED7AF1" w:rsidRDefault="00B81E99"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الملحـــق </w:t>
      </w:r>
      <w:proofErr w:type="gramStart"/>
      <w:r w:rsidR="009D0BE5" w:rsidRPr="00ED7AF1">
        <w:rPr>
          <w:rFonts w:eastAsiaTheme="minorHAnsi" w:cs="Monotype Koufi" w:hint="cs"/>
          <w:b/>
          <w:bCs/>
          <w:color w:val="000000" w:themeColor="text1"/>
          <w:sz w:val="36"/>
          <w:szCs w:val="36"/>
          <w:rtl/>
        </w:rPr>
        <w:t xml:space="preserve">الثاني: </w:t>
      </w:r>
      <w:r w:rsidRPr="00ED7AF1">
        <w:rPr>
          <w:rFonts w:eastAsiaTheme="minorHAnsi" w:cs="Monotype Koufi" w:hint="cs"/>
          <w:b/>
          <w:bCs/>
          <w:color w:val="000000" w:themeColor="text1"/>
          <w:sz w:val="36"/>
          <w:szCs w:val="36"/>
          <w:rtl/>
        </w:rPr>
        <w:t xml:space="preserve"> بطاقة</w:t>
      </w:r>
      <w:proofErr w:type="gramEnd"/>
      <w:r w:rsidRPr="00ED7AF1">
        <w:rPr>
          <w:rFonts w:eastAsiaTheme="minorHAnsi" w:cs="Monotype Koufi" w:hint="cs"/>
          <w:b/>
          <w:bCs/>
          <w:color w:val="000000" w:themeColor="text1"/>
          <w:sz w:val="36"/>
          <w:szCs w:val="36"/>
          <w:rtl/>
        </w:rPr>
        <w:t xml:space="preserve"> الأداء المتوازن</w:t>
      </w:r>
      <w:r w:rsidR="009D0BE5" w:rsidRPr="00ED7AF1">
        <w:rPr>
          <w:rFonts w:eastAsiaTheme="minorHAnsi" w:cs="Monotype Koufi" w:hint="cs"/>
          <w:b/>
          <w:bCs/>
          <w:color w:val="000000" w:themeColor="text1"/>
          <w:sz w:val="36"/>
          <w:szCs w:val="36"/>
          <w:rtl/>
        </w:rPr>
        <w:t xml:space="preserve"> ومؤشرات الأداء التشغيلية ومصفوفة الترابط  بين الاهداف  الاستراتيجية والفرعية والمبادرات.</w:t>
      </w:r>
    </w:p>
    <w:p w14:paraId="635BAA53" w14:textId="77777777" w:rsidR="009D0BE5" w:rsidRPr="00ED7AF1" w:rsidRDefault="009D0BE5"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الملحق </w:t>
      </w:r>
      <w:proofErr w:type="gramStart"/>
      <w:r w:rsidRPr="00ED7AF1">
        <w:rPr>
          <w:rFonts w:eastAsiaTheme="minorHAnsi" w:cs="Monotype Koufi" w:hint="cs"/>
          <w:b/>
          <w:bCs/>
          <w:color w:val="000000" w:themeColor="text1"/>
          <w:sz w:val="36"/>
          <w:szCs w:val="36"/>
          <w:rtl/>
        </w:rPr>
        <w:t>الثالث:  الخريطة</w:t>
      </w:r>
      <w:proofErr w:type="gramEnd"/>
      <w:r w:rsidRPr="00ED7AF1">
        <w:rPr>
          <w:rFonts w:eastAsiaTheme="minorHAnsi" w:cs="Monotype Koufi" w:hint="cs"/>
          <w:b/>
          <w:bCs/>
          <w:color w:val="000000" w:themeColor="text1"/>
          <w:sz w:val="36"/>
          <w:szCs w:val="36"/>
          <w:rtl/>
        </w:rPr>
        <w:t xml:space="preserve"> الاستراتيجية </w:t>
      </w:r>
      <w:r w:rsidR="00DD4CCC">
        <w:rPr>
          <w:rFonts w:eastAsiaTheme="minorHAnsi" w:cs="Monotype Koufi" w:hint="cs"/>
          <w:b/>
          <w:bCs/>
          <w:color w:val="000000" w:themeColor="text1"/>
          <w:sz w:val="36"/>
          <w:szCs w:val="36"/>
          <w:rtl/>
        </w:rPr>
        <w:t>للكلية</w:t>
      </w:r>
      <w:r w:rsidRPr="00ED7AF1">
        <w:rPr>
          <w:rFonts w:eastAsiaTheme="minorHAnsi" w:cs="Monotype Koufi" w:hint="cs"/>
          <w:b/>
          <w:bCs/>
          <w:color w:val="000000" w:themeColor="text1"/>
          <w:sz w:val="36"/>
          <w:szCs w:val="36"/>
          <w:rtl/>
        </w:rPr>
        <w:t xml:space="preserve">. </w:t>
      </w:r>
    </w:p>
    <w:p w14:paraId="4EA22F5B" w14:textId="77777777" w:rsidR="009D0BE5" w:rsidRPr="00ED7AF1" w:rsidRDefault="003D6139" w:rsidP="009D0BE5">
      <w:pPr>
        <w:spacing w:line="240" w:lineRule="auto"/>
        <w:ind w:right="-567"/>
        <w:rPr>
          <w:rFonts w:eastAsiaTheme="minorHAnsi" w:cs="Monotype Koufi"/>
          <w:b/>
          <w:bCs/>
          <w:color w:val="000000" w:themeColor="text1"/>
          <w:sz w:val="36"/>
          <w:szCs w:val="36"/>
          <w:rtl/>
        </w:rPr>
      </w:pPr>
      <w:r>
        <w:rPr>
          <w:rFonts w:eastAsiaTheme="minorHAnsi" w:cs="Monotype Koufi" w:hint="cs"/>
          <w:b/>
          <w:bCs/>
          <w:color w:val="000000" w:themeColor="text1"/>
          <w:sz w:val="36"/>
          <w:szCs w:val="36"/>
          <w:rtl/>
        </w:rPr>
        <w:t>الملحق الرابع</w:t>
      </w:r>
      <w:r w:rsidR="009D0BE5" w:rsidRPr="00ED7AF1">
        <w:rPr>
          <w:rFonts w:eastAsiaTheme="minorHAnsi" w:cs="Monotype Koufi" w:hint="cs"/>
          <w:b/>
          <w:bCs/>
          <w:color w:val="000000" w:themeColor="text1"/>
          <w:sz w:val="36"/>
          <w:szCs w:val="36"/>
          <w:rtl/>
        </w:rPr>
        <w:t xml:space="preserve">: الهيكـــل التنظيمي </w:t>
      </w:r>
      <w:r w:rsidR="00DD4CCC">
        <w:rPr>
          <w:rFonts w:eastAsiaTheme="minorHAnsi" w:cs="Monotype Koufi" w:hint="cs"/>
          <w:b/>
          <w:bCs/>
          <w:color w:val="000000" w:themeColor="text1"/>
          <w:sz w:val="36"/>
          <w:szCs w:val="36"/>
          <w:rtl/>
        </w:rPr>
        <w:t>للكلية</w:t>
      </w:r>
      <w:r w:rsidR="009D0BE5" w:rsidRPr="00ED7AF1">
        <w:rPr>
          <w:rFonts w:eastAsiaTheme="minorHAnsi" w:cs="Monotype Koufi" w:hint="cs"/>
          <w:b/>
          <w:bCs/>
          <w:color w:val="000000" w:themeColor="text1"/>
          <w:sz w:val="36"/>
          <w:szCs w:val="36"/>
          <w:rtl/>
        </w:rPr>
        <w:t>.</w:t>
      </w:r>
    </w:p>
    <w:p w14:paraId="3EFFA3E7" w14:textId="77777777" w:rsidR="00E22A8B" w:rsidRPr="003449F1" w:rsidRDefault="00E22A8B" w:rsidP="003449F1">
      <w:pPr>
        <w:spacing w:line="240" w:lineRule="auto"/>
        <w:ind w:right="-567"/>
        <w:jc w:val="both"/>
        <w:rPr>
          <w:rFonts w:eastAsiaTheme="minorHAnsi" w:cs="Monotype Koufi"/>
          <w:b/>
          <w:bCs/>
          <w:color w:val="C00000"/>
          <w:sz w:val="36"/>
          <w:szCs w:val="36"/>
          <w:rtl/>
        </w:rPr>
      </w:pPr>
    </w:p>
    <w:p w14:paraId="703FB9B2" w14:textId="77777777" w:rsidR="00ED7AF1" w:rsidRDefault="00ED7AF1" w:rsidP="00711811">
      <w:pPr>
        <w:tabs>
          <w:tab w:val="left" w:pos="7822"/>
        </w:tabs>
        <w:rPr>
          <w:rFonts w:eastAsiaTheme="minorHAnsi" w:cs="Monotype Koufi"/>
          <w:sz w:val="46"/>
          <w:szCs w:val="46"/>
          <w:rtl/>
        </w:rPr>
      </w:pPr>
    </w:p>
    <w:p w14:paraId="57C3C744" w14:textId="77777777" w:rsidR="00711811" w:rsidRPr="00711811" w:rsidRDefault="00711811" w:rsidP="00711811">
      <w:pPr>
        <w:tabs>
          <w:tab w:val="left" w:pos="7822"/>
        </w:tabs>
        <w:rPr>
          <w:rFonts w:eastAsiaTheme="minorHAnsi" w:cs="Monotype Koufi"/>
          <w:sz w:val="46"/>
          <w:szCs w:val="46"/>
          <w:rtl/>
        </w:rPr>
      </w:pPr>
      <w:r>
        <w:rPr>
          <w:rFonts w:eastAsiaTheme="minorHAnsi" w:cs="Monotype Koufi"/>
          <w:sz w:val="46"/>
          <w:szCs w:val="46"/>
          <w:rtl/>
        </w:rPr>
        <w:tab/>
      </w:r>
    </w:p>
    <w:p w14:paraId="0CC0613C" w14:textId="77777777" w:rsidR="002D5AEB" w:rsidRDefault="002D5AEB" w:rsidP="00193E46">
      <w:pPr>
        <w:spacing w:after="0" w:line="240" w:lineRule="auto"/>
        <w:ind w:right="-567"/>
        <w:jc w:val="center"/>
        <w:rPr>
          <w:rFonts w:eastAsiaTheme="minorHAnsi" w:cs="Monotype Koufi"/>
          <w:b/>
          <w:bCs/>
          <w:color w:val="00B050"/>
          <w:sz w:val="44"/>
          <w:szCs w:val="44"/>
          <w:rtl/>
        </w:rPr>
      </w:pPr>
    </w:p>
    <w:p w14:paraId="4B5EF2FE" w14:textId="77777777" w:rsidR="009D0BE5" w:rsidRPr="00A32F5B" w:rsidRDefault="009D0BE5" w:rsidP="00193E46">
      <w:pPr>
        <w:spacing w:after="0"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t>ا</w:t>
      </w:r>
      <w:r w:rsidR="00A4642C">
        <w:rPr>
          <w:rFonts w:eastAsiaTheme="minorHAnsi" w:cs="Monotype Koufi" w:hint="cs"/>
          <w:b/>
          <w:bCs/>
          <w:color w:val="00B050"/>
          <w:sz w:val="44"/>
          <w:szCs w:val="44"/>
          <w:rtl/>
        </w:rPr>
        <w:t xml:space="preserve">لملحـــق </w:t>
      </w:r>
      <w:proofErr w:type="gramStart"/>
      <w:r w:rsidR="00A4642C">
        <w:rPr>
          <w:rFonts w:eastAsiaTheme="minorHAnsi" w:cs="Monotype Koufi" w:hint="cs"/>
          <w:b/>
          <w:bCs/>
          <w:color w:val="00B050"/>
          <w:sz w:val="44"/>
          <w:szCs w:val="44"/>
          <w:rtl/>
        </w:rPr>
        <w:t>الأول:  التحليل</w:t>
      </w:r>
      <w:proofErr w:type="gramEnd"/>
      <w:r w:rsidR="00A4642C">
        <w:rPr>
          <w:rFonts w:eastAsiaTheme="minorHAnsi" w:cs="Monotype Koufi" w:hint="cs"/>
          <w:b/>
          <w:bCs/>
          <w:color w:val="00B050"/>
          <w:sz w:val="44"/>
          <w:szCs w:val="44"/>
          <w:rtl/>
        </w:rPr>
        <w:t xml:space="preserve"> البيئي</w:t>
      </w:r>
      <w:r w:rsidRPr="00A32F5B">
        <w:rPr>
          <w:rFonts w:eastAsiaTheme="minorHAnsi" w:cs="Monotype Koufi" w:hint="cs"/>
          <w:b/>
          <w:bCs/>
          <w:color w:val="00B050"/>
          <w:sz w:val="44"/>
          <w:szCs w:val="44"/>
          <w:rtl/>
        </w:rPr>
        <w:t xml:space="preserve">:  ( نقاط القوة - نقاط  الضعف </w:t>
      </w:r>
      <w:r w:rsidRPr="00A32F5B">
        <w:rPr>
          <w:rFonts w:eastAsiaTheme="minorHAnsi" w:cs="Monotype Koufi"/>
          <w:b/>
          <w:bCs/>
          <w:color w:val="00B050"/>
          <w:sz w:val="44"/>
          <w:szCs w:val="44"/>
          <w:rtl/>
        </w:rPr>
        <w:t>–</w:t>
      </w:r>
      <w:r w:rsidRPr="00A32F5B">
        <w:rPr>
          <w:rFonts w:eastAsiaTheme="minorHAnsi" w:cs="Monotype Koufi" w:hint="cs"/>
          <w:b/>
          <w:bCs/>
          <w:color w:val="00B050"/>
          <w:sz w:val="44"/>
          <w:szCs w:val="44"/>
          <w:rtl/>
        </w:rPr>
        <w:t xml:space="preserve">  الفرص - التهديدات )</w:t>
      </w:r>
    </w:p>
    <w:p w14:paraId="149CDCF5" w14:textId="77777777" w:rsidR="00193E46" w:rsidRDefault="00193E46" w:rsidP="00193E46">
      <w:pPr>
        <w:tabs>
          <w:tab w:val="left" w:pos="6080"/>
        </w:tabs>
        <w:spacing w:after="0" w:line="240" w:lineRule="auto"/>
        <w:ind w:right="-567"/>
        <w:rPr>
          <w:rFonts w:eastAsiaTheme="minorHAnsi" w:cs="Monotype Koufi"/>
          <w:b/>
          <w:bCs/>
          <w:color w:val="00B050"/>
          <w:sz w:val="32"/>
          <w:szCs w:val="32"/>
          <w:rtl/>
        </w:rPr>
      </w:pPr>
    </w:p>
    <w:p w14:paraId="60D55EF2" w14:textId="77777777" w:rsidR="009D0BE5" w:rsidRPr="00935D35" w:rsidRDefault="009D0BE5" w:rsidP="009D0BE5">
      <w:pPr>
        <w:tabs>
          <w:tab w:val="left" w:pos="6080"/>
        </w:tabs>
        <w:spacing w:line="240" w:lineRule="auto"/>
        <w:ind w:right="-567"/>
        <w:rPr>
          <w:rFonts w:eastAsiaTheme="minorHAnsi" w:cs="Monotype Koufi"/>
          <w:b/>
          <w:bCs/>
          <w:color w:val="00B050"/>
          <w:sz w:val="32"/>
          <w:szCs w:val="32"/>
          <w:rtl/>
        </w:rPr>
      </w:pPr>
      <w:r w:rsidRPr="00193E46">
        <w:rPr>
          <w:rFonts w:ascii="Simplified Arabic" w:eastAsiaTheme="minorHAnsi" w:hAnsi="Simplified Arabic" w:cs="Simplified Arabic" w:hint="cs"/>
          <w:b/>
          <w:bCs/>
          <w:color w:val="00B050"/>
          <w:sz w:val="36"/>
          <w:szCs w:val="36"/>
          <w:rtl/>
        </w:rPr>
        <w:t>الوصف:</w:t>
      </w:r>
      <w:r w:rsidRPr="00935D35">
        <w:rPr>
          <w:rFonts w:eastAsiaTheme="minorHAnsi" w:cs="Monotype Koufi"/>
          <w:b/>
          <w:bCs/>
          <w:color w:val="00B050"/>
          <w:sz w:val="32"/>
          <w:szCs w:val="32"/>
          <w:rtl/>
        </w:rPr>
        <w:tab/>
      </w:r>
    </w:p>
    <w:p w14:paraId="74A84FBD" w14:textId="77777777"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009D0BE5" w:rsidRPr="00405B40">
        <w:rPr>
          <w:rFonts w:ascii="Simplified Arabic" w:hAnsi="Simplified Arabic" w:cs="Simplified Arabic"/>
          <w:sz w:val="32"/>
          <w:szCs w:val="32"/>
          <w:rtl/>
        </w:rPr>
        <w:t xml:space="preserve">تم تصنيف نتائج التحليل الرباعي للكلية بناء على المحاور الأربعة </w:t>
      </w:r>
      <w:proofErr w:type="gramStart"/>
      <w:r w:rsidR="009D0BE5" w:rsidRPr="00405B40">
        <w:rPr>
          <w:rFonts w:ascii="Simplified Arabic" w:hAnsi="Simplified Arabic" w:cs="Simplified Arabic"/>
          <w:sz w:val="32"/>
          <w:szCs w:val="32"/>
          <w:rtl/>
        </w:rPr>
        <w:t>التالية  :</w:t>
      </w:r>
      <w:proofErr w:type="gramEnd"/>
      <w:r w:rsidR="009D0BE5" w:rsidRPr="00405B40">
        <w:rPr>
          <w:rFonts w:ascii="Simplified Arabic" w:hAnsi="Simplified Arabic" w:cs="Simplified Arabic"/>
          <w:sz w:val="32"/>
          <w:szCs w:val="32"/>
          <w:rtl/>
        </w:rPr>
        <w:t xml:space="preserve"> محور الطلبة، ومحور أعضاء هيئة التدريس، والخطط والبرامج الأكاديمية، والبيئة التعليمية والبنية التحتية وكذلك من المصادر المختلفة ورش العمل ( والتي شملت منسوبي الجامعة والمجتمع المحلي ) والمسح الشامل من خلال الاستبانات بالإضافة إلى دراسة الوضع الراهن للكلية. ومن خلال ما سبق جاءت النتائج على النحو التالي:</w:t>
      </w:r>
    </w:p>
    <w:p w14:paraId="78080017" w14:textId="77777777"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 xml:space="preserve">أولا: </w:t>
      </w:r>
      <w:r w:rsidRPr="00B81E99">
        <w:rPr>
          <w:rFonts w:ascii="Simplified Arabic" w:eastAsiaTheme="minorHAnsi" w:hAnsi="Simplified Arabic" w:cs="Simplified Arabic" w:hint="cs"/>
          <w:b/>
          <w:bCs/>
          <w:color w:val="00B050"/>
          <w:sz w:val="36"/>
          <w:szCs w:val="36"/>
          <w:rtl/>
        </w:rPr>
        <w:t>نقاط</w:t>
      </w:r>
      <w:r w:rsidRPr="00B81E99">
        <w:rPr>
          <w:rFonts w:ascii="Simplified Arabic" w:eastAsiaTheme="minorHAnsi" w:hAnsi="Simplified Arabic" w:cs="Simplified Arabic"/>
          <w:b/>
          <w:bCs/>
          <w:color w:val="00B050"/>
          <w:sz w:val="36"/>
          <w:szCs w:val="36"/>
          <w:rtl/>
        </w:rPr>
        <w:t xml:space="preserve"> القوة:</w:t>
      </w:r>
    </w:p>
    <w:p w14:paraId="65F86B10"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اهتمام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ببناء وتطوير البنية التحتية بما يحقق أهداف </w:t>
      </w:r>
      <w:proofErr w:type="gramStart"/>
      <w:r w:rsidR="00CA4FCE">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w:t>
      </w:r>
      <w:proofErr w:type="gramEnd"/>
    </w:p>
    <w:p w14:paraId="063036A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الشراك</w:t>
      </w:r>
      <w:r w:rsidR="00A4642C">
        <w:rPr>
          <w:rFonts w:ascii="Simplified Arabic" w:hAnsi="Simplified Arabic" w:cs="Simplified Arabic"/>
          <w:sz w:val="32"/>
          <w:szCs w:val="32"/>
          <w:rtl/>
        </w:rPr>
        <w:t>ة في التخطيط بين جميع الوحدات</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والوكالات ومنسوبيها. </w:t>
      </w:r>
    </w:p>
    <w:p w14:paraId="02AC94F6"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التحول في المعاملات من الورقي إلى الإلكتروني مع توفير الدعم التقني والفني المناسب.</w:t>
      </w:r>
    </w:p>
    <w:p w14:paraId="31DB460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4. تمتلك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مساحات واسعة. </w:t>
      </w:r>
    </w:p>
    <w:p w14:paraId="44198DC0" w14:textId="77777777"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sz w:val="32"/>
          <w:szCs w:val="32"/>
          <w:rtl/>
        </w:rPr>
        <w:t>5.</w:t>
      </w:r>
      <w:r>
        <w:rPr>
          <w:rFonts w:ascii="Simplified Arabic" w:hAnsi="Simplified Arabic" w:cs="Simplified Arabic" w:hint="cs"/>
          <w:sz w:val="32"/>
          <w:szCs w:val="32"/>
          <w:rtl/>
        </w:rPr>
        <w:t xml:space="preserve"> </w:t>
      </w:r>
      <w:r w:rsidR="009D0BE5" w:rsidRPr="00405B40">
        <w:rPr>
          <w:rFonts w:ascii="Simplified Arabic" w:hAnsi="Simplified Arabic" w:cs="Simplified Arabic"/>
          <w:sz w:val="32"/>
          <w:szCs w:val="32"/>
          <w:rtl/>
        </w:rPr>
        <w:t xml:space="preserve">توفر </w:t>
      </w:r>
      <w:r w:rsidR="00460661">
        <w:rPr>
          <w:rFonts w:ascii="Simplified Arabic" w:hAnsi="Simplified Arabic" w:cs="Simplified Arabic"/>
          <w:sz w:val="32"/>
          <w:szCs w:val="32"/>
          <w:rtl/>
        </w:rPr>
        <w:t xml:space="preserve">الكلية </w:t>
      </w:r>
      <w:r w:rsidR="009D0BE5" w:rsidRPr="00405B40">
        <w:rPr>
          <w:rFonts w:ascii="Simplified Arabic" w:hAnsi="Simplified Arabic" w:cs="Simplified Arabic"/>
          <w:sz w:val="32"/>
          <w:szCs w:val="32"/>
          <w:rtl/>
        </w:rPr>
        <w:t>برامج تطوير وتعليم للمجتمع.</w:t>
      </w:r>
    </w:p>
    <w:p w14:paraId="235FD31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6. وجود أعضاء هيئة تدريس من جنسيات متنوعة ذوي كفاءة عالية. </w:t>
      </w:r>
    </w:p>
    <w:p w14:paraId="2E3313F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 xml:space="preserve">7. يوجد لدى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مبتعثين في مختلف التخصصات.</w:t>
      </w:r>
    </w:p>
    <w:p w14:paraId="7891E46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9. المساواة في الفرص التعليمية للطلاب والطالبات في مقر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بشطريها. </w:t>
      </w:r>
    </w:p>
    <w:p w14:paraId="0FF48FC0"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وجود نظام إرشاد أكاديمي فعال.</w:t>
      </w:r>
    </w:p>
    <w:p w14:paraId="343B791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11. وجود هياكل تنظيمية وخطوط اتصال واضحة ومحددة.</w:t>
      </w:r>
    </w:p>
    <w:p w14:paraId="68A2287F" w14:textId="77777777" w:rsidR="009D0BE5"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12. وجود قواعد بيانات آمنة تحفظ سرية السجلات للطلاب.</w:t>
      </w:r>
    </w:p>
    <w:p w14:paraId="2FF87D9C" w14:textId="77777777" w:rsidR="00193E46" w:rsidRPr="00405B40" w:rsidRDefault="00193E46" w:rsidP="009D0BE5">
      <w:pPr>
        <w:jc w:val="both"/>
        <w:rPr>
          <w:rFonts w:ascii="Simplified Arabic" w:hAnsi="Simplified Arabic" w:cs="Simplified Arabic"/>
          <w:sz w:val="32"/>
          <w:szCs w:val="32"/>
          <w:rtl/>
        </w:rPr>
      </w:pPr>
    </w:p>
    <w:p w14:paraId="6AF78B9B" w14:textId="77777777"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ثانيا: نقاط الضعف:</w:t>
      </w:r>
    </w:p>
    <w:p w14:paraId="35B3B385"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 وجود مبان مستأجرة متباعدة.</w:t>
      </w:r>
    </w:p>
    <w:p w14:paraId="49FAB2A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نقص الكوادر الإدارية المؤهلة</w:t>
      </w:r>
    </w:p>
    <w:p w14:paraId="31A5B45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عدم وجود حوافز لمنسوبي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المتميزين.</w:t>
      </w:r>
    </w:p>
    <w:p w14:paraId="3D048CD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4. محدودية الشراكة مع القطاع الخاص.</w:t>
      </w:r>
    </w:p>
    <w:p w14:paraId="729B7A5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ضعف الموارد الاستثمارية لجلب عوائد مالية.</w:t>
      </w:r>
    </w:p>
    <w:p w14:paraId="51B0D62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انخفاض الدعم المالي للبحوث العلمية.</w:t>
      </w:r>
    </w:p>
    <w:p w14:paraId="0813CCAB"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عدم وجود بعض التخصصات المطلوبة في الأقسام.</w:t>
      </w:r>
    </w:p>
    <w:p w14:paraId="7A9F685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9.</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نقص الكادر التعليمي الوطني في بعض التخصصات.</w:t>
      </w:r>
    </w:p>
    <w:p w14:paraId="50723ECC"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زيادة حجم الأعباء الإدارية على عضو هيئة التدريس.</w:t>
      </w:r>
    </w:p>
    <w:p w14:paraId="49E001A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11. </w:t>
      </w:r>
      <w:proofErr w:type="gramStart"/>
      <w:r w:rsidRPr="00405B40">
        <w:rPr>
          <w:rFonts w:ascii="Simplified Arabic" w:hAnsi="Simplified Arabic" w:cs="Simplified Arabic"/>
          <w:sz w:val="32"/>
          <w:szCs w:val="32"/>
          <w:rtl/>
        </w:rPr>
        <w:t>ارتفاع  نسبة</w:t>
      </w:r>
      <w:proofErr w:type="gramEnd"/>
      <w:r w:rsidRPr="00405B40">
        <w:rPr>
          <w:rFonts w:ascii="Simplified Arabic" w:hAnsi="Simplified Arabic" w:cs="Simplified Arabic"/>
          <w:sz w:val="32"/>
          <w:szCs w:val="32"/>
          <w:rtl/>
        </w:rPr>
        <w:t xml:space="preserve"> الطلاب مقارنة بأعضاء هيئة التدريس.</w:t>
      </w:r>
    </w:p>
    <w:p w14:paraId="31AD6DCB"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12. ضعف مصادر التعلم (مكتبات – معامل –قاعات).</w:t>
      </w:r>
    </w:p>
    <w:p w14:paraId="6559C8B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13. ضعف التواصل الإداري بين شطري الطلاب والطالبات.</w:t>
      </w:r>
    </w:p>
    <w:p w14:paraId="407597E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14. ضعف مستوى التحصيل الأكاديمي للطلاب أثناء الدراسة الجامعية.</w:t>
      </w:r>
    </w:p>
    <w:p w14:paraId="7A52469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15. ضعف التنسيق بين الأقسام في إجراء بحوث مشتركة.</w:t>
      </w:r>
    </w:p>
    <w:p w14:paraId="416A495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16. قلة الفرص لحضور المؤتمرات وورش العمل لأعضاء هيئة التدريس.</w:t>
      </w:r>
    </w:p>
    <w:p w14:paraId="258BB96A" w14:textId="77777777" w:rsidR="009D0BE5" w:rsidRPr="00405B40" w:rsidRDefault="009D0BE5" w:rsidP="00A4642C">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 17</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الضعف في دعم وتوفير برامج الموهبة والإبداع للطلاب. </w:t>
      </w:r>
    </w:p>
    <w:p w14:paraId="7C54DD30" w14:textId="77777777" w:rsidR="009D0BE5" w:rsidRPr="00193E46" w:rsidRDefault="00193E46"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ثالثا: الفرص</w:t>
      </w:r>
      <w:r w:rsidR="009D0BE5" w:rsidRPr="00193E46">
        <w:rPr>
          <w:rFonts w:ascii="Simplified Arabic" w:eastAsiaTheme="minorHAnsi" w:hAnsi="Simplified Arabic" w:cs="Simplified Arabic"/>
          <w:b/>
          <w:bCs/>
          <w:color w:val="00B050"/>
          <w:sz w:val="36"/>
          <w:szCs w:val="36"/>
          <w:rtl/>
        </w:rPr>
        <w:t>:</w:t>
      </w:r>
    </w:p>
    <w:p w14:paraId="5EB677CA"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استثمار مساحة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الواسعة في إنشاء مشاريع استثمارية للتمويل الذاتي.</w:t>
      </w:r>
    </w:p>
    <w:p w14:paraId="191E7C3E"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2. استثمار فرص التعاون مع الكليات المحلية </w:t>
      </w:r>
      <w:proofErr w:type="gramStart"/>
      <w:r w:rsidRPr="00405B40">
        <w:rPr>
          <w:rFonts w:ascii="Simplified Arabic" w:hAnsi="Simplified Arabic" w:cs="Simplified Arabic"/>
          <w:sz w:val="32"/>
          <w:szCs w:val="32"/>
          <w:rtl/>
        </w:rPr>
        <w:t>و الاقليمية</w:t>
      </w:r>
      <w:proofErr w:type="gramEnd"/>
      <w:r w:rsidRPr="00405B40">
        <w:rPr>
          <w:rFonts w:ascii="Simplified Arabic" w:hAnsi="Simplified Arabic" w:cs="Simplified Arabic"/>
          <w:sz w:val="32"/>
          <w:szCs w:val="32"/>
          <w:rtl/>
        </w:rPr>
        <w:t xml:space="preserve"> ذات الخبرة لتطوير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إداريا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 xml:space="preserve"> وأكاديميا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w:t>
      </w:r>
    </w:p>
    <w:p w14:paraId="419113AA"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الاستمرار في استقطاب ذوي الكفاءة العالية من السعوديين وغير السعوديين.</w:t>
      </w:r>
    </w:p>
    <w:p w14:paraId="75AC42FC" w14:textId="77777777" w:rsidR="009D0BE5" w:rsidRPr="00405B40" w:rsidRDefault="009D0BE5" w:rsidP="00460661">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4. تفعيل مشاركة </w:t>
      </w:r>
      <w:r w:rsidR="00460661">
        <w:rPr>
          <w:rFonts w:ascii="Simplified Arabic" w:hAnsi="Simplified Arabic" w:cs="Simplified Arabic" w:hint="cs"/>
          <w:sz w:val="32"/>
          <w:szCs w:val="32"/>
          <w:rtl/>
        </w:rPr>
        <w:t>الكلية</w:t>
      </w:r>
      <w:r w:rsidRPr="00405B40">
        <w:rPr>
          <w:rFonts w:ascii="Simplified Arabic" w:hAnsi="Simplified Arabic" w:cs="Simplified Arabic"/>
          <w:sz w:val="32"/>
          <w:szCs w:val="32"/>
          <w:rtl/>
        </w:rPr>
        <w:t xml:space="preserve"> مع مؤسسات المجتمع المحلي.</w:t>
      </w:r>
    </w:p>
    <w:p w14:paraId="6C92C2C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ابتعاث وتدريب المتميزين من الموظفين والفنيين حسب رؤية المملكة 2030.</w:t>
      </w:r>
    </w:p>
    <w:p w14:paraId="5546D7E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النمو السريع لمحافظة تيماء مما يجعلها منطقة جاذبة للطلاب وأعضاء هيئة التدريس والاستثمارات.</w:t>
      </w:r>
    </w:p>
    <w:p w14:paraId="19D5BF1E"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8. الاستفادة من خبرة الكليات السعودية المرموقة المشابهة للكلية.</w:t>
      </w:r>
    </w:p>
    <w:p w14:paraId="3811A197" w14:textId="77777777" w:rsidR="009D0BE5" w:rsidRPr="00193E46" w:rsidRDefault="009D0BE5"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 xml:space="preserve">رابعا: </w:t>
      </w:r>
      <w:r w:rsidRPr="00193E46">
        <w:rPr>
          <w:rFonts w:ascii="Simplified Arabic" w:eastAsiaTheme="minorHAnsi" w:hAnsi="Simplified Arabic" w:cs="Simplified Arabic" w:hint="cs"/>
          <w:b/>
          <w:bCs/>
          <w:color w:val="00B050"/>
          <w:sz w:val="36"/>
          <w:szCs w:val="36"/>
          <w:rtl/>
        </w:rPr>
        <w:t>التهديدات</w:t>
      </w:r>
      <w:r w:rsidRPr="00193E46">
        <w:rPr>
          <w:rFonts w:ascii="Simplified Arabic" w:eastAsiaTheme="minorHAnsi" w:hAnsi="Simplified Arabic" w:cs="Simplified Arabic"/>
          <w:b/>
          <w:bCs/>
          <w:color w:val="00B050"/>
          <w:sz w:val="36"/>
          <w:szCs w:val="36"/>
          <w:rtl/>
        </w:rPr>
        <w:t>:</w:t>
      </w:r>
    </w:p>
    <w:p w14:paraId="1770E07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w:t>
      </w:r>
      <w:r w:rsidR="001F3FC2">
        <w:rPr>
          <w:rFonts w:ascii="Simplified Arabic" w:hAnsi="Simplified Arabic" w:cs="Simplified Arabic"/>
          <w:sz w:val="32"/>
          <w:szCs w:val="32"/>
          <w:rtl/>
        </w:rPr>
        <w:t>. تعذر تلبية الطلب المتزايد في</w:t>
      </w:r>
      <w:r w:rsidR="001F3FC2">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قبول المتقدمين من أبناء المحافظة.</w:t>
      </w:r>
    </w:p>
    <w:p w14:paraId="6060216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ضعف سوق العمل بمحافظة تيماء وبالتحديد القطاع العام والخاص.</w:t>
      </w:r>
    </w:p>
    <w:p w14:paraId="62EF3786"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ضعف مخرجات التعليم العام.</w:t>
      </w:r>
    </w:p>
    <w:p w14:paraId="0E32033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4. الاعتماد الكامل على الإنفاق الحكومي.</w:t>
      </w:r>
    </w:p>
    <w:p w14:paraId="2FB258A1"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منافسة الكليات الأخرى في استقطاب المتميزين من أعضاء هيئة التدريس.</w:t>
      </w:r>
    </w:p>
    <w:p w14:paraId="67FEF7CC"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6. ضعف التعاون مع الجهات الخارجية لإيجاد فرص وظيفية لخريجي </w:t>
      </w:r>
      <w:r w:rsidR="001F3FC2">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14:paraId="3B7528B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7. تأخر تنفيذ مشروع مبني </w:t>
      </w:r>
      <w:r w:rsidR="00CA4FCE">
        <w:rPr>
          <w:rFonts w:ascii="Simplified Arabic" w:hAnsi="Simplified Arabic" w:cs="Simplified Arabic"/>
          <w:sz w:val="32"/>
          <w:szCs w:val="32"/>
          <w:rtl/>
        </w:rPr>
        <w:t>ا</w:t>
      </w:r>
      <w:r w:rsidR="00AF6016">
        <w:rPr>
          <w:rFonts w:ascii="Simplified Arabic" w:hAnsi="Simplified Arabic" w:cs="Simplified Arabic"/>
          <w:sz w:val="32"/>
          <w:szCs w:val="32"/>
          <w:rtl/>
        </w:rPr>
        <w:t>لكلية</w:t>
      </w:r>
      <w:r w:rsidRPr="00405B40">
        <w:rPr>
          <w:rFonts w:ascii="Simplified Arabic" w:hAnsi="Simplified Arabic" w:cs="Simplified Arabic"/>
          <w:sz w:val="32"/>
          <w:szCs w:val="32"/>
          <w:rtl/>
        </w:rPr>
        <w:t>.</w:t>
      </w:r>
    </w:p>
    <w:p w14:paraId="18A906D9" w14:textId="77777777" w:rsidR="00193E46" w:rsidRDefault="00193E46" w:rsidP="00193E46">
      <w:pPr>
        <w:tabs>
          <w:tab w:val="left" w:pos="4676"/>
          <w:tab w:val="center" w:pos="6979"/>
        </w:tabs>
        <w:spacing w:after="0" w:line="240" w:lineRule="auto"/>
        <w:jc w:val="center"/>
        <w:rPr>
          <w:rFonts w:eastAsiaTheme="minorHAnsi" w:cs="Monotype Koufi"/>
          <w:b/>
          <w:bCs/>
          <w:color w:val="00B050"/>
          <w:sz w:val="44"/>
          <w:szCs w:val="44"/>
          <w:rtl/>
        </w:rPr>
      </w:pPr>
    </w:p>
    <w:p w14:paraId="2778760B" w14:textId="77777777" w:rsidR="009D0BE5" w:rsidRPr="00A32F5B" w:rsidRDefault="009D0BE5" w:rsidP="009D0BE5">
      <w:pPr>
        <w:tabs>
          <w:tab w:val="left" w:pos="4676"/>
          <w:tab w:val="center" w:pos="6979"/>
        </w:tabs>
        <w:jc w:val="center"/>
        <w:rPr>
          <w:rFonts w:ascii="Simplified Arabic" w:hAnsi="Simplified Arabic" w:cs="Monotype Koufi"/>
          <w:b/>
          <w:bCs/>
          <w:color w:val="00B050"/>
          <w:sz w:val="40"/>
          <w:szCs w:val="40"/>
          <w:rtl/>
          <w:lang w:bidi="ar-EG"/>
        </w:rPr>
      </w:pPr>
      <w:r w:rsidRPr="00A32F5B">
        <w:rPr>
          <w:rFonts w:eastAsiaTheme="minorHAnsi" w:cs="Monotype Koufi" w:hint="cs"/>
          <w:b/>
          <w:bCs/>
          <w:color w:val="00B050"/>
          <w:sz w:val="44"/>
          <w:szCs w:val="44"/>
          <w:rtl/>
        </w:rPr>
        <w:lastRenderedPageBreak/>
        <w:t xml:space="preserve">الملحـــق </w:t>
      </w:r>
      <w:proofErr w:type="gramStart"/>
      <w:r w:rsidRPr="00A32F5B">
        <w:rPr>
          <w:rFonts w:eastAsiaTheme="minorHAnsi" w:cs="Monotype Koufi" w:hint="cs"/>
          <w:b/>
          <w:bCs/>
          <w:color w:val="00B050"/>
          <w:sz w:val="44"/>
          <w:szCs w:val="44"/>
          <w:rtl/>
        </w:rPr>
        <w:t>الثاني:  بطاقة</w:t>
      </w:r>
      <w:proofErr w:type="gramEnd"/>
      <w:r w:rsidRPr="00A32F5B">
        <w:rPr>
          <w:rFonts w:eastAsiaTheme="minorHAnsi" w:cs="Monotype Koufi" w:hint="cs"/>
          <w:b/>
          <w:bCs/>
          <w:color w:val="00B050"/>
          <w:sz w:val="44"/>
          <w:szCs w:val="44"/>
          <w:rtl/>
        </w:rPr>
        <w:t xml:space="preserve"> الأداء المتوازن ومؤشرات الأداء التشغيلية ومصفوفة الترابط  بين الاهداف  الاستراتيجية والفرعية والمبادرات.</w:t>
      </w:r>
    </w:p>
    <w:tbl>
      <w:tblPr>
        <w:tblStyle w:val="TableGrid"/>
        <w:bidiVisual/>
        <w:tblW w:w="14426" w:type="dxa"/>
        <w:tblLook w:val="04A0" w:firstRow="1" w:lastRow="0" w:firstColumn="1" w:lastColumn="0" w:noHBand="0" w:noVBand="1"/>
      </w:tblPr>
      <w:tblGrid>
        <w:gridCol w:w="3986"/>
        <w:gridCol w:w="10440"/>
      </w:tblGrid>
      <w:tr w:rsidR="009D0BE5" w14:paraId="672BBDB9" w14:textId="77777777" w:rsidTr="00FC063C">
        <w:tc>
          <w:tcPr>
            <w:tcW w:w="3986" w:type="dxa"/>
          </w:tcPr>
          <w:p w14:paraId="53555B36"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الرؤية</w:t>
            </w:r>
          </w:p>
        </w:tc>
        <w:tc>
          <w:tcPr>
            <w:tcW w:w="10440" w:type="dxa"/>
          </w:tcPr>
          <w:p w14:paraId="0C9910F2" w14:textId="77777777" w:rsidR="009D0BE5" w:rsidRPr="00FC063C" w:rsidRDefault="00FC063C" w:rsidP="00FC063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 xml:space="preserve">التميز في العملية </w:t>
            </w:r>
            <w:proofErr w:type="gramStart"/>
            <w:r w:rsidRPr="00FC063C">
              <w:rPr>
                <w:rFonts w:ascii="Simplified Arabic" w:eastAsia="Times New Roman" w:hAnsi="Simplified Arabic" w:cs="Simplified Arabic" w:hint="cs"/>
                <w:sz w:val="28"/>
                <w:szCs w:val="28"/>
                <w:rtl/>
              </w:rPr>
              <w:t>التعليمية  والبحثية</w:t>
            </w:r>
            <w:proofErr w:type="gramEnd"/>
            <w:r w:rsidRPr="00FC063C">
              <w:rPr>
                <w:rFonts w:ascii="Simplified Arabic" w:eastAsia="Times New Roman" w:hAnsi="Simplified Arabic" w:cs="Simplified Arabic" w:hint="cs"/>
                <w:sz w:val="28"/>
                <w:szCs w:val="28"/>
                <w:rtl/>
              </w:rPr>
              <w:t xml:space="preserve"> وخدمة المجتمع</w:t>
            </w:r>
            <w:r w:rsidRPr="00FC063C">
              <w:rPr>
                <w:rFonts w:ascii="Simplified Arabic" w:eastAsia="Times New Roman" w:hAnsi="Simplified Arabic" w:cs="Simplified Arabic"/>
                <w:sz w:val="28"/>
                <w:szCs w:val="28"/>
                <w:rtl/>
              </w:rPr>
              <w:t>.</w:t>
            </w:r>
          </w:p>
        </w:tc>
      </w:tr>
      <w:tr w:rsidR="009D0BE5" w14:paraId="6BC5D665" w14:textId="77777777" w:rsidTr="00FC063C">
        <w:tc>
          <w:tcPr>
            <w:tcW w:w="3986" w:type="dxa"/>
          </w:tcPr>
          <w:p w14:paraId="141A49B0"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الرسالة</w:t>
            </w:r>
          </w:p>
        </w:tc>
        <w:tc>
          <w:tcPr>
            <w:tcW w:w="10440" w:type="dxa"/>
          </w:tcPr>
          <w:p w14:paraId="4F89927E" w14:textId="77777777" w:rsidR="009D0BE5" w:rsidRPr="00FC063C" w:rsidRDefault="00FC063C" w:rsidP="008713FC">
            <w:pPr>
              <w:jc w:val="both"/>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الارتقاء بالعمل على كافة مستويات العملية التعليمية والبحث العلمي والشراكة المجتمعية في نشر وتوطين المعرفة وتلبية احتياجات المجتمع في التخصصات المختلفة</w:t>
            </w:r>
            <w:r w:rsidRPr="00FC063C">
              <w:rPr>
                <w:rFonts w:ascii="Simplified Arabic" w:eastAsia="Times New Roman" w:hAnsi="Simplified Arabic" w:cs="Simplified Arabic"/>
                <w:sz w:val="28"/>
                <w:szCs w:val="28"/>
                <w:rtl/>
              </w:rPr>
              <w:t>.</w:t>
            </w:r>
          </w:p>
        </w:tc>
      </w:tr>
      <w:tr w:rsidR="009D0BE5" w14:paraId="22A3119F" w14:textId="77777777" w:rsidTr="00FC063C">
        <w:tc>
          <w:tcPr>
            <w:tcW w:w="3986" w:type="dxa"/>
          </w:tcPr>
          <w:p w14:paraId="1FBECCBE"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 xml:space="preserve">القيم </w:t>
            </w:r>
          </w:p>
        </w:tc>
        <w:tc>
          <w:tcPr>
            <w:tcW w:w="10440" w:type="dxa"/>
          </w:tcPr>
          <w:p w14:paraId="75C145CC" w14:textId="77777777" w:rsidR="00FC063C" w:rsidRPr="00FC063C" w:rsidRDefault="00460661"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w:t>
            </w:r>
            <w:r w:rsidR="00FC063C" w:rsidRPr="00FC063C">
              <w:rPr>
                <w:rFonts w:ascii="Simplified Arabic" w:eastAsia="Times New Roman" w:hAnsi="Simplified Arabic" w:cs="Simplified Arabic"/>
                <w:sz w:val="28"/>
                <w:szCs w:val="28"/>
                <w:rtl/>
              </w:rPr>
              <w:t xml:space="preserve">لتزم </w:t>
            </w:r>
            <w:r>
              <w:rPr>
                <w:rFonts w:ascii="Simplified Arabic" w:eastAsia="Times New Roman" w:hAnsi="Simplified Arabic" w:cs="Simplified Arabic"/>
                <w:sz w:val="28"/>
                <w:szCs w:val="28"/>
                <w:rtl/>
              </w:rPr>
              <w:t>الكلية الجامعية</w:t>
            </w:r>
            <w:r w:rsidR="008713FC">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بمحافظة تيماء بترسيخ مجموعة من القيم والتي تتمثل </w:t>
            </w:r>
            <w:proofErr w:type="gramStart"/>
            <w:r w:rsidR="00FC063C" w:rsidRPr="00FC063C">
              <w:rPr>
                <w:rFonts w:ascii="Simplified Arabic" w:eastAsia="Times New Roman" w:hAnsi="Simplified Arabic" w:cs="Simplified Arabic"/>
                <w:sz w:val="28"/>
                <w:szCs w:val="28"/>
                <w:rtl/>
              </w:rPr>
              <w:t>في:-</w:t>
            </w:r>
            <w:proofErr w:type="gramEnd"/>
          </w:p>
          <w:p w14:paraId="129FACD5" w14:textId="77777777" w:rsidR="008713FC" w:rsidRDefault="00FC063C" w:rsidP="008713F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 xml:space="preserve">الجودة </w:t>
            </w:r>
            <w:proofErr w:type="gramStart"/>
            <w:r w:rsidRPr="00FC063C">
              <w:rPr>
                <w:rFonts w:ascii="Simplified Arabic" w:eastAsia="Times New Roman" w:hAnsi="Simplified Arabic" w:cs="Simplified Arabic" w:hint="cs"/>
                <w:sz w:val="28"/>
                <w:szCs w:val="28"/>
                <w:rtl/>
              </w:rPr>
              <w:t>و</w:t>
            </w:r>
            <w:r w:rsidRPr="00FC063C">
              <w:rPr>
                <w:rFonts w:ascii="Simplified Arabic" w:eastAsia="Times New Roman" w:hAnsi="Simplified Arabic" w:cs="Simplified Arabic"/>
                <w:sz w:val="28"/>
                <w:szCs w:val="28"/>
                <w:rtl/>
              </w:rPr>
              <w:t xml:space="preserve"> التميز</w:t>
            </w:r>
            <w:proofErr w:type="gramEnd"/>
            <w:r w:rsidRPr="00FC063C">
              <w:rPr>
                <w:rFonts w:ascii="Simplified Arabic" w:eastAsia="Times New Roman" w:hAnsi="Simplified Arabic" w:cs="Simplified Arabic"/>
                <w:sz w:val="28"/>
                <w:szCs w:val="28"/>
                <w:rtl/>
              </w:rPr>
              <w:t>: أداء الأعمال بدرجة عالية من المهنية والحرفية</w:t>
            </w:r>
            <w:r w:rsidRPr="00FC063C">
              <w:rPr>
                <w:rFonts w:ascii="Simplified Arabic" w:eastAsia="Times New Roman" w:hAnsi="Simplified Arabic" w:cs="Simplified Arabic" w:hint="cs"/>
                <w:sz w:val="28"/>
                <w:szCs w:val="28"/>
                <w:rtl/>
              </w:rPr>
              <w:t xml:space="preserve"> و</w:t>
            </w:r>
            <w:r w:rsidRPr="00FC063C">
              <w:rPr>
                <w:rFonts w:ascii="Simplified Arabic" w:eastAsia="Times New Roman" w:hAnsi="Simplified Arabic" w:cs="Simplified Arabic"/>
                <w:sz w:val="28"/>
                <w:szCs w:val="28"/>
                <w:rtl/>
              </w:rPr>
              <w:t xml:space="preserve"> انتقاء أفضل الممارسات والعمل على تطبيقه</w:t>
            </w:r>
            <w:r w:rsidRPr="00FC063C">
              <w:rPr>
                <w:rFonts w:ascii="Simplified Arabic" w:eastAsia="Times New Roman" w:hAnsi="Simplified Arabic" w:cs="Simplified Arabic" w:hint="cs"/>
                <w:sz w:val="28"/>
                <w:szCs w:val="28"/>
                <w:rtl/>
              </w:rPr>
              <w:t xml:space="preserve"> </w:t>
            </w:r>
          </w:p>
          <w:p w14:paraId="12B61577" w14:textId="77777777" w:rsidR="00FC063C" w:rsidRPr="00FC063C" w:rsidRDefault="008713FC"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w:t>
            </w:r>
            <w:r w:rsidR="00FC063C" w:rsidRPr="00FC063C">
              <w:rPr>
                <w:rFonts w:ascii="Simplified Arabic" w:eastAsia="Times New Roman" w:hAnsi="Simplified Arabic" w:cs="Simplified Arabic" w:hint="cs"/>
                <w:sz w:val="28"/>
                <w:szCs w:val="28"/>
                <w:rtl/>
              </w:rPr>
              <w:t>كذلك تطبيق معايير الجودة في جميع الأنشطة ب</w:t>
            </w:r>
            <w:r>
              <w:rPr>
                <w:rFonts w:ascii="Simplified Arabic" w:eastAsia="Times New Roman" w:hAnsi="Simplified Arabic" w:cs="Simplified Arabic" w:hint="cs"/>
                <w:sz w:val="28"/>
                <w:szCs w:val="28"/>
                <w:rtl/>
              </w:rPr>
              <w:t>الكلية</w:t>
            </w:r>
            <w:r w:rsidR="00FC063C" w:rsidRPr="00FC063C">
              <w:rPr>
                <w:rFonts w:ascii="Simplified Arabic" w:eastAsia="Times New Roman" w:hAnsi="Simplified Arabic" w:cs="Simplified Arabic" w:hint="cs"/>
                <w:sz w:val="28"/>
                <w:szCs w:val="28"/>
                <w:rtl/>
              </w:rPr>
              <w:t xml:space="preserve">. </w:t>
            </w:r>
          </w:p>
          <w:p w14:paraId="6E621E8A"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 xml:space="preserve">- </w:t>
            </w:r>
            <w:r w:rsidRPr="00FC063C">
              <w:rPr>
                <w:rFonts w:ascii="Simplified Arabic" w:eastAsia="Times New Roman" w:hAnsi="Simplified Arabic" w:cs="Simplified Arabic" w:hint="cs"/>
                <w:sz w:val="28"/>
                <w:szCs w:val="28"/>
                <w:rtl/>
              </w:rPr>
              <w:t>العمل بروح الفريق الواحد: العمل على ترسيخ ثقافة العمل الجماعي ب</w:t>
            </w:r>
            <w:r w:rsidR="008713FC">
              <w:rPr>
                <w:rFonts w:ascii="Simplified Arabic" w:eastAsia="Times New Roman" w:hAnsi="Simplified Arabic" w:cs="Simplified Arabic" w:hint="cs"/>
                <w:sz w:val="28"/>
                <w:szCs w:val="28"/>
                <w:rtl/>
              </w:rPr>
              <w:t>الكلية</w:t>
            </w:r>
            <w:r w:rsidRPr="00FC063C">
              <w:rPr>
                <w:rFonts w:ascii="Simplified Arabic" w:eastAsia="Times New Roman" w:hAnsi="Simplified Arabic" w:cs="Simplified Arabic" w:hint="cs"/>
                <w:sz w:val="28"/>
                <w:szCs w:val="28"/>
                <w:rtl/>
              </w:rPr>
              <w:t>.</w:t>
            </w:r>
          </w:p>
          <w:p w14:paraId="453A89B2"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الإبداع والابتكار</w:t>
            </w:r>
            <w:r w:rsidRPr="00FC063C">
              <w:rPr>
                <w:rFonts w:ascii="Simplified Arabic" w:eastAsia="Times New Roman" w:hAnsi="Simplified Arabic" w:cs="Simplified Arabic" w:hint="cs"/>
                <w:sz w:val="28"/>
                <w:szCs w:val="28"/>
                <w:rtl/>
              </w:rPr>
              <w:t>: إيجاد بيئة محفزة للأفكار الابداعية والابتكارية.</w:t>
            </w:r>
          </w:p>
          <w:p w14:paraId="71C14B5A"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الشفافية والمساءلة: الالتزام بوضوح الأنظمة والتعليمات ودعم متطلبات النزاهة والمساءلة.</w:t>
            </w:r>
          </w:p>
          <w:p w14:paraId="1F74A5CC"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الولاء والانتماء</w:t>
            </w:r>
            <w:r w:rsidRPr="00FC063C">
              <w:rPr>
                <w:rFonts w:ascii="Simplified Arabic" w:eastAsia="Times New Roman" w:hAnsi="Simplified Arabic" w:cs="Simplified Arabic"/>
                <w:sz w:val="28"/>
                <w:szCs w:val="28"/>
              </w:rPr>
              <w:t>:</w:t>
            </w:r>
            <w:r w:rsidRPr="00FC063C">
              <w:rPr>
                <w:rFonts w:ascii="Simplified Arabic" w:eastAsia="Times New Roman" w:hAnsi="Simplified Arabic" w:cs="Simplified Arabic" w:hint="cs"/>
                <w:sz w:val="28"/>
                <w:szCs w:val="28"/>
                <w:rtl/>
              </w:rPr>
              <w:t xml:space="preserve"> ترسيخ ثقافة الاخلاص في العمل وتعزيز روح الولاء والانتماء لتحقيق أهداف الجامعة.</w:t>
            </w:r>
          </w:p>
          <w:p w14:paraId="59093E60" w14:textId="77777777" w:rsidR="00FC063C" w:rsidRPr="00FC063C" w:rsidRDefault="008713FC" w:rsidP="00FC063C">
            <w:pPr>
              <w:spacing w:line="360" w:lineRule="auto"/>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الأمانة </w:t>
            </w:r>
            <w:proofErr w:type="gramStart"/>
            <w:r w:rsidR="00FC063C" w:rsidRPr="00FC063C">
              <w:rPr>
                <w:rFonts w:ascii="Simplified Arabic" w:eastAsia="Times New Roman" w:hAnsi="Simplified Arabic" w:cs="Simplified Arabic"/>
                <w:sz w:val="28"/>
                <w:szCs w:val="28"/>
                <w:rtl/>
              </w:rPr>
              <w:t>والثقة:</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 تأدية</w:t>
            </w:r>
            <w:proofErr w:type="gramEnd"/>
            <w:r w:rsidR="00FC063C" w:rsidRPr="00FC063C">
              <w:rPr>
                <w:rFonts w:ascii="Simplified Arabic" w:eastAsia="Times New Roman" w:hAnsi="Simplified Arabic" w:cs="Simplified Arabic"/>
                <w:sz w:val="28"/>
                <w:szCs w:val="28"/>
                <w:rtl/>
              </w:rPr>
              <w:t xml:space="preserve"> الخدمات التعليمية والبحثية طبقا للآداب الأخلاقية للمهنة</w:t>
            </w:r>
            <w:r>
              <w:rPr>
                <w:rFonts w:ascii="Simplified Arabic" w:eastAsia="Times New Roman" w:hAnsi="Simplified Arabic" w:cs="Simplified Arabic" w:hint="cs"/>
                <w:sz w:val="28"/>
                <w:szCs w:val="28"/>
                <w:rtl/>
              </w:rPr>
              <w:t>.</w:t>
            </w:r>
          </w:p>
          <w:p w14:paraId="52AADCB7" w14:textId="77777777" w:rsidR="008713FC" w:rsidRDefault="00FC063C" w:rsidP="00EE1803">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lastRenderedPageBreak/>
              <w:t xml:space="preserve">- </w:t>
            </w:r>
            <w:proofErr w:type="gramStart"/>
            <w:r w:rsidRPr="00FC063C">
              <w:rPr>
                <w:rFonts w:ascii="Simplified Arabic" w:eastAsia="Times New Roman" w:hAnsi="Simplified Arabic" w:cs="Simplified Arabic"/>
                <w:sz w:val="28"/>
                <w:szCs w:val="28"/>
                <w:rtl/>
              </w:rPr>
              <w:t>المسؤولية :</w:t>
            </w:r>
            <w:proofErr w:type="gramEnd"/>
            <w:r w:rsidRPr="00FC063C">
              <w:rPr>
                <w:rFonts w:ascii="Simplified Arabic" w:eastAsia="Times New Roman" w:hAnsi="Simplified Arabic" w:cs="Simplified Arabic"/>
                <w:sz w:val="28"/>
                <w:szCs w:val="28"/>
                <w:rtl/>
              </w:rPr>
              <w:t xml:space="preserve"> الالتزام </w:t>
            </w:r>
            <w:r w:rsidR="00EE1803">
              <w:rPr>
                <w:rFonts w:ascii="Simplified Arabic" w:eastAsia="Times New Roman" w:hAnsi="Simplified Arabic" w:cs="Simplified Arabic" w:hint="cs"/>
                <w:sz w:val="28"/>
                <w:szCs w:val="28"/>
                <w:rtl/>
              </w:rPr>
              <w:t>ب</w:t>
            </w:r>
            <w:r w:rsidRPr="00FC063C">
              <w:rPr>
                <w:rFonts w:ascii="Simplified Arabic" w:eastAsia="Times New Roman" w:hAnsi="Simplified Arabic" w:cs="Simplified Arabic"/>
                <w:sz w:val="28"/>
                <w:szCs w:val="28"/>
                <w:rtl/>
              </w:rPr>
              <w:t xml:space="preserve">تنفيذ اللوائح والقوانين المنظمة بمرونة تتسق مع متغيرات بيئة العمل داخليا وخارجيا. </w:t>
            </w:r>
          </w:p>
          <w:p w14:paraId="7FE22B46" w14:textId="77777777" w:rsidR="009D0BE5" w:rsidRPr="00FC063C" w:rsidRDefault="008713FC" w:rsidP="00EE1803">
            <w:pPr>
              <w:spacing w:line="360" w:lineRule="auto"/>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tl/>
              </w:rPr>
              <w:t>- المسؤولية الاجتماعية</w:t>
            </w:r>
            <w:r w:rsidR="00FC063C" w:rsidRPr="00FC063C">
              <w:rPr>
                <w:rFonts w:ascii="Simplified Arabic" w:eastAsia="Times New Roman" w:hAnsi="Simplified Arabic" w:cs="Simplified Arabic"/>
                <w:sz w:val="28"/>
                <w:szCs w:val="28"/>
                <w:rtl/>
              </w:rPr>
              <w:t>: الانفتاح على الشراكات المجتمعية بما يساهم في رفعة المستوى التعليمي والثقافي والإنتاجي للمجتمع.</w:t>
            </w:r>
          </w:p>
        </w:tc>
      </w:tr>
    </w:tbl>
    <w:p w14:paraId="64E7B788"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p>
    <w:p w14:paraId="2878D425"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14:paraId="3E6F4CF5"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14:paraId="4EE831B6"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tbl>
      <w:tblPr>
        <w:tblStyle w:val="TableGrid"/>
        <w:bidiVisual/>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4140"/>
        <w:gridCol w:w="1350"/>
        <w:gridCol w:w="5310"/>
      </w:tblGrid>
      <w:tr w:rsidR="00FC063C" w14:paraId="316BB375" w14:textId="77777777" w:rsidTr="00AC72DD">
        <w:trPr>
          <w:trHeight w:val="359"/>
        </w:trPr>
        <w:tc>
          <w:tcPr>
            <w:tcW w:w="3536" w:type="dxa"/>
            <w:shd w:val="clear" w:color="auto" w:fill="D9D9D9" w:themeFill="background1" w:themeFillShade="D9"/>
          </w:tcPr>
          <w:p w14:paraId="3CC803BC" w14:textId="77777777" w:rsidR="00FC063C" w:rsidRDefault="00FC063C" w:rsidP="00D43E6D">
            <w:pPr>
              <w:jc w:val="center"/>
              <w:rPr>
                <w:rFonts w:ascii="Simplified Arabic" w:hAnsi="Simplified Arabic" w:cs="Simplified Arabic"/>
                <w:b/>
                <w:bCs/>
                <w:sz w:val="24"/>
                <w:szCs w:val="24"/>
                <w:rtl/>
                <w:lang w:bidi="ar-EG"/>
              </w:rPr>
            </w:pPr>
          </w:p>
          <w:p w14:paraId="60441D5C"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lang w:bidi="ar-EG"/>
              </w:rPr>
              <w:t>الأهداف الاستراتيجية</w:t>
            </w:r>
          </w:p>
        </w:tc>
        <w:tc>
          <w:tcPr>
            <w:tcW w:w="4140" w:type="dxa"/>
            <w:shd w:val="clear" w:color="auto" w:fill="D9D9D9" w:themeFill="background1" w:themeFillShade="D9"/>
          </w:tcPr>
          <w:p w14:paraId="30273900"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مؤشرات</w:t>
            </w:r>
            <w:r>
              <w:rPr>
                <w:rFonts w:ascii="Simplified Arabic" w:hAnsi="Simplified Arabic" w:cs="Simplified Arabic" w:hint="cs"/>
                <w:b/>
                <w:bCs/>
                <w:sz w:val="24"/>
                <w:szCs w:val="24"/>
                <w:rtl/>
              </w:rPr>
              <w:t xml:space="preserve"> الأداء</w:t>
            </w:r>
            <w:r w:rsidRPr="00237F3F">
              <w:rPr>
                <w:rFonts w:ascii="Simplified Arabic" w:hAnsi="Simplified Arabic" w:cs="Simplified Arabic" w:hint="cs"/>
                <w:b/>
                <w:bCs/>
                <w:sz w:val="24"/>
                <w:szCs w:val="24"/>
                <w:rtl/>
              </w:rPr>
              <w:t xml:space="preserve"> التشغيلي</w:t>
            </w:r>
          </w:p>
        </w:tc>
        <w:tc>
          <w:tcPr>
            <w:tcW w:w="1350" w:type="dxa"/>
            <w:shd w:val="clear" w:color="auto" w:fill="D9D9D9" w:themeFill="background1" w:themeFillShade="D9"/>
          </w:tcPr>
          <w:p w14:paraId="6BC28206" w14:textId="77777777" w:rsidR="00FC063C" w:rsidRDefault="00FC063C" w:rsidP="00D43E6D">
            <w:pPr>
              <w:jc w:val="center"/>
              <w:rPr>
                <w:rFonts w:ascii="Simplified Arabic" w:hAnsi="Simplified Arabic" w:cs="Simplified Arabic"/>
                <w:b/>
                <w:bCs/>
                <w:sz w:val="32"/>
                <w:szCs w:val="32"/>
                <w:rtl/>
                <w:lang w:bidi="ar-EG"/>
              </w:rPr>
            </w:pPr>
            <w:r>
              <w:rPr>
                <w:rFonts w:ascii="Simplified Arabic" w:hAnsi="Simplified Arabic" w:cs="Simplified Arabic" w:hint="cs"/>
                <w:b/>
                <w:bCs/>
                <w:sz w:val="24"/>
                <w:szCs w:val="24"/>
                <w:rtl/>
              </w:rPr>
              <w:t>المستهدفات</w:t>
            </w:r>
          </w:p>
        </w:tc>
        <w:tc>
          <w:tcPr>
            <w:tcW w:w="5310" w:type="dxa"/>
            <w:shd w:val="clear" w:color="auto" w:fill="D9D9D9" w:themeFill="background1" w:themeFillShade="D9"/>
          </w:tcPr>
          <w:p w14:paraId="200315E5"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المبادرات</w:t>
            </w:r>
          </w:p>
        </w:tc>
      </w:tr>
      <w:tr w:rsidR="00FC063C" w14:paraId="177B881B" w14:textId="77777777" w:rsidTr="00AC72DD">
        <w:trPr>
          <w:trHeight w:val="485"/>
        </w:trPr>
        <w:tc>
          <w:tcPr>
            <w:tcW w:w="3536" w:type="dxa"/>
          </w:tcPr>
          <w:p w14:paraId="0BD04B00" w14:textId="77777777" w:rsidR="00FC063C" w:rsidRPr="007C13A8" w:rsidRDefault="004A6AA9" w:rsidP="007C13A8">
            <w:pPr>
              <w:jc w:val="center"/>
              <w:rPr>
                <w:rFonts w:ascii="Simplified Arabic" w:hAnsi="Simplified Arabic" w:cs="Simplified Arabic"/>
                <w:b/>
                <w:bCs/>
                <w:sz w:val="32"/>
                <w:szCs w:val="32"/>
                <w:rtl/>
                <w:lang w:bidi="ar-EG"/>
              </w:rPr>
            </w:pPr>
            <w:r w:rsidRPr="007C13A8">
              <w:rPr>
                <w:rFonts w:ascii="Simplified Arabic" w:hAnsi="Simplified Arabic" w:cs="Simplified Arabic" w:hint="cs"/>
                <w:b/>
                <w:bCs/>
                <w:sz w:val="32"/>
                <w:szCs w:val="32"/>
                <w:rtl/>
              </w:rPr>
              <w:t xml:space="preserve">الهدف الاستراتيجي الأول: </w:t>
            </w:r>
            <w:r w:rsidR="00FC063C" w:rsidRPr="007C13A8">
              <w:rPr>
                <w:rFonts w:ascii="Simplified Arabic" w:hAnsi="Simplified Arabic" w:cs="Simplified Arabic" w:hint="cs"/>
                <w:b/>
                <w:bCs/>
                <w:sz w:val="32"/>
                <w:szCs w:val="32"/>
                <w:rtl/>
              </w:rPr>
              <w:t>تطوير البرامج والخطط والمقررات الدراسية</w:t>
            </w:r>
          </w:p>
        </w:tc>
        <w:tc>
          <w:tcPr>
            <w:tcW w:w="4140" w:type="dxa"/>
          </w:tcPr>
          <w:p w14:paraId="50D9FB04" w14:textId="77777777" w:rsidR="00FC063C" w:rsidRPr="00FC063C" w:rsidRDefault="00A93564" w:rsidP="00460661">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r w:rsidR="00AC72DD">
              <w:rPr>
                <w:rFonts w:ascii="Simplified Arabic" w:eastAsiaTheme="minorHAnsi" w:hAnsi="Simplified Arabic" w:cs="Simplified Arabic" w:hint="cs"/>
                <w:sz w:val="28"/>
                <w:szCs w:val="28"/>
                <w:rtl/>
              </w:rPr>
              <w:t xml:space="preserve">- </w:t>
            </w:r>
            <w:r w:rsidR="00FC063C" w:rsidRPr="00FC063C">
              <w:rPr>
                <w:rFonts w:ascii="Simplified Arabic" w:eastAsiaTheme="minorHAnsi" w:hAnsi="Simplified Arabic" w:cs="Simplified Arabic" w:hint="cs"/>
                <w:sz w:val="28"/>
                <w:szCs w:val="28"/>
                <w:rtl/>
              </w:rPr>
              <w:t xml:space="preserve">عدد البرامج في </w:t>
            </w:r>
            <w:r w:rsidR="00460661">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 xml:space="preserve"> التي تم تحديثها وتطويرها.</w:t>
            </w:r>
          </w:p>
          <w:p w14:paraId="557FB53F" w14:textId="77777777" w:rsidR="00F36B22" w:rsidRDefault="00FC063C" w:rsidP="00F36B22">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1.2</w:t>
            </w:r>
            <w:proofErr w:type="gramStart"/>
            <w:r w:rsidR="00AC72DD">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 xml:space="preserve"> نتائج</w:t>
            </w:r>
            <w:proofErr w:type="gramEnd"/>
            <w:r w:rsidRPr="00FC063C">
              <w:rPr>
                <w:rFonts w:ascii="Simplified Arabic" w:eastAsiaTheme="minorHAnsi" w:hAnsi="Simplified Arabic" w:cs="Simplified Arabic" w:hint="cs"/>
                <w:sz w:val="28"/>
                <w:szCs w:val="28"/>
                <w:rtl/>
              </w:rPr>
              <w:t xml:space="preserve"> استبيانات تقييم المقرر والبرنامج من قبل </w:t>
            </w:r>
            <w:r w:rsidR="00F36B22">
              <w:rPr>
                <w:rFonts w:ascii="Simplified Arabic" w:eastAsiaTheme="minorHAnsi" w:hAnsi="Simplified Arabic" w:cs="Simplified Arabic" w:hint="cs"/>
                <w:sz w:val="28"/>
                <w:szCs w:val="28"/>
                <w:rtl/>
              </w:rPr>
              <w:t>أعضاء</w:t>
            </w:r>
            <w:r w:rsidR="00AC72DD">
              <w:rPr>
                <w:rFonts w:ascii="Simplified Arabic" w:eastAsiaTheme="minorHAnsi" w:hAnsi="Simplified Arabic" w:cs="Simplified Arabic" w:hint="cs"/>
                <w:sz w:val="28"/>
                <w:szCs w:val="28"/>
                <w:rtl/>
              </w:rPr>
              <w:t xml:space="preserve"> هيئة التدريس و</w:t>
            </w:r>
            <w:r w:rsidRPr="00FC063C">
              <w:rPr>
                <w:rFonts w:ascii="Simplified Arabic" w:eastAsiaTheme="minorHAnsi" w:hAnsi="Simplified Arabic" w:cs="Simplified Arabic" w:hint="cs"/>
                <w:sz w:val="28"/>
                <w:szCs w:val="28"/>
                <w:rtl/>
              </w:rPr>
              <w:t>الطلاب.</w:t>
            </w:r>
          </w:p>
          <w:p w14:paraId="1F592833" w14:textId="77777777" w:rsidR="00AC72DD" w:rsidRDefault="00F36B22" w:rsidP="00F36B22">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1.3</w:t>
            </w:r>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 xml:space="preserve">عدد المقررات الدراسية التي تم </w:t>
            </w:r>
          </w:p>
          <w:p w14:paraId="3A67FF19" w14:textId="77777777" w:rsidR="00AC72DD" w:rsidRPr="00FC063C" w:rsidRDefault="00AC72DD" w:rsidP="00AF76D8">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lastRenderedPageBreak/>
              <w:t>تحديثها</w:t>
            </w:r>
            <w:r w:rsidR="00F36B22">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وفق النماذج</w:t>
            </w:r>
          </w:p>
        </w:tc>
        <w:tc>
          <w:tcPr>
            <w:tcW w:w="1350" w:type="dxa"/>
          </w:tcPr>
          <w:p w14:paraId="42B2425D" w14:textId="77777777" w:rsidR="00FC063C" w:rsidRPr="00FC063C" w:rsidRDefault="004A6AA9" w:rsidP="00EE1803">
            <w:pPr>
              <w:tabs>
                <w:tab w:val="right" w:pos="605"/>
              </w:tabs>
              <w:jc w:val="center"/>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30%</w:t>
            </w:r>
          </w:p>
        </w:tc>
        <w:tc>
          <w:tcPr>
            <w:tcW w:w="5310" w:type="dxa"/>
          </w:tcPr>
          <w:p w14:paraId="4BA8D349" w14:textId="77777777" w:rsidR="00FC063C" w:rsidRPr="00FC063C" w:rsidRDefault="00A93564" w:rsidP="00CA4FCE">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r w:rsidR="00EE1803">
              <w:rPr>
                <w:rFonts w:ascii="Simplified Arabic" w:eastAsiaTheme="minorHAnsi" w:hAnsi="Simplified Arabic" w:cs="Simplified Arabic" w:hint="cs"/>
                <w:sz w:val="28"/>
                <w:szCs w:val="28"/>
                <w:rtl/>
              </w:rPr>
              <w:t>- المراجعة الدورية و</w:t>
            </w:r>
            <w:r w:rsidR="00FC063C" w:rsidRPr="00FC063C">
              <w:rPr>
                <w:rFonts w:ascii="Simplified Arabic" w:eastAsiaTheme="minorHAnsi" w:hAnsi="Simplified Arabic" w:cs="Simplified Arabic" w:hint="cs"/>
                <w:sz w:val="28"/>
                <w:szCs w:val="28"/>
                <w:rtl/>
              </w:rPr>
              <w:t xml:space="preserve">التقييم المستمر للبرامج التي </w:t>
            </w:r>
            <w:r w:rsidR="00CA4FCE">
              <w:rPr>
                <w:rFonts w:ascii="Simplified Arabic" w:eastAsiaTheme="minorHAnsi" w:hAnsi="Simplified Arabic" w:cs="Simplified Arabic" w:hint="cs"/>
                <w:sz w:val="28"/>
                <w:szCs w:val="28"/>
                <w:rtl/>
              </w:rPr>
              <w:t>ت</w:t>
            </w:r>
            <w:r w:rsidR="00FC063C" w:rsidRPr="00FC063C">
              <w:rPr>
                <w:rFonts w:ascii="Simplified Arabic" w:eastAsiaTheme="minorHAnsi" w:hAnsi="Simplified Arabic" w:cs="Simplified Arabic" w:hint="cs"/>
                <w:sz w:val="28"/>
                <w:szCs w:val="28"/>
                <w:rtl/>
              </w:rPr>
              <w:t xml:space="preserve">قدمها </w:t>
            </w:r>
            <w:r w:rsidR="00CA4FCE">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w:t>
            </w:r>
          </w:p>
          <w:p w14:paraId="26BE67C5" w14:textId="77777777" w:rsidR="00FC063C" w:rsidRPr="00FC063C" w:rsidRDefault="00A93564" w:rsidP="00EE1803">
            <w:pPr>
              <w:tabs>
                <w:tab w:val="left" w:pos="598"/>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1.2</w:t>
            </w:r>
            <w:r w:rsidR="00EE1803">
              <w:rPr>
                <w:rFonts w:ascii="Simplified Arabic" w:eastAsiaTheme="minorHAnsi" w:hAnsi="Simplified Arabic" w:cs="Simplified Arabic" w:hint="cs"/>
                <w:sz w:val="28"/>
                <w:szCs w:val="28"/>
                <w:rtl/>
              </w:rPr>
              <w:t xml:space="preserve">- </w:t>
            </w:r>
            <w:r w:rsidR="00FE0109">
              <w:rPr>
                <w:rFonts w:ascii="Simplified Arabic" w:eastAsiaTheme="minorHAnsi" w:hAnsi="Simplified Arabic" w:cs="Simplified Arabic" w:hint="cs"/>
                <w:sz w:val="28"/>
                <w:szCs w:val="28"/>
                <w:rtl/>
              </w:rPr>
              <w:t>المراجعة الدورية للخطط الدراسية</w:t>
            </w:r>
            <w:r w:rsidR="00EE1803">
              <w:rPr>
                <w:rFonts w:ascii="Simplified Arabic" w:eastAsiaTheme="minorHAnsi" w:hAnsi="Simplified Arabic" w:cs="Simplified Arabic" w:hint="cs"/>
                <w:sz w:val="28"/>
                <w:szCs w:val="28"/>
                <w:rtl/>
              </w:rPr>
              <w:t>.</w:t>
            </w:r>
          </w:p>
          <w:p w14:paraId="719FB8A5" w14:textId="77777777" w:rsidR="00EE1803" w:rsidRPr="00FC063C" w:rsidRDefault="00FC063C" w:rsidP="00EE1803">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w:t>
            </w:r>
            <w:r w:rsidR="00EE1803">
              <w:rPr>
                <w:rFonts w:ascii="Simplified Arabic" w:eastAsiaTheme="minorHAnsi" w:hAnsi="Simplified Arabic" w:cs="Simplified Arabic" w:hint="cs"/>
                <w:sz w:val="28"/>
                <w:szCs w:val="28"/>
                <w:rtl/>
              </w:rPr>
              <w:t>3- التحديث</w:t>
            </w:r>
            <w:r w:rsidRPr="00FC063C">
              <w:rPr>
                <w:rFonts w:ascii="Simplified Arabic" w:eastAsiaTheme="minorHAnsi" w:hAnsi="Simplified Arabic" w:cs="Simplified Arabic" w:hint="cs"/>
                <w:sz w:val="28"/>
                <w:szCs w:val="28"/>
                <w:rtl/>
              </w:rPr>
              <w:t xml:space="preserve"> المستمر </w:t>
            </w:r>
            <w:r w:rsidR="00EE1803">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sidR="00EE1803">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r>
      <w:tr w:rsidR="00FC063C" w14:paraId="74725837" w14:textId="77777777" w:rsidTr="00AC72DD">
        <w:trPr>
          <w:trHeight w:val="485"/>
        </w:trPr>
        <w:tc>
          <w:tcPr>
            <w:tcW w:w="3536" w:type="dxa"/>
          </w:tcPr>
          <w:p w14:paraId="79213884" w14:textId="77777777" w:rsidR="00FC063C" w:rsidRPr="00793E9C" w:rsidRDefault="00EE1803" w:rsidP="00D43E6D">
            <w:pPr>
              <w:jc w:val="center"/>
              <w:rPr>
                <w:rFonts w:ascii="Simplified Arabic" w:hAnsi="Simplified Arabic" w:cs="Simplified Arabic"/>
                <w:b/>
                <w:bCs/>
                <w:sz w:val="24"/>
                <w:szCs w:val="24"/>
                <w:rtl/>
              </w:rPr>
            </w:pPr>
            <w:r>
              <w:rPr>
                <w:rFonts w:ascii="Simplified Arabic" w:hAnsi="Simplified Arabic" w:cs="Simplified Arabic" w:hint="cs"/>
                <w:b/>
                <w:bCs/>
                <w:sz w:val="32"/>
                <w:szCs w:val="32"/>
                <w:rtl/>
              </w:rPr>
              <w:t>الهدف الاستراتيجي الثاني:</w:t>
            </w:r>
            <w:r w:rsidR="007C13A8">
              <w:rPr>
                <w:rFonts w:ascii="Simplified Arabic" w:hAnsi="Simplified Arabic" w:cs="Simplified Arabic" w:hint="cs"/>
                <w:b/>
                <w:bCs/>
                <w:sz w:val="32"/>
                <w:szCs w:val="32"/>
                <w:rtl/>
              </w:rPr>
              <w:t xml:space="preserve"> </w:t>
            </w:r>
            <w:r w:rsidRPr="007C13A8">
              <w:rPr>
                <w:rFonts w:ascii="Simplified Arabic" w:hAnsi="Simplified Arabic" w:cs="Simplified Arabic" w:hint="cs"/>
                <w:b/>
                <w:bCs/>
                <w:sz w:val="32"/>
                <w:szCs w:val="32"/>
                <w:rtl/>
              </w:rPr>
              <w:t xml:space="preserve">دعم البحوث </w:t>
            </w:r>
            <w:r w:rsidR="007C13A8" w:rsidRPr="007C13A8">
              <w:rPr>
                <w:rFonts w:ascii="Simplified Arabic" w:hAnsi="Simplified Arabic" w:cs="Simplified Arabic" w:hint="cs"/>
                <w:b/>
                <w:bCs/>
                <w:sz w:val="32"/>
                <w:szCs w:val="32"/>
                <w:rtl/>
              </w:rPr>
              <w:t>الإبداعية</w:t>
            </w:r>
            <w:r w:rsidRPr="007C13A8">
              <w:rPr>
                <w:rFonts w:ascii="Simplified Arabic" w:hAnsi="Simplified Arabic" w:cs="Simplified Arabic" w:hint="cs"/>
                <w:b/>
                <w:bCs/>
                <w:sz w:val="32"/>
                <w:szCs w:val="32"/>
                <w:rtl/>
              </w:rPr>
              <w:t xml:space="preserve"> للمساهمة في بناء اقتصاد المعرفة</w:t>
            </w:r>
          </w:p>
        </w:tc>
        <w:tc>
          <w:tcPr>
            <w:tcW w:w="4140" w:type="dxa"/>
          </w:tcPr>
          <w:p w14:paraId="0A820F73" w14:textId="77777777" w:rsidR="00AC72DD" w:rsidRPr="00AC72DD" w:rsidRDefault="00A93564"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2.1- </w:t>
            </w:r>
            <w:r w:rsidR="00AC72DD" w:rsidRPr="00AC72DD">
              <w:rPr>
                <w:rFonts w:ascii="Simplified Arabic" w:eastAsiaTheme="minorHAnsi" w:hAnsi="Simplified Arabic" w:cs="Simplified Arabic" w:hint="cs"/>
                <w:sz w:val="28"/>
                <w:szCs w:val="28"/>
                <w:rtl/>
              </w:rPr>
              <w:t>عدد البرامج التدريبية المقدمة</w:t>
            </w:r>
          </w:p>
          <w:p w14:paraId="3A976D0B" w14:textId="77777777" w:rsidR="00AC72DD" w:rsidRPr="00AC72DD"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 xml:space="preserve"> لتنمية </w:t>
            </w:r>
            <w:proofErr w:type="gramStart"/>
            <w:r w:rsidRPr="00AC72DD">
              <w:rPr>
                <w:rFonts w:ascii="Simplified Arabic" w:eastAsiaTheme="minorHAnsi" w:hAnsi="Simplified Arabic" w:cs="Simplified Arabic" w:hint="cs"/>
                <w:sz w:val="28"/>
                <w:szCs w:val="28"/>
                <w:rtl/>
              </w:rPr>
              <w:t>المهارات  البحثية</w:t>
            </w:r>
            <w:proofErr w:type="gramEnd"/>
            <w:r w:rsidRPr="00AC72DD">
              <w:rPr>
                <w:rFonts w:ascii="Simplified Arabic" w:eastAsiaTheme="minorHAnsi" w:hAnsi="Simplified Arabic" w:cs="Simplified Arabic" w:hint="cs"/>
                <w:sz w:val="28"/>
                <w:szCs w:val="28"/>
                <w:rtl/>
              </w:rPr>
              <w:t xml:space="preserve"> لأعضاء هيئة</w:t>
            </w:r>
          </w:p>
          <w:p w14:paraId="5E3F16A9" w14:textId="77777777" w:rsidR="00FC063C" w:rsidRPr="00FC063C" w:rsidRDefault="00AC72DD" w:rsidP="00786A05">
            <w:pPr>
              <w:ind w:right="-1276"/>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 xml:space="preserve"> التدريس</w:t>
            </w:r>
            <w:r w:rsidR="00A93564">
              <w:rPr>
                <w:rFonts w:ascii="Simplified Arabic" w:eastAsiaTheme="minorHAnsi" w:hAnsi="Simplified Arabic" w:cs="Simplified Arabic" w:hint="cs"/>
                <w:sz w:val="28"/>
                <w:szCs w:val="28"/>
                <w:rtl/>
              </w:rPr>
              <w:t>.</w:t>
            </w:r>
          </w:p>
          <w:p w14:paraId="35553F2A" w14:textId="77777777" w:rsidR="00AC72DD" w:rsidRPr="00AC72DD" w:rsidRDefault="00FC063C" w:rsidP="00786A05">
            <w:pPr>
              <w:ind w:right="-1276"/>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2.2</w:t>
            </w:r>
            <w:r w:rsidR="00A93564">
              <w:rPr>
                <w:rFonts w:ascii="Simplified Arabic" w:eastAsiaTheme="minorHAnsi" w:hAnsi="Simplified Arabic" w:cs="Simplified Arabic" w:hint="cs"/>
                <w:sz w:val="28"/>
                <w:szCs w:val="28"/>
                <w:rtl/>
              </w:rPr>
              <w:t>-</w:t>
            </w:r>
            <w:r w:rsidRPr="00FC063C">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 مشاركات أعضاء هيئة التدريس</w:t>
            </w:r>
          </w:p>
          <w:p w14:paraId="22650C12" w14:textId="77777777" w:rsidR="00FC063C"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في المحافل البحثية داخليا وخارجيا</w:t>
            </w:r>
            <w:r>
              <w:rPr>
                <w:rFonts w:ascii="Simplified Arabic" w:eastAsiaTheme="minorHAnsi" w:hAnsi="Simplified Arabic" w:cs="Simplified Arabic" w:hint="cs"/>
                <w:sz w:val="28"/>
                <w:szCs w:val="28"/>
                <w:rtl/>
              </w:rPr>
              <w:t>.</w:t>
            </w:r>
          </w:p>
          <w:p w14:paraId="198CD1E7" w14:textId="77777777" w:rsidR="00AC72DD" w:rsidRPr="00AC72DD" w:rsidRDefault="00AC72DD"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1.</w:t>
            </w:r>
            <w:r w:rsidR="00786A05">
              <w:rPr>
                <w:rFonts w:ascii="Simplified Arabic" w:eastAsiaTheme="minorHAnsi" w:hAnsi="Simplified Arabic" w:cs="Simplified Arabic" w:hint="cs"/>
                <w:sz w:val="28"/>
                <w:szCs w:val="28"/>
                <w:rtl/>
              </w:rPr>
              <w:t>2.3</w:t>
            </w:r>
            <w:proofErr w:type="gramStart"/>
            <w:r w:rsidR="00786A05">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 xml:space="preserve"> عدد</w:t>
            </w:r>
            <w:proofErr w:type="gramEnd"/>
            <w:r w:rsidRPr="00AC72DD">
              <w:rPr>
                <w:rFonts w:ascii="Simplified Arabic" w:eastAsiaTheme="minorHAnsi" w:hAnsi="Simplified Arabic" w:cs="Simplified Arabic" w:hint="cs"/>
                <w:sz w:val="28"/>
                <w:szCs w:val="28"/>
                <w:rtl/>
              </w:rPr>
              <w:t xml:space="preserve"> اللقاءات البحثية المنعقدة</w:t>
            </w:r>
          </w:p>
          <w:p w14:paraId="4A5D49B5" w14:textId="77777777"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بين الأقسام العلمية</w:t>
            </w:r>
            <w:r w:rsidR="00786A05">
              <w:rPr>
                <w:rFonts w:ascii="Simplified Arabic" w:eastAsiaTheme="minorHAnsi" w:hAnsi="Simplified Arabic" w:cs="Simplified Arabic" w:hint="cs"/>
                <w:sz w:val="28"/>
                <w:szCs w:val="28"/>
                <w:rtl/>
              </w:rPr>
              <w:t>.</w:t>
            </w:r>
          </w:p>
          <w:p w14:paraId="77E186D5" w14:textId="77777777" w:rsidR="00AC72DD" w:rsidRPr="00AC72DD"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2.2.3-</w:t>
            </w:r>
            <w:r w:rsidR="005E1E37">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 xml:space="preserve">عدد الأبحاث العلمية المشتركة </w:t>
            </w:r>
          </w:p>
          <w:p w14:paraId="21FE90AB" w14:textId="77777777"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المنشورة</w:t>
            </w:r>
            <w:r w:rsidR="00786A05">
              <w:rPr>
                <w:rFonts w:ascii="Simplified Arabic" w:eastAsiaTheme="minorHAnsi" w:hAnsi="Simplified Arabic" w:cs="Simplified Arabic" w:hint="cs"/>
                <w:sz w:val="28"/>
                <w:szCs w:val="28"/>
                <w:rtl/>
              </w:rPr>
              <w:t>.</w:t>
            </w:r>
          </w:p>
          <w:p w14:paraId="3E00AA31" w14:textId="77777777" w:rsidR="00786A05" w:rsidRP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 xml:space="preserve">1.2.4- عدد اللقاءات العلمية والبحثية مع </w:t>
            </w:r>
          </w:p>
          <w:p w14:paraId="3A8DEAE0" w14:textId="77777777" w:rsid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مؤسسات المجتمع</w:t>
            </w:r>
            <w:r w:rsidR="005E1E37">
              <w:rPr>
                <w:rFonts w:ascii="Simplified Arabic" w:eastAsiaTheme="minorHAnsi" w:hAnsi="Simplified Arabic" w:cs="Simplified Arabic" w:hint="cs"/>
                <w:sz w:val="28"/>
                <w:szCs w:val="28"/>
                <w:rtl/>
              </w:rPr>
              <w:t>.</w:t>
            </w:r>
          </w:p>
          <w:p w14:paraId="71785B61" w14:textId="77777777" w:rsidR="00786A05" w:rsidRPr="00786A05"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w:t>
            </w:r>
            <w:r w:rsidRPr="00786A05">
              <w:rPr>
                <w:rFonts w:ascii="Simplified Arabic" w:eastAsiaTheme="minorHAnsi" w:hAnsi="Simplified Arabic" w:cs="Simplified Arabic" w:hint="cs"/>
                <w:sz w:val="28"/>
                <w:szCs w:val="28"/>
                <w:rtl/>
              </w:rPr>
              <w:t>.2.4-</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hint="cs"/>
                <w:sz w:val="28"/>
                <w:szCs w:val="28"/>
                <w:rtl/>
              </w:rPr>
              <w:t>عدد الأبحاث العلمية المنشورة التي</w:t>
            </w:r>
          </w:p>
          <w:p w14:paraId="3156876F" w14:textId="77777777" w:rsidR="00786A05" w:rsidRPr="00FC063C"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تخدم المجتمع</w:t>
            </w:r>
            <w:r w:rsidR="005E1E37">
              <w:rPr>
                <w:rFonts w:ascii="Simplified Arabic" w:eastAsiaTheme="minorHAnsi" w:hAnsi="Simplified Arabic" w:cs="Simplified Arabic" w:hint="cs"/>
                <w:sz w:val="28"/>
                <w:szCs w:val="28"/>
                <w:rtl/>
              </w:rPr>
              <w:t>.</w:t>
            </w:r>
            <w:r w:rsidRPr="00786A05">
              <w:rPr>
                <w:rFonts w:ascii="Simplified Arabic" w:eastAsiaTheme="minorHAnsi" w:hAnsi="Simplified Arabic" w:cs="Simplified Arabic" w:hint="cs"/>
                <w:sz w:val="28"/>
                <w:szCs w:val="28"/>
                <w:rtl/>
              </w:rPr>
              <w:t xml:space="preserve">   </w:t>
            </w:r>
          </w:p>
        </w:tc>
        <w:tc>
          <w:tcPr>
            <w:tcW w:w="1350" w:type="dxa"/>
          </w:tcPr>
          <w:p w14:paraId="5F967614" w14:textId="77777777" w:rsidR="00FC063C" w:rsidRPr="00FC063C" w:rsidRDefault="004A6AA9" w:rsidP="00FC063C">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30%</w:t>
            </w:r>
          </w:p>
        </w:tc>
        <w:tc>
          <w:tcPr>
            <w:tcW w:w="5310" w:type="dxa"/>
          </w:tcPr>
          <w:p w14:paraId="2A3CC56B" w14:textId="77777777" w:rsidR="00AC72DD" w:rsidRPr="00AC72DD" w:rsidRDefault="00FC063C" w:rsidP="00AC72DD">
            <w:pPr>
              <w:tabs>
                <w:tab w:val="right" w:pos="605"/>
              </w:tabs>
              <w:jc w:val="both"/>
              <w:rPr>
                <w:rFonts w:ascii="Simplified Arabic" w:eastAsiaTheme="minorHAnsi" w:hAnsi="Simplified Arabic" w:cs="Simplified Arabic"/>
                <w:sz w:val="28"/>
                <w:szCs w:val="28"/>
              </w:rPr>
            </w:pPr>
            <w:r w:rsidRPr="00FC063C">
              <w:rPr>
                <w:rFonts w:ascii="Simplified Arabic" w:eastAsiaTheme="minorHAnsi" w:hAnsi="Simplified Arabic" w:cs="Simplified Arabic" w:hint="cs"/>
                <w:sz w:val="28"/>
                <w:szCs w:val="28"/>
                <w:rtl/>
              </w:rPr>
              <w:t xml:space="preserve">2.1 </w:t>
            </w:r>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زيادة اللقاءات العلمية والبحثية بين أعضاء هيئة التدريس.</w:t>
            </w:r>
          </w:p>
          <w:p w14:paraId="786E5FC7" w14:textId="77777777" w:rsidR="00AC72DD" w:rsidRPr="00AC72DD" w:rsidRDefault="00AC72DD" w:rsidP="00AC72DD">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2.2- </w:t>
            </w:r>
            <w:r w:rsidRPr="00AC72DD">
              <w:rPr>
                <w:rFonts w:ascii="Simplified Arabic" w:eastAsiaTheme="minorHAnsi" w:hAnsi="Simplified Arabic" w:cs="Simplified Arabic" w:hint="cs"/>
                <w:sz w:val="28"/>
                <w:szCs w:val="28"/>
                <w:rtl/>
              </w:rPr>
              <w:t>تحفيز أعضاء هيئة التدريس على المشاركة في الفاعليات البحثية المختلفة.</w:t>
            </w:r>
          </w:p>
          <w:p w14:paraId="3D5D4131" w14:textId="77777777" w:rsidR="00FC063C" w:rsidRDefault="00AC72DD" w:rsidP="00AC72D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2.3- </w:t>
            </w:r>
            <w:r w:rsidRPr="00AC72DD">
              <w:rPr>
                <w:rFonts w:ascii="Simplified Arabic" w:eastAsiaTheme="minorHAnsi" w:hAnsi="Simplified Arabic" w:cs="Simplified Arabic" w:hint="cs"/>
                <w:sz w:val="28"/>
                <w:szCs w:val="28"/>
                <w:rtl/>
              </w:rPr>
              <w:t>تشجيع الأقسام العلمية على إجراء البحوث المشتركة.</w:t>
            </w:r>
          </w:p>
          <w:p w14:paraId="3D9ABDDB" w14:textId="77777777" w:rsidR="00786A05" w:rsidRPr="00786A05" w:rsidRDefault="005E1E37" w:rsidP="00786A05">
            <w:pPr>
              <w:tabs>
                <w:tab w:val="right" w:pos="605"/>
              </w:tabs>
              <w:jc w:val="both"/>
              <w:rPr>
                <w:rFonts w:ascii="Simplified Arabic" w:hAnsi="Simplified Arabic" w:cs="Simplified Arabic"/>
                <w:sz w:val="28"/>
                <w:szCs w:val="28"/>
                <w:rtl/>
              </w:rPr>
            </w:pPr>
            <w:r>
              <w:rPr>
                <w:rFonts w:ascii="Simplified Arabic" w:eastAsiaTheme="minorHAnsi" w:hAnsi="Simplified Arabic" w:cs="Simplified Arabic" w:hint="cs"/>
                <w:sz w:val="28"/>
                <w:szCs w:val="28"/>
                <w:rtl/>
              </w:rPr>
              <w:t xml:space="preserve">2.4- </w:t>
            </w:r>
            <w:r w:rsidR="00786A05" w:rsidRPr="00786A05">
              <w:rPr>
                <w:rFonts w:ascii="Simplified Arabic" w:eastAsiaTheme="minorHAnsi" w:hAnsi="Simplified Arabic" w:cs="Simplified Arabic" w:hint="cs"/>
                <w:sz w:val="28"/>
                <w:szCs w:val="28"/>
                <w:rtl/>
              </w:rPr>
              <w:t>تعزيز الشراكة البحثية مع مؤسسات المجتمع</w:t>
            </w:r>
            <w:r>
              <w:rPr>
                <w:rFonts w:ascii="Simplified Arabic" w:eastAsiaTheme="minorHAnsi" w:hAnsi="Simplified Arabic" w:cs="Simplified Arabic" w:hint="cs"/>
                <w:sz w:val="28"/>
                <w:szCs w:val="28"/>
                <w:rtl/>
              </w:rPr>
              <w:t>.</w:t>
            </w:r>
          </w:p>
        </w:tc>
      </w:tr>
      <w:tr w:rsidR="00FC063C" w14:paraId="72E1FD52" w14:textId="77777777" w:rsidTr="00AC72DD">
        <w:trPr>
          <w:trHeight w:val="485"/>
        </w:trPr>
        <w:tc>
          <w:tcPr>
            <w:tcW w:w="3536" w:type="dxa"/>
          </w:tcPr>
          <w:p w14:paraId="61AF3821" w14:textId="77777777" w:rsidR="00FC063C" w:rsidRPr="005C5EEE" w:rsidRDefault="004A6AA9" w:rsidP="00D43E6D">
            <w:pPr>
              <w:jc w:val="center"/>
              <w:rPr>
                <w:rFonts w:ascii="Simplified Arabic" w:hAnsi="Simplified Arabic" w:cs="Simplified Arabic"/>
                <w:sz w:val="24"/>
                <w:szCs w:val="24"/>
                <w:rtl/>
              </w:rPr>
            </w:pPr>
            <w:r w:rsidRPr="005E1E37">
              <w:rPr>
                <w:rFonts w:ascii="Simplified Arabic" w:hAnsi="Simplified Arabic" w:cs="Simplified Arabic" w:hint="cs"/>
                <w:b/>
                <w:bCs/>
                <w:sz w:val="32"/>
                <w:szCs w:val="32"/>
                <w:rtl/>
              </w:rPr>
              <w:t xml:space="preserve">الهدف الاستراتيجي الثالث: </w:t>
            </w:r>
            <w:r w:rsidR="00FC063C" w:rsidRPr="005E1E37">
              <w:rPr>
                <w:rFonts w:ascii="Simplified Arabic" w:hAnsi="Simplified Arabic" w:cs="Simplified Arabic" w:hint="cs"/>
                <w:b/>
                <w:bCs/>
                <w:sz w:val="32"/>
                <w:szCs w:val="32"/>
                <w:rtl/>
              </w:rPr>
              <w:t xml:space="preserve">تعزيز الشراكة مع مؤسسات </w:t>
            </w:r>
            <w:r w:rsidR="00FC063C" w:rsidRPr="005E1E37">
              <w:rPr>
                <w:rFonts w:ascii="Simplified Arabic" w:hAnsi="Simplified Arabic" w:cs="Simplified Arabic" w:hint="cs"/>
                <w:b/>
                <w:bCs/>
                <w:sz w:val="32"/>
                <w:szCs w:val="32"/>
                <w:rtl/>
              </w:rPr>
              <w:lastRenderedPageBreak/>
              <w:t>وأفراد المجتمع المحلي</w:t>
            </w:r>
          </w:p>
        </w:tc>
        <w:tc>
          <w:tcPr>
            <w:tcW w:w="4140" w:type="dxa"/>
          </w:tcPr>
          <w:p w14:paraId="1A093776" w14:textId="77777777" w:rsidR="00FC063C" w:rsidRPr="00FC063C" w:rsidRDefault="00FC063C" w:rsidP="00D43E6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3</w:t>
            </w:r>
            <w:r w:rsidR="005E1E37">
              <w:rPr>
                <w:rFonts w:ascii="Simplified Arabic" w:eastAsiaTheme="minorHAnsi" w:hAnsi="Simplified Arabic" w:cs="Simplified Arabic" w:hint="cs"/>
                <w:sz w:val="28"/>
                <w:szCs w:val="28"/>
                <w:rtl/>
              </w:rPr>
              <w:t xml:space="preserve">.1- </w:t>
            </w:r>
            <w:r w:rsidRPr="00FC063C">
              <w:rPr>
                <w:rFonts w:ascii="Simplified Arabic" w:eastAsiaTheme="minorHAnsi" w:hAnsi="Simplified Arabic" w:cs="Simplified Arabic" w:hint="cs"/>
                <w:sz w:val="28"/>
                <w:szCs w:val="28"/>
                <w:rtl/>
              </w:rPr>
              <w:t>قرار إنشاء وحدة خدمة المجتمع ب</w:t>
            </w:r>
            <w:r w:rsidR="005E1E37">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p w14:paraId="6EA16BCD" w14:textId="77777777" w:rsidR="001532B2" w:rsidRPr="00FC063C" w:rsidRDefault="001532B2"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1.3.2- </w:t>
            </w:r>
            <w:r w:rsidR="00FC063C" w:rsidRPr="00FC063C">
              <w:rPr>
                <w:rFonts w:ascii="Simplified Arabic" w:eastAsiaTheme="minorHAnsi" w:hAnsi="Simplified Arabic" w:cs="Simplified Arabic" w:hint="cs"/>
                <w:sz w:val="28"/>
                <w:szCs w:val="28"/>
                <w:rtl/>
              </w:rPr>
              <w:t xml:space="preserve">عدد الدورات التدريبية المقدمة </w:t>
            </w:r>
            <w:r w:rsidR="00FC063C" w:rsidRPr="00FC063C">
              <w:rPr>
                <w:rFonts w:ascii="Simplified Arabic" w:eastAsiaTheme="minorHAnsi" w:hAnsi="Simplified Arabic" w:cs="Simplified Arabic" w:hint="cs"/>
                <w:sz w:val="28"/>
                <w:szCs w:val="28"/>
                <w:rtl/>
              </w:rPr>
              <w:lastRenderedPageBreak/>
              <w:t>للمجتمع.</w:t>
            </w:r>
          </w:p>
          <w:p w14:paraId="41B191AE" w14:textId="77777777" w:rsidR="00FC063C" w:rsidRPr="00FC063C" w:rsidRDefault="005E1E37"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2.3.2- </w:t>
            </w:r>
            <w:r w:rsidR="00FC063C" w:rsidRPr="00FC063C">
              <w:rPr>
                <w:rFonts w:ascii="Simplified Arabic" w:eastAsiaTheme="minorHAnsi" w:hAnsi="Simplified Arabic" w:cs="Simplified Arabic" w:hint="cs"/>
                <w:sz w:val="28"/>
                <w:szCs w:val="28"/>
                <w:rtl/>
              </w:rPr>
              <w:t xml:space="preserve">عدد </w:t>
            </w:r>
            <w:r w:rsidR="001532B2">
              <w:rPr>
                <w:rFonts w:ascii="Simplified Arabic" w:eastAsiaTheme="minorHAnsi" w:hAnsi="Simplified Arabic" w:cs="Simplified Arabic" w:hint="cs"/>
                <w:sz w:val="28"/>
                <w:szCs w:val="28"/>
                <w:rtl/>
              </w:rPr>
              <w:t>المستفيدين من البرامج التدريبية التي تقدمها وحدة خدمة المجتمع بالكلية</w:t>
            </w:r>
            <w:r w:rsidR="00FC063C" w:rsidRPr="00FC063C">
              <w:rPr>
                <w:rFonts w:ascii="Simplified Arabic" w:eastAsiaTheme="minorHAnsi" w:hAnsi="Simplified Arabic" w:cs="Simplified Arabic" w:hint="cs"/>
                <w:sz w:val="28"/>
                <w:szCs w:val="28"/>
                <w:rtl/>
              </w:rPr>
              <w:t>.</w:t>
            </w:r>
          </w:p>
          <w:p w14:paraId="542EA3F1" w14:textId="77777777" w:rsidR="00FC063C" w:rsidRPr="00FC063C" w:rsidRDefault="00FC063C"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 xml:space="preserve">3- </w:t>
            </w:r>
            <w:r w:rsidRPr="00FC063C">
              <w:rPr>
                <w:rFonts w:ascii="Simplified Arabic" w:eastAsiaTheme="minorHAnsi" w:hAnsi="Simplified Arabic" w:cs="Simplified Arabic" w:hint="cs"/>
                <w:sz w:val="28"/>
                <w:szCs w:val="28"/>
                <w:rtl/>
              </w:rPr>
              <w:t xml:space="preserve">عدد الفعاليات التطوعية التي </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نفذها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بالشراكة مع مؤسسات المجتمع وأفراده.</w:t>
            </w:r>
          </w:p>
          <w:p w14:paraId="1C542553" w14:textId="77777777" w:rsidR="00FC063C" w:rsidRPr="00FC063C" w:rsidRDefault="00FC063C"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 xml:space="preserve">4- </w:t>
            </w:r>
            <w:r w:rsidRPr="00FC063C">
              <w:rPr>
                <w:rFonts w:ascii="Simplified Arabic" w:eastAsiaTheme="minorHAnsi" w:hAnsi="Simplified Arabic" w:cs="Simplified Arabic" w:hint="cs"/>
                <w:sz w:val="28"/>
                <w:szCs w:val="28"/>
                <w:rtl/>
              </w:rPr>
              <w:t>عدد الفعاليات الرياضية والترفيهية التي نظم</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بالتعاون مع مؤسسات المجتمع المحلي.</w:t>
            </w:r>
          </w:p>
        </w:tc>
        <w:tc>
          <w:tcPr>
            <w:tcW w:w="1350" w:type="dxa"/>
          </w:tcPr>
          <w:p w14:paraId="6328B3A6" w14:textId="77777777" w:rsidR="00FC063C" w:rsidRPr="00FC063C" w:rsidRDefault="004A6AA9" w:rsidP="00FC063C">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lastRenderedPageBreak/>
              <w:t>40%</w:t>
            </w:r>
          </w:p>
        </w:tc>
        <w:tc>
          <w:tcPr>
            <w:tcW w:w="5310" w:type="dxa"/>
          </w:tcPr>
          <w:p w14:paraId="2B80C09F" w14:textId="77777777" w:rsidR="00786A05" w:rsidRPr="00786A05" w:rsidRDefault="00FC063C"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.1</w:t>
            </w:r>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إنشاء و</w:t>
            </w:r>
            <w:r w:rsidR="00786A05" w:rsidRPr="00786A05">
              <w:rPr>
                <w:rFonts w:ascii="Simplified Arabic" w:eastAsiaTheme="minorHAnsi" w:hAnsi="Simplified Arabic" w:cs="Simplified Arabic" w:hint="cs"/>
                <w:sz w:val="28"/>
                <w:szCs w:val="28"/>
                <w:rtl/>
              </w:rPr>
              <w:t>تفعيل و</w:t>
            </w:r>
            <w:r w:rsidR="005E1E37">
              <w:rPr>
                <w:rFonts w:ascii="Simplified Arabic" w:eastAsiaTheme="minorHAnsi" w:hAnsi="Simplified Arabic" w:cs="Simplified Arabic"/>
                <w:sz w:val="28"/>
                <w:szCs w:val="28"/>
                <w:rtl/>
              </w:rPr>
              <w:t>حدة لخدمة المجتمع بالكلية</w:t>
            </w:r>
            <w:r w:rsidR="00786A05" w:rsidRPr="00786A05">
              <w:rPr>
                <w:rFonts w:ascii="Simplified Arabic" w:eastAsiaTheme="minorHAnsi" w:hAnsi="Simplified Arabic" w:cs="Simplified Arabic"/>
                <w:sz w:val="28"/>
                <w:szCs w:val="28"/>
                <w:rtl/>
              </w:rPr>
              <w:t>.</w:t>
            </w:r>
          </w:p>
          <w:p w14:paraId="056A5B06" w14:textId="77777777" w:rsidR="00786A05" w:rsidRPr="00786A05" w:rsidRDefault="005E1E37"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3.2-</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تقديم دورات تدريبية للمؤسسات والأفراد.</w:t>
            </w:r>
          </w:p>
          <w:p w14:paraId="5C329EB0" w14:textId="77777777" w:rsidR="00786A05" w:rsidRPr="00786A05"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3</w:t>
            </w:r>
            <w:r>
              <w:rPr>
                <w:rFonts w:ascii="Simplified Arabic" w:eastAsiaTheme="minorHAnsi" w:hAnsi="Simplified Arabic" w:cs="Simplified Arabic" w:hint="cs"/>
                <w:sz w:val="28"/>
                <w:szCs w:val="28"/>
                <w:rtl/>
              </w:rPr>
              <w:t>-</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 فعاليات تستهدف تشجيع العمل ال</w:t>
            </w:r>
            <w:r w:rsidR="005E1E37">
              <w:rPr>
                <w:rFonts w:ascii="Simplified Arabic" w:eastAsiaTheme="minorHAnsi" w:hAnsi="Simplified Arabic" w:cs="Simplified Arabic"/>
                <w:sz w:val="28"/>
                <w:szCs w:val="28"/>
                <w:rtl/>
              </w:rPr>
              <w:t xml:space="preserve">تطوعي </w:t>
            </w:r>
            <w:r w:rsidR="005E1E37">
              <w:rPr>
                <w:rFonts w:ascii="Simplified Arabic" w:eastAsiaTheme="minorHAnsi" w:hAnsi="Simplified Arabic" w:cs="Simplified Arabic"/>
                <w:sz w:val="28"/>
                <w:szCs w:val="28"/>
                <w:rtl/>
              </w:rPr>
              <w:lastRenderedPageBreak/>
              <w:t>والخيري لدى منسوبي الكلية</w:t>
            </w:r>
            <w:r w:rsidRPr="00786A05">
              <w:rPr>
                <w:rFonts w:ascii="Simplified Arabic" w:eastAsiaTheme="minorHAnsi" w:hAnsi="Simplified Arabic" w:cs="Simplified Arabic"/>
                <w:sz w:val="28"/>
                <w:szCs w:val="28"/>
                <w:rtl/>
              </w:rPr>
              <w:t>.</w:t>
            </w:r>
          </w:p>
          <w:p w14:paraId="1CFEB7E8" w14:textId="77777777" w:rsidR="00FC063C" w:rsidRPr="00FC063C"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4</w:t>
            </w:r>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 نشاطات رياضية ترفيهية تعزز دور الكلية في خدمة المجتمع.</w:t>
            </w:r>
          </w:p>
        </w:tc>
      </w:tr>
    </w:tbl>
    <w:tbl>
      <w:tblPr>
        <w:tblStyle w:val="2"/>
        <w:tblpPr w:leftFromText="180" w:rightFromText="180" w:vertAnchor="text" w:horzAnchor="margin" w:tblpXSpec="center" w:tblpY="16"/>
        <w:tblOverlap w:val="never"/>
        <w:tblW w:w="15181" w:type="dxa"/>
        <w:tblLook w:val="04A0" w:firstRow="1" w:lastRow="0" w:firstColumn="1" w:lastColumn="0" w:noHBand="0" w:noVBand="1"/>
      </w:tblPr>
      <w:tblGrid>
        <w:gridCol w:w="675"/>
        <w:gridCol w:w="993"/>
        <w:gridCol w:w="850"/>
        <w:gridCol w:w="567"/>
        <w:gridCol w:w="1134"/>
        <w:gridCol w:w="709"/>
        <w:gridCol w:w="1417"/>
        <w:gridCol w:w="1276"/>
        <w:gridCol w:w="1134"/>
        <w:gridCol w:w="1059"/>
        <w:gridCol w:w="3858"/>
        <w:gridCol w:w="638"/>
        <w:gridCol w:w="871"/>
      </w:tblGrid>
      <w:tr w:rsidR="006F6667" w:rsidRPr="002A52B8" w14:paraId="192F95DA" w14:textId="77777777" w:rsidTr="006F6667">
        <w:trPr>
          <w:trHeight w:val="272"/>
        </w:trPr>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01BE9" w14:textId="77777777" w:rsidR="006F6667" w:rsidRPr="002A52B8" w:rsidRDefault="006F6667" w:rsidP="006F6667">
            <w:pPr>
              <w:ind w:left="1440"/>
              <w:contextualSpacing/>
              <w:rPr>
                <w:b/>
                <w:bCs/>
                <w:sz w:val="20"/>
                <w:szCs w:val="20"/>
              </w:rPr>
            </w:pPr>
            <w:r w:rsidRPr="002A52B8">
              <w:rPr>
                <w:b/>
                <w:bCs/>
                <w:sz w:val="24"/>
                <w:szCs w:val="24"/>
                <w:rtl/>
              </w:rPr>
              <w:t>●</w:t>
            </w:r>
            <w:r>
              <w:rPr>
                <w:rFonts w:hint="cs"/>
                <w:b/>
                <w:bCs/>
                <w:sz w:val="24"/>
                <w:szCs w:val="24"/>
                <w:rtl/>
              </w:rPr>
              <w:t xml:space="preserve"> </w:t>
            </w:r>
            <w:r w:rsidRPr="002A52B8">
              <w:rPr>
                <w:b/>
                <w:bCs/>
                <w:sz w:val="24"/>
                <w:szCs w:val="24"/>
                <w:rtl/>
              </w:rPr>
              <w:t>علاقة مباشرة بالهدف ○ علاقة غير مباشرة بالهدف</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BB3D9" w14:textId="77777777" w:rsidR="006F6667" w:rsidRPr="002A52B8" w:rsidRDefault="006F6667" w:rsidP="006F6667">
            <w:pPr>
              <w:jc w:val="center"/>
              <w:rPr>
                <w:b/>
                <w:bCs/>
                <w:sz w:val="20"/>
                <w:szCs w:val="20"/>
              </w:rPr>
            </w:pPr>
            <w:r w:rsidRPr="002A52B8">
              <w:rPr>
                <w:rFonts w:hint="cs"/>
                <w:b/>
                <w:bCs/>
                <w:sz w:val="24"/>
                <w:szCs w:val="24"/>
                <w:rtl/>
              </w:rPr>
              <w:t>الأهداف</w:t>
            </w:r>
            <w:r w:rsidRPr="002A52B8">
              <w:rPr>
                <w:b/>
                <w:bCs/>
                <w:sz w:val="24"/>
                <w:szCs w:val="24"/>
                <w:rtl/>
              </w:rPr>
              <w:t xml:space="preserve"> الاستراتيجية</w:t>
            </w:r>
          </w:p>
        </w:tc>
      </w:tr>
      <w:tr w:rsidR="006F6667" w:rsidRPr="002A52B8" w14:paraId="4CCC5391" w14:textId="77777777" w:rsidTr="006F6667">
        <w:trPr>
          <w:cantSplit/>
          <w:trHeight w:val="2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51949626"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ملاحظات</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4C51145C"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 xml:space="preserve">تطوير البينة التحتية للمختبرات والقاعات الدراسية في الكلية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5D86DE1E"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تمثيل أطراف من المجتمع المحلي بمجالس ولجان </w:t>
            </w:r>
            <w:r>
              <w:rPr>
                <w:rFonts w:ascii="Simplified Arabic" w:hAnsi="Simplified Arabic" w:cs="Simplified Arabic"/>
                <w:b/>
                <w:bCs/>
                <w:sz w:val="20"/>
                <w:szCs w:val="20"/>
                <w:rtl/>
              </w:rPr>
              <w:t xml:space="preserve">الكلية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1A0416CB"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تطوير الهيكل التنظيمي </w:t>
            </w:r>
            <w:r>
              <w:rPr>
                <w:rFonts w:ascii="Simplified Arabic" w:hAnsi="Simplified Arabic" w:cs="Simplified Arabic"/>
                <w:b/>
                <w:bCs/>
                <w:sz w:val="20"/>
                <w:szCs w:val="20"/>
                <w:rtl/>
              </w:rPr>
              <w:t xml:space="preserve">للكلية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29EB20D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تيسير</w:t>
            </w:r>
            <w:r w:rsidRPr="002A52B8">
              <w:rPr>
                <w:rFonts w:ascii="Simplified Arabic" w:hAnsi="Simplified Arabic" w:cs="Simplified Arabic"/>
                <w:b/>
                <w:bCs/>
                <w:sz w:val="20"/>
                <w:szCs w:val="20"/>
                <w:rtl/>
              </w:rPr>
              <w:t xml:space="preserve"> العمل الاداري </w:t>
            </w:r>
            <w:proofErr w:type="spellStart"/>
            <w:r>
              <w:rPr>
                <w:rFonts w:ascii="Simplified Arabic" w:hAnsi="Simplified Arabic" w:cs="Simplified Arabic" w:hint="cs"/>
                <w:b/>
                <w:bCs/>
                <w:sz w:val="20"/>
                <w:szCs w:val="20"/>
                <w:rtl/>
              </w:rPr>
              <w:t>في</w:t>
            </w:r>
            <w:r>
              <w:rPr>
                <w:rFonts w:ascii="Simplified Arabic" w:hAnsi="Simplified Arabic" w:cs="Simplified Arabic"/>
                <w:b/>
                <w:bCs/>
                <w:sz w:val="20"/>
                <w:szCs w:val="20"/>
                <w:rtl/>
              </w:rPr>
              <w:t>الكلية</w:t>
            </w:r>
            <w:proofErr w:type="spellEnd"/>
            <w:r>
              <w:rPr>
                <w:rFonts w:ascii="Simplified Arabic" w:hAnsi="Simplified Arabic" w:cs="Simplified Arabic"/>
                <w:b/>
                <w:bCs/>
                <w:sz w:val="20"/>
                <w:szCs w:val="20"/>
                <w:rtl/>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C56DF2C"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العمل على تنوع</w:t>
            </w:r>
            <w:r w:rsidRPr="002A52B8">
              <w:rPr>
                <w:rFonts w:ascii="Simplified Arabic" w:hAnsi="Simplified Arabic" w:cs="Simplified Arabic"/>
                <w:b/>
                <w:bCs/>
                <w:sz w:val="20"/>
                <w:szCs w:val="20"/>
                <w:rtl/>
              </w:rPr>
              <w:t xml:space="preserve"> مصادر الدخل </w:t>
            </w:r>
            <w:r>
              <w:rPr>
                <w:rFonts w:ascii="Simplified Arabic" w:hAnsi="Simplified Arabic" w:cs="Simplified Arabic"/>
                <w:b/>
                <w:bCs/>
                <w:sz w:val="20"/>
                <w:szCs w:val="20"/>
                <w:rtl/>
              </w:rPr>
              <w:t xml:space="preserve">للكلية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6BBC6E61" w14:textId="77777777" w:rsidR="006F6667" w:rsidRPr="002A52B8" w:rsidRDefault="006F6667" w:rsidP="006F6667">
            <w:pPr>
              <w:jc w:val="center"/>
            </w:pPr>
            <w:r>
              <w:rPr>
                <w:rFonts w:ascii="Simplified Arabic" w:hAnsi="Simplified Arabic" w:cs="Simplified Arabic" w:hint="cs"/>
                <w:b/>
                <w:bCs/>
                <w:sz w:val="20"/>
                <w:szCs w:val="20"/>
                <w:rtl/>
              </w:rPr>
              <w:t>تعزيز الشراكة مع مؤسسات وأفراد المجتمع المحلي</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6E35F7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تطبيق وتطوير</w:t>
            </w:r>
            <w:r w:rsidRPr="002A52B8">
              <w:rPr>
                <w:rFonts w:ascii="Simplified Arabic" w:hAnsi="Simplified Arabic" w:cs="Simplified Arabic"/>
                <w:b/>
                <w:bCs/>
                <w:sz w:val="20"/>
                <w:szCs w:val="20"/>
                <w:rtl/>
              </w:rPr>
              <w:t xml:space="preserve"> </w:t>
            </w:r>
            <w:r w:rsidRPr="002A52B8">
              <w:rPr>
                <w:rFonts w:ascii="Simplified Arabic" w:hAnsi="Simplified Arabic" w:cs="Simplified Arabic" w:hint="cs"/>
                <w:b/>
                <w:bCs/>
                <w:sz w:val="20"/>
                <w:szCs w:val="20"/>
                <w:rtl/>
              </w:rPr>
              <w:t>الإرشاد</w:t>
            </w:r>
            <w:r w:rsidRPr="002A52B8">
              <w:rPr>
                <w:rFonts w:ascii="Simplified Arabic" w:hAnsi="Simplified Arabic" w:cs="Simplified Arabic"/>
                <w:b/>
                <w:bCs/>
                <w:sz w:val="20"/>
                <w:szCs w:val="20"/>
                <w:rtl/>
              </w:rPr>
              <w:t xml:space="preserve"> الأكاديمي المستمر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4BD17AF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4"/>
                <w:szCs w:val="24"/>
                <w:rtl/>
              </w:rPr>
              <w:t>دعم البحوث الإبداعية للمساهمة في بناء اقتصاد المعرفة</w:t>
            </w:r>
            <w:r w:rsidRPr="002A52B8">
              <w:rPr>
                <w:rFonts w:ascii="Simplified Arabic" w:hAnsi="Simplified Arabic" w:cs="Simplified Arabic"/>
                <w:b/>
                <w:bCs/>
                <w:sz w:val="20"/>
                <w:szCs w:val="20"/>
                <w:rtl/>
              </w:rPr>
              <w:t xml:space="preserve"> ع</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E666A49" w14:textId="77777777" w:rsidR="006F6667" w:rsidRPr="002A52B8" w:rsidRDefault="006F6667" w:rsidP="006F6667">
            <w:pPr>
              <w:ind w:left="113" w:right="113"/>
              <w:rPr>
                <w:b/>
                <w:bCs/>
                <w:sz w:val="20"/>
                <w:szCs w:val="20"/>
              </w:rPr>
            </w:pPr>
            <w:r w:rsidRPr="002A52B8">
              <w:rPr>
                <w:rFonts w:ascii="Simplified Arabic" w:hAnsi="Simplified Arabic" w:cs="Simplified Arabic"/>
                <w:b/>
                <w:bCs/>
                <w:sz w:val="24"/>
                <w:szCs w:val="24"/>
                <w:rtl/>
              </w:rPr>
              <w:t>تطوير</w:t>
            </w:r>
            <w:r w:rsidRPr="002A52B8">
              <w:rPr>
                <w:rFonts w:ascii="Simplified Arabic" w:hAnsi="Simplified Arabic" w:cs="Simplified Arabic"/>
                <w:b/>
                <w:bCs/>
                <w:sz w:val="20"/>
                <w:szCs w:val="20"/>
                <w:rtl/>
              </w:rPr>
              <w:t xml:space="preserve"> البرامج والخطط والمقررات الدراسية</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83A39" w14:textId="77777777" w:rsidR="006F6667" w:rsidRPr="00AF76D8" w:rsidRDefault="006F6667" w:rsidP="006F6667">
            <w:pPr>
              <w:jc w:val="center"/>
              <w:rPr>
                <w:b/>
                <w:bCs/>
                <w:sz w:val="20"/>
                <w:szCs w:val="20"/>
              </w:rPr>
            </w:pPr>
          </w:p>
        </w:tc>
        <w:tc>
          <w:tcPr>
            <w:tcW w:w="15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E9664" w14:textId="77777777" w:rsidR="006F6667" w:rsidRPr="002A52B8" w:rsidRDefault="006F6667" w:rsidP="006F6667">
            <w:pPr>
              <w:jc w:val="center"/>
              <w:rPr>
                <w:b/>
                <w:bCs/>
                <w:sz w:val="20"/>
                <w:szCs w:val="20"/>
              </w:rPr>
            </w:pPr>
          </w:p>
        </w:tc>
      </w:tr>
      <w:tr w:rsidR="006F6667" w:rsidRPr="002A52B8" w14:paraId="5F127C9A"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5AEC854"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D481283" w14:textId="77777777" w:rsidR="006F6667" w:rsidRPr="002A52B8" w:rsidRDefault="006F6667" w:rsidP="006F6667">
            <w:pPr>
              <w:jc w:val="center"/>
              <w:rPr>
                <w:b/>
                <w:bCs/>
                <w:sz w:val="20"/>
                <w:szCs w:val="20"/>
              </w:rPr>
            </w:pPr>
            <w:r w:rsidRPr="002A52B8">
              <w:rPr>
                <w:b/>
                <w:bCs/>
                <w:sz w:val="20"/>
                <w:szCs w:val="20"/>
                <w:rtl/>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0FAF6D1" w14:textId="77777777" w:rsidR="006F6667" w:rsidRPr="002A52B8" w:rsidRDefault="006F6667" w:rsidP="006F6667">
            <w:pPr>
              <w:jc w:val="center"/>
              <w:rPr>
                <w:b/>
                <w:bCs/>
                <w:sz w:val="20"/>
                <w:szCs w:val="20"/>
              </w:rPr>
            </w:pPr>
            <w:r w:rsidRPr="002A52B8">
              <w:rPr>
                <w:b/>
                <w:bCs/>
                <w:sz w:val="20"/>
                <w:szCs w:val="20"/>
                <w:rtl/>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6DB97D9" w14:textId="77777777" w:rsidR="006F6667" w:rsidRPr="002A52B8" w:rsidRDefault="006F6667" w:rsidP="006F6667">
            <w:pPr>
              <w:jc w:val="center"/>
              <w:rPr>
                <w:b/>
                <w:bCs/>
                <w:sz w:val="20"/>
                <w:szCs w:val="20"/>
              </w:rPr>
            </w:pPr>
            <w:r w:rsidRPr="002A52B8">
              <w:rPr>
                <w:b/>
                <w:bCs/>
                <w:sz w:val="20"/>
                <w:szCs w:val="20"/>
                <w:rtl/>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15D5D8F" w14:textId="77777777" w:rsidR="006F6667" w:rsidRPr="002A52B8" w:rsidRDefault="006F6667" w:rsidP="006F6667">
            <w:pPr>
              <w:jc w:val="center"/>
              <w:rPr>
                <w:b/>
                <w:bCs/>
                <w:sz w:val="20"/>
                <w:szCs w:val="20"/>
              </w:rPr>
            </w:pPr>
            <w:r w:rsidRPr="002A52B8">
              <w:rPr>
                <w:b/>
                <w:bCs/>
                <w:sz w:val="20"/>
                <w:szCs w:val="20"/>
                <w:rtl/>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5DB2F5C" w14:textId="77777777" w:rsidR="006F6667" w:rsidRPr="002A52B8" w:rsidRDefault="006F6667" w:rsidP="006F6667">
            <w:pPr>
              <w:jc w:val="center"/>
              <w:rPr>
                <w:b/>
                <w:bCs/>
                <w:sz w:val="20"/>
                <w:szCs w:val="20"/>
              </w:rPr>
            </w:pPr>
            <w:r w:rsidRPr="002A52B8">
              <w:rPr>
                <w:b/>
                <w:bCs/>
                <w:sz w:val="20"/>
                <w:szCs w:val="20"/>
                <w:rtl/>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B4B24A" w14:textId="77777777" w:rsidR="006F6667" w:rsidRPr="002A52B8" w:rsidRDefault="006F6667" w:rsidP="006F6667">
            <w:pPr>
              <w:jc w:val="center"/>
              <w:rPr>
                <w:b/>
                <w:bCs/>
                <w:sz w:val="20"/>
                <w:szCs w:val="20"/>
              </w:rPr>
            </w:pPr>
            <w:r w:rsidRPr="002A52B8">
              <w:rPr>
                <w:b/>
                <w:bCs/>
                <w:sz w:val="20"/>
                <w:szCs w:val="20"/>
                <w:rtl/>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328A0DE" w14:textId="77777777" w:rsidR="006F6667" w:rsidRPr="002A52B8" w:rsidRDefault="006F6667" w:rsidP="006F6667">
            <w:pPr>
              <w:jc w:val="center"/>
              <w:rPr>
                <w:b/>
                <w:bCs/>
                <w:sz w:val="20"/>
                <w:szCs w:val="20"/>
              </w:rPr>
            </w:pPr>
            <w:r w:rsidRPr="002A52B8">
              <w:rPr>
                <w:b/>
                <w:bCs/>
                <w:sz w:val="20"/>
                <w:szCs w:val="20"/>
                <w:rtl/>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8B03246" w14:textId="77777777" w:rsidR="006F6667" w:rsidRPr="002A52B8" w:rsidRDefault="006F6667" w:rsidP="006F6667">
            <w:pPr>
              <w:jc w:val="center"/>
              <w:rPr>
                <w:b/>
                <w:bCs/>
                <w:sz w:val="20"/>
                <w:szCs w:val="20"/>
              </w:rPr>
            </w:pPr>
            <w:r w:rsidRPr="002A52B8">
              <w:rPr>
                <w:b/>
                <w:bCs/>
                <w:sz w:val="20"/>
                <w:szCs w:val="20"/>
                <w:rtl/>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858829" w14:textId="77777777" w:rsidR="006F6667" w:rsidRPr="002A52B8" w:rsidRDefault="006F6667" w:rsidP="006F6667">
            <w:pPr>
              <w:jc w:val="center"/>
              <w:rPr>
                <w:b/>
                <w:bCs/>
                <w:sz w:val="20"/>
                <w:szCs w:val="20"/>
              </w:rPr>
            </w:pPr>
            <w:r w:rsidRPr="002A52B8">
              <w:rPr>
                <w:b/>
                <w:bCs/>
                <w:sz w:val="20"/>
                <w:szCs w:val="20"/>
                <w:rtl/>
              </w:rPr>
              <w:t>1</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579D7" w14:textId="77777777" w:rsidR="006F6667" w:rsidRPr="002A52B8" w:rsidRDefault="006F6667" w:rsidP="006F6667">
            <w:pPr>
              <w:jc w:val="center"/>
              <w:rPr>
                <w:b/>
                <w:bCs/>
                <w:i/>
                <w:sz w:val="20"/>
                <w:szCs w:val="20"/>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00AFD" w14:textId="77777777" w:rsidR="006F6667" w:rsidRPr="002A52B8" w:rsidRDefault="006F6667" w:rsidP="006F6667">
            <w:pPr>
              <w:jc w:val="center"/>
              <w:rPr>
                <w:b/>
                <w:bCs/>
                <w:sz w:val="20"/>
                <w:szCs w:val="20"/>
              </w:rPr>
            </w:pPr>
          </w:p>
        </w:tc>
      </w:tr>
      <w:tr w:rsidR="006F6667" w:rsidRPr="002A52B8" w14:paraId="5E4FBE43"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34300FA"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C895947"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5C32C631"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2EA37FE"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E72DE39"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7C3E71A"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185CBB3"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4E48A83"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EA2A06D" w14:textId="77777777" w:rsidR="006F6667" w:rsidRPr="002A52B8" w:rsidRDefault="006F6667" w:rsidP="006F6667">
            <w:pPr>
              <w:jc w:val="center"/>
              <w:rPr>
                <w:b/>
                <w:bCs/>
                <w:sz w:val="20"/>
                <w:szCs w:val="20"/>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2FF15176" w14:textId="77777777" w:rsidR="006F6667" w:rsidRPr="002A52B8" w:rsidRDefault="006F6667" w:rsidP="006F6667">
            <w:pPr>
              <w:jc w:val="center"/>
              <w:rPr>
                <w:b/>
                <w:bCs/>
                <w:sz w:val="32"/>
                <w:szCs w:val="32"/>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57CEE9DE" w14:textId="77777777" w:rsidR="006F6667" w:rsidRPr="002A52B8" w:rsidRDefault="006F6667" w:rsidP="006F6667">
            <w:pPr>
              <w:jc w:val="center"/>
              <w:rPr>
                <w:b/>
                <w:bCs/>
                <w:i/>
                <w:sz w:val="20"/>
                <w:szCs w:val="20"/>
              </w:rPr>
            </w:pPr>
            <w:r w:rsidRPr="002A52B8">
              <w:rPr>
                <w:rFonts w:ascii="Simplified Arabic" w:hAnsi="Simplified Arabic" w:cs="Simplified Arabic"/>
                <w:b/>
                <w:bCs/>
                <w:sz w:val="24"/>
                <w:szCs w:val="24"/>
                <w:rtl/>
              </w:rPr>
              <w:t>تطوير البرامج والخطط والمقررات الدراسية</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37EEC6DC" w14:textId="77777777"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الأول</w:t>
            </w:r>
          </w:p>
        </w:tc>
      </w:tr>
      <w:tr w:rsidR="006F6667" w:rsidRPr="002A52B8" w14:paraId="77434957"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2F019"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1CE2B"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F0E5A"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67E84"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0767A"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0F13"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4FCFB"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A020C" w14:textId="77777777" w:rsidR="006F6667" w:rsidRPr="002A52B8" w:rsidRDefault="006F6667" w:rsidP="006F6667">
            <w:pPr>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D7089" w14:textId="77777777"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2FA15" w14:textId="77777777"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0C7F3" w14:textId="77777777" w:rsidR="006F6667" w:rsidRPr="00B035F5" w:rsidRDefault="006F6667" w:rsidP="006F6667">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المراجعة الدورية و</w:t>
            </w:r>
            <w:r w:rsidRPr="00FC063C">
              <w:rPr>
                <w:rFonts w:ascii="Simplified Arabic" w:eastAsiaTheme="minorHAnsi" w:hAnsi="Simplified Arabic" w:cs="Simplified Arabic" w:hint="cs"/>
                <w:sz w:val="28"/>
                <w:szCs w:val="28"/>
                <w:rtl/>
              </w:rPr>
              <w:t xml:space="preserve">التقييم المستمر للبرامج التي </w:t>
            </w:r>
            <w:r>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قدمها </w:t>
            </w:r>
            <w:r>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3AAB0" w14:textId="77777777" w:rsidR="006F6667" w:rsidRPr="002A52B8" w:rsidRDefault="006F6667" w:rsidP="006F6667">
            <w:pPr>
              <w:jc w:val="center"/>
              <w:rPr>
                <w:b/>
                <w:bCs/>
                <w:sz w:val="20"/>
                <w:szCs w:val="20"/>
              </w:rPr>
            </w:pPr>
            <w:r w:rsidRPr="002A52B8">
              <w:rPr>
                <w:b/>
                <w:bCs/>
                <w:sz w:val="20"/>
                <w:szCs w:val="20"/>
                <w:rtl/>
              </w:rPr>
              <w:t>1.1</w:t>
            </w:r>
          </w:p>
        </w:tc>
        <w:tc>
          <w:tcPr>
            <w:tcW w:w="0" w:type="auto"/>
            <w:vMerge w:val="restart"/>
            <w:tcBorders>
              <w:top w:val="single" w:sz="4" w:space="0" w:color="000000" w:themeColor="text1"/>
              <w:left w:val="single" w:sz="4" w:space="0" w:color="000000" w:themeColor="text1"/>
              <w:bottom w:val="single" w:sz="24" w:space="0" w:color="000000" w:themeColor="text1"/>
              <w:right w:val="single" w:sz="4" w:space="0" w:color="000000" w:themeColor="text1"/>
            </w:tcBorders>
            <w:textDirection w:val="btLr"/>
            <w:hideMark/>
          </w:tcPr>
          <w:p w14:paraId="3A9813FB" w14:textId="77777777" w:rsidR="006F6667" w:rsidRPr="002A52B8" w:rsidRDefault="006F6667" w:rsidP="006F6667">
            <w:pPr>
              <w:ind w:right="113"/>
              <w:jc w:val="center"/>
              <w:rPr>
                <w:b/>
                <w:bCs/>
                <w:sz w:val="20"/>
                <w:szCs w:val="20"/>
              </w:rPr>
            </w:pPr>
            <w:r w:rsidRPr="002A52B8">
              <w:rPr>
                <w:b/>
                <w:bCs/>
                <w:sz w:val="20"/>
                <w:szCs w:val="20"/>
                <w:rtl/>
              </w:rPr>
              <w:t>المبادرات</w:t>
            </w:r>
          </w:p>
        </w:tc>
      </w:tr>
      <w:tr w:rsidR="006F6667" w:rsidRPr="002A52B8" w14:paraId="0E0F57EC"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1818B"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3A3EA"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40993"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FFD68"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50AE"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8EB25"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1AC4E"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F937"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47465" w14:textId="77777777"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21020" w14:textId="77777777"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4F67" w14:textId="77777777" w:rsidR="006F6667" w:rsidRPr="00AF019D" w:rsidRDefault="006F6667" w:rsidP="006F6667">
            <w:pPr>
              <w:tabs>
                <w:tab w:val="left" w:pos="598"/>
              </w:tabs>
              <w:rPr>
                <w:rFonts w:ascii="Simplified Arabic" w:hAnsi="Simplified Arabic" w:cs="Simplified Arabic"/>
                <w:b/>
                <w:bCs/>
                <w:sz w:val="28"/>
                <w:szCs w:val="28"/>
              </w:rPr>
            </w:pPr>
            <w:r>
              <w:rPr>
                <w:rFonts w:ascii="Simplified Arabic" w:eastAsiaTheme="minorHAnsi" w:hAnsi="Simplified Arabic" w:cs="Simplified Arabic" w:hint="cs"/>
                <w:sz w:val="28"/>
                <w:szCs w:val="28"/>
                <w:rtl/>
              </w:rPr>
              <w:t>المراجعة الدورية للخطط الدراسية.</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FE99A" w14:textId="77777777" w:rsidR="006F6667" w:rsidRPr="002A52B8" w:rsidRDefault="006F6667" w:rsidP="006F6667">
            <w:pPr>
              <w:jc w:val="center"/>
              <w:rPr>
                <w:b/>
                <w:bCs/>
                <w:sz w:val="20"/>
                <w:szCs w:val="20"/>
              </w:rPr>
            </w:pPr>
            <w:r w:rsidRPr="002A52B8">
              <w:rPr>
                <w:b/>
                <w:bCs/>
                <w:sz w:val="20"/>
                <w:szCs w:val="20"/>
                <w:rtl/>
              </w:rPr>
              <w:t>1.2</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14:paraId="2AF181DA" w14:textId="77777777" w:rsidR="006F6667" w:rsidRPr="002A52B8" w:rsidRDefault="006F6667" w:rsidP="006F6667">
            <w:pPr>
              <w:bidi w:val="0"/>
              <w:rPr>
                <w:b/>
                <w:bCs/>
                <w:sz w:val="20"/>
                <w:szCs w:val="20"/>
              </w:rPr>
            </w:pPr>
          </w:p>
        </w:tc>
      </w:tr>
      <w:tr w:rsidR="006F6667" w:rsidRPr="002A52B8" w14:paraId="2982B10A"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CB666" w14:textId="77777777" w:rsidR="006F6667" w:rsidRDefault="006F6667" w:rsidP="006F6667">
            <w:pPr>
              <w:jc w:val="center"/>
              <w:rPr>
                <w:b/>
                <w:bCs/>
                <w:sz w:val="20"/>
                <w:szCs w:val="20"/>
                <w:rtl/>
              </w:rPr>
            </w:pPr>
          </w:p>
          <w:p w14:paraId="65DE53B3" w14:textId="77777777" w:rsidR="006F6667" w:rsidRDefault="006F6667" w:rsidP="006F6667">
            <w:pPr>
              <w:jc w:val="center"/>
              <w:rPr>
                <w:b/>
                <w:bCs/>
                <w:sz w:val="20"/>
                <w:szCs w:val="20"/>
                <w:rtl/>
              </w:rPr>
            </w:pPr>
          </w:p>
          <w:p w14:paraId="1D3DE28E" w14:textId="77777777" w:rsidR="006F6667" w:rsidRDefault="006F6667" w:rsidP="006F6667">
            <w:pPr>
              <w:jc w:val="center"/>
              <w:rPr>
                <w:b/>
                <w:bCs/>
                <w:sz w:val="20"/>
                <w:szCs w:val="20"/>
                <w:rtl/>
              </w:rPr>
            </w:pPr>
          </w:p>
          <w:p w14:paraId="6A2923F8" w14:textId="77777777" w:rsidR="006F6667" w:rsidRPr="002A52B8" w:rsidRDefault="006F6667" w:rsidP="006F6667">
            <w:pP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5DEC0"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F36AE"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17D44"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F5B31"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A3732"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4758B"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E436B"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D2542" w14:textId="77777777" w:rsidR="006F6667" w:rsidRDefault="006F6667" w:rsidP="006F6667">
            <w:pPr>
              <w:jc w:val="center"/>
            </w:pPr>
            <w:r w:rsidRPr="009D41A1">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B1019" w14:textId="77777777" w:rsidR="006F6667" w:rsidRPr="002A52B8" w:rsidRDefault="006F6667" w:rsidP="006F6667">
            <w:pPr>
              <w:jc w:val="center"/>
              <w:rPr>
                <w:b/>
                <w:bCs/>
                <w:sz w:val="36"/>
                <w:szCs w:val="36"/>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54E9F" w14:textId="77777777" w:rsidR="006F6667" w:rsidRPr="00AF019D" w:rsidRDefault="006F6667" w:rsidP="006F6667">
            <w:pPr>
              <w:tabs>
                <w:tab w:val="left" w:pos="598"/>
              </w:tabs>
              <w:ind w:left="316"/>
              <w:rPr>
                <w:rFonts w:ascii="Simplified Arabic" w:hAnsi="Simplified Arabic" w:cs="Simplified Arabic"/>
                <w:sz w:val="28"/>
                <w:szCs w:val="28"/>
              </w:rPr>
            </w:pPr>
            <w:r>
              <w:rPr>
                <w:rFonts w:ascii="Simplified Arabic" w:eastAsiaTheme="minorHAnsi" w:hAnsi="Simplified Arabic" w:cs="Simplified Arabic" w:hint="cs"/>
                <w:sz w:val="28"/>
                <w:szCs w:val="28"/>
                <w:rtl/>
              </w:rPr>
              <w:t>التحديث</w:t>
            </w:r>
            <w:r w:rsidRPr="00FC063C">
              <w:rPr>
                <w:rFonts w:ascii="Simplified Arabic" w:eastAsiaTheme="minorHAnsi" w:hAnsi="Simplified Arabic" w:cs="Simplified Arabic" w:hint="cs"/>
                <w:sz w:val="28"/>
                <w:szCs w:val="28"/>
                <w:rtl/>
              </w:rPr>
              <w:t xml:space="preserve"> المستمر </w:t>
            </w:r>
            <w:r>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604CE" w14:textId="77777777" w:rsidR="006F6667" w:rsidRPr="002A52B8" w:rsidRDefault="006F6667" w:rsidP="006F6667">
            <w:pPr>
              <w:jc w:val="center"/>
              <w:rPr>
                <w:b/>
                <w:bCs/>
                <w:sz w:val="20"/>
                <w:szCs w:val="20"/>
              </w:rPr>
            </w:pPr>
            <w:r w:rsidRPr="002A52B8">
              <w:rPr>
                <w:b/>
                <w:bCs/>
                <w:sz w:val="20"/>
                <w:szCs w:val="20"/>
                <w:rtl/>
              </w:rPr>
              <w:t>1.3</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14:paraId="69F2FA8C" w14:textId="77777777" w:rsidR="006F6667" w:rsidRPr="002A52B8" w:rsidRDefault="006F6667" w:rsidP="006F6667">
            <w:pPr>
              <w:bidi w:val="0"/>
              <w:rPr>
                <w:b/>
                <w:bCs/>
                <w:sz w:val="20"/>
                <w:szCs w:val="20"/>
              </w:rPr>
            </w:pPr>
          </w:p>
        </w:tc>
      </w:tr>
      <w:tr w:rsidR="006F6667" w:rsidRPr="002A52B8" w14:paraId="36D4FD1E" w14:textId="77777777"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5CEA0DB" w14:textId="77777777"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32FDAB54" w14:textId="77777777"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8A29114" w14:textId="77777777"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FA484C2"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585CDD0" w14:textId="77777777"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7935550A" w14:textId="77777777"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E0C4E7B" w14:textId="77777777" w:rsidR="006F6667" w:rsidRPr="002A52B8" w:rsidRDefault="006F6667" w:rsidP="006F6667">
            <w:pPr>
              <w:jc w:val="center"/>
              <w:rPr>
                <w:b/>
                <w:bCs/>
                <w:sz w:val="20"/>
                <w:szCs w:val="20"/>
              </w:rPr>
            </w:pP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92B8341"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6556FB6D" w14:textId="77777777"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54F861E2"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57CFFA69" w14:textId="77777777" w:rsidR="006F6667" w:rsidRPr="002A52B8" w:rsidRDefault="006F6667" w:rsidP="006F6667">
            <w:pPr>
              <w:jc w:val="center"/>
              <w:rPr>
                <w:rFonts w:ascii="Simplified Arabic" w:hAnsi="Simplified Arabic" w:cs="Simplified Arabic"/>
                <w:sz w:val="20"/>
                <w:szCs w:val="20"/>
              </w:rPr>
            </w:pPr>
            <w:r>
              <w:rPr>
                <w:rFonts w:ascii="Simplified Arabic" w:hAnsi="Simplified Arabic" w:cs="Simplified Arabic" w:hint="cs"/>
                <w:b/>
                <w:bCs/>
                <w:sz w:val="24"/>
                <w:szCs w:val="24"/>
                <w:rtl/>
              </w:rPr>
              <w:t>دعم البحوث الإبداعية للمساهمة في بناء اقتصاد المعرفة</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60C669C8" w14:textId="77777777"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الثاني</w:t>
            </w:r>
          </w:p>
        </w:tc>
      </w:tr>
      <w:tr w:rsidR="006F6667" w:rsidRPr="002A52B8" w14:paraId="311EAFED" w14:textId="77777777" w:rsidTr="006F6667">
        <w:trPr>
          <w:cantSplit/>
          <w:trHeight w:val="977"/>
        </w:trPr>
        <w:tc>
          <w:tcPr>
            <w:tcW w:w="675" w:type="dxa"/>
            <w:tcBorders>
              <w:top w:val="single" w:sz="4" w:space="0" w:color="auto"/>
              <w:left w:val="single" w:sz="4" w:space="0" w:color="auto"/>
              <w:bottom w:val="single" w:sz="4" w:space="0" w:color="auto"/>
              <w:right w:val="single" w:sz="4" w:space="0" w:color="auto"/>
            </w:tcBorders>
          </w:tcPr>
          <w:p w14:paraId="23FF2B1C"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25A864"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32B9C84A"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458F0F"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38DF390"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C5AF3B"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5E0550F"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A2BE622"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1287D57" w14:textId="77777777"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4" w:space="0" w:color="auto"/>
              <w:left w:val="single" w:sz="4" w:space="0" w:color="auto"/>
              <w:bottom w:val="single" w:sz="4" w:space="0" w:color="auto"/>
              <w:right w:val="single" w:sz="4" w:space="0" w:color="auto"/>
            </w:tcBorders>
          </w:tcPr>
          <w:p w14:paraId="395D6E63"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4" w:space="0" w:color="auto"/>
              <w:right w:val="single" w:sz="4" w:space="0" w:color="auto"/>
            </w:tcBorders>
            <w:hideMark/>
          </w:tcPr>
          <w:p w14:paraId="5060A880" w14:textId="77777777" w:rsidR="006F6667" w:rsidRPr="001D541E" w:rsidRDefault="006F6667" w:rsidP="006F6667">
            <w:pPr>
              <w:tabs>
                <w:tab w:val="right" w:pos="605"/>
              </w:tabs>
              <w:jc w:val="both"/>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زيادة اللقاءات العلمية والبحثية بين أعضاء هيئة التدريس.</w:t>
            </w:r>
          </w:p>
        </w:tc>
        <w:tc>
          <w:tcPr>
            <w:tcW w:w="0" w:type="auto"/>
            <w:tcBorders>
              <w:top w:val="single" w:sz="4" w:space="0" w:color="auto"/>
              <w:left w:val="single" w:sz="4" w:space="0" w:color="auto"/>
              <w:bottom w:val="single" w:sz="4" w:space="0" w:color="auto"/>
              <w:right w:val="single" w:sz="4" w:space="0" w:color="auto"/>
            </w:tcBorders>
            <w:hideMark/>
          </w:tcPr>
          <w:p w14:paraId="272D1CDB" w14:textId="77777777" w:rsidR="006F6667" w:rsidRPr="002A52B8" w:rsidRDefault="006F6667" w:rsidP="006F6667">
            <w:pPr>
              <w:jc w:val="center"/>
              <w:rPr>
                <w:b/>
                <w:bCs/>
                <w:sz w:val="20"/>
                <w:szCs w:val="20"/>
              </w:rPr>
            </w:pPr>
            <w:r w:rsidRPr="002A52B8">
              <w:rPr>
                <w:b/>
                <w:bCs/>
                <w:sz w:val="20"/>
                <w:szCs w:val="20"/>
                <w:rtl/>
              </w:rPr>
              <w:t>2.1</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08B8B5AF" w14:textId="77777777" w:rsidR="006F6667" w:rsidRPr="002A52B8" w:rsidRDefault="006F6667" w:rsidP="006F6667">
            <w:pPr>
              <w:ind w:left="113" w:right="113"/>
              <w:jc w:val="center"/>
              <w:rPr>
                <w:b/>
                <w:bCs/>
                <w:sz w:val="20"/>
                <w:szCs w:val="20"/>
              </w:rPr>
            </w:pPr>
            <w:r w:rsidRPr="002A52B8">
              <w:rPr>
                <w:b/>
                <w:bCs/>
                <w:sz w:val="20"/>
                <w:szCs w:val="20"/>
                <w:rtl/>
              </w:rPr>
              <w:t>المبادرات</w:t>
            </w:r>
          </w:p>
        </w:tc>
      </w:tr>
      <w:tr w:rsidR="006F6667" w:rsidRPr="002A52B8" w14:paraId="55247F25"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014FD72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6EFE2558"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26EB9EED"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383CB627"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0C24B7A9"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77A6786D"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4866E9FA"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2F2B09BE"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21218369"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1DBB0E44"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2C1F063E" w14:textId="77777777" w:rsidR="006F6667" w:rsidRPr="00AF019D" w:rsidRDefault="006F6667" w:rsidP="006F6667">
            <w:pPr>
              <w:tabs>
                <w:tab w:val="right" w:pos="605"/>
              </w:tabs>
              <w:rPr>
                <w:rFonts w:ascii="Simplified Arabic" w:hAnsi="Simplified Arabic" w:cs="Simplified Arabic"/>
                <w:sz w:val="28"/>
                <w:szCs w:val="28"/>
                <w:rtl/>
              </w:rPr>
            </w:pPr>
            <w:r w:rsidRPr="00AC72DD">
              <w:rPr>
                <w:rFonts w:ascii="Simplified Arabic" w:eastAsiaTheme="minorHAnsi" w:hAnsi="Simplified Arabic" w:cs="Simplified Arabic" w:hint="cs"/>
                <w:sz w:val="28"/>
                <w:szCs w:val="28"/>
                <w:rtl/>
              </w:rPr>
              <w:t>تحفيز أعضاء هيئة التدريس على المشاركة في الفاعليات البحثية المختلفة</w:t>
            </w:r>
          </w:p>
        </w:tc>
        <w:tc>
          <w:tcPr>
            <w:tcW w:w="0" w:type="auto"/>
            <w:tcBorders>
              <w:top w:val="single" w:sz="4" w:space="0" w:color="auto"/>
              <w:left w:val="single" w:sz="4" w:space="0" w:color="auto"/>
              <w:bottom w:val="single" w:sz="24" w:space="0" w:color="auto"/>
              <w:right w:val="single" w:sz="4" w:space="0" w:color="auto"/>
            </w:tcBorders>
          </w:tcPr>
          <w:p w14:paraId="3D3F5390" w14:textId="77777777" w:rsidR="006F6667" w:rsidRPr="002A52B8" w:rsidRDefault="006F6667" w:rsidP="006F6667">
            <w:pPr>
              <w:jc w:val="center"/>
              <w:rPr>
                <w:b/>
                <w:bCs/>
                <w:sz w:val="20"/>
                <w:szCs w:val="20"/>
                <w:rtl/>
              </w:rPr>
            </w:pPr>
            <w:r>
              <w:rPr>
                <w:rFonts w:hint="cs"/>
                <w:b/>
                <w:bCs/>
                <w:sz w:val="20"/>
                <w:szCs w:val="20"/>
                <w:rtl/>
              </w:rPr>
              <w:t>2.2</w:t>
            </w:r>
          </w:p>
        </w:tc>
        <w:tc>
          <w:tcPr>
            <w:tcW w:w="0" w:type="auto"/>
            <w:tcBorders>
              <w:top w:val="single" w:sz="4" w:space="0" w:color="auto"/>
              <w:left w:val="single" w:sz="4" w:space="0" w:color="auto"/>
              <w:bottom w:val="single" w:sz="24" w:space="0" w:color="auto"/>
              <w:right w:val="single" w:sz="4" w:space="0" w:color="auto"/>
            </w:tcBorders>
            <w:textDirection w:val="btLr"/>
          </w:tcPr>
          <w:p w14:paraId="41758963" w14:textId="77777777" w:rsidR="006F6667" w:rsidRPr="002A52B8" w:rsidRDefault="006F6667" w:rsidP="006F6667">
            <w:pPr>
              <w:ind w:left="113" w:right="113"/>
              <w:jc w:val="center"/>
              <w:rPr>
                <w:b/>
                <w:bCs/>
                <w:sz w:val="20"/>
                <w:szCs w:val="20"/>
              </w:rPr>
            </w:pPr>
          </w:p>
        </w:tc>
      </w:tr>
      <w:tr w:rsidR="006F6667" w:rsidRPr="002A52B8" w14:paraId="4E0F2A55"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742E82A8"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37576D87"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3011AFAE"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318D85AC"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1D4DDAB3"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4ECBB5E1"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780D630F"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349E2CFD"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3330A72C"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6C8A24D7"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0AB42E7D" w14:textId="77777777" w:rsidR="006F6667" w:rsidRPr="00D40E42" w:rsidRDefault="006F6667" w:rsidP="006F6667">
            <w:pPr>
              <w:tabs>
                <w:tab w:val="right" w:pos="605"/>
              </w:tabs>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تشجيع الأقسام العلمية على إجراء البحوث المشتركة.</w:t>
            </w:r>
          </w:p>
        </w:tc>
        <w:tc>
          <w:tcPr>
            <w:tcW w:w="0" w:type="auto"/>
            <w:tcBorders>
              <w:top w:val="single" w:sz="4" w:space="0" w:color="auto"/>
              <w:left w:val="single" w:sz="4" w:space="0" w:color="auto"/>
              <w:bottom w:val="single" w:sz="24" w:space="0" w:color="auto"/>
              <w:right w:val="single" w:sz="4" w:space="0" w:color="auto"/>
            </w:tcBorders>
          </w:tcPr>
          <w:p w14:paraId="3D6837EB" w14:textId="77777777" w:rsidR="006F6667" w:rsidRPr="00D40E42" w:rsidRDefault="006F6667" w:rsidP="006F6667">
            <w:pPr>
              <w:jc w:val="center"/>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2.3</w:t>
            </w:r>
          </w:p>
        </w:tc>
        <w:tc>
          <w:tcPr>
            <w:tcW w:w="0" w:type="auto"/>
            <w:tcBorders>
              <w:top w:val="single" w:sz="4" w:space="0" w:color="auto"/>
              <w:left w:val="single" w:sz="4" w:space="0" w:color="auto"/>
              <w:bottom w:val="single" w:sz="24" w:space="0" w:color="auto"/>
              <w:right w:val="single" w:sz="4" w:space="0" w:color="auto"/>
            </w:tcBorders>
            <w:textDirection w:val="btLr"/>
          </w:tcPr>
          <w:p w14:paraId="62360949" w14:textId="77777777" w:rsidR="006F6667" w:rsidRPr="002A52B8" w:rsidRDefault="006F6667" w:rsidP="006F6667">
            <w:pPr>
              <w:ind w:left="113" w:right="113"/>
              <w:jc w:val="center"/>
              <w:rPr>
                <w:b/>
                <w:bCs/>
                <w:sz w:val="20"/>
                <w:szCs w:val="20"/>
              </w:rPr>
            </w:pPr>
          </w:p>
        </w:tc>
      </w:tr>
      <w:tr w:rsidR="006F6667" w:rsidRPr="002A52B8" w14:paraId="1B1501DC"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36D7DF8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12A770C0"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3C9D3165"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757CB9A5"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4CEAD37F"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67C07FFB"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5EFAC002"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54A50848"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5A3BA026"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3C7BC485"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732EFFAD" w14:textId="77777777" w:rsidR="006F6667" w:rsidRPr="00D40E42" w:rsidRDefault="006F6667" w:rsidP="006F6667">
            <w:pPr>
              <w:tabs>
                <w:tab w:val="right" w:pos="605"/>
              </w:tabs>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تعزيز الشراكة البحثية مع مؤسسات المجتمع</w:t>
            </w:r>
          </w:p>
        </w:tc>
        <w:tc>
          <w:tcPr>
            <w:tcW w:w="0" w:type="auto"/>
            <w:tcBorders>
              <w:top w:val="single" w:sz="4" w:space="0" w:color="auto"/>
              <w:left w:val="single" w:sz="4" w:space="0" w:color="auto"/>
              <w:bottom w:val="single" w:sz="24" w:space="0" w:color="auto"/>
              <w:right w:val="single" w:sz="4" w:space="0" w:color="auto"/>
            </w:tcBorders>
          </w:tcPr>
          <w:p w14:paraId="6D13761F" w14:textId="77777777" w:rsidR="006F6667" w:rsidRPr="00D40E42" w:rsidRDefault="006F6667" w:rsidP="006F6667">
            <w:pPr>
              <w:jc w:val="center"/>
              <w:rPr>
                <w:rFonts w:ascii="Simplified Arabic" w:eastAsiaTheme="minorHAnsi" w:hAnsi="Simplified Arabic" w:cs="Simplified Arabic"/>
                <w:sz w:val="28"/>
                <w:szCs w:val="28"/>
                <w:rtl/>
              </w:rPr>
            </w:pPr>
          </w:p>
        </w:tc>
        <w:tc>
          <w:tcPr>
            <w:tcW w:w="0" w:type="auto"/>
            <w:tcBorders>
              <w:top w:val="single" w:sz="4" w:space="0" w:color="auto"/>
              <w:left w:val="single" w:sz="4" w:space="0" w:color="auto"/>
              <w:bottom w:val="single" w:sz="24" w:space="0" w:color="auto"/>
              <w:right w:val="single" w:sz="4" w:space="0" w:color="auto"/>
            </w:tcBorders>
            <w:textDirection w:val="btLr"/>
          </w:tcPr>
          <w:p w14:paraId="1EA78138" w14:textId="77777777" w:rsidR="006F6667" w:rsidRPr="002A52B8" w:rsidRDefault="006F6667" w:rsidP="006F6667">
            <w:pPr>
              <w:ind w:left="113" w:right="113"/>
              <w:jc w:val="center"/>
              <w:rPr>
                <w:b/>
                <w:bCs/>
                <w:sz w:val="20"/>
                <w:szCs w:val="20"/>
              </w:rPr>
            </w:pPr>
          </w:p>
        </w:tc>
      </w:tr>
      <w:tr w:rsidR="006F6667" w:rsidRPr="002A52B8" w14:paraId="0C87410A" w14:textId="77777777"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FF51776" w14:textId="77777777"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891C8BB" w14:textId="77777777"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BCE96FC" w14:textId="77777777"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5F830E59"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1CA4D24" w14:textId="77777777"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8FE2BA2" w14:textId="77777777"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19DC9941" w14:textId="77777777"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3EF01D51"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CA189F0" w14:textId="77777777" w:rsidR="006F6667" w:rsidRPr="002A52B8" w:rsidRDefault="006F6667" w:rsidP="006F6667">
            <w:pPr>
              <w:jc w:val="center"/>
              <w:rPr>
                <w:b/>
                <w:bCs/>
                <w:sz w:val="20"/>
                <w:szCs w:val="20"/>
              </w:rPr>
            </w:pP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7C358A09"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2CFD70E9" w14:textId="77777777" w:rsidR="006F6667" w:rsidRPr="002A52B8" w:rsidRDefault="006F6667" w:rsidP="006F6667">
            <w:pPr>
              <w:jc w:val="center"/>
              <w:rPr>
                <w:rFonts w:ascii="Simplified Arabic" w:hAnsi="Simplified Arabic" w:cs="Simplified Arabic"/>
                <w:sz w:val="20"/>
                <w:szCs w:val="20"/>
              </w:rPr>
            </w:pPr>
            <w:r w:rsidRPr="002A52B8">
              <w:rPr>
                <w:rFonts w:ascii="Simplified Arabic" w:hAnsi="Simplified Arabic" w:cs="Simplified Arabic"/>
                <w:b/>
                <w:bCs/>
                <w:sz w:val="24"/>
                <w:szCs w:val="24"/>
                <w:rtl/>
              </w:rPr>
              <w:t>تعزيز الشراكة مع مؤسسات وأفراد المجتمع المحلي</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11E15504" w14:textId="77777777" w:rsidR="006F6667" w:rsidRPr="002A52B8" w:rsidRDefault="006F6667" w:rsidP="006F6667">
            <w:pPr>
              <w:jc w:val="center"/>
              <w:rPr>
                <w:b/>
                <w:bCs/>
                <w:sz w:val="20"/>
                <w:szCs w:val="20"/>
              </w:rPr>
            </w:pPr>
            <w:r>
              <w:rPr>
                <w:b/>
                <w:bCs/>
                <w:sz w:val="20"/>
                <w:szCs w:val="20"/>
                <w:rtl/>
              </w:rPr>
              <w:t>الهدف</w:t>
            </w:r>
            <w:r>
              <w:rPr>
                <w:rFonts w:hint="cs"/>
                <w:b/>
                <w:bCs/>
                <w:sz w:val="20"/>
                <w:szCs w:val="20"/>
                <w:rtl/>
              </w:rPr>
              <w:t xml:space="preserve"> الثالث</w:t>
            </w:r>
          </w:p>
        </w:tc>
      </w:tr>
      <w:tr w:rsidR="006F6667" w:rsidRPr="002A52B8" w14:paraId="69EAC228"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3BD6D428"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95CCDC"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7CE0F4F3"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221718"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DCE7A1"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8AF0B9D" w14:textId="77777777" w:rsidR="006F6667" w:rsidRPr="002A52B8" w:rsidRDefault="006F6667" w:rsidP="006F6667">
            <w:pPr>
              <w:jc w:val="center"/>
              <w:rPr>
                <w:b/>
                <w:bCs/>
                <w:sz w:val="20"/>
                <w:szCs w:val="20"/>
              </w:rPr>
            </w:pPr>
            <w:r w:rsidRPr="002A52B8">
              <w:rPr>
                <w:b/>
                <w:bCs/>
                <w:sz w:val="36"/>
                <w:szCs w:val="36"/>
                <w:rtl/>
              </w:rPr>
              <w:t>○</w:t>
            </w:r>
          </w:p>
        </w:tc>
        <w:tc>
          <w:tcPr>
            <w:tcW w:w="1417" w:type="dxa"/>
            <w:tcBorders>
              <w:top w:val="single" w:sz="4" w:space="0" w:color="auto"/>
              <w:left w:val="single" w:sz="4" w:space="0" w:color="auto"/>
              <w:bottom w:val="single" w:sz="4" w:space="0" w:color="auto"/>
              <w:right w:val="single" w:sz="4" w:space="0" w:color="auto"/>
            </w:tcBorders>
          </w:tcPr>
          <w:p w14:paraId="4E5D7740" w14:textId="77777777"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hideMark/>
          </w:tcPr>
          <w:p w14:paraId="72B4BDB2" w14:textId="77777777" w:rsidR="006F6667" w:rsidRPr="002A52B8" w:rsidRDefault="006F6667" w:rsidP="006F6667">
            <w:pPr>
              <w:jc w:val="center"/>
              <w:rPr>
                <w:b/>
                <w:bCs/>
                <w:sz w:val="20"/>
                <w:szCs w:val="20"/>
              </w:rPr>
            </w:pPr>
            <w:r w:rsidRPr="002A52B8">
              <w:rPr>
                <w:b/>
                <w:bCs/>
                <w:sz w:val="36"/>
                <w:szCs w:val="36"/>
                <w:rtl/>
              </w:rPr>
              <w:t>○</w:t>
            </w:r>
          </w:p>
        </w:tc>
        <w:tc>
          <w:tcPr>
            <w:tcW w:w="1134" w:type="dxa"/>
            <w:tcBorders>
              <w:top w:val="single" w:sz="4" w:space="0" w:color="auto"/>
              <w:left w:val="single" w:sz="4" w:space="0" w:color="auto"/>
              <w:bottom w:val="single" w:sz="4" w:space="0" w:color="auto"/>
              <w:right w:val="single" w:sz="4" w:space="0" w:color="auto"/>
            </w:tcBorders>
          </w:tcPr>
          <w:p w14:paraId="1ADE41A3"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5B88DA5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2C2C0F92"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إنشاء و</w:t>
            </w:r>
            <w:r w:rsidRPr="00786A05">
              <w:rPr>
                <w:rFonts w:ascii="Simplified Arabic" w:eastAsiaTheme="minorHAnsi" w:hAnsi="Simplified Arabic" w:cs="Simplified Arabic" w:hint="cs"/>
                <w:sz w:val="28"/>
                <w:szCs w:val="28"/>
                <w:rtl/>
              </w:rPr>
              <w:t>تفعيل و</w:t>
            </w:r>
            <w:r>
              <w:rPr>
                <w:rFonts w:ascii="Simplified Arabic" w:eastAsiaTheme="minorHAnsi" w:hAnsi="Simplified Arabic" w:cs="Simplified Arabic"/>
                <w:sz w:val="28"/>
                <w:szCs w:val="28"/>
                <w:rtl/>
              </w:rPr>
              <w:t>حدة لخدمة المجتمع بالكلية</w:t>
            </w:r>
            <w:r>
              <w:rPr>
                <w:rFonts w:ascii="Simplified Arabic" w:hAnsi="Simplified Arabic" w:cs="Simplified Arabic" w:hint="cs"/>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14:paraId="315E2C15"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.1</w:t>
            </w:r>
          </w:p>
        </w:tc>
        <w:tc>
          <w:tcPr>
            <w:tcW w:w="0" w:type="auto"/>
            <w:vMerge w:val="restart"/>
            <w:tcBorders>
              <w:top w:val="single" w:sz="4" w:space="0" w:color="auto"/>
              <w:left w:val="single" w:sz="4" w:space="0" w:color="auto"/>
              <w:right w:val="single" w:sz="4" w:space="0" w:color="auto"/>
            </w:tcBorders>
            <w:hideMark/>
          </w:tcPr>
          <w:p w14:paraId="04CDE585" w14:textId="77777777" w:rsidR="006F6667" w:rsidRPr="002A52B8" w:rsidRDefault="006F6667" w:rsidP="006F6667">
            <w:pPr>
              <w:jc w:val="center"/>
              <w:rPr>
                <w:b/>
                <w:bCs/>
                <w:sz w:val="20"/>
                <w:szCs w:val="20"/>
              </w:rPr>
            </w:pPr>
            <w:r w:rsidRPr="002A52B8">
              <w:rPr>
                <w:b/>
                <w:bCs/>
                <w:sz w:val="20"/>
                <w:szCs w:val="20"/>
                <w:rtl/>
              </w:rPr>
              <w:t>المبادرات</w:t>
            </w:r>
          </w:p>
        </w:tc>
      </w:tr>
      <w:tr w:rsidR="006F6667" w:rsidRPr="002A52B8" w14:paraId="726BE8C2"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6E276420"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78391988"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419564A0"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422F76"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237378"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11A5E0"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5C154FB3" w14:textId="77777777"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389F7140"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57C87B51"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412FAED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5D5239FA"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تقديم دورات تدريبية للمؤسسات والأفراد.</w:t>
            </w:r>
          </w:p>
        </w:tc>
        <w:tc>
          <w:tcPr>
            <w:tcW w:w="0" w:type="auto"/>
            <w:tcBorders>
              <w:top w:val="single" w:sz="4" w:space="0" w:color="auto"/>
              <w:left w:val="single" w:sz="4" w:space="0" w:color="auto"/>
              <w:bottom w:val="single" w:sz="4" w:space="0" w:color="auto"/>
              <w:right w:val="single" w:sz="4" w:space="0" w:color="auto"/>
            </w:tcBorders>
            <w:hideMark/>
          </w:tcPr>
          <w:p w14:paraId="3687128C"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.2</w:t>
            </w:r>
          </w:p>
        </w:tc>
        <w:tc>
          <w:tcPr>
            <w:tcW w:w="0" w:type="auto"/>
            <w:vMerge/>
            <w:tcBorders>
              <w:left w:val="single" w:sz="4" w:space="0" w:color="auto"/>
              <w:right w:val="single" w:sz="4" w:space="0" w:color="auto"/>
            </w:tcBorders>
            <w:vAlign w:val="center"/>
            <w:hideMark/>
          </w:tcPr>
          <w:p w14:paraId="76DF5FD2" w14:textId="77777777" w:rsidR="006F6667" w:rsidRPr="002A52B8" w:rsidRDefault="006F6667" w:rsidP="006F6667">
            <w:pPr>
              <w:bidi w:val="0"/>
              <w:rPr>
                <w:b/>
                <w:bCs/>
                <w:sz w:val="20"/>
                <w:szCs w:val="20"/>
              </w:rPr>
            </w:pPr>
          </w:p>
        </w:tc>
      </w:tr>
      <w:tr w:rsidR="006F6667" w:rsidRPr="002A52B8" w14:paraId="30C6648F"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30CD42D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4D8A8015"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608C21"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ECBA68"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B8219D"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1EE6B5D"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729994C4" w14:textId="77777777"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08ED1612"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0A74758D"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30CE60DD"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7866D26D"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تنظيم فعاليات تستهدف تشجيع العمل ال</w:t>
            </w:r>
            <w:r>
              <w:rPr>
                <w:rFonts w:ascii="Simplified Arabic" w:eastAsiaTheme="minorHAnsi" w:hAnsi="Simplified Arabic" w:cs="Simplified Arabic"/>
                <w:sz w:val="28"/>
                <w:szCs w:val="28"/>
                <w:rtl/>
              </w:rPr>
              <w:t>تطوعي والخيري لدى منسوبي الكلية</w:t>
            </w:r>
            <w:r w:rsidRPr="00786A05">
              <w:rPr>
                <w:rFonts w:ascii="Simplified Arabic" w:eastAsiaTheme="minorHAnsi" w:hAnsi="Simplified Arabic" w:cs="Simplified Arabic"/>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14:paraId="1BA39F21"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.3</w:t>
            </w:r>
          </w:p>
        </w:tc>
        <w:tc>
          <w:tcPr>
            <w:tcW w:w="0" w:type="auto"/>
            <w:vMerge/>
            <w:tcBorders>
              <w:left w:val="single" w:sz="4" w:space="0" w:color="auto"/>
              <w:right w:val="single" w:sz="4" w:space="0" w:color="auto"/>
            </w:tcBorders>
            <w:vAlign w:val="center"/>
            <w:hideMark/>
          </w:tcPr>
          <w:p w14:paraId="6F1C6E75" w14:textId="77777777" w:rsidR="006F6667" w:rsidRPr="002A52B8" w:rsidRDefault="006F6667" w:rsidP="006F6667">
            <w:pPr>
              <w:bidi w:val="0"/>
              <w:rPr>
                <w:b/>
                <w:bCs/>
                <w:sz w:val="20"/>
                <w:szCs w:val="20"/>
              </w:rPr>
            </w:pPr>
          </w:p>
        </w:tc>
      </w:tr>
      <w:tr w:rsidR="006F6667" w:rsidRPr="002A52B8" w14:paraId="597063AE"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460C84B6"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4C0DE3"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BD9A27"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CF9817"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0AA6F6"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BB407E8"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4A00F46" w14:textId="77777777" w:rsidR="006F6667" w:rsidRPr="002A52B8" w:rsidRDefault="006F6667" w:rsidP="006F6667">
            <w:pPr>
              <w:jc w:val="center"/>
              <w:rPr>
                <w:b/>
                <w:bCs/>
                <w:sz w:val="36"/>
                <w:szCs w:val="36"/>
                <w:rtl/>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5B76A88D"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722D04EF"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44232B4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tcPr>
          <w:p w14:paraId="143F1BC8" w14:textId="77777777" w:rsidR="006F6667" w:rsidRPr="00D43E6D" w:rsidRDefault="006F6667" w:rsidP="006F6667">
            <w:pPr>
              <w:tabs>
                <w:tab w:val="right" w:pos="605"/>
              </w:tabs>
              <w:rPr>
                <w:rFonts w:ascii="Simplified Arabic" w:hAnsi="Simplified Arabic" w:cs="Simplified Arabic"/>
                <w:sz w:val="28"/>
                <w:szCs w:val="28"/>
                <w:rtl/>
              </w:rPr>
            </w:pPr>
            <w:r w:rsidRPr="00786A05">
              <w:rPr>
                <w:rFonts w:ascii="Simplified Arabic" w:eastAsiaTheme="minorHAnsi" w:hAnsi="Simplified Arabic" w:cs="Simplified Arabic"/>
                <w:sz w:val="28"/>
                <w:szCs w:val="28"/>
                <w:rtl/>
              </w:rPr>
              <w:t>تنظيم نشاطات رياضية ترفيهية تعزز دور الكلية في خدمة المجتمع.</w:t>
            </w:r>
          </w:p>
        </w:tc>
        <w:tc>
          <w:tcPr>
            <w:tcW w:w="0" w:type="auto"/>
            <w:tcBorders>
              <w:top w:val="single" w:sz="4" w:space="0" w:color="auto"/>
              <w:left w:val="single" w:sz="4" w:space="0" w:color="auto"/>
              <w:bottom w:val="single" w:sz="4" w:space="0" w:color="auto"/>
              <w:right w:val="single" w:sz="4" w:space="0" w:color="auto"/>
            </w:tcBorders>
          </w:tcPr>
          <w:p w14:paraId="54197FDA" w14:textId="77777777" w:rsidR="006F6667" w:rsidRPr="002A52B8" w:rsidRDefault="006F6667" w:rsidP="006F6667">
            <w:pPr>
              <w:jc w:val="center"/>
              <w:rPr>
                <w:b/>
                <w:bCs/>
                <w:sz w:val="20"/>
                <w:szCs w:val="20"/>
                <w:rtl/>
              </w:rPr>
            </w:pPr>
            <w:r>
              <w:rPr>
                <w:rFonts w:hint="cs"/>
                <w:b/>
                <w:bCs/>
                <w:sz w:val="20"/>
                <w:szCs w:val="20"/>
                <w:rtl/>
              </w:rPr>
              <w:t>3.4</w:t>
            </w:r>
          </w:p>
        </w:tc>
        <w:tc>
          <w:tcPr>
            <w:tcW w:w="0" w:type="auto"/>
            <w:vMerge/>
            <w:tcBorders>
              <w:left w:val="single" w:sz="4" w:space="0" w:color="auto"/>
              <w:bottom w:val="single" w:sz="4" w:space="0" w:color="auto"/>
              <w:right w:val="single" w:sz="4" w:space="0" w:color="auto"/>
            </w:tcBorders>
            <w:vAlign w:val="center"/>
          </w:tcPr>
          <w:p w14:paraId="714AB0E0" w14:textId="77777777" w:rsidR="006F6667" w:rsidRPr="002A52B8" w:rsidRDefault="006F6667" w:rsidP="006F6667">
            <w:pPr>
              <w:bidi w:val="0"/>
              <w:rPr>
                <w:b/>
                <w:bCs/>
                <w:sz w:val="20"/>
                <w:szCs w:val="20"/>
              </w:rPr>
            </w:pPr>
          </w:p>
        </w:tc>
      </w:tr>
    </w:tbl>
    <w:p w14:paraId="47ACF00A" w14:textId="77777777" w:rsidR="00EE1803" w:rsidRPr="002A52B8" w:rsidRDefault="00EE1803" w:rsidP="006F6667">
      <w:pPr>
        <w:spacing w:after="0" w:line="240" w:lineRule="auto"/>
        <w:ind w:right="-567"/>
        <w:contextualSpacing/>
        <w:rPr>
          <w:rFonts w:ascii="Calibri" w:eastAsia="Times New Roman" w:hAnsi="Calibri" w:cs="Arial"/>
          <w:sz w:val="32"/>
          <w:szCs w:val="32"/>
          <w:rtl/>
        </w:rPr>
      </w:pPr>
    </w:p>
    <w:p w14:paraId="508183B4" w14:textId="77777777" w:rsidR="00870638" w:rsidRPr="00A32F5B" w:rsidRDefault="0025318C" w:rsidP="00B021C6">
      <w:pPr>
        <w:spacing w:before="240" w:after="0" w:line="240" w:lineRule="auto"/>
        <w:jc w:val="center"/>
        <w:rPr>
          <w:rFonts w:eastAsiaTheme="minorHAnsi" w:cs="Monotype Koufi"/>
          <w:b/>
          <w:bCs/>
          <w:color w:val="00B050"/>
          <w:sz w:val="42"/>
          <w:szCs w:val="42"/>
          <w:rtl/>
        </w:rPr>
      </w:pPr>
      <w:r>
        <w:rPr>
          <w:rFonts w:cs="Monotype Koufi"/>
          <w:noProof/>
          <w:color w:val="00B050"/>
          <w:sz w:val="38"/>
          <w:szCs w:val="38"/>
          <w:rtl/>
        </w:rPr>
        <w:lastRenderedPageBreak/>
        <mc:AlternateContent>
          <mc:Choice Requires="wpg">
            <w:drawing>
              <wp:anchor distT="0" distB="0" distL="114300" distR="114300" simplePos="0" relativeHeight="251659264" behindDoc="0" locked="0" layoutInCell="1" allowOverlap="1" wp14:anchorId="5A3B0F22" wp14:editId="26C06305">
                <wp:simplePos x="0" y="0"/>
                <wp:positionH relativeFrom="margin">
                  <wp:posOffset>-302895</wp:posOffset>
                </wp:positionH>
                <wp:positionV relativeFrom="margin">
                  <wp:posOffset>658495</wp:posOffset>
                </wp:positionV>
                <wp:extent cx="9590405" cy="4894580"/>
                <wp:effectExtent l="0" t="0" r="10795" b="20320"/>
                <wp:wrapSquare wrapText="bothSides"/>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0405" cy="4894580"/>
                          <a:chOff x="0" y="0"/>
                          <a:chExt cx="9590596" cy="4894703"/>
                        </a:xfrm>
                      </wpg:grpSpPr>
                      <wps:wsp>
                        <wps:cNvPr id="21" name="Rounded Rectangle 2"/>
                        <wps:cNvSpPr>
                          <a:spLocks noChangeArrowheads="1"/>
                        </wps:cNvSpPr>
                        <wps:spPr bwMode="auto">
                          <a:xfrm>
                            <a:off x="0" y="0"/>
                            <a:ext cx="9066507" cy="1156772"/>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14:paraId="3DBFBE7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wps:txbx>
                        <wps:bodyPr rot="0" vert="horz" wrap="square" lIns="91440" tIns="45720" rIns="91440" bIns="45720" anchor="ctr" anchorCtr="0" upright="1">
                          <a:noAutofit/>
                        </wps:bodyPr>
                      </wps:wsp>
                      <wps:wsp>
                        <wps:cNvPr id="22" name="Rounded Rectangle 3"/>
                        <wps:cNvSpPr>
                          <a:spLocks noChangeArrowheads="1"/>
                        </wps:cNvSpPr>
                        <wps:spPr bwMode="auto">
                          <a:xfrm>
                            <a:off x="6411816" y="132203"/>
                            <a:ext cx="1334786" cy="873571"/>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5B4D031C" w14:textId="77777777"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wps:txbx>
                        <wps:bodyPr rot="0" vert="horz" wrap="square" lIns="91440" tIns="45720" rIns="91440" bIns="45720" anchor="ctr" anchorCtr="0" upright="1">
                          <a:noAutofit/>
                        </wps:bodyPr>
                      </wps:wsp>
                      <wps:wsp>
                        <wps:cNvPr id="28" name="Rounded Rectangle 11"/>
                        <wps:cNvSpPr>
                          <a:spLocks/>
                        </wps:cNvSpPr>
                        <wps:spPr>
                          <a:xfrm>
                            <a:off x="1641513" y="1333041"/>
                            <a:ext cx="5620385" cy="94107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14:paraId="3F4200EF"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4"/>
                        <wps:cNvSpPr>
                          <a:spLocks/>
                        </wps:cNvSpPr>
                        <wps:spPr>
                          <a:xfrm>
                            <a:off x="3161841" y="1531345"/>
                            <a:ext cx="2599690" cy="616944"/>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1B85BA8D"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16"/>
                        <wps:cNvSpPr>
                          <a:spLocks/>
                        </wps:cNvSpPr>
                        <wps:spPr>
                          <a:xfrm>
                            <a:off x="771180" y="3789803"/>
                            <a:ext cx="7259320" cy="110490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14:paraId="19FB1E87"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17"/>
                        <wps:cNvSpPr>
                          <a:spLocks/>
                        </wps:cNvSpPr>
                        <wps:spPr>
                          <a:xfrm>
                            <a:off x="2897436" y="3910988"/>
                            <a:ext cx="2864095" cy="84201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0814B479"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Bent Arrow 30"/>
                        <wps:cNvSpPr>
                          <a:spLocks/>
                        </wps:cNvSpPr>
                        <wps:spPr>
                          <a:xfrm flipH="1">
                            <a:off x="9121966" y="231355"/>
                            <a:ext cx="468630" cy="4417695"/>
                          </a:xfrm>
                          <a:prstGeom prst="bentArrow">
                            <a:avLst>
                              <a:gd name="adj1" fmla="val 20298"/>
                              <a:gd name="adj2" fmla="val 25000"/>
                              <a:gd name="adj3" fmla="val 25000"/>
                              <a:gd name="adj4" fmla="val 43750"/>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
                        <wps:cNvSpPr>
                          <a:spLocks noChangeArrowheads="1"/>
                        </wps:cNvSpPr>
                        <wps:spPr bwMode="auto">
                          <a:xfrm>
                            <a:off x="4781320" y="132203"/>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76A3E287" w14:textId="77777777"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wps:txbx>
                        <wps:bodyPr rot="0" vert="horz" wrap="square" lIns="91440" tIns="45720" rIns="91440" bIns="45720" anchor="ctr" anchorCtr="0" upright="1">
                          <a:noAutofit/>
                        </wps:bodyPr>
                      </wps:wsp>
                      <wps:wsp>
                        <wps:cNvPr id="36" name="Rounded Rectangle 3"/>
                        <wps:cNvSpPr>
                          <a:spLocks noChangeArrowheads="1"/>
                        </wps:cNvSpPr>
                        <wps:spPr bwMode="auto">
                          <a:xfrm>
                            <a:off x="2985571" y="154237"/>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253DBCFC" w14:textId="77777777"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wps:txbx>
                        <wps:bodyPr rot="0" vert="horz" wrap="square" lIns="91440" tIns="45720" rIns="91440" bIns="45720" anchor="ctr" anchorCtr="0" upright="1">
                          <a:noAutofit/>
                        </wps:bodyPr>
                      </wps:wsp>
                      <wps:wsp>
                        <wps:cNvPr id="37" name="Rounded Rectangle 3"/>
                        <wps:cNvSpPr>
                          <a:spLocks noChangeArrowheads="1"/>
                        </wps:cNvSpPr>
                        <wps:spPr bwMode="auto">
                          <a:xfrm>
                            <a:off x="583894" y="165253"/>
                            <a:ext cx="1850833"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109C1FFB" w14:textId="77777777"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r w:rsidRPr="00015F30">
                                <w:rPr>
                                  <w:rFonts w:ascii="Simplified Arabic" w:hAnsi="Simplified Arabic" w:cs="Simplified Arabic"/>
                                  <w:b/>
                                  <w:bCs/>
                                  <w:sz w:val="20"/>
                                  <w:szCs w:val="20"/>
                                  <w:rtl/>
                                </w:rPr>
                                <w:t>و تعزيز الشراكة مع مؤسسات وأفراد المجتمع المحلي</w:t>
                              </w:r>
                            </w:p>
                          </w:txbxContent>
                        </wps:txbx>
                        <wps:bodyPr rot="0" vert="horz" wrap="square" lIns="91440" tIns="45720" rIns="91440" bIns="45720" anchor="ctr" anchorCtr="0" upright="1">
                          <a:noAutofit/>
                        </wps:bodyPr>
                      </wps:wsp>
                      <wps:wsp>
                        <wps:cNvPr id="38" name="Rounded Rectangle 2"/>
                        <wps:cNvSpPr>
                          <a:spLocks noChangeArrowheads="1"/>
                        </wps:cNvSpPr>
                        <wps:spPr bwMode="auto">
                          <a:xfrm>
                            <a:off x="33050" y="2544897"/>
                            <a:ext cx="9065895" cy="935990"/>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14:paraId="666AC20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wps:txbx>
                        <wps:bodyPr rot="0" vert="horz" wrap="square" lIns="91440" tIns="45720" rIns="91440" bIns="45720" anchor="ctr" anchorCtr="0" upright="1">
                          <a:noAutofit/>
                        </wps:bodyPr>
                      </wps:wsp>
                      <wps:wsp>
                        <wps:cNvPr id="39" name="Rounded Rectangle 55"/>
                        <wps:cNvSpPr>
                          <a:spLocks/>
                        </wps:cNvSpPr>
                        <wps:spPr>
                          <a:xfrm>
                            <a:off x="5321147" y="2622015"/>
                            <a:ext cx="1943100" cy="71564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0447F7CE"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56"/>
                        <wps:cNvSpPr>
                          <a:spLocks/>
                        </wps:cNvSpPr>
                        <wps:spPr>
                          <a:xfrm>
                            <a:off x="3161841" y="2610998"/>
                            <a:ext cx="1943100" cy="66040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374CB50E"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57"/>
                        <wps:cNvSpPr>
                          <a:spLocks/>
                        </wps:cNvSpPr>
                        <wps:spPr>
                          <a:xfrm>
                            <a:off x="694062" y="2610998"/>
                            <a:ext cx="1943735" cy="72707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3FB2F947"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Up Arrow 58"/>
                        <wps:cNvSpPr/>
                        <wps:spPr>
                          <a:xfrm>
                            <a:off x="4428780" y="3415229"/>
                            <a:ext cx="242371" cy="352739"/>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Up Arrow 59"/>
                        <wps:cNvSpPr/>
                        <wps:spPr>
                          <a:xfrm>
                            <a:off x="4461831" y="2214391"/>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Up Arrow 60"/>
                        <wps:cNvSpPr/>
                        <wps:spPr>
                          <a:xfrm>
                            <a:off x="8009262" y="1134738"/>
                            <a:ext cx="241935" cy="1388608"/>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63"/>
                        <wps:cNvSpPr/>
                        <wps:spPr>
                          <a:xfrm>
                            <a:off x="8031296" y="4560984"/>
                            <a:ext cx="1465450" cy="87568"/>
                          </a:xfrm>
                          <a:prstGeom prst="rect">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Up Arrow 64"/>
                        <wps:cNvSpPr/>
                        <wps:spPr>
                          <a:xfrm>
                            <a:off x="4428780" y="980502"/>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3B0F22" id="Group 66" o:spid="_x0000_s1026" style="position:absolute;left:0;text-align:left;margin-left:-23.85pt;margin-top:51.85pt;width:755.15pt;height:385.4pt;z-index:251659264;mso-position-horizontal-relative:margin;mso-position-vertical-relative:margin" coordsize="95905,48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">
                <v:roundrect id="Rounded Rectangle 2" o:spid="_x0000_s1027" style="position:absolute;width:90665;height:115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" fillcolor="#8eb4e3" strokecolor="windowText" strokeweight="2pt">
                  <v:textbox>
                    <w:txbxContent>
                      <w:p w14:paraId="3DBFBE7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v:textbox>
                </v:roundrect>
                <v:roundrect id="Rounded Rectangle 3" o:spid="_x0000_s1028" style="position:absolute;left:64118;top:1322;width:13348;height:87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" fillcolor="#c4bd97" strokecolor="#254061" strokeweight="2pt">
                  <v:textbox>
                    <w:txbxContent>
                      <w:p w14:paraId="5B4D031C" w14:textId="77777777"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v:textbox>
                </v:roundrect>
                <v:roundrect id="Rounded Rectangle 11" o:spid="_x0000_s1029" style="position:absolute;left:16415;top:13330;width:56203;height:941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" fillcolor="#8eb4e3" strokecolor="windowText" strokeweight="2pt">
                  <v:path arrowok="t"/>
                  <v:textbox>
                    <w:txbxContent>
                      <w:p w14:paraId="3F4200EF"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v:textbox>
                </v:roundrect>
                <v:roundrect id="Rounded Rectangle 14" o:spid="_x0000_s1030" style="position:absolute;left:31618;top:15313;width:25997;height:61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" fillcolor="#c4bd97" strokecolor="#385d8a" strokeweight="2pt">
                  <v:path arrowok="t"/>
                  <v:textbox>
                    <w:txbxContent>
                      <w:p w14:paraId="1B85BA8D"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v:textbox>
                </v:roundrect>
                <v:roundrect id="Rounded Rectangle 16" o:spid="_x0000_s1031" style="position:absolute;left:7711;top:37898;width:72594;height:110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" fillcolor="#8eb4e3" strokecolor="windowText" strokeweight="2pt">
                  <v:path arrowok="t"/>
                  <v:textbox>
                    <w:txbxContent>
                      <w:p w14:paraId="19FB1E87"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v:textbox>
                </v:roundrect>
                <v:roundrect id="Rounded Rectangle 17" o:spid="_x0000_s1032" style="position:absolute;left:28974;top:39109;width:28641;height:84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" fillcolor="#c4bd97" strokecolor="#385d8a" strokeweight="2pt">
                  <v:path arrowok="t"/>
                  <v:textbox>
                    <w:txbxContent>
                      <w:p w14:paraId="0814B479"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v:textbox>
                </v:roundrect>
                <v:shape id="Bent Arrow 30" o:spid="_x0000_s1033" style="position:absolute;left:91219;top:2313;width:4686;height:44177;flip:x;visibility:visible;mso-wrap-style:square;v-text-anchor:middle" coordsize="468630,4417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" path="m,4417695l,274622c,161389,91793,69596,205026,69596r146447,l351473,,468630,117158,351473,234315r,-69596l205026,164719v-60698,,-109903,49205,-109903,109903l95123,4417695r-95123,xe" fillcolor="#c00000" strokecolor="windowText" strokeweight="2pt">
                  <v:path arrowok="t" o:connecttype="custom" o:connectlocs="0,4417695;0,274622;205026,69596;351473,69596;351473,0;468630,117158;351473,234315;351473,164719;205026,164719;95123,274622;95123,4417695;0,4417695" o:connectangles="0,0,0,0,0,0,0,0,0,0,0,0"/>
                </v:shape>
                <v:roundrect id="Rounded Rectangle 3" o:spid="_x0000_s1034" style="position:absolute;left:47813;top:1322;width:13347;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" fillcolor="#c4bd97" strokecolor="#254061" strokeweight="2pt">
                  <v:textbox>
                    <w:txbxContent>
                      <w:p w14:paraId="76A3E287" w14:textId="77777777"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v:textbox>
                </v:roundrect>
                <v:roundrect id="Rounded Rectangle 3" o:spid="_x0000_s1035" style="position:absolute;left:29855;top:1542;width:13348;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" fillcolor="#c4bd97" strokecolor="#254061" strokeweight="2pt">
                  <v:textbox>
                    <w:txbxContent>
                      <w:p w14:paraId="253DBCFC" w14:textId="77777777"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v:textbox>
                </v:roundrect>
                <v:roundrect id="Rounded Rectangle 3" o:spid="_x0000_s1036" style="position:absolute;left:5838;top:1652;width:18509;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" fillcolor="#c4bd97" strokecolor="#254061" strokeweight="2pt">
                  <v:textbox>
                    <w:txbxContent>
                      <w:p w14:paraId="109C1FFB" w14:textId="77777777"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r w:rsidRPr="00015F30">
                          <w:rPr>
                            <w:rFonts w:ascii="Simplified Arabic" w:hAnsi="Simplified Arabic" w:cs="Simplified Arabic"/>
                            <w:b/>
                            <w:bCs/>
                            <w:sz w:val="20"/>
                            <w:szCs w:val="20"/>
                            <w:rtl/>
                          </w:rPr>
                          <w:t>و تعزيز الشراكة مع مؤسسات وأفراد المجتمع المحلي</w:t>
                        </w:r>
                      </w:p>
                    </w:txbxContent>
                  </v:textbox>
                </v:roundrect>
                <v:roundrect id="Rounded Rectangle 2" o:spid="_x0000_s1037" style="position:absolute;left:330;top:25448;width:90659;height:93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" fillcolor="#8eb4e3" strokecolor="windowText" strokeweight="2pt">
                  <v:textbox>
                    <w:txbxContent>
                      <w:p w14:paraId="666AC20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v:textbox>
                </v:roundrect>
                <v:roundrect id="Rounded Rectangle 55" o:spid="_x0000_s1038" style="position:absolute;left:53211;top:26220;width:19431;height:71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" fillcolor="#c4bd97" strokecolor="#385d8a" strokeweight="2pt">
                  <v:path arrowok="t"/>
                  <v:textbox>
                    <w:txbxContent>
                      <w:p w14:paraId="0447F7CE"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v:textbox>
                </v:roundrect>
                <v:roundrect id="Rounded Rectangle 56" o:spid="_x0000_s1039" style="position:absolute;left:31618;top:26109;width:19431;height:66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" fillcolor="#c4bd97" strokecolor="#385d8a" strokeweight="2pt">
                  <v:path arrowok="t"/>
                  <v:textbox>
                    <w:txbxContent>
                      <w:p w14:paraId="374CB50E"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v:textbox>
                </v:roundrect>
                <v:roundrect id="Rounded Rectangle 57" o:spid="_x0000_s1040" style="position:absolute;left:6940;top:26109;width:19437;height:72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" fillcolor="#c4bd97" strokecolor="#385d8a" strokeweight="2pt">
                  <v:path arrowok="t"/>
                  <v:textbox>
                    <w:txbxContent>
                      <w:p w14:paraId="3FB2F947"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8" o:spid="_x0000_s1041" type="#_x0000_t68" style="position:absolute;left:44287;top:34152;width:2424;height:3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" adj="7421" fillcolor="#c00000" strokecolor="windowText">
                  <v:shadow on="t" color="black" opacity="22937f" origin=",.5" offset="0,.63889mm"/>
                </v:shape>
                <v:shape id="Up Arrow 59" o:spid="_x0000_s1042" type="#_x0000_t68" style="position:absolute;left:44618;top:22143;width:2419;height:3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" adj="7414" fillcolor="#c00000" strokecolor="windowText">
                  <v:shadow on="t" color="black" opacity="22937f" origin=",.5" offset="0,.63889mm"/>
                </v:shape>
                <v:shape id="Up Arrow 60" o:spid="_x0000_s1043" type="#_x0000_t68" style="position:absolute;left:80092;top:11347;width:2419;height:13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" adj="1882" fillcolor="#c00000" strokecolor="windowText">
                  <v:shadow on="t" color="black" opacity="22937f" origin=",.5" offset="0,.63889mm"/>
                </v:shape>
                <v:rect id="Rectangle 63" o:spid="_x0000_s1044" style="position:absolute;left:80312;top:45609;width:14655;height: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" fillcolor="#c00000" strokecolor="windowText" strokeweight="2pt"/>
                <v:shape id="Up Arrow 64" o:spid="_x0000_s1045" type="#_x0000_t68" style="position:absolute;left:44287;top:9805;width:2420;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" adj="7414" fillcolor="#c00000" strokecolor="windowText">
                  <v:shadow on="t" color="black" opacity="22937f" origin=",.5" offset="0,.63889mm"/>
                </v:shape>
                <w10:wrap type="square" anchorx="margin" anchory="margin"/>
              </v:group>
            </w:pict>
          </mc:Fallback>
        </mc:AlternateContent>
      </w:r>
      <w:r w:rsidR="00A32F5B" w:rsidRPr="00A32F5B">
        <w:rPr>
          <w:rFonts w:eastAsiaTheme="minorHAnsi" w:cs="Monotype Koufi" w:hint="cs"/>
          <w:b/>
          <w:bCs/>
          <w:color w:val="00B050"/>
          <w:sz w:val="42"/>
          <w:szCs w:val="42"/>
          <w:rtl/>
        </w:rPr>
        <w:t>ا</w:t>
      </w:r>
      <w:r w:rsidR="009D0BE5" w:rsidRPr="00A32F5B">
        <w:rPr>
          <w:rFonts w:eastAsiaTheme="minorHAnsi" w:cs="Monotype Koufi" w:hint="cs"/>
          <w:b/>
          <w:bCs/>
          <w:color w:val="00B050"/>
          <w:sz w:val="42"/>
          <w:szCs w:val="42"/>
          <w:rtl/>
        </w:rPr>
        <w:t xml:space="preserve">لملحق </w:t>
      </w:r>
      <w:proofErr w:type="gramStart"/>
      <w:r w:rsidR="009D0BE5" w:rsidRPr="00A32F5B">
        <w:rPr>
          <w:rFonts w:eastAsiaTheme="minorHAnsi" w:cs="Monotype Koufi" w:hint="cs"/>
          <w:b/>
          <w:bCs/>
          <w:color w:val="00B050"/>
          <w:sz w:val="42"/>
          <w:szCs w:val="42"/>
          <w:rtl/>
        </w:rPr>
        <w:t>الثالث:  الخريطة</w:t>
      </w:r>
      <w:proofErr w:type="gramEnd"/>
      <w:r w:rsidR="009D0BE5" w:rsidRPr="00A32F5B">
        <w:rPr>
          <w:rFonts w:eastAsiaTheme="minorHAnsi" w:cs="Monotype Koufi" w:hint="cs"/>
          <w:b/>
          <w:bCs/>
          <w:color w:val="00B050"/>
          <w:sz w:val="42"/>
          <w:szCs w:val="42"/>
          <w:rtl/>
        </w:rPr>
        <w:t xml:space="preserve"> الاستراتيجية </w:t>
      </w:r>
      <w:r w:rsidR="00CA4FCE">
        <w:rPr>
          <w:rFonts w:eastAsiaTheme="minorHAnsi" w:cs="Monotype Koufi" w:hint="cs"/>
          <w:b/>
          <w:bCs/>
          <w:color w:val="00B050"/>
          <w:sz w:val="42"/>
          <w:szCs w:val="42"/>
          <w:rtl/>
        </w:rPr>
        <w:t xml:space="preserve">للكلية </w:t>
      </w:r>
      <w:r w:rsidR="009D0BE5" w:rsidRPr="00A32F5B">
        <w:rPr>
          <w:rFonts w:eastAsiaTheme="minorHAnsi" w:cs="Monotype Koufi" w:hint="cs"/>
          <w:b/>
          <w:bCs/>
          <w:color w:val="00B050"/>
          <w:sz w:val="42"/>
          <w:szCs w:val="42"/>
          <w:rtl/>
        </w:rPr>
        <w:t>.</w:t>
      </w:r>
    </w:p>
    <w:p w14:paraId="13A66297" w14:textId="77777777" w:rsidR="009D0BE5" w:rsidRPr="00A32F5B" w:rsidRDefault="009D0BE5" w:rsidP="000A6BD8">
      <w:pPr>
        <w:spacing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lastRenderedPageBreak/>
        <w:t xml:space="preserve">الملحق الرابع: الهيكـــل التنظيمي </w:t>
      </w:r>
      <w:r w:rsidR="000A6BD8">
        <w:rPr>
          <w:rFonts w:eastAsiaTheme="minorHAnsi" w:cs="Monotype Koufi" w:hint="cs"/>
          <w:b/>
          <w:bCs/>
          <w:color w:val="00B050"/>
          <w:sz w:val="44"/>
          <w:szCs w:val="44"/>
          <w:rtl/>
        </w:rPr>
        <w:t>للكلية</w:t>
      </w:r>
    </w:p>
    <w:p w14:paraId="7120F84B" w14:textId="77777777" w:rsidR="00870638" w:rsidRDefault="00870638" w:rsidP="00870638">
      <w:pPr>
        <w:spacing w:line="240" w:lineRule="auto"/>
        <w:ind w:right="-567"/>
        <w:jc w:val="center"/>
        <w:rPr>
          <w:rFonts w:eastAsiaTheme="minorHAnsi" w:cs="Monotype Koufi"/>
          <w:b/>
          <w:bCs/>
          <w:color w:val="00B050"/>
          <w:sz w:val="36"/>
          <w:szCs w:val="36"/>
          <w:rtl/>
        </w:rPr>
      </w:pPr>
      <w:r>
        <w:rPr>
          <w:noProof/>
        </w:rPr>
        <w:drawing>
          <wp:inline distT="0" distB="0" distL="0" distR="0" wp14:anchorId="3DA38C9C" wp14:editId="465615B0">
            <wp:extent cx="8863330" cy="4181557"/>
            <wp:effectExtent l="0" t="38100" r="0" b="104775"/>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sectPr w:rsidR="00870638" w:rsidSect="008F13E9">
      <w:headerReference w:type="even" r:id="rId25"/>
      <w:headerReference w:type="default" r:id="rId26"/>
      <w:footerReference w:type="even" r:id="rId27"/>
      <w:footerReference w:type="default" r:id="rId28"/>
      <w:headerReference w:type="first" r:id="rId29"/>
      <w:footerReference w:type="first" r:id="rId30"/>
      <w:pgSz w:w="16838" w:h="11906" w:orient="landscape"/>
      <w:pgMar w:top="1985"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3D0D4" w14:textId="77777777" w:rsidR="00916588" w:rsidRDefault="00916588" w:rsidP="0017438B">
      <w:pPr>
        <w:spacing w:after="0" w:line="240" w:lineRule="auto"/>
      </w:pPr>
      <w:r>
        <w:separator/>
      </w:r>
    </w:p>
  </w:endnote>
  <w:endnote w:type="continuationSeparator" w:id="0">
    <w:p w14:paraId="2F27EE62" w14:textId="77777777" w:rsidR="00916588" w:rsidRDefault="00916588" w:rsidP="00174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Mohanad Bold">
    <w:altName w:val="Times New Roman"/>
    <w:panose1 w:val="020B0604020202020204"/>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Arial"/>
    <w:panose1 w:val="020B0604020202020204"/>
    <w:charset w:val="00"/>
    <w:family w:val="roman"/>
    <w:pitch w:val="variable"/>
    <w:sig w:usb0="00002003" w:usb1="80000000" w:usb2="00000008" w:usb3="00000000" w:csb0="00000041" w:csb1="00000000"/>
  </w:font>
  <w:font w:name="PT Bold Heading">
    <w:altName w:val="Arial"/>
    <w:panose1 w:val="020B0604020202020204"/>
    <w:charset w:val="B2"/>
    <w:family w:val="auto"/>
    <w:pitch w:val="variable"/>
    <w:sig w:usb0="00002001" w:usb1="80000000" w:usb2="00000008" w:usb3="00000000" w:csb0="00000040" w:csb1="00000000"/>
  </w:font>
  <w:font w:name="Monotype Koufi">
    <w:altName w:val="Arial"/>
    <w:panose1 w:val="020B0604020202020204"/>
    <w:charset w:val="B2"/>
    <w:family w:val="auto"/>
    <w:pitch w:val="variable"/>
    <w:sig w:usb0="02942001" w:usb1="03D40006" w:usb2="02620000" w:usb3="00000000" w:csb0="00000040" w:csb1="00000000"/>
  </w:font>
  <w:font w:name="Hacen Liner Print-out">
    <w:altName w:val="Times New Roman"/>
    <w:panose1 w:val="020B0604020202020204"/>
    <w:charset w:val="00"/>
    <w:family w:val="auto"/>
    <w:pitch w:val="variable"/>
    <w:sig w:usb0="00000000" w:usb1="00000000" w:usb2="00000000" w:usb3="00000000" w:csb0="00000041" w:csb1="00000000"/>
  </w:font>
  <w:font w:name="Simplified Arabic">
    <w:panose1 w:val="02020603050405020304"/>
    <w:charset w:val="00"/>
    <w:family w:val="roman"/>
    <w:pitch w:val="variable"/>
    <w:sig w:usb0="00002003" w:usb1="80000000" w:usb2="00000008" w:usb3="00000000" w:csb0="00000041" w:csb1="00000000"/>
  </w:font>
  <w:font w:name="onaizah mateen-ayman">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17E" w14:textId="77777777" w:rsidR="00C81E4B" w:rsidRDefault="00C81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85911511"/>
      <w:docPartObj>
        <w:docPartGallery w:val="Page Numbers (Bottom of Page)"/>
        <w:docPartUnique/>
      </w:docPartObj>
    </w:sdtPr>
    <w:sdtEndPr/>
    <w:sdtContent>
      <w:p w14:paraId="0B9F2130" w14:textId="77777777" w:rsidR="00F91E79" w:rsidRDefault="00F91E79" w:rsidP="00711811">
        <w:pPr>
          <w:pStyle w:val="Footer"/>
          <w:jc w:val="center"/>
        </w:pPr>
        <w:r>
          <w:fldChar w:fldCharType="begin"/>
        </w:r>
        <w:r>
          <w:instrText xml:space="preserve"> PAGE   \* MERGEFORMAT </w:instrText>
        </w:r>
        <w:r>
          <w:fldChar w:fldCharType="separate"/>
        </w:r>
        <w:r w:rsidR="0047716A" w:rsidRPr="0047716A">
          <w:rPr>
            <w:rFonts w:cs="Calibri"/>
            <w:noProof/>
            <w:rtl/>
            <w:lang w:val="ar-SA"/>
          </w:rPr>
          <w:t>18</w:t>
        </w:r>
        <w:r>
          <w:rPr>
            <w:rFonts w:cs="Calibri"/>
            <w:noProof/>
            <w:lang w:val="ar-S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7D44" w14:textId="77777777" w:rsidR="00C81E4B" w:rsidRDefault="00C81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E27A" w14:textId="77777777" w:rsidR="00916588" w:rsidRDefault="00916588" w:rsidP="0017438B">
      <w:pPr>
        <w:spacing w:after="0" w:line="240" w:lineRule="auto"/>
      </w:pPr>
      <w:r>
        <w:separator/>
      </w:r>
    </w:p>
  </w:footnote>
  <w:footnote w:type="continuationSeparator" w:id="0">
    <w:p w14:paraId="5A969817" w14:textId="77777777" w:rsidR="00916588" w:rsidRDefault="00916588" w:rsidP="00174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D1B9" w14:textId="77777777" w:rsidR="00C81E4B" w:rsidRDefault="00C81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4165" w14:textId="77777777" w:rsidR="00F91E79" w:rsidRDefault="00F91E79" w:rsidP="0017438B">
    <w:pPr>
      <w:pStyle w:val="Header"/>
      <w:jc w:val="center"/>
      <w:rPr>
        <w:b/>
        <w:bCs/>
        <w:color w:val="FFFFFF" w:themeColor="background1"/>
        <w:rtl/>
      </w:rPr>
    </w:pPr>
    <w:r>
      <w:rPr>
        <w:b/>
        <w:bCs/>
        <w:noProof/>
        <w:color w:val="FFFFFF" w:themeColor="background1"/>
        <w:rtl/>
      </w:rPr>
      <mc:AlternateContent>
        <mc:Choice Requires="wpg">
          <w:drawing>
            <wp:anchor distT="0" distB="0" distL="114300" distR="114300" simplePos="0" relativeHeight="251658240" behindDoc="0" locked="0" layoutInCell="1" allowOverlap="1" wp14:anchorId="2BE91D86" wp14:editId="291E75A6">
              <wp:simplePos x="0" y="0"/>
              <wp:positionH relativeFrom="column">
                <wp:posOffset>800100</wp:posOffset>
              </wp:positionH>
              <wp:positionV relativeFrom="paragraph">
                <wp:posOffset>-116205</wp:posOffset>
              </wp:positionV>
              <wp:extent cx="6229350" cy="1276350"/>
              <wp:effectExtent l="0" t="0" r="3810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6350"/>
                        <a:chOff x="1770" y="1140"/>
                        <a:chExt cx="9810" cy="1886"/>
                      </a:xfrm>
                    </wpg:grpSpPr>
                    <wps:wsp>
                      <wps:cNvPr id="9" name="AutoShape 9"/>
                      <wps:cNvSpPr>
                        <a:spLocks noChangeArrowheads="1"/>
                      </wps:cNvSpPr>
                      <wps:spPr bwMode="auto">
                        <a:xfrm>
                          <a:off x="2040" y="1140"/>
                          <a:ext cx="9540" cy="79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2" name="Text Box 10"/>
                      <wps:cNvSpPr txBox="1">
                        <a:spLocks noChangeArrowheads="1"/>
                      </wps:cNvSpPr>
                      <wps:spPr bwMode="auto">
                        <a:xfrm>
                          <a:off x="1770" y="1140"/>
                          <a:ext cx="928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4527" w14:textId="77777777"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14:paraId="1405A1E4" w14:textId="77777777"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r>
                              <w:rPr>
                                <w:rFonts w:hint="cs"/>
                                <w:b/>
                                <w:bCs/>
                                <w:sz w:val="40"/>
                                <w:szCs w:val="40"/>
                                <w:rtl/>
                              </w:rPr>
                              <w:t>-</w:t>
                            </w:r>
                            <w:r w:rsidRPr="00DF3C80">
                              <w:rPr>
                                <w:rFonts w:hint="cs"/>
                                <w:b/>
                                <w:bCs/>
                                <w:sz w:val="40"/>
                                <w:szCs w:val="40"/>
                                <w:rtl/>
                              </w:rPr>
                              <w:t xml:space="preserve"> 202</w:t>
                            </w:r>
                            <w:r>
                              <w:rPr>
                                <w:rFonts w:hint="cs"/>
                                <w:b/>
                                <w:bCs/>
                                <w:sz w:val="40"/>
                                <w:szCs w:val="40"/>
                                <w:rtl/>
                              </w:rPr>
                              <w:t>2</w:t>
                            </w:r>
                            <w:r w:rsidRPr="00DF3C80">
                              <w:rPr>
                                <w:rFonts w:hint="cs"/>
                                <w:b/>
                                <w:bCs/>
                                <w:sz w:val="40"/>
                                <w:szCs w:val="40"/>
                                <w:rtl/>
                              </w:rPr>
                              <w:t>م</w:t>
                            </w:r>
                          </w:p>
                          <w:p w14:paraId="37206E90" w14:textId="77777777" w:rsidR="00F91E79" w:rsidRDefault="00F91E79" w:rsidP="00F532ED">
                            <w:pPr>
                              <w:jc w:val="center"/>
                              <w:rPr>
                                <w:b/>
                                <w:bCs/>
                                <w:sz w:val="48"/>
                                <w:szCs w:val="48"/>
                                <w:rtl/>
                              </w:rPr>
                            </w:pPr>
                          </w:p>
                          <w:p w14:paraId="723E4FC5" w14:textId="77777777" w:rsidR="00F91E79" w:rsidRDefault="00F91E79" w:rsidP="00F532ED">
                            <w:pPr>
                              <w:jc w:val="center"/>
                              <w:rPr>
                                <w:b/>
                                <w:bCs/>
                                <w:sz w:val="48"/>
                                <w:szCs w:val="48"/>
                                <w:rtl/>
                              </w:rPr>
                            </w:pPr>
                          </w:p>
                          <w:p w14:paraId="5B872104" w14:textId="77777777" w:rsidR="00F91E79" w:rsidRPr="0017438B" w:rsidRDefault="00F91E79" w:rsidP="00F532ED">
                            <w:pPr>
                              <w:jc w:val="center"/>
                              <w:rPr>
                                <w:b/>
                                <w:bC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91D86" id="Group 8" o:spid="_x0000_s1046" style="position:absolute;left:0;text-align:left;margin-left:63pt;margin-top:-9.15pt;width:490.5pt;height:100.5pt;z-index:251658240" coordorigin="1770,1140" coordsize="9810,18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">
              <v:roundrect id="AutoShape 9" o:spid="_x0000_s1047" style="position:absolute;left:2040;top:1140;width:9540;height:79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" fillcolor="#c2d69b [1942]" strokecolor="#9bbb59 [3206]" strokeweight="1pt">
                <v:fill color2="#9bbb59 [3206]" focus="50%" type="gradient"/>
                <v:shadow on="t" color="#4e6128 [1606]" offset="1pt"/>
              </v:roundrect>
              <v:shapetype id="_x0000_t202" coordsize="21600,21600" o:spt="202" path="m,l,21600r21600,l21600,xe">
                <v:stroke joinstyle="miter"/>
                <v:path gradientshapeok="t" o:connecttype="rect"/>
              </v:shapetype>
              <v:shape id="Text Box 10" o:spid="_x0000_s1048" type="#_x0000_t202" style="position:absolute;left:1770;top:1140;width:9281;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074C4527" w14:textId="77777777"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14:paraId="1405A1E4" w14:textId="77777777"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r>
                        <w:rPr>
                          <w:rFonts w:hint="cs"/>
                          <w:b/>
                          <w:bCs/>
                          <w:sz w:val="40"/>
                          <w:szCs w:val="40"/>
                          <w:rtl/>
                        </w:rPr>
                        <w:t>-</w:t>
                      </w:r>
                      <w:r w:rsidRPr="00DF3C80">
                        <w:rPr>
                          <w:rFonts w:hint="cs"/>
                          <w:b/>
                          <w:bCs/>
                          <w:sz w:val="40"/>
                          <w:szCs w:val="40"/>
                          <w:rtl/>
                        </w:rPr>
                        <w:t xml:space="preserve"> 202</w:t>
                      </w:r>
                      <w:r>
                        <w:rPr>
                          <w:rFonts w:hint="cs"/>
                          <w:b/>
                          <w:bCs/>
                          <w:sz w:val="40"/>
                          <w:szCs w:val="40"/>
                          <w:rtl/>
                        </w:rPr>
                        <w:t>2</w:t>
                      </w:r>
                      <w:r w:rsidRPr="00DF3C80">
                        <w:rPr>
                          <w:rFonts w:hint="cs"/>
                          <w:b/>
                          <w:bCs/>
                          <w:sz w:val="40"/>
                          <w:szCs w:val="40"/>
                          <w:rtl/>
                        </w:rPr>
                        <w:t>م</w:t>
                      </w:r>
                    </w:p>
                    <w:p w14:paraId="37206E90" w14:textId="77777777" w:rsidR="00F91E79" w:rsidRDefault="00F91E79" w:rsidP="00F532ED">
                      <w:pPr>
                        <w:jc w:val="center"/>
                        <w:rPr>
                          <w:b/>
                          <w:bCs/>
                          <w:sz w:val="48"/>
                          <w:szCs w:val="48"/>
                          <w:rtl/>
                        </w:rPr>
                      </w:pPr>
                    </w:p>
                    <w:p w14:paraId="723E4FC5" w14:textId="77777777" w:rsidR="00F91E79" w:rsidRDefault="00F91E79" w:rsidP="00F532ED">
                      <w:pPr>
                        <w:jc w:val="center"/>
                        <w:rPr>
                          <w:b/>
                          <w:bCs/>
                          <w:sz w:val="48"/>
                          <w:szCs w:val="48"/>
                          <w:rtl/>
                        </w:rPr>
                      </w:pPr>
                    </w:p>
                    <w:p w14:paraId="5B872104" w14:textId="77777777" w:rsidR="00F91E79" w:rsidRPr="0017438B" w:rsidRDefault="00F91E79" w:rsidP="00F532ED">
                      <w:pPr>
                        <w:jc w:val="center"/>
                        <w:rPr>
                          <w:b/>
                          <w:bCs/>
                          <w:sz w:val="48"/>
                          <w:szCs w:val="48"/>
                        </w:rPr>
                      </w:pPr>
                    </w:p>
                  </w:txbxContent>
                </v:textbox>
              </v:shape>
            </v:group>
          </w:pict>
        </mc:Fallback>
      </mc:AlternateContent>
    </w:r>
  </w:p>
  <w:p w14:paraId="452B8A18" w14:textId="77777777" w:rsidR="00F91E79" w:rsidRDefault="00F91E79" w:rsidP="0017438B">
    <w:pPr>
      <w:pStyle w:val="Header"/>
      <w:jc w:val="center"/>
      <w:rPr>
        <w:b/>
        <w:bCs/>
        <w:color w:val="FFFFFF" w:themeColor="background1"/>
        <w:rtl/>
      </w:rPr>
    </w:pPr>
  </w:p>
  <w:sdt>
    <w:sdtPr>
      <w:rPr>
        <w:b/>
        <w:bCs/>
        <w:color w:val="FFFFFF" w:themeColor="background1"/>
        <w:rtl/>
      </w:rPr>
      <w:alias w:val="Year"/>
      <w:id w:val="-787509715"/>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25DA2B8" w14:textId="77777777" w:rsidR="00F91E79" w:rsidRDefault="00F91E79" w:rsidP="0017438B">
        <w:pPr>
          <w:pStyle w:val="Header"/>
          <w:jc w:val="center"/>
          <w:rPr>
            <w:b/>
            <w:bCs/>
            <w:color w:val="FFFFFF" w:themeColor="background1"/>
            <w:rtl/>
          </w:rPr>
        </w:pPr>
        <w:r>
          <w:rPr>
            <w:b/>
            <w:bCs/>
            <w:color w:val="FFFFFF" w:themeColor="background1"/>
          </w:rPr>
          <w:t>[Year]</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AE66" w14:textId="77777777" w:rsidR="00C81E4B" w:rsidRDefault="00C81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5D2B"/>
    <w:multiLevelType w:val="hybridMultilevel"/>
    <w:tmpl w:val="02BA1472"/>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20E40DA2"/>
    <w:multiLevelType w:val="hybridMultilevel"/>
    <w:tmpl w:val="9D02D6D8"/>
    <w:lvl w:ilvl="0" w:tplc="0C4885F6">
      <w:numFmt w:val="bullet"/>
      <w:lvlText w:val=""/>
      <w:lvlJc w:val="left"/>
      <w:pPr>
        <w:ind w:left="325" w:hanging="360"/>
      </w:pPr>
      <w:rPr>
        <w:rFonts w:ascii="Symbol" w:eastAsiaTheme="minorHAnsi" w:hAnsi="Symbol" w:cs="AL-Mohanad Bold"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2" w15:restartNumberingAfterBreak="0">
    <w:nsid w:val="2D6376C3"/>
    <w:multiLevelType w:val="hybridMultilevel"/>
    <w:tmpl w:val="C2943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92131"/>
    <w:multiLevelType w:val="hybridMultilevel"/>
    <w:tmpl w:val="31588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040CD"/>
    <w:multiLevelType w:val="multilevel"/>
    <w:tmpl w:val="540E215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345729"/>
    <w:multiLevelType w:val="hybridMultilevel"/>
    <w:tmpl w:val="0F86F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910DE"/>
    <w:multiLevelType w:val="hybridMultilevel"/>
    <w:tmpl w:val="81FC1968"/>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7" w15:restartNumberingAfterBreak="0">
    <w:nsid w:val="66ED5C6C"/>
    <w:multiLevelType w:val="hybridMultilevel"/>
    <w:tmpl w:val="C778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3"/>
  </w:num>
  <w:num w:numId="6">
    <w:abstractNumId w:val="5"/>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3D2"/>
    <w:rsid w:val="00007542"/>
    <w:rsid w:val="00013293"/>
    <w:rsid w:val="00016693"/>
    <w:rsid w:val="00032420"/>
    <w:rsid w:val="0003554C"/>
    <w:rsid w:val="00035BFF"/>
    <w:rsid w:val="000534DA"/>
    <w:rsid w:val="0006693F"/>
    <w:rsid w:val="00070ACD"/>
    <w:rsid w:val="00071532"/>
    <w:rsid w:val="000722E1"/>
    <w:rsid w:val="00073475"/>
    <w:rsid w:val="000775B2"/>
    <w:rsid w:val="000826D6"/>
    <w:rsid w:val="00092670"/>
    <w:rsid w:val="00094BF1"/>
    <w:rsid w:val="000A18AE"/>
    <w:rsid w:val="000A25AB"/>
    <w:rsid w:val="000A2C3C"/>
    <w:rsid w:val="000A527A"/>
    <w:rsid w:val="000A6BD8"/>
    <w:rsid w:val="000B228E"/>
    <w:rsid w:val="000B37E7"/>
    <w:rsid w:val="000B6598"/>
    <w:rsid w:val="000C0D56"/>
    <w:rsid w:val="000C1EC0"/>
    <w:rsid w:val="000C52AD"/>
    <w:rsid w:val="000D44CF"/>
    <w:rsid w:val="000E43EF"/>
    <w:rsid w:val="000E6FD2"/>
    <w:rsid w:val="000E78B7"/>
    <w:rsid w:val="000F2619"/>
    <w:rsid w:val="000F39FF"/>
    <w:rsid w:val="00112C56"/>
    <w:rsid w:val="00114BE7"/>
    <w:rsid w:val="00114F86"/>
    <w:rsid w:val="001222F7"/>
    <w:rsid w:val="00122A81"/>
    <w:rsid w:val="001339A0"/>
    <w:rsid w:val="0013640F"/>
    <w:rsid w:val="00147BC5"/>
    <w:rsid w:val="00152864"/>
    <w:rsid w:val="00152BC2"/>
    <w:rsid w:val="001532B2"/>
    <w:rsid w:val="00165D70"/>
    <w:rsid w:val="00167CCB"/>
    <w:rsid w:val="00167E70"/>
    <w:rsid w:val="001714A7"/>
    <w:rsid w:val="001720AE"/>
    <w:rsid w:val="0017438B"/>
    <w:rsid w:val="0018001C"/>
    <w:rsid w:val="00181793"/>
    <w:rsid w:val="001819F4"/>
    <w:rsid w:val="0018558E"/>
    <w:rsid w:val="0018794D"/>
    <w:rsid w:val="001923BB"/>
    <w:rsid w:val="00193E46"/>
    <w:rsid w:val="001951DA"/>
    <w:rsid w:val="001A02C8"/>
    <w:rsid w:val="001A0BCF"/>
    <w:rsid w:val="001A29C7"/>
    <w:rsid w:val="001B1B03"/>
    <w:rsid w:val="001B25D4"/>
    <w:rsid w:val="001B3A93"/>
    <w:rsid w:val="001B46CF"/>
    <w:rsid w:val="001B4FE6"/>
    <w:rsid w:val="001B5E2E"/>
    <w:rsid w:val="001B67CC"/>
    <w:rsid w:val="001D1464"/>
    <w:rsid w:val="001D3996"/>
    <w:rsid w:val="001D407A"/>
    <w:rsid w:val="001D541E"/>
    <w:rsid w:val="001D54D8"/>
    <w:rsid w:val="001F2F42"/>
    <w:rsid w:val="001F3F34"/>
    <w:rsid w:val="001F3FC2"/>
    <w:rsid w:val="001F588C"/>
    <w:rsid w:val="001F7FA4"/>
    <w:rsid w:val="002025EE"/>
    <w:rsid w:val="002044DC"/>
    <w:rsid w:val="00207775"/>
    <w:rsid w:val="00212D4F"/>
    <w:rsid w:val="00215770"/>
    <w:rsid w:val="00217569"/>
    <w:rsid w:val="002224BF"/>
    <w:rsid w:val="00223BA5"/>
    <w:rsid w:val="0022612C"/>
    <w:rsid w:val="00230220"/>
    <w:rsid w:val="00231FE1"/>
    <w:rsid w:val="002334C6"/>
    <w:rsid w:val="00241DAB"/>
    <w:rsid w:val="00242EC3"/>
    <w:rsid w:val="0024797C"/>
    <w:rsid w:val="00247F86"/>
    <w:rsid w:val="00250DA4"/>
    <w:rsid w:val="00252CF7"/>
    <w:rsid w:val="0025318C"/>
    <w:rsid w:val="00253F2E"/>
    <w:rsid w:val="00256DE2"/>
    <w:rsid w:val="00271CE2"/>
    <w:rsid w:val="00283E9D"/>
    <w:rsid w:val="00285294"/>
    <w:rsid w:val="00287012"/>
    <w:rsid w:val="00290955"/>
    <w:rsid w:val="00294154"/>
    <w:rsid w:val="002A0351"/>
    <w:rsid w:val="002A40B2"/>
    <w:rsid w:val="002A52B8"/>
    <w:rsid w:val="002B3075"/>
    <w:rsid w:val="002B4C20"/>
    <w:rsid w:val="002B572E"/>
    <w:rsid w:val="002B7E06"/>
    <w:rsid w:val="002C4BA3"/>
    <w:rsid w:val="002C4E73"/>
    <w:rsid w:val="002C7D0D"/>
    <w:rsid w:val="002C7EE6"/>
    <w:rsid w:val="002D5AEB"/>
    <w:rsid w:val="002E0BBB"/>
    <w:rsid w:val="002E4BD3"/>
    <w:rsid w:val="002F4332"/>
    <w:rsid w:val="002F605A"/>
    <w:rsid w:val="002F6105"/>
    <w:rsid w:val="002F7252"/>
    <w:rsid w:val="00300D30"/>
    <w:rsid w:val="00303573"/>
    <w:rsid w:val="00304180"/>
    <w:rsid w:val="00312528"/>
    <w:rsid w:val="0031670F"/>
    <w:rsid w:val="00317B6D"/>
    <w:rsid w:val="003200A7"/>
    <w:rsid w:val="003238A7"/>
    <w:rsid w:val="003252A1"/>
    <w:rsid w:val="00325CFB"/>
    <w:rsid w:val="00326D82"/>
    <w:rsid w:val="00333328"/>
    <w:rsid w:val="00337B11"/>
    <w:rsid w:val="003411FC"/>
    <w:rsid w:val="003449F1"/>
    <w:rsid w:val="00345E52"/>
    <w:rsid w:val="00361E96"/>
    <w:rsid w:val="00364313"/>
    <w:rsid w:val="00367F51"/>
    <w:rsid w:val="00372775"/>
    <w:rsid w:val="00382A3F"/>
    <w:rsid w:val="00384097"/>
    <w:rsid w:val="00391A03"/>
    <w:rsid w:val="00393BD5"/>
    <w:rsid w:val="003950FF"/>
    <w:rsid w:val="003971B6"/>
    <w:rsid w:val="00397B49"/>
    <w:rsid w:val="003A000F"/>
    <w:rsid w:val="003A009E"/>
    <w:rsid w:val="003A059B"/>
    <w:rsid w:val="003A0CC3"/>
    <w:rsid w:val="003A5713"/>
    <w:rsid w:val="003A6D9A"/>
    <w:rsid w:val="003B44EC"/>
    <w:rsid w:val="003C4F1A"/>
    <w:rsid w:val="003D4074"/>
    <w:rsid w:val="003D4D57"/>
    <w:rsid w:val="003D6139"/>
    <w:rsid w:val="003D692E"/>
    <w:rsid w:val="003E241C"/>
    <w:rsid w:val="003E442A"/>
    <w:rsid w:val="003F1076"/>
    <w:rsid w:val="00405B40"/>
    <w:rsid w:val="00410AD4"/>
    <w:rsid w:val="004126DD"/>
    <w:rsid w:val="00421108"/>
    <w:rsid w:val="00424F68"/>
    <w:rsid w:val="004266D7"/>
    <w:rsid w:val="00431A7F"/>
    <w:rsid w:val="0043648C"/>
    <w:rsid w:val="00442AA5"/>
    <w:rsid w:val="00442D07"/>
    <w:rsid w:val="00451147"/>
    <w:rsid w:val="00452686"/>
    <w:rsid w:val="0045288D"/>
    <w:rsid w:val="00453CED"/>
    <w:rsid w:val="00454441"/>
    <w:rsid w:val="004549CB"/>
    <w:rsid w:val="004569E8"/>
    <w:rsid w:val="00460661"/>
    <w:rsid w:val="00461BF2"/>
    <w:rsid w:val="00461D9D"/>
    <w:rsid w:val="00462D0C"/>
    <w:rsid w:val="0046573E"/>
    <w:rsid w:val="004746AE"/>
    <w:rsid w:val="004747AA"/>
    <w:rsid w:val="004762F8"/>
    <w:rsid w:val="004768E2"/>
    <w:rsid w:val="0047716A"/>
    <w:rsid w:val="00477AA8"/>
    <w:rsid w:val="00477E40"/>
    <w:rsid w:val="00477ECB"/>
    <w:rsid w:val="0048083D"/>
    <w:rsid w:val="00481DAE"/>
    <w:rsid w:val="004834F4"/>
    <w:rsid w:val="004870D0"/>
    <w:rsid w:val="004876E5"/>
    <w:rsid w:val="0049416F"/>
    <w:rsid w:val="00494A3A"/>
    <w:rsid w:val="00494E3C"/>
    <w:rsid w:val="00496759"/>
    <w:rsid w:val="004A1727"/>
    <w:rsid w:val="004A6AA9"/>
    <w:rsid w:val="004B2461"/>
    <w:rsid w:val="004B5B9D"/>
    <w:rsid w:val="004B7BF2"/>
    <w:rsid w:val="004C2694"/>
    <w:rsid w:val="004C6550"/>
    <w:rsid w:val="004C6743"/>
    <w:rsid w:val="004D57F1"/>
    <w:rsid w:val="004D65F6"/>
    <w:rsid w:val="004E5EBE"/>
    <w:rsid w:val="004E7542"/>
    <w:rsid w:val="004E7A67"/>
    <w:rsid w:val="004E7FBF"/>
    <w:rsid w:val="004F420C"/>
    <w:rsid w:val="004F4D33"/>
    <w:rsid w:val="004F783C"/>
    <w:rsid w:val="00502A94"/>
    <w:rsid w:val="00511BC1"/>
    <w:rsid w:val="00513950"/>
    <w:rsid w:val="00517F31"/>
    <w:rsid w:val="0054482C"/>
    <w:rsid w:val="005470DD"/>
    <w:rsid w:val="005617F4"/>
    <w:rsid w:val="00565533"/>
    <w:rsid w:val="0056723B"/>
    <w:rsid w:val="0056735B"/>
    <w:rsid w:val="005679A8"/>
    <w:rsid w:val="00572404"/>
    <w:rsid w:val="005740EE"/>
    <w:rsid w:val="00574D3B"/>
    <w:rsid w:val="00576120"/>
    <w:rsid w:val="00577133"/>
    <w:rsid w:val="0058129E"/>
    <w:rsid w:val="005812B0"/>
    <w:rsid w:val="00585FE8"/>
    <w:rsid w:val="005A2C3F"/>
    <w:rsid w:val="005A5B85"/>
    <w:rsid w:val="005B0AA9"/>
    <w:rsid w:val="005C3041"/>
    <w:rsid w:val="005C5A58"/>
    <w:rsid w:val="005C79D3"/>
    <w:rsid w:val="005D01B1"/>
    <w:rsid w:val="005D23D2"/>
    <w:rsid w:val="005E18AB"/>
    <w:rsid w:val="005E1E37"/>
    <w:rsid w:val="005E3BBA"/>
    <w:rsid w:val="005E3C48"/>
    <w:rsid w:val="005F3C1C"/>
    <w:rsid w:val="00600B53"/>
    <w:rsid w:val="006061F5"/>
    <w:rsid w:val="006066CC"/>
    <w:rsid w:val="00611FAD"/>
    <w:rsid w:val="00617290"/>
    <w:rsid w:val="0062373C"/>
    <w:rsid w:val="00627AD6"/>
    <w:rsid w:val="00636D11"/>
    <w:rsid w:val="006404BD"/>
    <w:rsid w:val="006419B1"/>
    <w:rsid w:val="00641D98"/>
    <w:rsid w:val="006447B4"/>
    <w:rsid w:val="006452B6"/>
    <w:rsid w:val="006506EC"/>
    <w:rsid w:val="006527EA"/>
    <w:rsid w:val="00654A95"/>
    <w:rsid w:val="00660356"/>
    <w:rsid w:val="00663492"/>
    <w:rsid w:val="00663A35"/>
    <w:rsid w:val="006657BA"/>
    <w:rsid w:val="00666F92"/>
    <w:rsid w:val="00670029"/>
    <w:rsid w:val="00673E65"/>
    <w:rsid w:val="00674113"/>
    <w:rsid w:val="00676D5D"/>
    <w:rsid w:val="006818AD"/>
    <w:rsid w:val="006820BB"/>
    <w:rsid w:val="00683B54"/>
    <w:rsid w:val="00684B63"/>
    <w:rsid w:val="006870E4"/>
    <w:rsid w:val="006949D0"/>
    <w:rsid w:val="00695A56"/>
    <w:rsid w:val="00697E32"/>
    <w:rsid w:val="006A0C86"/>
    <w:rsid w:val="006A0F74"/>
    <w:rsid w:val="006A253D"/>
    <w:rsid w:val="006B193B"/>
    <w:rsid w:val="006B58E1"/>
    <w:rsid w:val="006B5989"/>
    <w:rsid w:val="006B796E"/>
    <w:rsid w:val="006C08C6"/>
    <w:rsid w:val="006C1BEA"/>
    <w:rsid w:val="006C2007"/>
    <w:rsid w:val="006C2066"/>
    <w:rsid w:val="006C6343"/>
    <w:rsid w:val="006D14FF"/>
    <w:rsid w:val="006D25BE"/>
    <w:rsid w:val="006D7D9F"/>
    <w:rsid w:val="006D7EF4"/>
    <w:rsid w:val="006E0511"/>
    <w:rsid w:val="006E069A"/>
    <w:rsid w:val="006E1815"/>
    <w:rsid w:val="006E205F"/>
    <w:rsid w:val="006E2DF8"/>
    <w:rsid w:val="006F4848"/>
    <w:rsid w:val="006F6667"/>
    <w:rsid w:val="007102ED"/>
    <w:rsid w:val="00711243"/>
    <w:rsid w:val="00711502"/>
    <w:rsid w:val="00711811"/>
    <w:rsid w:val="007224FC"/>
    <w:rsid w:val="00722A5F"/>
    <w:rsid w:val="00735552"/>
    <w:rsid w:val="007356BE"/>
    <w:rsid w:val="0074090F"/>
    <w:rsid w:val="00741C11"/>
    <w:rsid w:val="00741D69"/>
    <w:rsid w:val="00744EFE"/>
    <w:rsid w:val="0074726E"/>
    <w:rsid w:val="0075097D"/>
    <w:rsid w:val="007527C2"/>
    <w:rsid w:val="00760D05"/>
    <w:rsid w:val="0076288B"/>
    <w:rsid w:val="00762C8B"/>
    <w:rsid w:val="007735BA"/>
    <w:rsid w:val="0077394D"/>
    <w:rsid w:val="00774A7B"/>
    <w:rsid w:val="00774E15"/>
    <w:rsid w:val="0078131E"/>
    <w:rsid w:val="0078247B"/>
    <w:rsid w:val="00782D15"/>
    <w:rsid w:val="00786A05"/>
    <w:rsid w:val="007900FE"/>
    <w:rsid w:val="00794FD2"/>
    <w:rsid w:val="007A0209"/>
    <w:rsid w:val="007A5C26"/>
    <w:rsid w:val="007B1931"/>
    <w:rsid w:val="007B1C89"/>
    <w:rsid w:val="007B3CDF"/>
    <w:rsid w:val="007B4D7B"/>
    <w:rsid w:val="007B6D9E"/>
    <w:rsid w:val="007C13A8"/>
    <w:rsid w:val="007C4FFF"/>
    <w:rsid w:val="007C5E39"/>
    <w:rsid w:val="007C7EE8"/>
    <w:rsid w:val="007D3650"/>
    <w:rsid w:val="007E17DD"/>
    <w:rsid w:val="007E24DB"/>
    <w:rsid w:val="007E2DD2"/>
    <w:rsid w:val="007E7486"/>
    <w:rsid w:val="007F13A0"/>
    <w:rsid w:val="007F4EEE"/>
    <w:rsid w:val="00805958"/>
    <w:rsid w:val="00812E93"/>
    <w:rsid w:val="00813572"/>
    <w:rsid w:val="0082208E"/>
    <w:rsid w:val="008226BF"/>
    <w:rsid w:val="00822CC1"/>
    <w:rsid w:val="008319C3"/>
    <w:rsid w:val="00835C1A"/>
    <w:rsid w:val="008367FC"/>
    <w:rsid w:val="00840991"/>
    <w:rsid w:val="00841B2B"/>
    <w:rsid w:val="008422D7"/>
    <w:rsid w:val="00855A3E"/>
    <w:rsid w:val="008631B7"/>
    <w:rsid w:val="008633DD"/>
    <w:rsid w:val="00867843"/>
    <w:rsid w:val="00870638"/>
    <w:rsid w:val="008713FC"/>
    <w:rsid w:val="00873776"/>
    <w:rsid w:val="00874F5B"/>
    <w:rsid w:val="00874F9A"/>
    <w:rsid w:val="00881117"/>
    <w:rsid w:val="008824F0"/>
    <w:rsid w:val="00883F8D"/>
    <w:rsid w:val="00890F5C"/>
    <w:rsid w:val="00891305"/>
    <w:rsid w:val="008918D5"/>
    <w:rsid w:val="00892631"/>
    <w:rsid w:val="00896D08"/>
    <w:rsid w:val="008A1796"/>
    <w:rsid w:val="008A30B6"/>
    <w:rsid w:val="008A4218"/>
    <w:rsid w:val="008A4D9A"/>
    <w:rsid w:val="008B330E"/>
    <w:rsid w:val="008B5C22"/>
    <w:rsid w:val="008C22A4"/>
    <w:rsid w:val="008C3305"/>
    <w:rsid w:val="008C4519"/>
    <w:rsid w:val="008C57CC"/>
    <w:rsid w:val="008D046C"/>
    <w:rsid w:val="008D0F6D"/>
    <w:rsid w:val="008D210B"/>
    <w:rsid w:val="008D6B23"/>
    <w:rsid w:val="008E0232"/>
    <w:rsid w:val="008E0D8C"/>
    <w:rsid w:val="008E4D34"/>
    <w:rsid w:val="008E77A3"/>
    <w:rsid w:val="008F13E9"/>
    <w:rsid w:val="008F3D34"/>
    <w:rsid w:val="00903579"/>
    <w:rsid w:val="00916588"/>
    <w:rsid w:val="00920D1A"/>
    <w:rsid w:val="009220F7"/>
    <w:rsid w:val="00925173"/>
    <w:rsid w:val="00926C31"/>
    <w:rsid w:val="00930CAA"/>
    <w:rsid w:val="009313C4"/>
    <w:rsid w:val="009328DC"/>
    <w:rsid w:val="00935D35"/>
    <w:rsid w:val="00942511"/>
    <w:rsid w:val="00945FA3"/>
    <w:rsid w:val="00946F9E"/>
    <w:rsid w:val="009555B5"/>
    <w:rsid w:val="009562BE"/>
    <w:rsid w:val="00962232"/>
    <w:rsid w:val="00971243"/>
    <w:rsid w:val="00972406"/>
    <w:rsid w:val="00972C7A"/>
    <w:rsid w:val="00972EF5"/>
    <w:rsid w:val="00973BD9"/>
    <w:rsid w:val="009779B9"/>
    <w:rsid w:val="00984370"/>
    <w:rsid w:val="00984693"/>
    <w:rsid w:val="00985119"/>
    <w:rsid w:val="009854A1"/>
    <w:rsid w:val="0098659C"/>
    <w:rsid w:val="00986EE8"/>
    <w:rsid w:val="009875B1"/>
    <w:rsid w:val="00996677"/>
    <w:rsid w:val="009A199F"/>
    <w:rsid w:val="009A36AC"/>
    <w:rsid w:val="009A3CEA"/>
    <w:rsid w:val="009B2D23"/>
    <w:rsid w:val="009B636E"/>
    <w:rsid w:val="009C0AB1"/>
    <w:rsid w:val="009C0D91"/>
    <w:rsid w:val="009C3CDA"/>
    <w:rsid w:val="009C5186"/>
    <w:rsid w:val="009C5C30"/>
    <w:rsid w:val="009D034C"/>
    <w:rsid w:val="009D0BE5"/>
    <w:rsid w:val="009D20D8"/>
    <w:rsid w:val="009F6A5E"/>
    <w:rsid w:val="00A032A8"/>
    <w:rsid w:val="00A05A28"/>
    <w:rsid w:val="00A11332"/>
    <w:rsid w:val="00A21583"/>
    <w:rsid w:val="00A22C1F"/>
    <w:rsid w:val="00A270FD"/>
    <w:rsid w:val="00A32E5F"/>
    <w:rsid w:val="00A32F5B"/>
    <w:rsid w:val="00A3653F"/>
    <w:rsid w:val="00A37C22"/>
    <w:rsid w:val="00A44753"/>
    <w:rsid w:val="00A4542D"/>
    <w:rsid w:val="00A4642C"/>
    <w:rsid w:val="00A4667B"/>
    <w:rsid w:val="00A47119"/>
    <w:rsid w:val="00A50396"/>
    <w:rsid w:val="00A53742"/>
    <w:rsid w:val="00A563B0"/>
    <w:rsid w:val="00A63820"/>
    <w:rsid w:val="00A66C2A"/>
    <w:rsid w:val="00A66F74"/>
    <w:rsid w:val="00A67652"/>
    <w:rsid w:val="00A6777B"/>
    <w:rsid w:val="00A7446C"/>
    <w:rsid w:val="00A7623E"/>
    <w:rsid w:val="00A7686A"/>
    <w:rsid w:val="00A82D2C"/>
    <w:rsid w:val="00A838C3"/>
    <w:rsid w:val="00A85BEE"/>
    <w:rsid w:val="00A8766C"/>
    <w:rsid w:val="00A907D3"/>
    <w:rsid w:val="00A93564"/>
    <w:rsid w:val="00A938B4"/>
    <w:rsid w:val="00A93D6E"/>
    <w:rsid w:val="00AA12EB"/>
    <w:rsid w:val="00AA479C"/>
    <w:rsid w:val="00AA4C49"/>
    <w:rsid w:val="00AC1124"/>
    <w:rsid w:val="00AC701E"/>
    <w:rsid w:val="00AC72DD"/>
    <w:rsid w:val="00AD314F"/>
    <w:rsid w:val="00AD5564"/>
    <w:rsid w:val="00AD7134"/>
    <w:rsid w:val="00AE2322"/>
    <w:rsid w:val="00AE3F11"/>
    <w:rsid w:val="00AE4661"/>
    <w:rsid w:val="00AE7316"/>
    <w:rsid w:val="00AF019D"/>
    <w:rsid w:val="00AF0CBA"/>
    <w:rsid w:val="00AF6016"/>
    <w:rsid w:val="00AF76D8"/>
    <w:rsid w:val="00B021C6"/>
    <w:rsid w:val="00B035F5"/>
    <w:rsid w:val="00B037B8"/>
    <w:rsid w:val="00B05556"/>
    <w:rsid w:val="00B0635F"/>
    <w:rsid w:val="00B1500C"/>
    <w:rsid w:val="00B167FF"/>
    <w:rsid w:val="00B16F81"/>
    <w:rsid w:val="00B242FC"/>
    <w:rsid w:val="00B24A69"/>
    <w:rsid w:val="00B261F4"/>
    <w:rsid w:val="00B3244E"/>
    <w:rsid w:val="00B40207"/>
    <w:rsid w:val="00B41559"/>
    <w:rsid w:val="00B42910"/>
    <w:rsid w:val="00B44289"/>
    <w:rsid w:val="00B45E29"/>
    <w:rsid w:val="00B54452"/>
    <w:rsid w:val="00B56435"/>
    <w:rsid w:val="00B6072F"/>
    <w:rsid w:val="00B636B0"/>
    <w:rsid w:val="00B661C2"/>
    <w:rsid w:val="00B6645A"/>
    <w:rsid w:val="00B779AB"/>
    <w:rsid w:val="00B81E99"/>
    <w:rsid w:val="00B82F54"/>
    <w:rsid w:val="00B948BC"/>
    <w:rsid w:val="00B97E31"/>
    <w:rsid w:val="00BA00C9"/>
    <w:rsid w:val="00BA260A"/>
    <w:rsid w:val="00BA2F22"/>
    <w:rsid w:val="00BA3E53"/>
    <w:rsid w:val="00BA6ACF"/>
    <w:rsid w:val="00BB2EDE"/>
    <w:rsid w:val="00BC44BA"/>
    <w:rsid w:val="00BD1AF2"/>
    <w:rsid w:val="00BD2AFC"/>
    <w:rsid w:val="00BD3A3D"/>
    <w:rsid w:val="00BE26B0"/>
    <w:rsid w:val="00BE60BE"/>
    <w:rsid w:val="00BF1081"/>
    <w:rsid w:val="00BF2B4F"/>
    <w:rsid w:val="00BF65A7"/>
    <w:rsid w:val="00C0152D"/>
    <w:rsid w:val="00C04830"/>
    <w:rsid w:val="00C05BD7"/>
    <w:rsid w:val="00C07A21"/>
    <w:rsid w:val="00C10BD4"/>
    <w:rsid w:val="00C1109A"/>
    <w:rsid w:val="00C15ABC"/>
    <w:rsid w:val="00C20C7C"/>
    <w:rsid w:val="00C3136B"/>
    <w:rsid w:val="00C37D48"/>
    <w:rsid w:val="00C41BC0"/>
    <w:rsid w:val="00C42295"/>
    <w:rsid w:val="00C450C3"/>
    <w:rsid w:val="00C47609"/>
    <w:rsid w:val="00C51B7B"/>
    <w:rsid w:val="00C534FB"/>
    <w:rsid w:val="00C5401C"/>
    <w:rsid w:val="00C57498"/>
    <w:rsid w:val="00C63BD2"/>
    <w:rsid w:val="00C66A8C"/>
    <w:rsid w:val="00C70037"/>
    <w:rsid w:val="00C73167"/>
    <w:rsid w:val="00C7325D"/>
    <w:rsid w:val="00C775FB"/>
    <w:rsid w:val="00C80B16"/>
    <w:rsid w:val="00C8130D"/>
    <w:rsid w:val="00C81E4B"/>
    <w:rsid w:val="00C8428F"/>
    <w:rsid w:val="00C84454"/>
    <w:rsid w:val="00C868E5"/>
    <w:rsid w:val="00C86D84"/>
    <w:rsid w:val="00C877D6"/>
    <w:rsid w:val="00C94457"/>
    <w:rsid w:val="00C96826"/>
    <w:rsid w:val="00CA06AA"/>
    <w:rsid w:val="00CA2E88"/>
    <w:rsid w:val="00CA4FCE"/>
    <w:rsid w:val="00CA534B"/>
    <w:rsid w:val="00CA55D6"/>
    <w:rsid w:val="00CA718B"/>
    <w:rsid w:val="00CB05BD"/>
    <w:rsid w:val="00CB2C52"/>
    <w:rsid w:val="00CB6442"/>
    <w:rsid w:val="00CB6751"/>
    <w:rsid w:val="00CC06BC"/>
    <w:rsid w:val="00CC187F"/>
    <w:rsid w:val="00CD17C8"/>
    <w:rsid w:val="00CD384C"/>
    <w:rsid w:val="00CE37EE"/>
    <w:rsid w:val="00CE43F5"/>
    <w:rsid w:val="00CF380E"/>
    <w:rsid w:val="00CF4702"/>
    <w:rsid w:val="00CF525B"/>
    <w:rsid w:val="00D01A4A"/>
    <w:rsid w:val="00D01A8C"/>
    <w:rsid w:val="00D06B4C"/>
    <w:rsid w:val="00D10469"/>
    <w:rsid w:val="00D14DD4"/>
    <w:rsid w:val="00D24103"/>
    <w:rsid w:val="00D25EF8"/>
    <w:rsid w:val="00D40E42"/>
    <w:rsid w:val="00D4221B"/>
    <w:rsid w:val="00D42688"/>
    <w:rsid w:val="00D426B1"/>
    <w:rsid w:val="00D43E6D"/>
    <w:rsid w:val="00D45FE6"/>
    <w:rsid w:val="00D46012"/>
    <w:rsid w:val="00D46087"/>
    <w:rsid w:val="00D52B30"/>
    <w:rsid w:val="00D5414E"/>
    <w:rsid w:val="00D56E60"/>
    <w:rsid w:val="00D606FA"/>
    <w:rsid w:val="00D64266"/>
    <w:rsid w:val="00D661E9"/>
    <w:rsid w:val="00D66D90"/>
    <w:rsid w:val="00D671E4"/>
    <w:rsid w:val="00D73691"/>
    <w:rsid w:val="00D738C7"/>
    <w:rsid w:val="00D7652E"/>
    <w:rsid w:val="00D854C2"/>
    <w:rsid w:val="00D8642E"/>
    <w:rsid w:val="00D86E03"/>
    <w:rsid w:val="00D93562"/>
    <w:rsid w:val="00D9691A"/>
    <w:rsid w:val="00DA0AC0"/>
    <w:rsid w:val="00DA3340"/>
    <w:rsid w:val="00DA4BCB"/>
    <w:rsid w:val="00DB070B"/>
    <w:rsid w:val="00DB2712"/>
    <w:rsid w:val="00DB38FF"/>
    <w:rsid w:val="00DB6E81"/>
    <w:rsid w:val="00DC45FE"/>
    <w:rsid w:val="00DC464B"/>
    <w:rsid w:val="00DC773E"/>
    <w:rsid w:val="00DD4CCC"/>
    <w:rsid w:val="00DD4E1B"/>
    <w:rsid w:val="00DD58EA"/>
    <w:rsid w:val="00DE0D10"/>
    <w:rsid w:val="00DE0EBD"/>
    <w:rsid w:val="00DE170E"/>
    <w:rsid w:val="00DE45B3"/>
    <w:rsid w:val="00DF0141"/>
    <w:rsid w:val="00DF12CD"/>
    <w:rsid w:val="00DF3C80"/>
    <w:rsid w:val="00E042F0"/>
    <w:rsid w:val="00E066C7"/>
    <w:rsid w:val="00E06AC6"/>
    <w:rsid w:val="00E20F2F"/>
    <w:rsid w:val="00E2114F"/>
    <w:rsid w:val="00E22A8B"/>
    <w:rsid w:val="00E230A4"/>
    <w:rsid w:val="00E32226"/>
    <w:rsid w:val="00E3577B"/>
    <w:rsid w:val="00E37F3C"/>
    <w:rsid w:val="00E410A3"/>
    <w:rsid w:val="00E42935"/>
    <w:rsid w:val="00E50126"/>
    <w:rsid w:val="00E57A96"/>
    <w:rsid w:val="00E63A97"/>
    <w:rsid w:val="00E700BC"/>
    <w:rsid w:val="00E77D30"/>
    <w:rsid w:val="00E83564"/>
    <w:rsid w:val="00E85A1F"/>
    <w:rsid w:val="00EA52F6"/>
    <w:rsid w:val="00EA7882"/>
    <w:rsid w:val="00EB3621"/>
    <w:rsid w:val="00EB4E31"/>
    <w:rsid w:val="00EB54E4"/>
    <w:rsid w:val="00EB56F7"/>
    <w:rsid w:val="00EB6A00"/>
    <w:rsid w:val="00EC0976"/>
    <w:rsid w:val="00ED1132"/>
    <w:rsid w:val="00ED2BB6"/>
    <w:rsid w:val="00ED6D09"/>
    <w:rsid w:val="00ED7AF1"/>
    <w:rsid w:val="00EE056D"/>
    <w:rsid w:val="00EE09A9"/>
    <w:rsid w:val="00EE1803"/>
    <w:rsid w:val="00EE5957"/>
    <w:rsid w:val="00EF2DD4"/>
    <w:rsid w:val="00EF3B4F"/>
    <w:rsid w:val="00F01E2A"/>
    <w:rsid w:val="00F1000D"/>
    <w:rsid w:val="00F128C9"/>
    <w:rsid w:val="00F12C39"/>
    <w:rsid w:val="00F15B79"/>
    <w:rsid w:val="00F23F38"/>
    <w:rsid w:val="00F23F73"/>
    <w:rsid w:val="00F243D4"/>
    <w:rsid w:val="00F255AE"/>
    <w:rsid w:val="00F33A7B"/>
    <w:rsid w:val="00F3694F"/>
    <w:rsid w:val="00F36B22"/>
    <w:rsid w:val="00F37FD3"/>
    <w:rsid w:val="00F44426"/>
    <w:rsid w:val="00F44C01"/>
    <w:rsid w:val="00F50E01"/>
    <w:rsid w:val="00F52D50"/>
    <w:rsid w:val="00F532ED"/>
    <w:rsid w:val="00F5611A"/>
    <w:rsid w:val="00F56F8D"/>
    <w:rsid w:val="00F672CF"/>
    <w:rsid w:val="00F719F9"/>
    <w:rsid w:val="00F7522B"/>
    <w:rsid w:val="00F848FE"/>
    <w:rsid w:val="00F869FB"/>
    <w:rsid w:val="00F91BC1"/>
    <w:rsid w:val="00F91E79"/>
    <w:rsid w:val="00F942B6"/>
    <w:rsid w:val="00FA35E9"/>
    <w:rsid w:val="00FB4718"/>
    <w:rsid w:val="00FC063C"/>
    <w:rsid w:val="00FC3C71"/>
    <w:rsid w:val="00FC66FC"/>
    <w:rsid w:val="00FD3F12"/>
    <w:rsid w:val="00FD58D3"/>
    <w:rsid w:val="00FD60A6"/>
    <w:rsid w:val="00FD67ED"/>
    <w:rsid w:val="00FD6AE1"/>
    <w:rsid w:val="00FE009B"/>
    <w:rsid w:val="00FE01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5617B"/>
  <w15:docId w15:val="{1EA6B5D7-F9F2-4740-965A-C8871160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AC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44BA"/>
    <w:pPr>
      <w:ind w:left="720"/>
      <w:contextualSpacing/>
    </w:pPr>
  </w:style>
  <w:style w:type="table" w:styleId="TableGrid">
    <w:name w:val="Table Grid"/>
    <w:basedOn w:val="TableNormal"/>
    <w:uiPriority w:val="59"/>
    <w:rsid w:val="00AD31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
    <w:name w:val="ar"/>
    <w:basedOn w:val="Normal"/>
    <w:rsid w:val="00D4608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2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AFC"/>
    <w:rPr>
      <w:rFonts w:ascii="Tahoma" w:hAnsi="Tahoma" w:cs="Tahoma"/>
      <w:sz w:val="16"/>
      <w:szCs w:val="16"/>
    </w:rPr>
  </w:style>
  <w:style w:type="table" w:styleId="MediumShading2-Accent2">
    <w:name w:val="Medium Shading 2 Accent 2"/>
    <w:basedOn w:val="TableNormal"/>
    <w:uiPriority w:val="64"/>
    <w:rsid w:val="003D4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74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38B"/>
  </w:style>
  <w:style w:type="paragraph" w:styleId="Footer">
    <w:name w:val="footer"/>
    <w:basedOn w:val="Normal"/>
    <w:link w:val="FooterChar"/>
    <w:uiPriority w:val="99"/>
    <w:unhideWhenUsed/>
    <w:rsid w:val="00174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38B"/>
  </w:style>
  <w:style w:type="character" w:customStyle="1" w:styleId="ListParagraphChar">
    <w:name w:val="List Paragraph Char"/>
    <w:link w:val="ListParagraph"/>
    <w:uiPriority w:val="34"/>
    <w:rsid w:val="00BE60BE"/>
  </w:style>
  <w:style w:type="paragraph" w:styleId="NormalWeb">
    <w:name w:val="Normal (Web)"/>
    <w:basedOn w:val="Normal"/>
    <w:uiPriority w:val="99"/>
    <w:semiHidden/>
    <w:unhideWhenUsed/>
    <w:rsid w:val="00337B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37B11"/>
  </w:style>
  <w:style w:type="table" w:styleId="LightList-Accent5">
    <w:name w:val="Light List Accent 5"/>
    <w:basedOn w:val="TableNormal"/>
    <w:uiPriority w:val="61"/>
    <w:rsid w:val="00D25EF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4">
    <w:name w:val="Table Grid4"/>
    <w:basedOn w:val="TableNormal"/>
    <w:next w:val="TableGrid"/>
    <w:uiPriority w:val="59"/>
    <w:rsid w:val="004762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5740EE"/>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شبكة جدول2"/>
    <w:basedOn w:val="TableNormal"/>
    <w:next w:val="TableGrid"/>
    <w:uiPriority w:val="59"/>
    <w:rsid w:val="002A52B8"/>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A3653F"/>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7076">
      <w:bodyDiv w:val="1"/>
      <w:marLeft w:val="0"/>
      <w:marRight w:val="0"/>
      <w:marTop w:val="0"/>
      <w:marBottom w:val="0"/>
      <w:divBdr>
        <w:top w:val="none" w:sz="0" w:space="0" w:color="auto"/>
        <w:left w:val="none" w:sz="0" w:space="0" w:color="auto"/>
        <w:bottom w:val="none" w:sz="0" w:space="0" w:color="auto"/>
        <w:right w:val="none" w:sz="0" w:space="0" w:color="auto"/>
      </w:divBdr>
    </w:div>
    <w:div w:id="136803560">
      <w:bodyDiv w:val="1"/>
      <w:marLeft w:val="0"/>
      <w:marRight w:val="0"/>
      <w:marTop w:val="0"/>
      <w:marBottom w:val="0"/>
      <w:divBdr>
        <w:top w:val="none" w:sz="0" w:space="0" w:color="auto"/>
        <w:left w:val="none" w:sz="0" w:space="0" w:color="auto"/>
        <w:bottom w:val="none" w:sz="0" w:space="0" w:color="auto"/>
        <w:right w:val="none" w:sz="0" w:space="0" w:color="auto"/>
      </w:divBdr>
      <w:divsChild>
        <w:div w:id="1412964615">
          <w:marLeft w:val="0"/>
          <w:marRight w:val="547"/>
          <w:marTop w:val="0"/>
          <w:marBottom w:val="0"/>
          <w:divBdr>
            <w:top w:val="none" w:sz="0" w:space="0" w:color="auto"/>
            <w:left w:val="none" w:sz="0" w:space="0" w:color="auto"/>
            <w:bottom w:val="none" w:sz="0" w:space="0" w:color="auto"/>
            <w:right w:val="none" w:sz="0" w:space="0" w:color="auto"/>
          </w:divBdr>
        </w:div>
        <w:div w:id="145896260">
          <w:marLeft w:val="0"/>
          <w:marRight w:val="1166"/>
          <w:marTop w:val="0"/>
          <w:marBottom w:val="0"/>
          <w:divBdr>
            <w:top w:val="none" w:sz="0" w:space="0" w:color="auto"/>
            <w:left w:val="none" w:sz="0" w:space="0" w:color="auto"/>
            <w:bottom w:val="none" w:sz="0" w:space="0" w:color="auto"/>
            <w:right w:val="none" w:sz="0" w:space="0" w:color="auto"/>
          </w:divBdr>
        </w:div>
        <w:div w:id="1556702132">
          <w:marLeft w:val="0"/>
          <w:marRight w:val="1800"/>
          <w:marTop w:val="0"/>
          <w:marBottom w:val="0"/>
          <w:divBdr>
            <w:top w:val="none" w:sz="0" w:space="0" w:color="auto"/>
            <w:left w:val="none" w:sz="0" w:space="0" w:color="auto"/>
            <w:bottom w:val="none" w:sz="0" w:space="0" w:color="auto"/>
            <w:right w:val="none" w:sz="0" w:space="0" w:color="auto"/>
          </w:divBdr>
        </w:div>
        <w:div w:id="181600897">
          <w:marLeft w:val="0"/>
          <w:marRight w:val="1166"/>
          <w:marTop w:val="0"/>
          <w:marBottom w:val="0"/>
          <w:divBdr>
            <w:top w:val="none" w:sz="0" w:space="0" w:color="auto"/>
            <w:left w:val="none" w:sz="0" w:space="0" w:color="auto"/>
            <w:bottom w:val="none" w:sz="0" w:space="0" w:color="auto"/>
            <w:right w:val="none" w:sz="0" w:space="0" w:color="auto"/>
          </w:divBdr>
        </w:div>
        <w:div w:id="590235942">
          <w:marLeft w:val="0"/>
          <w:marRight w:val="1166"/>
          <w:marTop w:val="0"/>
          <w:marBottom w:val="0"/>
          <w:divBdr>
            <w:top w:val="none" w:sz="0" w:space="0" w:color="auto"/>
            <w:left w:val="none" w:sz="0" w:space="0" w:color="auto"/>
            <w:bottom w:val="none" w:sz="0" w:space="0" w:color="auto"/>
            <w:right w:val="none" w:sz="0" w:space="0" w:color="auto"/>
          </w:divBdr>
        </w:div>
        <w:div w:id="1631668840">
          <w:marLeft w:val="0"/>
          <w:marRight w:val="1166"/>
          <w:marTop w:val="0"/>
          <w:marBottom w:val="0"/>
          <w:divBdr>
            <w:top w:val="none" w:sz="0" w:space="0" w:color="auto"/>
            <w:left w:val="none" w:sz="0" w:space="0" w:color="auto"/>
            <w:bottom w:val="none" w:sz="0" w:space="0" w:color="auto"/>
            <w:right w:val="none" w:sz="0" w:space="0" w:color="auto"/>
          </w:divBdr>
        </w:div>
        <w:div w:id="149559960">
          <w:marLeft w:val="0"/>
          <w:marRight w:val="1800"/>
          <w:marTop w:val="0"/>
          <w:marBottom w:val="0"/>
          <w:divBdr>
            <w:top w:val="none" w:sz="0" w:space="0" w:color="auto"/>
            <w:left w:val="none" w:sz="0" w:space="0" w:color="auto"/>
            <w:bottom w:val="none" w:sz="0" w:space="0" w:color="auto"/>
            <w:right w:val="none" w:sz="0" w:space="0" w:color="auto"/>
          </w:divBdr>
        </w:div>
        <w:div w:id="1250307331">
          <w:marLeft w:val="0"/>
          <w:marRight w:val="1800"/>
          <w:marTop w:val="0"/>
          <w:marBottom w:val="0"/>
          <w:divBdr>
            <w:top w:val="none" w:sz="0" w:space="0" w:color="auto"/>
            <w:left w:val="none" w:sz="0" w:space="0" w:color="auto"/>
            <w:bottom w:val="none" w:sz="0" w:space="0" w:color="auto"/>
            <w:right w:val="none" w:sz="0" w:space="0" w:color="auto"/>
          </w:divBdr>
        </w:div>
        <w:div w:id="1485078086">
          <w:marLeft w:val="0"/>
          <w:marRight w:val="2520"/>
          <w:marTop w:val="0"/>
          <w:marBottom w:val="0"/>
          <w:divBdr>
            <w:top w:val="none" w:sz="0" w:space="0" w:color="auto"/>
            <w:left w:val="none" w:sz="0" w:space="0" w:color="auto"/>
            <w:bottom w:val="none" w:sz="0" w:space="0" w:color="auto"/>
            <w:right w:val="none" w:sz="0" w:space="0" w:color="auto"/>
          </w:divBdr>
        </w:div>
        <w:div w:id="2085443519">
          <w:marLeft w:val="0"/>
          <w:marRight w:val="2520"/>
          <w:marTop w:val="0"/>
          <w:marBottom w:val="0"/>
          <w:divBdr>
            <w:top w:val="none" w:sz="0" w:space="0" w:color="auto"/>
            <w:left w:val="none" w:sz="0" w:space="0" w:color="auto"/>
            <w:bottom w:val="none" w:sz="0" w:space="0" w:color="auto"/>
            <w:right w:val="none" w:sz="0" w:space="0" w:color="auto"/>
          </w:divBdr>
        </w:div>
        <w:div w:id="1431704106">
          <w:marLeft w:val="0"/>
          <w:marRight w:val="2520"/>
          <w:marTop w:val="0"/>
          <w:marBottom w:val="0"/>
          <w:divBdr>
            <w:top w:val="none" w:sz="0" w:space="0" w:color="auto"/>
            <w:left w:val="none" w:sz="0" w:space="0" w:color="auto"/>
            <w:bottom w:val="none" w:sz="0" w:space="0" w:color="auto"/>
            <w:right w:val="none" w:sz="0" w:space="0" w:color="auto"/>
          </w:divBdr>
        </w:div>
        <w:div w:id="1369375095">
          <w:marLeft w:val="0"/>
          <w:marRight w:val="2520"/>
          <w:marTop w:val="0"/>
          <w:marBottom w:val="0"/>
          <w:divBdr>
            <w:top w:val="none" w:sz="0" w:space="0" w:color="auto"/>
            <w:left w:val="none" w:sz="0" w:space="0" w:color="auto"/>
            <w:bottom w:val="none" w:sz="0" w:space="0" w:color="auto"/>
            <w:right w:val="none" w:sz="0" w:space="0" w:color="auto"/>
          </w:divBdr>
        </w:div>
        <w:div w:id="709689754">
          <w:marLeft w:val="0"/>
          <w:marRight w:val="1800"/>
          <w:marTop w:val="0"/>
          <w:marBottom w:val="0"/>
          <w:divBdr>
            <w:top w:val="none" w:sz="0" w:space="0" w:color="auto"/>
            <w:left w:val="none" w:sz="0" w:space="0" w:color="auto"/>
            <w:bottom w:val="none" w:sz="0" w:space="0" w:color="auto"/>
            <w:right w:val="none" w:sz="0" w:space="0" w:color="auto"/>
          </w:divBdr>
        </w:div>
        <w:div w:id="1837187528">
          <w:marLeft w:val="0"/>
          <w:marRight w:val="2520"/>
          <w:marTop w:val="0"/>
          <w:marBottom w:val="0"/>
          <w:divBdr>
            <w:top w:val="none" w:sz="0" w:space="0" w:color="auto"/>
            <w:left w:val="none" w:sz="0" w:space="0" w:color="auto"/>
            <w:bottom w:val="none" w:sz="0" w:space="0" w:color="auto"/>
            <w:right w:val="none" w:sz="0" w:space="0" w:color="auto"/>
          </w:divBdr>
        </w:div>
        <w:div w:id="647442607">
          <w:marLeft w:val="0"/>
          <w:marRight w:val="1800"/>
          <w:marTop w:val="0"/>
          <w:marBottom w:val="0"/>
          <w:divBdr>
            <w:top w:val="none" w:sz="0" w:space="0" w:color="auto"/>
            <w:left w:val="none" w:sz="0" w:space="0" w:color="auto"/>
            <w:bottom w:val="none" w:sz="0" w:space="0" w:color="auto"/>
            <w:right w:val="none" w:sz="0" w:space="0" w:color="auto"/>
          </w:divBdr>
        </w:div>
        <w:div w:id="1277519540">
          <w:marLeft w:val="0"/>
          <w:marRight w:val="1166"/>
          <w:marTop w:val="0"/>
          <w:marBottom w:val="0"/>
          <w:divBdr>
            <w:top w:val="none" w:sz="0" w:space="0" w:color="auto"/>
            <w:left w:val="none" w:sz="0" w:space="0" w:color="auto"/>
            <w:bottom w:val="none" w:sz="0" w:space="0" w:color="auto"/>
            <w:right w:val="none" w:sz="0" w:space="0" w:color="auto"/>
          </w:divBdr>
        </w:div>
        <w:div w:id="701826424">
          <w:marLeft w:val="0"/>
          <w:marRight w:val="1800"/>
          <w:marTop w:val="0"/>
          <w:marBottom w:val="0"/>
          <w:divBdr>
            <w:top w:val="none" w:sz="0" w:space="0" w:color="auto"/>
            <w:left w:val="none" w:sz="0" w:space="0" w:color="auto"/>
            <w:bottom w:val="none" w:sz="0" w:space="0" w:color="auto"/>
            <w:right w:val="none" w:sz="0" w:space="0" w:color="auto"/>
          </w:divBdr>
        </w:div>
        <w:div w:id="1325820013">
          <w:marLeft w:val="0"/>
          <w:marRight w:val="1800"/>
          <w:marTop w:val="0"/>
          <w:marBottom w:val="0"/>
          <w:divBdr>
            <w:top w:val="none" w:sz="0" w:space="0" w:color="auto"/>
            <w:left w:val="none" w:sz="0" w:space="0" w:color="auto"/>
            <w:bottom w:val="none" w:sz="0" w:space="0" w:color="auto"/>
            <w:right w:val="none" w:sz="0" w:space="0" w:color="auto"/>
          </w:divBdr>
        </w:div>
        <w:div w:id="1248343775">
          <w:marLeft w:val="0"/>
          <w:marRight w:val="1800"/>
          <w:marTop w:val="0"/>
          <w:marBottom w:val="0"/>
          <w:divBdr>
            <w:top w:val="none" w:sz="0" w:space="0" w:color="auto"/>
            <w:left w:val="none" w:sz="0" w:space="0" w:color="auto"/>
            <w:bottom w:val="none" w:sz="0" w:space="0" w:color="auto"/>
            <w:right w:val="none" w:sz="0" w:space="0" w:color="auto"/>
          </w:divBdr>
        </w:div>
        <w:div w:id="358360759">
          <w:marLeft w:val="0"/>
          <w:marRight w:val="1800"/>
          <w:marTop w:val="0"/>
          <w:marBottom w:val="0"/>
          <w:divBdr>
            <w:top w:val="none" w:sz="0" w:space="0" w:color="auto"/>
            <w:left w:val="none" w:sz="0" w:space="0" w:color="auto"/>
            <w:bottom w:val="none" w:sz="0" w:space="0" w:color="auto"/>
            <w:right w:val="none" w:sz="0" w:space="0" w:color="auto"/>
          </w:divBdr>
        </w:div>
        <w:div w:id="1121992118">
          <w:marLeft w:val="0"/>
          <w:marRight w:val="1800"/>
          <w:marTop w:val="0"/>
          <w:marBottom w:val="0"/>
          <w:divBdr>
            <w:top w:val="none" w:sz="0" w:space="0" w:color="auto"/>
            <w:left w:val="none" w:sz="0" w:space="0" w:color="auto"/>
            <w:bottom w:val="none" w:sz="0" w:space="0" w:color="auto"/>
            <w:right w:val="none" w:sz="0" w:space="0" w:color="auto"/>
          </w:divBdr>
        </w:div>
        <w:div w:id="440146059">
          <w:marLeft w:val="0"/>
          <w:marRight w:val="1166"/>
          <w:marTop w:val="0"/>
          <w:marBottom w:val="0"/>
          <w:divBdr>
            <w:top w:val="none" w:sz="0" w:space="0" w:color="auto"/>
            <w:left w:val="none" w:sz="0" w:space="0" w:color="auto"/>
            <w:bottom w:val="none" w:sz="0" w:space="0" w:color="auto"/>
            <w:right w:val="none" w:sz="0" w:space="0" w:color="auto"/>
          </w:divBdr>
        </w:div>
        <w:div w:id="166675280">
          <w:marLeft w:val="0"/>
          <w:marRight w:val="1800"/>
          <w:marTop w:val="0"/>
          <w:marBottom w:val="0"/>
          <w:divBdr>
            <w:top w:val="none" w:sz="0" w:space="0" w:color="auto"/>
            <w:left w:val="none" w:sz="0" w:space="0" w:color="auto"/>
            <w:bottom w:val="none" w:sz="0" w:space="0" w:color="auto"/>
            <w:right w:val="none" w:sz="0" w:space="0" w:color="auto"/>
          </w:divBdr>
        </w:div>
        <w:div w:id="1577012464">
          <w:marLeft w:val="0"/>
          <w:marRight w:val="1800"/>
          <w:marTop w:val="0"/>
          <w:marBottom w:val="0"/>
          <w:divBdr>
            <w:top w:val="none" w:sz="0" w:space="0" w:color="auto"/>
            <w:left w:val="none" w:sz="0" w:space="0" w:color="auto"/>
            <w:bottom w:val="none" w:sz="0" w:space="0" w:color="auto"/>
            <w:right w:val="none" w:sz="0" w:space="0" w:color="auto"/>
          </w:divBdr>
        </w:div>
        <w:div w:id="1041828147">
          <w:marLeft w:val="0"/>
          <w:marRight w:val="1800"/>
          <w:marTop w:val="0"/>
          <w:marBottom w:val="0"/>
          <w:divBdr>
            <w:top w:val="none" w:sz="0" w:space="0" w:color="auto"/>
            <w:left w:val="none" w:sz="0" w:space="0" w:color="auto"/>
            <w:bottom w:val="none" w:sz="0" w:space="0" w:color="auto"/>
            <w:right w:val="none" w:sz="0" w:space="0" w:color="auto"/>
          </w:divBdr>
        </w:div>
        <w:div w:id="2046758067">
          <w:marLeft w:val="0"/>
          <w:marRight w:val="1800"/>
          <w:marTop w:val="0"/>
          <w:marBottom w:val="0"/>
          <w:divBdr>
            <w:top w:val="none" w:sz="0" w:space="0" w:color="auto"/>
            <w:left w:val="none" w:sz="0" w:space="0" w:color="auto"/>
            <w:bottom w:val="none" w:sz="0" w:space="0" w:color="auto"/>
            <w:right w:val="none" w:sz="0" w:space="0" w:color="auto"/>
          </w:divBdr>
        </w:div>
        <w:div w:id="878778766">
          <w:marLeft w:val="0"/>
          <w:marRight w:val="1800"/>
          <w:marTop w:val="0"/>
          <w:marBottom w:val="0"/>
          <w:divBdr>
            <w:top w:val="none" w:sz="0" w:space="0" w:color="auto"/>
            <w:left w:val="none" w:sz="0" w:space="0" w:color="auto"/>
            <w:bottom w:val="none" w:sz="0" w:space="0" w:color="auto"/>
            <w:right w:val="none" w:sz="0" w:space="0" w:color="auto"/>
          </w:divBdr>
        </w:div>
        <w:div w:id="1839811585">
          <w:marLeft w:val="0"/>
          <w:marRight w:val="1800"/>
          <w:marTop w:val="0"/>
          <w:marBottom w:val="0"/>
          <w:divBdr>
            <w:top w:val="none" w:sz="0" w:space="0" w:color="auto"/>
            <w:left w:val="none" w:sz="0" w:space="0" w:color="auto"/>
            <w:bottom w:val="none" w:sz="0" w:space="0" w:color="auto"/>
            <w:right w:val="none" w:sz="0" w:space="0" w:color="auto"/>
          </w:divBdr>
        </w:div>
        <w:div w:id="1869905783">
          <w:marLeft w:val="0"/>
          <w:marRight w:val="1800"/>
          <w:marTop w:val="0"/>
          <w:marBottom w:val="0"/>
          <w:divBdr>
            <w:top w:val="none" w:sz="0" w:space="0" w:color="auto"/>
            <w:left w:val="none" w:sz="0" w:space="0" w:color="auto"/>
            <w:bottom w:val="none" w:sz="0" w:space="0" w:color="auto"/>
            <w:right w:val="none" w:sz="0" w:space="0" w:color="auto"/>
          </w:divBdr>
        </w:div>
        <w:div w:id="541988806">
          <w:marLeft w:val="0"/>
          <w:marRight w:val="1800"/>
          <w:marTop w:val="0"/>
          <w:marBottom w:val="0"/>
          <w:divBdr>
            <w:top w:val="none" w:sz="0" w:space="0" w:color="auto"/>
            <w:left w:val="none" w:sz="0" w:space="0" w:color="auto"/>
            <w:bottom w:val="none" w:sz="0" w:space="0" w:color="auto"/>
            <w:right w:val="none" w:sz="0" w:space="0" w:color="auto"/>
          </w:divBdr>
        </w:div>
        <w:div w:id="665203883">
          <w:marLeft w:val="0"/>
          <w:marRight w:val="1166"/>
          <w:marTop w:val="0"/>
          <w:marBottom w:val="0"/>
          <w:divBdr>
            <w:top w:val="none" w:sz="0" w:space="0" w:color="auto"/>
            <w:left w:val="none" w:sz="0" w:space="0" w:color="auto"/>
            <w:bottom w:val="none" w:sz="0" w:space="0" w:color="auto"/>
            <w:right w:val="none" w:sz="0" w:space="0" w:color="auto"/>
          </w:divBdr>
        </w:div>
        <w:div w:id="313679920">
          <w:marLeft w:val="0"/>
          <w:marRight w:val="1800"/>
          <w:marTop w:val="0"/>
          <w:marBottom w:val="0"/>
          <w:divBdr>
            <w:top w:val="none" w:sz="0" w:space="0" w:color="auto"/>
            <w:left w:val="none" w:sz="0" w:space="0" w:color="auto"/>
            <w:bottom w:val="none" w:sz="0" w:space="0" w:color="auto"/>
            <w:right w:val="none" w:sz="0" w:space="0" w:color="auto"/>
          </w:divBdr>
        </w:div>
        <w:div w:id="1174800440">
          <w:marLeft w:val="0"/>
          <w:marRight w:val="1800"/>
          <w:marTop w:val="0"/>
          <w:marBottom w:val="0"/>
          <w:divBdr>
            <w:top w:val="none" w:sz="0" w:space="0" w:color="auto"/>
            <w:left w:val="none" w:sz="0" w:space="0" w:color="auto"/>
            <w:bottom w:val="none" w:sz="0" w:space="0" w:color="auto"/>
            <w:right w:val="none" w:sz="0" w:space="0" w:color="auto"/>
          </w:divBdr>
        </w:div>
        <w:div w:id="1272711180">
          <w:marLeft w:val="0"/>
          <w:marRight w:val="1800"/>
          <w:marTop w:val="0"/>
          <w:marBottom w:val="0"/>
          <w:divBdr>
            <w:top w:val="none" w:sz="0" w:space="0" w:color="auto"/>
            <w:left w:val="none" w:sz="0" w:space="0" w:color="auto"/>
            <w:bottom w:val="none" w:sz="0" w:space="0" w:color="auto"/>
            <w:right w:val="none" w:sz="0" w:space="0" w:color="auto"/>
          </w:divBdr>
        </w:div>
        <w:div w:id="750542581">
          <w:marLeft w:val="0"/>
          <w:marRight w:val="1800"/>
          <w:marTop w:val="0"/>
          <w:marBottom w:val="0"/>
          <w:divBdr>
            <w:top w:val="none" w:sz="0" w:space="0" w:color="auto"/>
            <w:left w:val="none" w:sz="0" w:space="0" w:color="auto"/>
            <w:bottom w:val="none" w:sz="0" w:space="0" w:color="auto"/>
            <w:right w:val="none" w:sz="0" w:space="0" w:color="auto"/>
          </w:divBdr>
        </w:div>
        <w:div w:id="2114588919">
          <w:marLeft w:val="0"/>
          <w:marRight w:val="1800"/>
          <w:marTop w:val="0"/>
          <w:marBottom w:val="0"/>
          <w:divBdr>
            <w:top w:val="none" w:sz="0" w:space="0" w:color="auto"/>
            <w:left w:val="none" w:sz="0" w:space="0" w:color="auto"/>
            <w:bottom w:val="none" w:sz="0" w:space="0" w:color="auto"/>
            <w:right w:val="none" w:sz="0" w:space="0" w:color="auto"/>
          </w:divBdr>
        </w:div>
        <w:div w:id="1917008812">
          <w:marLeft w:val="0"/>
          <w:marRight w:val="1166"/>
          <w:marTop w:val="0"/>
          <w:marBottom w:val="0"/>
          <w:divBdr>
            <w:top w:val="none" w:sz="0" w:space="0" w:color="auto"/>
            <w:left w:val="none" w:sz="0" w:space="0" w:color="auto"/>
            <w:bottom w:val="none" w:sz="0" w:space="0" w:color="auto"/>
            <w:right w:val="none" w:sz="0" w:space="0" w:color="auto"/>
          </w:divBdr>
        </w:div>
        <w:div w:id="1517620124">
          <w:marLeft w:val="0"/>
          <w:marRight w:val="1800"/>
          <w:marTop w:val="0"/>
          <w:marBottom w:val="0"/>
          <w:divBdr>
            <w:top w:val="none" w:sz="0" w:space="0" w:color="auto"/>
            <w:left w:val="none" w:sz="0" w:space="0" w:color="auto"/>
            <w:bottom w:val="none" w:sz="0" w:space="0" w:color="auto"/>
            <w:right w:val="none" w:sz="0" w:space="0" w:color="auto"/>
          </w:divBdr>
        </w:div>
        <w:div w:id="1513688211">
          <w:marLeft w:val="0"/>
          <w:marRight w:val="1800"/>
          <w:marTop w:val="0"/>
          <w:marBottom w:val="0"/>
          <w:divBdr>
            <w:top w:val="none" w:sz="0" w:space="0" w:color="auto"/>
            <w:left w:val="none" w:sz="0" w:space="0" w:color="auto"/>
            <w:bottom w:val="none" w:sz="0" w:space="0" w:color="auto"/>
            <w:right w:val="none" w:sz="0" w:space="0" w:color="auto"/>
          </w:divBdr>
        </w:div>
        <w:div w:id="1650206588">
          <w:marLeft w:val="0"/>
          <w:marRight w:val="1800"/>
          <w:marTop w:val="0"/>
          <w:marBottom w:val="0"/>
          <w:divBdr>
            <w:top w:val="none" w:sz="0" w:space="0" w:color="auto"/>
            <w:left w:val="none" w:sz="0" w:space="0" w:color="auto"/>
            <w:bottom w:val="none" w:sz="0" w:space="0" w:color="auto"/>
            <w:right w:val="none" w:sz="0" w:space="0" w:color="auto"/>
          </w:divBdr>
        </w:div>
        <w:div w:id="1287661886">
          <w:marLeft w:val="0"/>
          <w:marRight w:val="1800"/>
          <w:marTop w:val="0"/>
          <w:marBottom w:val="0"/>
          <w:divBdr>
            <w:top w:val="none" w:sz="0" w:space="0" w:color="auto"/>
            <w:left w:val="none" w:sz="0" w:space="0" w:color="auto"/>
            <w:bottom w:val="none" w:sz="0" w:space="0" w:color="auto"/>
            <w:right w:val="none" w:sz="0" w:space="0" w:color="auto"/>
          </w:divBdr>
        </w:div>
        <w:div w:id="893466698">
          <w:marLeft w:val="0"/>
          <w:marRight w:val="1800"/>
          <w:marTop w:val="0"/>
          <w:marBottom w:val="0"/>
          <w:divBdr>
            <w:top w:val="none" w:sz="0" w:space="0" w:color="auto"/>
            <w:left w:val="none" w:sz="0" w:space="0" w:color="auto"/>
            <w:bottom w:val="none" w:sz="0" w:space="0" w:color="auto"/>
            <w:right w:val="none" w:sz="0" w:space="0" w:color="auto"/>
          </w:divBdr>
        </w:div>
        <w:div w:id="2132245029">
          <w:marLeft w:val="0"/>
          <w:marRight w:val="1800"/>
          <w:marTop w:val="0"/>
          <w:marBottom w:val="0"/>
          <w:divBdr>
            <w:top w:val="none" w:sz="0" w:space="0" w:color="auto"/>
            <w:left w:val="none" w:sz="0" w:space="0" w:color="auto"/>
            <w:bottom w:val="none" w:sz="0" w:space="0" w:color="auto"/>
            <w:right w:val="none" w:sz="0" w:space="0" w:color="auto"/>
          </w:divBdr>
        </w:div>
      </w:divsChild>
    </w:div>
    <w:div w:id="214201926">
      <w:bodyDiv w:val="1"/>
      <w:marLeft w:val="0"/>
      <w:marRight w:val="0"/>
      <w:marTop w:val="0"/>
      <w:marBottom w:val="0"/>
      <w:divBdr>
        <w:top w:val="none" w:sz="0" w:space="0" w:color="auto"/>
        <w:left w:val="none" w:sz="0" w:space="0" w:color="auto"/>
        <w:bottom w:val="none" w:sz="0" w:space="0" w:color="auto"/>
        <w:right w:val="none" w:sz="0" w:space="0" w:color="auto"/>
      </w:divBdr>
    </w:div>
    <w:div w:id="392587206">
      <w:bodyDiv w:val="1"/>
      <w:marLeft w:val="0"/>
      <w:marRight w:val="0"/>
      <w:marTop w:val="0"/>
      <w:marBottom w:val="0"/>
      <w:divBdr>
        <w:top w:val="none" w:sz="0" w:space="0" w:color="auto"/>
        <w:left w:val="none" w:sz="0" w:space="0" w:color="auto"/>
        <w:bottom w:val="none" w:sz="0" w:space="0" w:color="auto"/>
        <w:right w:val="none" w:sz="0" w:space="0" w:color="auto"/>
      </w:divBdr>
    </w:div>
    <w:div w:id="586234468">
      <w:bodyDiv w:val="1"/>
      <w:marLeft w:val="0"/>
      <w:marRight w:val="0"/>
      <w:marTop w:val="0"/>
      <w:marBottom w:val="0"/>
      <w:divBdr>
        <w:top w:val="none" w:sz="0" w:space="0" w:color="auto"/>
        <w:left w:val="none" w:sz="0" w:space="0" w:color="auto"/>
        <w:bottom w:val="none" w:sz="0" w:space="0" w:color="auto"/>
        <w:right w:val="none" w:sz="0" w:space="0" w:color="auto"/>
      </w:divBdr>
    </w:div>
    <w:div w:id="945304681">
      <w:bodyDiv w:val="1"/>
      <w:marLeft w:val="0"/>
      <w:marRight w:val="0"/>
      <w:marTop w:val="0"/>
      <w:marBottom w:val="0"/>
      <w:divBdr>
        <w:top w:val="none" w:sz="0" w:space="0" w:color="auto"/>
        <w:left w:val="none" w:sz="0" w:space="0" w:color="auto"/>
        <w:bottom w:val="none" w:sz="0" w:space="0" w:color="auto"/>
        <w:right w:val="none" w:sz="0" w:space="0" w:color="auto"/>
      </w:divBdr>
    </w:div>
    <w:div w:id="1486163555">
      <w:bodyDiv w:val="1"/>
      <w:marLeft w:val="0"/>
      <w:marRight w:val="0"/>
      <w:marTop w:val="0"/>
      <w:marBottom w:val="0"/>
      <w:divBdr>
        <w:top w:val="none" w:sz="0" w:space="0" w:color="auto"/>
        <w:left w:val="none" w:sz="0" w:space="0" w:color="auto"/>
        <w:bottom w:val="none" w:sz="0" w:space="0" w:color="auto"/>
        <w:right w:val="none" w:sz="0" w:space="0" w:color="auto"/>
      </w:divBdr>
    </w:div>
    <w:div w:id="1651790774">
      <w:bodyDiv w:val="1"/>
      <w:marLeft w:val="0"/>
      <w:marRight w:val="0"/>
      <w:marTop w:val="0"/>
      <w:marBottom w:val="0"/>
      <w:divBdr>
        <w:top w:val="none" w:sz="0" w:space="0" w:color="auto"/>
        <w:left w:val="none" w:sz="0" w:space="0" w:color="auto"/>
        <w:bottom w:val="none" w:sz="0" w:space="0" w:color="auto"/>
        <w:right w:val="none" w:sz="0" w:space="0" w:color="auto"/>
      </w:divBdr>
      <w:divsChild>
        <w:div w:id="1263491041">
          <w:marLeft w:val="0"/>
          <w:marRight w:val="547"/>
          <w:marTop w:val="0"/>
          <w:marBottom w:val="0"/>
          <w:divBdr>
            <w:top w:val="none" w:sz="0" w:space="0" w:color="auto"/>
            <w:left w:val="none" w:sz="0" w:space="0" w:color="auto"/>
            <w:bottom w:val="none" w:sz="0" w:space="0" w:color="auto"/>
            <w:right w:val="none" w:sz="0" w:space="0" w:color="auto"/>
          </w:divBdr>
        </w:div>
      </w:divsChild>
    </w:div>
    <w:div w:id="1742940949">
      <w:bodyDiv w:val="1"/>
      <w:marLeft w:val="0"/>
      <w:marRight w:val="0"/>
      <w:marTop w:val="0"/>
      <w:marBottom w:val="0"/>
      <w:divBdr>
        <w:top w:val="none" w:sz="0" w:space="0" w:color="auto"/>
        <w:left w:val="none" w:sz="0" w:space="0" w:color="auto"/>
        <w:bottom w:val="none" w:sz="0" w:space="0" w:color="auto"/>
        <w:right w:val="none" w:sz="0" w:space="0" w:color="auto"/>
      </w:divBdr>
    </w:div>
    <w:div w:id="1762022925">
      <w:bodyDiv w:val="1"/>
      <w:marLeft w:val="0"/>
      <w:marRight w:val="0"/>
      <w:marTop w:val="0"/>
      <w:marBottom w:val="0"/>
      <w:divBdr>
        <w:top w:val="none" w:sz="0" w:space="0" w:color="auto"/>
        <w:left w:val="none" w:sz="0" w:space="0" w:color="auto"/>
        <w:bottom w:val="none" w:sz="0" w:space="0" w:color="auto"/>
        <w:right w:val="none" w:sz="0" w:space="0" w:color="auto"/>
      </w:divBdr>
    </w:div>
    <w:div w:id="18993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NULL" TargetMode="External"/><Relationship Id="rId18" Type="http://schemas.openxmlformats.org/officeDocument/2006/relationships/hyperlink" Target="NUL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NULL" TargetMode="External"/><Relationship Id="rId17" Type="http://schemas.openxmlformats.org/officeDocument/2006/relationships/hyperlink" Target="NUL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NULL" TargetMode="External"/><Relationship Id="rId20" Type="http://schemas.openxmlformats.org/officeDocument/2006/relationships/diagramData" Target="diagrams/data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NULL" TargetMode="External"/><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NULL" TargetMode="External"/><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hyperlink" Target="NULL"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NULL" TargetMode="External"/><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F5D784-CD7C-465C-A8D5-1F22DB45D902}"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pPr rtl="1"/>
          <a:endParaRPr lang="ar-SA"/>
        </a:p>
      </dgm:t>
    </dgm:pt>
    <dgm:pt modelId="{C2D76EA0-9884-4F75-8081-B2FC99D62058}">
      <dgm:prSet phldrT="[نص]" custT="1"/>
      <dgm:spPr/>
      <dgm:t>
        <a:bodyPr/>
        <a:lstStyle/>
        <a:p>
          <a:pPr rtl="1"/>
          <a:r>
            <a:rPr lang="ar-SA" sz="1200"/>
            <a:t>وكيلة شطر الطالبات     </a:t>
          </a:r>
        </a:p>
      </dgm:t>
    </dgm:pt>
    <dgm:pt modelId="{4BEEA6C9-C24E-4F41-A1D0-64F523CAB8A9}" type="parTrans" cxnId="{6EE41498-75E6-4D58-9219-1F09BED52BDD}">
      <dgm:prSet/>
      <dgm:spPr/>
      <dgm:t>
        <a:bodyPr/>
        <a:lstStyle/>
        <a:p>
          <a:pPr rtl="1"/>
          <a:endParaRPr lang="ar-SA"/>
        </a:p>
      </dgm:t>
    </dgm:pt>
    <dgm:pt modelId="{4CBC8CC9-621B-4299-8838-8FA0CB134F9C}" type="sibTrans" cxnId="{6EE41498-75E6-4D58-9219-1F09BED52BDD}">
      <dgm:prSet/>
      <dgm:spPr/>
      <dgm:t>
        <a:bodyPr/>
        <a:lstStyle/>
        <a:p>
          <a:pPr rtl="1"/>
          <a:endParaRPr lang="ar-SA"/>
        </a:p>
      </dgm:t>
    </dgm:pt>
    <dgm:pt modelId="{FFF6564C-865B-408C-808B-6620B8C6CF61}">
      <dgm:prSet phldrT="[نص]" custT="1"/>
      <dgm:spPr/>
      <dgm:t>
        <a:bodyPr/>
        <a:lstStyle/>
        <a:p>
          <a:pPr rtl="1"/>
          <a:r>
            <a:rPr lang="ar-SA" sz="1200"/>
            <a:t>وكيل الكلية للشؤون الاكاديمية</a:t>
          </a:r>
        </a:p>
      </dgm:t>
    </dgm:pt>
    <dgm:pt modelId="{CD65B9D6-5253-46C0-AA28-345EBF6726E6}" type="parTrans" cxnId="{12015106-53F0-4223-9C35-8EA76D6890CA}">
      <dgm:prSet/>
      <dgm:spPr/>
      <dgm:t>
        <a:bodyPr/>
        <a:lstStyle/>
        <a:p>
          <a:pPr rtl="1"/>
          <a:endParaRPr lang="ar-SA"/>
        </a:p>
      </dgm:t>
    </dgm:pt>
    <dgm:pt modelId="{1A7B3121-5D25-4EC4-98E8-CF7B783127F0}" type="sibTrans" cxnId="{12015106-53F0-4223-9C35-8EA76D6890CA}">
      <dgm:prSet/>
      <dgm:spPr/>
      <dgm:t>
        <a:bodyPr/>
        <a:lstStyle/>
        <a:p>
          <a:pPr rtl="1"/>
          <a:endParaRPr lang="ar-SA"/>
        </a:p>
      </dgm:t>
    </dgm:pt>
    <dgm:pt modelId="{A23B7B7F-2886-440F-BB52-8FF8AC6A8E3A}">
      <dgm:prSet phldrT="[نص]" custT="1"/>
      <dgm:spPr/>
      <dgm:t>
        <a:bodyPr/>
        <a:lstStyle/>
        <a:p>
          <a:pPr rtl="1"/>
          <a:r>
            <a:rPr lang="ar-SA" sz="1200"/>
            <a:t>الأقسام الأكاديمية</a:t>
          </a:r>
        </a:p>
      </dgm:t>
    </dgm:pt>
    <dgm:pt modelId="{8C68B0AE-8EC4-4D35-BB63-8F322BB4660C}" type="parTrans" cxnId="{360FDB54-44F3-48A7-9D94-E3FA85BE653B}">
      <dgm:prSet/>
      <dgm:spPr/>
      <dgm:t>
        <a:bodyPr/>
        <a:lstStyle/>
        <a:p>
          <a:pPr rtl="1"/>
          <a:endParaRPr lang="ar-SA"/>
        </a:p>
      </dgm:t>
    </dgm:pt>
    <dgm:pt modelId="{E0A7613F-1559-4625-8A6B-F3F1AEB4DA5A}" type="sibTrans" cxnId="{360FDB54-44F3-48A7-9D94-E3FA85BE653B}">
      <dgm:prSet/>
      <dgm:spPr/>
      <dgm:t>
        <a:bodyPr/>
        <a:lstStyle/>
        <a:p>
          <a:pPr rtl="1"/>
          <a:endParaRPr lang="ar-SA"/>
        </a:p>
      </dgm:t>
    </dgm:pt>
    <dgm:pt modelId="{5D7742D4-62FA-4A0B-AEC1-C071E4ECB0F2}" type="asst">
      <dgm:prSet custT="1"/>
      <dgm:spPr/>
      <dgm:t>
        <a:bodyPr/>
        <a:lstStyle/>
        <a:p>
          <a:pPr rtl="1"/>
          <a:r>
            <a:rPr lang="ar-SA" sz="1200"/>
            <a:t>مكتب العميد</a:t>
          </a:r>
        </a:p>
      </dgm:t>
    </dgm:pt>
    <dgm:pt modelId="{F84F2603-F65C-4DFA-BA87-0CFBB8AC1812}" type="parTrans" cxnId="{CE9783D7-28AB-4003-B6D5-EF9004F62839}">
      <dgm:prSet/>
      <dgm:spPr/>
      <dgm:t>
        <a:bodyPr/>
        <a:lstStyle/>
        <a:p>
          <a:pPr rtl="1"/>
          <a:endParaRPr lang="ar-SA"/>
        </a:p>
      </dgm:t>
    </dgm:pt>
    <dgm:pt modelId="{8595E8ED-B111-49A8-B455-A6AF1D988137}" type="sibTrans" cxnId="{CE9783D7-28AB-4003-B6D5-EF9004F62839}">
      <dgm:prSet/>
      <dgm:spPr/>
      <dgm:t>
        <a:bodyPr/>
        <a:lstStyle/>
        <a:p>
          <a:pPr rtl="1"/>
          <a:endParaRPr lang="ar-SA"/>
        </a:p>
      </dgm:t>
    </dgm:pt>
    <dgm:pt modelId="{EA5A743C-73C5-40E7-AC6E-C209E1D67562}" type="asst">
      <dgm:prSet custT="1"/>
      <dgm:spPr/>
      <dgm:t>
        <a:bodyPr/>
        <a:lstStyle/>
        <a:p>
          <a:pPr rtl="1"/>
          <a:r>
            <a:rPr lang="ar-SA" sz="1200"/>
            <a:t>المكتب السري</a:t>
          </a:r>
        </a:p>
      </dgm:t>
    </dgm:pt>
    <dgm:pt modelId="{FA2843DC-5F99-4BC1-BF72-0068D298DD3D}" type="parTrans" cxnId="{64C36068-B359-4B73-8868-2C3CDF4678CB}">
      <dgm:prSet/>
      <dgm:spPr/>
      <dgm:t>
        <a:bodyPr/>
        <a:lstStyle/>
        <a:p>
          <a:pPr rtl="1"/>
          <a:endParaRPr lang="ar-SA"/>
        </a:p>
      </dgm:t>
    </dgm:pt>
    <dgm:pt modelId="{01447705-9FCE-4962-98DD-E386023235E6}" type="sibTrans" cxnId="{64C36068-B359-4B73-8868-2C3CDF4678CB}">
      <dgm:prSet/>
      <dgm:spPr/>
      <dgm:t>
        <a:bodyPr/>
        <a:lstStyle/>
        <a:p>
          <a:pPr rtl="1"/>
          <a:endParaRPr lang="ar-SA"/>
        </a:p>
      </dgm:t>
    </dgm:pt>
    <dgm:pt modelId="{25361BDE-BD73-4B55-80CD-6BDF25D7F4EA}">
      <dgm:prSet custT="1"/>
      <dgm:spPr/>
      <dgm:t>
        <a:bodyPr/>
        <a:lstStyle/>
        <a:p>
          <a:pPr rtl="1"/>
          <a:r>
            <a:rPr lang="ar-SA" sz="1200"/>
            <a:t>وكيل الكلية للتطوير والجودة</a:t>
          </a:r>
        </a:p>
      </dgm:t>
    </dgm:pt>
    <dgm:pt modelId="{B33361AD-025A-4692-8B59-58D9F9E50122}" type="parTrans" cxnId="{BD656EE4-839B-4575-A4CB-E9ADCA8BB677}">
      <dgm:prSet/>
      <dgm:spPr/>
      <dgm:t>
        <a:bodyPr/>
        <a:lstStyle/>
        <a:p>
          <a:pPr rtl="1"/>
          <a:endParaRPr lang="ar-SA"/>
        </a:p>
      </dgm:t>
    </dgm:pt>
    <dgm:pt modelId="{76BC2764-F338-48F7-9809-9C1178B494E5}" type="sibTrans" cxnId="{BD656EE4-839B-4575-A4CB-E9ADCA8BB677}">
      <dgm:prSet/>
      <dgm:spPr/>
      <dgm:t>
        <a:bodyPr/>
        <a:lstStyle/>
        <a:p>
          <a:pPr rtl="1"/>
          <a:endParaRPr lang="ar-SA"/>
        </a:p>
      </dgm:t>
    </dgm:pt>
    <dgm:pt modelId="{E8C9A504-B35F-4407-9C70-5FA9064EB870}">
      <dgm:prSet custT="1"/>
      <dgm:spPr/>
      <dgm:t>
        <a:bodyPr/>
        <a:lstStyle/>
        <a:p>
          <a:pPr rtl="1"/>
          <a:r>
            <a:rPr lang="ar-SA" sz="1200"/>
            <a:t>وكيل الكلية</a:t>
          </a:r>
        </a:p>
      </dgm:t>
    </dgm:pt>
    <dgm:pt modelId="{6694900E-7758-46AB-9DA1-C0AE195DE660}" type="parTrans" cxnId="{BF654EE9-32F7-494B-A474-CC89E203CCCE}">
      <dgm:prSet/>
      <dgm:spPr/>
      <dgm:t>
        <a:bodyPr/>
        <a:lstStyle/>
        <a:p>
          <a:pPr rtl="1"/>
          <a:endParaRPr lang="ar-SA"/>
        </a:p>
      </dgm:t>
    </dgm:pt>
    <dgm:pt modelId="{297DF37F-E34B-41B4-98EE-EE8D4353AEFE}" type="sibTrans" cxnId="{BF654EE9-32F7-494B-A474-CC89E203CCCE}">
      <dgm:prSet/>
      <dgm:spPr/>
      <dgm:t>
        <a:bodyPr/>
        <a:lstStyle/>
        <a:p>
          <a:pPr rtl="1"/>
          <a:endParaRPr lang="ar-SA"/>
        </a:p>
      </dgm:t>
    </dgm:pt>
    <dgm:pt modelId="{0103BC63-641F-433C-B696-50F9CB98229C}">
      <dgm:prSet custT="1"/>
      <dgm:spPr/>
      <dgm:t>
        <a:bodyPr/>
        <a:lstStyle/>
        <a:p>
          <a:pPr rtl="1"/>
          <a:r>
            <a:rPr lang="ar-SA" sz="1200"/>
            <a:t>الدراسات الاسلامية</a:t>
          </a:r>
        </a:p>
      </dgm:t>
    </dgm:pt>
    <dgm:pt modelId="{00D2E5D9-8E6B-4BAC-9823-DF8939865D09}" type="parTrans" cxnId="{6F29643B-55B1-409D-AC93-2EAA70AE87C9}">
      <dgm:prSet/>
      <dgm:spPr/>
      <dgm:t>
        <a:bodyPr/>
        <a:lstStyle/>
        <a:p>
          <a:pPr rtl="1"/>
          <a:endParaRPr lang="ar-SA"/>
        </a:p>
      </dgm:t>
    </dgm:pt>
    <dgm:pt modelId="{BFBD0644-9248-4C8C-B2E0-78A065B5AAB1}" type="sibTrans" cxnId="{6F29643B-55B1-409D-AC93-2EAA70AE87C9}">
      <dgm:prSet/>
      <dgm:spPr/>
      <dgm:t>
        <a:bodyPr/>
        <a:lstStyle/>
        <a:p>
          <a:pPr rtl="1"/>
          <a:endParaRPr lang="ar-SA"/>
        </a:p>
      </dgm:t>
    </dgm:pt>
    <dgm:pt modelId="{EFD316CE-FFB5-4CBE-9EE2-B06DDC8A73BE}">
      <dgm:prSet custT="1"/>
      <dgm:spPr/>
      <dgm:t>
        <a:bodyPr/>
        <a:lstStyle/>
        <a:p>
          <a:pPr rtl="1"/>
          <a:r>
            <a:rPr lang="ar-SA" sz="1200"/>
            <a:t>اللغات والترجمة</a:t>
          </a:r>
        </a:p>
      </dgm:t>
    </dgm:pt>
    <dgm:pt modelId="{2F918505-1EEB-4DAE-8413-3978DE923B18}" type="parTrans" cxnId="{C21C257D-70AD-4B39-A466-9DDB11C23EF8}">
      <dgm:prSet/>
      <dgm:spPr/>
      <dgm:t>
        <a:bodyPr/>
        <a:lstStyle/>
        <a:p>
          <a:pPr rtl="1"/>
          <a:endParaRPr lang="ar-SA"/>
        </a:p>
      </dgm:t>
    </dgm:pt>
    <dgm:pt modelId="{6AEE7C59-8304-467C-BE82-3D707681747D}" type="sibTrans" cxnId="{C21C257D-70AD-4B39-A466-9DDB11C23EF8}">
      <dgm:prSet/>
      <dgm:spPr/>
      <dgm:t>
        <a:bodyPr/>
        <a:lstStyle/>
        <a:p>
          <a:pPr rtl="1"/>
          <a:endParaRPr lang="ar-SA"/>
        </a:p>
      </dgm:t>
    </dgm:pt>
    <dgm:pt modelId="{F214814D-3C08-429A-83D1-97BEAEE77DFB}">
      <dgm:prSet custT="1"/>
      <dgm:spPr/>
      <dgm:t>
        <a:bodyPr/>
        <a:lstStyle/>
        <a:p>
          <a:pPr rtl="1"/>
          <a:r>
            <a:rPr lang="ar-SA" sz="1200"/>
            <a:t>الرياضيات</a:t>
          </a:r>
        </a:p>
      </dgm:t>
    </dgm:pt>
    <dgm:pt modelId="{782E30B1-80C1-45E1-A77C-4C444D5B11F3}" type="parTrans" cxnId="{35EA82AA-024E-4F76-9D9A-277E3DA722D6}">
      <dgm:prSet/>
      <dgm:spPr/>
      <dgm:t>
        <a:bodyPr/>
        <a:lstStyle/>
        <a:p>
          <a:pPr rtl="1"/>
          <a:endParaRPr lang="ar-SA"/>
        </a:p>
      </dgm:t>
    </dgm:pt>
    <dgm:pt modelId="{708A8338-09E3-4E3E-B4B0-E9E4EEA39692}" type="sibTrans" cxnId="{35EA82AA-024E-4F76-9D9A-277E3DA722D6}">
      <dgm:prSet/>
      <dgm:spPr/>
      <dgm:t>
        <a:bodyPr/>
        <a:lstStyle/>
        <a:p>
          <a:pPr rtl="1"/>
          <a:endParaRPr lang="ar-SA"/>
        </a:p>
      </dgm:t>
    </dgm:pt>
    <dgm:pt modelId="{6DCC245B-8882-4870-BF00-A59A34C1E0A8}">
      <dgm:prSet custT="1"/>
      <dgm:spPr/>
      <dgm:t>
        <a:bodyPr/>
        <a:lstStyle/>
        <a:p>
          <a:pPr rtl="1"/>
          <a:r>
            <a:rPr lang="ar-SA" sz="1200"/>
            <a:t>الاحياء</a:t>
          </a:r>
        </a:p>
      </dgm:t>
    </dgm:pt>
    <dgm:pt modelId="{3EAD9EC4-29C4-4E92-9F73-1BF85BB5111D}" type="parTrans" cxnId="{7AAD4449-45AE-4C66-A0B0-975A9F14EC27}">
      <dgm:prSet/>
      <dgm:spPr/>
      <dgm:t>
        <a:bodyPr/>
        <a:lstStyle/>
        <a:p>
          <a:pPr rtl="1"/>
          <a:endParaRPr lang="ar-SA"/>
        </a:p>
      </dgm:t>
    </dgm:pt>
    <dgm:pt modelId="{0B124561-6C2E-4667-A7E1-5A70547B023D}" type="sibTrans" cxnId="{7AAD4449-45AE-4C66-A0B0-975A9F14EC27}">
      <dgm:prSet/>
      <dgm:spPr/>
      <dgm:t>
        <a:bodyPr/>
        <a:lstStyle/>
        <a:p>
          <a:pPr rtl="1"/>
          <a:endParaRPr lang="ar-SA"/>
        </a:p>
      </dgm:t>
    </dgm:pt>
    <dgm:pt modelId="{5A7AC8C8-DD01-40F2-84E3-F91F0AF9C9BB}">
      <dgm:prSet custT="1"/>
      <dgm:spPr/>
      <dgm:t>
        <a:bodyPr/>
        <a:lstStyle/>
        <a:p>
          <a:pPr rtl="1"/>
          <a:r>
            <a:rPr lang="ar-SA" sz="1200"/>
            <a:t>علوم الحاسب</a:t>
          </a:r>
        </a:p>
      </dgm:t>
    </dgm:pt>
    <dgm:pt modelId="{B13CBAF4-0E0B-48DE-B721-D718D5E69A0E}" type="parTrans" cxnId="{954B7A2D-2001-4E0D-8628-94EA4390604F}">
      <dgm:prSet/>
      <dgm:spPr/>
      <dgm:t>
        <a:bodyPr/>
        <a:lstStyle/>
        <a:p>
          <a:pPr rtl="1"/>
          <a:endParaRPr lang="ar-SA"/>
        </a:p>
      </dgm:t>
    </dgm:pt>
    <dgm:pt modelId="{F6DF425D-C14E-4102-AFC1-4516A67DAB1E}" type="sibTrans" cxnId="{954B7A2D-2001-4E0D-8628-94EA4390604F}">
      <dgm:prSet/>
      <dgm:spPr/>
      <dgm:t>
        <a:bodyPr/>
        <a:lstStyle/>
        <a:p>
          <a:pPr rtl="1"/>
          <a:endParaRPr lang="ar-SA"/>
        </a:p>
      </dgm:t>
    </dgm:pt>
    <dgm:pt modelId="{C4E3D4CE-ABE3-41C9-A8CB-18D8A00D1AD4}">
      <dgm:prSet custT="1"/>
      <dgm:spPr/>
      <dgm:t>
        <a:bodyPr/>
        <a:lstStyle/>
        <a:p>
          <a:pPr rtl="1"/>
          <a:r>
            <a:rPr lang="ar-SA" sz="1200"/>
            <a:t>الادارة</a:t>
          </a:r>
        </a:p>
      </dgm:t>
    </dgm:pt>
    <dgm:pt modelId="{DAF212FF-1E91-40B1-90BE-B2239B9C1793}" type="parTrans" cxnId="{7CD0E426-CDE1-4724-B7B5-D3E96C172A8F}">
      <dgm:prSet/>
      <dgm:spPr/>
      <dgm:t>
        <a:bodyPr/>
        <a:lstStyle/>
        <a:p>
          <a:pPr rtl="1"/>
          <a:endParaRPr lang="ar-SA"/>
        </a:p>
      </dgm:t>
    </dgm:pt>
    <dgm:pt modelId="{9F97ADFE-9E7D-48BA-B3D6-A23004AA7E72}" type="sibTrans" cxnId="{7CD0E426-CDE1-4724-B7B5-D3E96C172A8F}">
      <dgm:prSet/>
      <dgm:spPr/>
      <dgm:t>
        <a:bodyPr/>
        <a:lstStyle/>
        <a:p>
          <a:pPr rtl="1"/>
          <a:endParaRPr lang="ar-SA"/>
        </a:p>
      </dgm:t>
    </dgm:pt>
    <dgm:pt modelId="{0A9F8B06-F1ED-4ACB-A6E6-ABF8CE654EA1}">
      <dgm:prSet custT="1"/>
      <dgm:spPr/>
      <dgm:t>
        <a:bodyPr/>
        <a:lstStyle/>
        <a:p>
          <a:pPr rtl="1"/>
          <a:r>
            <a:rPr lang="ar-SA" sz="1200"/>
            <a:t>وحدة الجودة والاعتماد</a:t>
          </a:r>
        </a:p>
      </dgm:t>
    </dgm:pt>
    <dgm:pt modelId="{420DDF3C-7F0B-4AAD-93BB-2E6DD7C0D378}" type="parTrans" cxnId="{395D665F-C78B-4043-86F6-CA0E99D44C66}">
      <dgm:prSet/>
      <dgm:spPr/>
      <dgm:t>
        <a:bodyPr/>
        <a:lstStyle/>
        <a:p>
          <a:pPr rtl="1"/>
          <a:endParaRPr lang="ar-SA"/>
        </a:p>
      </dgm:t>
    </dgm:pt>
    <dgm:pt modelId="{59A7FC7A-1D97-4854-8CE5-84B7F8F64EA8}" type="sibTrans" cxnId="{395D665F-C78B-4043-86F6-CA0E99D44C66}">
      <dgm:prSet/>
      <dgm:spPr/>
      <dgm:t>
        <a:bodyPr/>
        <a:lstStyle/>
        <a:p>
          <a:pPr rtl="1"/>
          <a:endParaRPr lang="ar-SA"/>
        </a:p>
      </dgm:t>
    </dgm:pt>
    <dgm:pt modelId="{ABF46C47-1D28-4C2E-9548-1B45E1E85B9B}">
      <dgm:prSet custT="1"/>
      <dgm:spPr/>
      <dgm:t>
        <a:bodyPr/>
        <a:lstStyle/>
        <a:p>
          <a:pPr rtl="1"/>
          <a:r>
            <a:rPr lang="ar-SA" sz="1200"/>
            <a:t>وحدة الإحصاء والمعلومات</a:t>
          </a:r>
        </a:p>
      </dgm:t>
    </dgm:pt>
    <dgm:pt modelId="{879F80C3-6B9A-4BE2-BC0F-E2F30F5498DE}" type="parTrans" cxnId="{8541BB11-D82C-4AB8-A690-9ABA0A439E56}">
      <dgm:prSet/>
      <dgm:spPr/>
      <dgm:t>
        <a:bodyPr/>
        <a:lstStyle/>
        <a:p>
          <a:pPr rtl="1"/>
          <a:endParaRPr lang="ar-SA"/>
        </a:p>
      </dgm:t>
    </dgm:pt>
    <dgm:pt modelId="{F4B04464-3F3F-48C3-A0E4-822A39657725}" type="sibTrans" cxnId="{8541BB11-D82C-4AB8-A690-9ABA0A439E56}">
      <dgm:prSet/>
      <dgm:spPr/>
      <dgm:t>
        <a:bodyPr/>
        <a:lstStyle/>
        <a:p>
          <a:pPr rtl="1"/>
          <a:endParaRPr lang="ar-SA"/>
        </a:p>
      </dgm:t>
    </dgm:pt>
    <dgm:pt modelId="{C9CC9BDF-E0BA-48BE-9E4D-602941A64653}">
      <dgm:prSet custT="1"/>
      <dgm:spPr/>
      <dgm:t>
        <a:bodyPr/>
        <a:lstStyle/>
        <a:p>
          <a:pPr rtl="1"/>
          <a:r>
            <a:rPr lang="ar-SA" sz="1200"/>
            <a:t>وحدة التخطيط الاستراتيجي</a:t>
          </a:r>
        </a:p>
      </dgm:t>
    </dgm:pt>
    <dgm:pt modelId="{4B0F5621-C26C-4B36-941F-505046C517DE}" type="parTrans" cxnId="{3C2FB154-1B68-4E45-A906-45D85C65DF62}">
      <dgm:prSet/>
      <dgm:spPr/>
      <dgm:t>
        <a:bodyPr/>
        <a:lstStyle/>
        <a:p>
          <a:pPr rtl="1"/>
          <a:endParaRPr lang="ar-SA"/>
        </a:p>
      </dgm:t>
    </dgm:pt>
    <dgm:pt modelId="{E5EEA373-5804-4053-A00D-420C57656AE6}" type="sibTrans" cxnId="{3C2FB154-1B68-4E45-A906-45D85C65DF62}">
      <dgm:prSet/>
      <dgm:spPr/>
      <dgm:t>
        <a:bodyPr/>
        <a:lstStyle/>
        <a:p>
          <a:pPr rtl="1"/>
          <a:endParaRPr lang="ar-SA"/>
        </a:p>
      </dgm:t>
    </dgm:pt>
    <dgm:pt modelId="{2A0DD7A8-DA41-40D2-9AB0-BF27D8667D34}">
      <dgm:prSet custT="1"/>
      <dgm:spPr/>
      <dgm:t>
        <a:bodyPr/>
        <a:lstStyle/>
        <a:p>
          <a:pPr rtl="1"/>
          <a:r>
            <a:rPr lang="ar-SA" sz="1200"/>
            <a:t>وحدة تسجيل المؤهلات</a:t>
          </a:r>
        </a:p>
      </dgm:t>
    </dgm:pt>
    <dgm:pt modelId="{AF9A2E5F-E055-45D5-A6AE-11A4382E4DF8}" type="parTrans" cxnId="{6A16FE14-057C-4602-9723-6915FD8739FC}">
      <dgm:prSet/>
      <dgm:spPr/>
      <dgm:t>
        <a:bodyPr/>
        <a:lstStyle/>
        <a:p>
          <a:pPr rtl="1"/>
          <a:endParaRPr lang="ar-SA"/>
        </a:p>
      </dgm:t>
    </dgm:pt>
    <dgm:pt modelId="{44414E8F-3655-47D3-BA30-51C4BDBB6FD4}" type="sibTrans" cxnId="{6A16FE14-057C-4602-9723-6915FD8739FC}">
      <dgm:prSet/>
      <dgm:spPr/>
      <dgm:t>
        <a:bodyPr/>
        <a:lstStyle/>
        <a:p>
          <a:pPr rtl="1"/>
          <a:endParaRPr lang="ar-SA"/>
        </a:p>
      </dgm:t>
    </dgm:pt>
    <dgm:pt modelId="{C973736F-4B37-4576-82BC-1FEFEEFB990A}">
      <dgm:prSet/>
      <dgm:spPr/>
      <dgm:t>
        <a:bodyPr/>
        <a:lstStyle/>
        <a:p>
          <a:pPr rtl="1"/>
          <a:r>
            <a:rPr lang="ar-SA"/>
            <a:t>وحدة خدمة المجتمع والتدريب</a:t>
          </a:r>
        </a:p>
      </dgm:t>
    </dgm:pt>
    <dgm:pt modelId="{58668BEF-D257-446E-9AAB-1D2DBA14AF49}" type="parTrans" cxnId="{6A4A2BDF-4C7B-4C47-B352-FDAC63A7585D}">
      <dgm:prSet/>
      <dgm:spPr/>
      <dgm:t>
        <a:bodyPr/>
        <a:lstStyle/>
        <a:p>
          <a:pPr rtl="1"/>
          <a:endParaRPr lang="ar-SA"/>
        </a:p>
      </dgm:t>
    </dgm:pt>
    <dgm:pt modelId="{3B1FD521-2484-4E60-850A-366186129AAB}" type="sibTrans" cxnId="{6A4A2BDF-4C7B-4C47-B352-FDAC63A7585D}">
      <dgm:prSet/>
      <dgm:spPr/>
      <dgm:t>
        <a:bodyPr/>
        <a:lstStyle/>
        <a:p>
          <a:pPr rtl="1"/>
          <a:endParaRPr lang="ar-SA"/>
        </a:p>
      </dgm:t>
    </dgm:pt>
    <dgm:pt modelId="{152E3D47-C2B5-4D4E-AA28-F59AE574CA0B}">
      <dgm:prSet/>
      <dgm:spPr/>
      <dgm:t>
        <a:bodyPr/>
        <a:lstStyle/>
        <a:p>
          <a:pPr rtl="1"/>
          <a:r>
            <a:rPr lang="ar-SA"/>
            <a:t>مدير الادارة</a:t>
          </a:r>
        </a:p>
      </dgm:t>
    </dgm:pt>
    <dgm:pt modelId="{34B4953F-8175-4F01-8B50-42F20D2C9CA5}" type="parTrans" cxnId="{36B17772-71DE-4C4F-A5E0-1EA31D8675B7}">
      <dgm:prSet/>
      <dgm:spPr/>
      <dgm:t>
        <a:bodyPr/>
        <a:lstStyle/>
        <a:p>
          <a:pPr rtl="1"/>
          <a:endParaRPr lang="ar-SA"/>
        </a:p>
      </dgm:t>
    </dgm:pt>
    <dgm:pt modelId="{1869FF7A-E28C-4DE3-9896-8AEB7E0CD2AB}" type="sibTrans" cxnId="{36B17772-71DE-4C4F-A5E0-1EA31D8675B7}">
      <dgm:prSet/>
      <dgm:spPr/>
      <dgm:t>
        <a:bodyPr/>
        <a:lstStyle/>
        <a:p>
          <a:pPr rtl="1"/>
          <a:endParaRPr lang="ar-SA"/>
        </a:p>
      </dgm:t>
    </dgm:pt>
    <dgm:pt modelId="{B7BDF943-8884-4106-AFBE-D0C0D5138E05}">
      <dgm:prSet/>
      <dgm:spPr/>
      <dgm:t>
        <a:bodyPr/>
        <a:lstStyle/>
        <a:p>
          <a:pPr rtl="1"/>
          <a:r>
            <a:rPr lang="ar-SA"/>
            <a:t>العلاقات العامة</a:t>
          </a:r>
        </a:p>
      </dgm:t>
    </dgm:pt>
    <dgm:pt modelId="{CB7200AE-AA61-47F2-9164-0439B31D6F04}" type="parTrans" cxnId="{258908CD-A9B0-49F5-BAF2-91435453216F}">
      <dgm:prSet/>
      <dgm:spPr/>
      <dgm:t>
        <a:bodyPr/>
        <a:lstStyle/>
        <a:p>
          <a:pPr rtl="1"/>
          <a:endParaRPr lang="ar-SA"/>
        </a:p>
      </dgm:t>
    </dgm:pt>
    <dgm:pt modelId="{8BC3818F-3268-43F6-96B6-02EF5D17A9E7}" type="sibTrans" cxnId="{258908CD-A9B0-49F5-BAF2-91435453216F}">
      <dgm:prSet/>
      <dgm:spPr/>
      <dgm:t>
        <a:bodyPr/>
        <a:lstStyle/>
        <a:p>
          <a:pPr rtl="1"/>
          <a:endParaRPr lang="ar-SA"/>
        </a:p>
      </dgm:t>
    </dgm:pt>
    <dgm:pt modelId="{D55CB4D4-986A-4DC5-8CC6-9C2301F51A57}">
      <dgm:prSet/>
      <dgm:spPr/>
      <dgm:t>
        <a:bodyPr/>
        <a:lstStyle/>
        <a:p>
          <a:pPr rtl="1"/>
          <a:r>
            <a:rPr lang="ar-SA"/>
            <a:t>الاتصالات الادارية</a:t>
          </a:r>
        </a:p>
      </dgm:t>
    </dgm:pt>
    <dgm:pt modelId="{729C1779-BE3B-4E91-A144-F1C72D2CA0EB}" type="parTrans" cxnId="{8459C6D5-AC8B-48F2-9EC0-50B373FE1047}">
      <dgm:prSet/>
      <dgm:spPr/>
      <dgm:t>
        <a:bodyPr/>
        <a:lstStyle/>
        <a:p>
          <a:pPr rtl="1"/>
          <a:endParaRPr lang="ar-SA"/>
        </a:p>
      </dgm:t>
    </dgm:pt>
    <dgm:pt modelId="{92E3B693-5440-46F2-B986-A381842C1B8F}" type="sibTrans" cxnId="{8459C6D5-AC8B-48F2-9EC0-50B373FE1047}">
      <dgm:prSet/>
      <dgm:spPr/>
      <dgm:t>
        <a:bodyPr/>
        <a:lstStyle/>
        <a:p>
          <a:pPr rtl="1"/>
          <a:endParaRPr lang="ar-SA"/>
        </a:p>
      </dgm:t>
    </dgm:pt>
    <dgm:pt modelId="{522B2C0F-E676-44C3-96B3-21C0D35CAFEB}">
      <dgm:prSet/>
      <dgm:spPr/>
      <dgm:t>
        <a:bodyPr/>
        <a:lstStyle/>
        <a:p>
          <a:pPr rtl="1"/>
          <a:r>
            <a:rPr lang="ar-SA"/>
            <a:t>شوؤن الموظفين</a:t>
          </a:r>
        </a:p>
      </dgm:t>
    </dgm:pt>
    <dgm:pt modelId="{1ADCBDCA-3EA8-4174-A0A0-19C9E3207408}" type="parTrans" cxnId="{EAF80AAC-FB48-4B63-90AE-574B2A35B5B8}">
      <dgm:prSet/>
      <dgm:spPr/>
      <dgm:t>
        <a:bodyPr/>
        <a:lstStyle/>
        <a:p>
          <a:pPr rtl="1"/>
          <a:endParaRPr lang="ar-SA"/>
        </a:p>
      </dgm:t>
    </dgm:pt>
    <dgm:pt modelId="{5062173F-CCE2-4AF0-916A-92B76131B958}" type="sibTrans" cxnId="{EAF80AAC-FB48-4B63-90AE-574B2A35B5B8}">
      <dgm:prSet/>
      <dgm:spPr/>
      <dgm:t>
        <a:bodyPr/>
        <a:lstStyle/>
        <a:p>
          <a:pPr rtl="1"/>
          <a:endParaRPr lang="ar-SA"/>
        </a:p>
      </dgm:t>
    </dgm:pt>
    <dgm:pt modelId="{45D91BDC-7F00-451F-808C-1915AEE8E7E8}">
      <dgm:prSet/>
      <dgm:spPr/>
      <dgm:t>
        <a:bodyPr/>
        <a:lstStyle/>
        <a:p>
          <a:pPr rtl="1"/>
          <a:r>
            <a:rPr lang="ar-SA"/>
            <a:t>الامن والسلامة</a:t>
          </a:r>
        </a:p>
      </dgm:t>
    </dgm:pt>
    <dgm:pt modelId="{E5F9E478-3584-48E8-A79C-591EB7EC7327}" type="parTrans" cxnId="{60176BD1-06EF-4247-B937-CCE96C73DA2B}">
      <dgm:prSet/>
      <dgm:spPr/>
      <dgm:t>
        <a:bodyPr/>
        <a:lstStyle/>
        <a:p>
          <a:pPr rtl="1"/>
          <a:endParaRPr lang="ar-SA"/>
        </a:p>
      </dgm:t>
    </dgm:pt>
    <dgm:pt modelId="{CD136F29-F2C3-47E3-B2A6-B29F40FF27EE}" type="sibTrans" cxnId="{60176BD1-06EF-4247-B937-CCE96C73DA2B}">
      <dgm:prSet/>
      <dgm:spPr/>
      <dgm:t>
        <a:bodyPr/>
        <a:lstStyle/>
        <a:p>
          <a:pPr rtl="1"/>
          <a:endParaRPr lang="ar-SA"/>
        </a:p>
      </dgm:t>
    </dgm:pt>
    <dgm:pt modelId="{D052D6EF-3164-4AFF-9D78-B5C06BD32BEB}">
      <dgm:prSet/>
      <dgm:spPr/>
      <dgm:t>
        <a:bodyPr/>
        <a:lstStyle/>
        <a:p>
          <a:pPr rtl="1"/>
          <a:r>
            <a:rPr lang="ar-SA"/>
            <a:t>المتابعة الإدارية</a:t>
          </a:r>
        </a:p>
      </dgm:t>
    </dgm:pt>
    <dgm:pt modelId="{725DA1CB-A8EF-4C90-AB85-9F5B36B70867}" type="parTrans" cxnId="{1A7D51AA-319A-4996-9159-2C15D2D43C1F}">
      <dgm:prSet/>
      <dgm:spPr/>
      <dgm:t>
        <a:bodyPr/>
        <a:lstStyle/>
        <a:p>
          <a:pPr rtl="1"/>
          <a:endParaRPr lang="ar-SA"/>
        </a:p>
      </dgm:t>
    </dgm:pt>
    <dgm:pt modelId="{260E97E0-5508-4923-8F96-D3B95251F22B}" type="sibTrans" cxnId="{1A7D51AA-319A-4996-9159-2C15D2D43C1F}">
      <dgm:prSet/>
      <dgm:spPr/>
      <dgm:t>
        <a:bodyPr/>
        <a:lstStyle/>
        <a:p>
          <a:pPr rtl="1"/>
          <a:endParaRPr lang="ar-SA"/>
        </a:p>
      </dgm:t>
    </dgm:pt>
    <dgm:pt modelId="{2E11390C-F66B-407B-95E1-68019B4832CD}">
      <dgm:prSet/>
      <dgm:spPr/>
      <dgm:t>
        <a:bodyPr/>
        <a:lstStyle/>
        <a:p>
          <a:pPr rtl="1"/>
          <a:r>
            <a:rPr lang="ar-SA"/>
            <a:t>العيادة الطبية</a:t>
          </a:r>
        </a:p>
      </dgm:t>
    </dgm:pt>
    <dgm:pt modelId="{1DD56096-E09C-420A-A965-B4659FD86338}" type="parTrans" cxnId="{BE77CA41-DF6A-4C02-8FC9-5DA32A985437}">
      <dgm:prSet/>
      <dgm:spPr/>
      <dgm:t>
        <a:bodyPr/>
        <a:lstStyle/>
        <a:p>
          <a:pPr rtl="1"/>
          <a:endParaRPr lang="ar-SA"/>
        </a:p>
      </dgm:t>
    </dgm:pt>
    <dgm:pt modelId="{65A0A958-3247-4FDC-9A2D-2C2CA0F16784}" type="sibTrans" cxnId="{BE77CA41-DF6A-4C02-8FC9-5DA32A985437}">
      <dgm:prSet/>
      <dgm:spPr/>
      <dgm:t>
        <a:bodyPr/>
        <a:lstStyle/>
        <a:p>
          <a:pPr rtl="1"/>
          <a:endParaRPr lang="ar-SA"/>
        </a:p>
      </dgm:t>
    </dgm:pt>
    <dgm:pt modelId="{356CCA22-4E77-426F-A338-343CC9D6EEB4}">
      <dgm:prSet/>
      <dgm:spPr/>
      <dgm:t>
        <a:bodyPr/>
        <a:lstStyle/>
        <a:p>
          <a:pPr rtl="1"/>
          <a:r>
            <a:rPr lang="ar-SA"/>
            <a:t>تقنية المعلومات</a:t>
          </a:r>
        </a:p>
      </dgm:t>
    </dgm:pt>
    <dgm:pt modelId="{4409B50D-31CE-4D76-9FDF-BC254C9F968F}" type="parTrans" cxnId="{2B511831-754F-47F7-AD57-160658935B81}">
      <dgm:prSet/>
      <dgm:spPr/>
      <dgm:t>
        <a:bodyPr/>
        <a:lstStyle/>
        <a:p>
          <a:pPr rtl="1"/>
          <a:endParaRPr lang="ar-SA"/>
        </a:p>
      </dgm:t>
    </dgm:pt>
    <dgm:pt modelId="{E71506A5-DC1C-4200-B561-6C434931C307}" type="sibTrans" cxnId="{2B511831-754F-47F7-AD57-160658935B81}">
      <dgm:prSet/>
      <dgm:spPr/>
      <dgm:t>
        <a:bodyPr/>
        <a:lstStyle/>
        <a:p>
          <a:pPr rtl="1"/>
          <a:endParaRPr lang="ar-SA"/>
        </a:p>
      </dgm:t>
    </dgm:pt>
    <dgm:pt modelId="{85ED25EF-D519-4092-9EAB-A858639AA6EE}">
      <dgm:prSet custT="1"/>
      <dgm:spPr/>
      <dgm:t>
        <a:bodyPr/>
        <a:lstStyle/>
        <a:p>
          <a:pPr rtl="1"/>
          <a:r>
            <a:rPr lang="ar-SA" sz="1200"/>
            <a:t>التعليم الإلكتروني</a:t>
          </a:r>
        </a:p>
      </dgm:t>
    </dgm:pt>
    <dgm:pt modelId="{3C22113C-E7E9-4BCC-ADB7-7D6EDB9F4AF7}" type="parTrans" cxnId="{F4C323B6-BF76-47CF-B00D-17090A96FA46}">
      <dgm:prSet/>
      <dgm:spPr/>
      <dgm:t>
        <a:bodyPr/>
        <a:lstStyle/>
        <a:p>
          <a:pPr rtl="1"/>
          <a:endParaRPr lang="ar-SA"/>
        </a:p>
      </dgm:t>
    </dgm:pt>
    <dgm:pt modelId="{F2EB4717-EAB6-496D-8A96-75FD1D7BF28A}" type="sibTrans" cxnId="{F4C323B6-BF76-47CF-B00D-17090A96FA46}">
      <dgm:prSet/>
      <dgm:spPr/>
      <dgm:t>
        <a:bodyPr/>
        <a:lstStyle/>
        <a:p>
          <a:pPr rtl="1"/>
          <a:endParaRPr lang="ar-SA"/>
        </a:p>
      </dgm:t>
    </dgm:pt>
    <dgm:pt modelId="{A67ACE35-8796-4366-BC89-6DCBA03C7C49}">
      <dgm:prSet custT="1"/>
      <dgm:spPr/>
      <dgm:t>
        <a:bodyPr/>
        <a:lstStyle/>
        <a:p>
          <a:pPr rtl="1"/>
          <a:r>
            <a:rPr lang="ar-SA" sz="1200"/>
            <a:t>القياس والتقويم</a:t>
          </a:r>
        </a:p>
      </dgm:t>
    </dgm:pt>
    <dgm:pt modelId="{8D906C72-0219-4F73-8C06-F28DFD28F0B4}" type="parTrans" cxnId="{54EF284D-D74F-457D-8CBE-8CC4D035462E}">
      <dgm:prSet/>
      <dgm:spPr/>
      <dgm:t>
        <a:bodyPr/>
        <a:lstStyle/>
        <a:p>
          <a:pPr rtl="1"/>
          <a:endParaRPr lang="ar-SA"/>
        </a:p>
      </dgm:t>
    </dgm:pt>
    <dgm:pt modelId="{2382343D-BCDD-40F1-A79C-55A78DFBBE7D}" type="sibTrans" cxnId="{54EF284D-D74F-457D-8CBE-8CC4D035462E}">
      <dgm:prSet/>
      <dgm:spPr/>
      <dgm:t>
        <a:bodyPr/>
        <a:lstStyle/>
        <a:p>
          <a:pPr rtl="1"/>
          <a:endParaRPr lang="ar-SA"/>
        </a:p>
      </dgm:t>
    </dgm:pt>
    <dgm:pt modelId="{90CEC285-2BB8-46AC-B901-4885F1845A93}">
      <dgm:prSet custT="1"/>
      <dgm:spPr/>
      <dgm:t>
        <a:bodyPr/>
        <a:lstStyle/>
        <a:p>
          <a:pPr rtl="1"/>
          <a:r>
            <a:rPr lang="ar-SA" sz="1200"/>
            <a:t>القبول والتسجيل</a:t>
          </a:r>
        </a:p>
      </dgm:t>
    </dgm:pt>
    <dgm:pt modelId="{729D27C6-60DE-4312-8D43-132AEEA96F07}" type="parTrans" cxnId="{749DF4DD-0F96-43C0-B1CE-85A648CBA788}">
      <dgm:prSet/>
      <dgm:spPr/>
      <dgm:t>
        <a:bodyPr/>
        <a:lstStyle/>
        <a:p>
          <a:pPr rtl="1"/>
          <a:endParaRPr lang="ar-SA"/>
        </a:p>
      </dgm:t>
    </dgm:pt>
    <dgm:pt modelId="{6437C701-96D6-4D14-8073-24106FA1B8E6}" type="sibTrans" cxnId="{749DF4DD-0F96-43C0-B1CE-85A648CBA788}">
      <dgm:prSet/>
      <dgm:spPr/>
      <dgm:t>
        <a:bodyPr/>
        <a:lstStyle/>
        <a:p>
          <a:pPr rtl="1"/>
          <a:endParaRPr lang="ar-SA"/>
        </a:p>
      </dgm:t>
    </dgm:pt>
    <dgm:pt modelId="{79F0B451-DFA3-438D-B2BC-F4EAE58C1D5E}">
      <dgm:prSet custT="1"/>
      <dgm:spPr/>
      <dgm:t>
        <a:bodyPr/>
        <a:lstStyle/>
        <a:p>
          <a:pPr rtl="1"/>
          <a:r>
            <a:rPr lang="ar-SA" sz="1200"/>
            <a:t>الارشاد الاكاديمي</a:t>
          </a:r>
        </a:p>
      </dgm:t>
    </dgm:pt>
    <dgm:pt modelId="{678C0712-574B-450B-9D6B-3D82F962A834}" type="parTrans" cxnId="{5D83E877-C21D-462B-8EA2-74DC01721E0F}">
      <dgm:prSet/>
      <dgm:spPr/>
      <dgm:t>
        <a:bodyPr/>
        <a:lstStyle/>
        <a:p>
          <a:pPr rtl="1"/>
          <a:endParaRPr lang="ar-SA"/>
        </a:p>
      </dgm:t>
    </dgm:pt>
    <dgm:pt modelId="{46C29AA9-1304-41CA-8B72-A711D9DE7352}" type="sibTrans" cxnId="{5D83E877-C21D-462B-8EA2-74DC01721E0F}">
      <dgm:prSet/>
      <dgm:spPr/>
      <dgm:t>
        <a:bodyPr/>
        <a:lstStyle/>
        <a:p>
          <a:pPr rtl="1"/>
          <a:endParaRPr lang="ar-SA"/>
        </a:p>
      </dgm:t>
    </dgm:pt>
    <dgm:pt modelId="{961058E3-82AC-46C3-95EA-0877DABC3016}" type="asst">
      <dgm:prSet custT="1"/>
      <dgm:spPr/>
      <dgm:t>
        <a:bodyPr/>
        <a:lstStyle/>
        <a:p>
          <a:pPr rtl="1"/>
          <a:r>
            <a:rPr lang="ar-SA" sz="1200"/>
            <a:t>مكتب الوكيلة</a:t>
          </a:r>
        </a:p>
      </dgm:t>
    </dgm:pt>
    <dgm:pt modelId="{0B32B8A9-A9E0-4972-A8CD-BD201CD95A7E}" type="parTrans" cxnId="{3A17BEB8-C695-4E25-9725-5A41B5AE9212}">
      <dgm:prSet/>
      <dgm:spPr/>
      <dgm:t>
        <a:bodyPr/>
        <a:lstStyle/>
        <a:p>
          <a:pPr rtl="1"/>
          <a:endParaRPr lang="ar-SA"/>
        </a:p>
      </dgm:t>
    </dgm:pt>
    <dgm:pt modelId="{C568BF5F-ACE1-4F59-9D81-7A2361DD3C77}" type="sibTrans" cxnId="{3A17BEB8-C695-4E25-9725-5A41B5AE9212}">
      <dgm:prSet/>
      <dgm:spPr/>
      <dgm:t>
        <a:bodyPr/>
        <a:lstStyle/>
        <a:p>
          <a:pPr rtl="1"/>
          <a:endParaRPr lang="ar-SA"/>
        </a:p>
      </dgm:t>
    </dgm:pt>
    <dgm:pt modelId="{6BAA7AC3-D0CF-49D4-8647-FD4C6C0ABCAA}">
      <dgm:prSet custT="1"/>
      <dgm:spPr/>
      <dgm:t>
        <a:bodyPr/>
        <a:lstStyle/>
        <a:p>
          <a:pPr rtl="1"/>
          <a:r>
            <a:rPr lang="ar-SA" sz="1200"/>
            <a:t>مساعدة مدير الادارة</a:t>
          </a:r>
        </a:p>
      </dgm:t>
    </dgm:pt>
    <dgm:pt modelId="{17179508-F698-4F80-8154-2D4D783E7833}" type="parTrans" cxnId="{A2DCDD26-67CA-417B-BD7D-44C018E6A5B0}">
      <dgm:prSet/>
      <dgm:spPr/>
      <dgm:t>
        <a:bodyPr/>
        <a:lstStyle/>
        <a:p>
          <a:pPr rtl="1"/>
          <a:endParaRPr lang="ar-SA"/>
        </a:p>
      </dgm:t>
    </dgm:pt>
    <dgm:pt modelId="{F6336212-4FCD-4241-B9E6-5E5928829EC5}" type="sibTrans" cxnId="{A2DCDD26-67CA-417B-BD7D-44C018E6A5B0}">
      <dgm:prSet/>
      <dgm:spPr/>
      <dgm:t>
        <a:bodyPr/>
        <a:lstStyle/>
        <a:p>
          <a:pPr rtl="1"/>
          <a:endParaRPr lang="ar-SA"/>
        </a:p>
      </dgm:t>
    </dgm:pt>
    <dgm:pt modelId="{C7442A38-8CDA-472E-846A-88990B6E270E}">
      <dgm:prSet custT="1"/>
      <dgm:spPr/>
      <dgm:t>
        <a:bodyPr/>
        <a:lstStyle/>
        <a:p>
          <a:pPr rtl="1"/>
          <a:r>
            <a:rPr lang="ar-SA" sz="1200"/>
            <a:t>مشرفات الاقسام شطر الطالبات</a:t>
          </a:r>
        </a:p>
      </dgm:t>
    </dgm:pt>
    <dgm:pt modelId="{E4366F78-4EAD-4756-B3B3-1393704B2D94}" type="parTrans" cxnId="{4A99671E-48BD-454C-83FE-979652AC3819}">
      <dgm:prSet/>
      <dgm:spPr/>
      <dgm:t>
        <a:bodyPr/>
        <a:lstStyle/>
        <a:p>
          <a:pPr rtl="1"/>
          <a:endParaRPr lang="ar-SA"/>
        </a:p>
      </dgm:t>
    </dgm:pt>
    <dgm:pt modelId="{CD771E05-5025-4750-9530-0D4957950336}" type="sibTrans" cxnId="{4A99671E-48BD-454C-83FE-979652AC3819}">
      <dgm:prSet/>
      <dgm:spPr/>
      <dgm:t>
        <a:bodyPr/>
        <a:lstStyle/>
        <a:p>
          <a:pPr rtl="1"/>
          <a:endParaRPr lang="ar-SA"/>
        </a:p>
      </dgm:t>
    </dgm:pt>
    <dgm:pt modelId="{DC8A5542-3E77-4697-B180-C9DF168B3007}">
      <dgm:prSet custT="1"/>
      <dgm:spPr/>
      <dgm:t>
        <a:bodyPr/>
        <a:lstStyle/>
        <a:p>
          <a:pPr rtl="1"/>
          <a:r>
            <a:rPr lang="ar-SA" sz="1200"/>
            <a:t>الوحدات الادارية شطر الطالبات</a:t>
          </a:r>
        </a:p>
      </dgm:t>
    </dgm:pt>
    <dgm:pt modelId="{57F84101-039B-435E-8ED9-8A5D87A1931E}" type="parTrans" cxnId="{57884A61-FE61-4B99-B649-2861B7996710}">
      <dgm:prSet/>
      <dgm:spPr/>
      <dgm:t>
        <a:bodyPr/>
        <a:lstStyle/>
        <a:p>
          <a:pPr rtl="1"/>
          <a:endParaRPr lang="ar-SA"/>
        </a:p>
      </dgm:t>
    </dgm:pt>
    <dgm:pt modelId="{BA8E0737-288F-40A9-AB28-484E38F790E4}" type="sibTrans" cxnId="{57884A61-FE61-4B99-B649-2861B7996710}">
      <dgm:prSet/>
      <dgm:spPr/>
      <dgm:t>
        <a:bodyPr/>
        <a:lstStyle/>
        <a:p>
          <a:pPr rtl="1"/>
          <a:endParaRPr lang="ar-SA"/>
        </a:p>
      </dgm:t>
    </dgm:pt>
    <dgm:pt modelId="{3C22A59A-D9F5-4C91-A402-90F0CA924C59}">
      <dgm:prSet custT="1"/>
      <dgm:spPr/>
      <dgm:t>
        <a:bodyPr/>
        <a:lstStyle/>
        <a:p>
          <a:pPr rtl="1"/>
          <a:r>
            <a:rPr lang="ar-SA" sz="1200"/>
            <a:t>الشؤون الاكاديمية</a:t>
          </a:r>
        </a:p>
      </dgm:t>
    </dgm:pt>
    <dgm:pt modelId="{86B5FBFE-1E92-4FD7-A951-2BE4A20A59BB}" type="parTrans" cxnId="{91DB6ECB-7015-425E-A19E-E515C75D1A96}">
      <dgm:prSet/>
      <dgm:spPr/>
      <dgm:t>
        <a:bodyPr/>
        <a:lstStyle/>
        <a:p>
          <a:pPr rtl="1"/>
          <a:endParaRPr lang="ar-SA"/>
        </a:p>
      </dgm:t>
    </dgm:pt>
    <dgm:pt modelId="{8A95D53F-74C4-4BC2-A77E-9C4FCD4D45A5}" type="sibTrans" cxnId="{91DB6ECB-7015-425E-A19E-E515C75D1A96}">
      <dgm:prSet/>
      <dgm:spPr/>
      <dgm:t>
        <a:bodyPr/>
        <a:lstStyle/>
        <a:p>
          <a:pPr rtl="1"/>
          <a:endParaRPr lang="ar-SA"/>
        </a:p>
      </dgm:t>
    </dgm:pt>
    <dgm:pt modelId="{E9B6E43D-DEA8-419D-9D5C-1AC582D71807}">
      <dgm:prSet custT="1"/>
      <dgm:spPr/>
      <dgm:t>
        <a:bodyPr/>
        <a:lstStyle/>
        <a:p>
          <a:pPr rtl="1"/>
          <a:r>
            <a:rPr lang="ar-SA" sz="1200"/>
            <a:t>القبول والتسجيل</a:t>
          </a:r>
        </a:p>
      </dgm:t>
    </dgm:pt>
    <dgm:pt modelId="{4305F5F4-FB25-4D9C-A10F-C9619F800F5E}" type="parTrans" cxnId="{C5C10691-68F9-4093-85E8-D2EE64208305}">
      <dgm:prSet/>
      <dgm:spPr/>
      <dgm:t>
        <a:bodyPr/>
        <a:lstStyle/>
        <a:p>
          <a:pPr rtl="1"/>
          <a:endParaRPr lang="ar-SA"/>
        </a:p>
      </dgm:t>
    </dgm:pt>
    <dgm:pt modelId="{DAA110F1-0EA1-4336-B1D1-83EEDF041930}" type="sibTrans" cxnId="{C5C10691-68F9-4093-85E8-D2EE64208305}">
      <dgm:prSet/>
      <dgm:spPr/>
      <dgm:t>
        <a:bodyPr/>
        <a:lstStyle/>
        <a:p>
          <a:pPr rtl="1"/>
          <a:endParaRPr lang="ar-SA"/>
        </a:p>
      </dgm:t>
    </dgm:pt>
    <dgm:pt modelId="{E8329681-5E9C-4545-B166-E0DB82CA6F1B}">
      <dgm:prSet custT="1"/>
      <dgm:spPr/>
      <dgm:t>
        <a:bodyPr/>
        <a:lstStyle/>
        <a:p>
          <a:pPr rtl="1"/>
          <a:r>
            <a:rPr lang="ar-SA" sz="1200"/>
            <a:t>القياس والتقويم</a:t>
          </a:r>
        </a:p>
      </dgm:t>
    </dgm:pt>
    <dgm:pt modelId="{F96343EB-3511-48C8-A371-55A2007FE928}" type="parTrans" cxnId="{56044471-770F-425A-80D1-A01E7CA3A4D2}">
      <dgm:prSet/>
      <dgm:spPr/>
      <dgm:t>
        <a:bodyPr/>
        <a:lstStyle/>
        <a:p>
          <a:pPr rtl="1"/>
          <a:endParaRPr lang="ar-SA"/>
        </a:p>
      </dgm:t>
    </dgm:pt>
    <dgm:pt modelId="{B2010ECE-E580-4AA6-B324-789419B29CE1}" type="sibTrans" cxnId="{56044471-770F-425A-80D1-A01E7CA3A4D2}">
      <dgm:prSet/>
      <dgm:spPr/>
      <dgm:t>
        <a:bodyPr/>
        <a:lstStyle/>
        <a:p>
          <a:pPr rtl="1"/>
          <a:endParaRPr lang="ar-SA"/>
        </a:p>
      </dgm:t>
    </dgm:pt>
    <dgm:pt modelId="{F74E9A75-C4EF-4D8D-94D7-8865554D0D38}">
      <dgm:prSet/>
      <dgm:spPr/>
      <dgm:t>
        <a:bodyPr/>
        <a:lstStyle/>
        <a:p>
          <a:pPr rtl="1"/>
          <a:r>
            <a:rPr lang="ar-SA"/>
            <a:t>الارشاد الاكاديمي</a:t>
          </a:r>
        </a:p>
      </dgm:t>
    </dgm:pt>
    <dgm:pt modelId="{0442E664-1CD8-4A70-86CF-706A7BDE6B84}" type="parTrans" cxnId="{44197DE8-3058-47A7-BEFD-A43EB4EC338A}">
      <dgm:prSet/>
      <dgm:spPr/>
      <dgm:t>
        <a:bodyPr/>
        <a:lstStyle/>
        <a:p>
          <a:pPr rtl="1"/>
          <a:endParaRPr lang="ar-SA"/>
        </a:p>
      </dgm:t>
    </dgm:pt>
    <dgm:pt modelId="{7299A32E-C051-4D3E-B05D-E88B437B6C43}" type="sibTrans" cxnId="{44197DE8-3058-47A7-BEFD-A43EB4EC338A}">
      <dgm:prSet/>
      <dgm:spPr/>
      <dgm:t>
        <a:bodyPr/>
        <a:lstStyle/>
        <a:p>
          <a:pPr rtl="1"/>
          <a:endParaRPr lang="ar-SA"/>
        </a:p>
      </dgm:t>
    </dgm:pt>
    <dgm:pt modelId="{C0348830-231E-4CDA-9BBF-E69CBC4207AA}">
      <dgm:prSet/>
      <dgm:spPr/>
      <dgm:t>
        <a:bodyPr/>
        <a:lstStyle/>
        <a:p>
          <a:pPr rtl="1"/>
          <a:r>
            <a:rPr lang="ar-SA"/>
            <a:t>النشاط الطلابي</a:t>
          </a:r>
        </a:p>
      </dgm:t>
    </dgm:pt>
    <dgm:pt modelId="{6A52E40E-B8A3-4D6E-98A5-24D96972F263}" type="parTrans" cxnId="{9B7B45D2-41EB-486E-A240-078A7EF4AC67}">
      <dgm:prSet/>
      <dgm:spPr/>
      <dgm:t>
        <a:bodyPr/>
        <a:lstStyle/>
        <a:p>
          <a:pPr rtl="1"/>
          <a:endParaRPr lang="ar-SA"/>
        </a:p>
      </dgm:t>
    </dgm:pt>
    <dgm:pt modelId="{B2C6B333-87AA-4AC0-B684-90221BF57112}" type="sibTrans" cxnId="{9B7B45D2-41EB-486E-A240-078A7EF4AC67}">
      <dgm:prSet/>
      <dgm:spPr/>
      <dgm:t>
        <a:bodyPr/>
        <a:lstStyle/>
        <a:p>
          <a:pPr rtl="1"/>
          <a:endParaRPr lang="ar-SA"/>
        </a:p>
      </dgm:t>
    </dgm:pt>
    <dgm:pt modelId="{4266B92D-F21C-45F4-A57E-23DB09AB59A5}">
      <dgm:prSet/>
      <dgm:spPr/>
      <dgm:t>
        <a:bodyPr/>
        <a:lstStyle/>
        <a:p>
          <a:pPr rtl="1"/>
          <a:r>
            <a:rPr lang="ar-SA"/>
            <a:t>النشاط الطلابي</a:t>
          </a:r>
        </a:p>
      </dgm:t>
    </dgm:pt>
    <dgm:pt modelId="{09D95641-2DFB-4397-9A11-41A5E5D8A1E1}" type="parTrans" cxnId="{19FCEDCA-144D-4396-B279-9413B8AC19F8}">
      <dgm:prSet/>
      <dgm:spPr/>
      <dgm:t>
        <a:bodyPr/>
        <a:lstStyle/>
        <a:p>
          <a:pPr rtl="1"/>
          <a:endParaRPr lang="ar-SA"/>
        </a:p>
      </dgm:t>
    </dgm:pt>
    <dgm:pt modelId="{922C2729-D51A-4810-81BB-B7A2229DA63D}" type="sibTrans" cxnId="{19FCEDCA-144D-4396-B279-9413B8AC19F8}">
      <dgm:prSet/>
      <dgm:spPr/>
      <dgm:t>
        <a:bodyPr/>
        <a:lstStyle/>
        <a:p>
          <a:pPr rtl="1"/>
          <a:endParaRPr lang="ar-SA"/>
        </a:p>
      </dgm:t>
    </dgm:pt>
    <dgm:pt modelId="{30A38AA3-75AC-420E-9C38-6198801537BC}">
      <dgm:prSet phldrT="[نص]" custT="1"/>
      <dgm:spPr/>
      <dgm:t>
        <a:bodyPr/>
        <a:lstStyle/>
        <a:p>
          <a:pPr rtl="1"/>
          <a:r>
            <a:rPr lang="ar-SA" sz="1400"/>
            <a:t>العميد</a:t>
          </a:r>
        </a:p>
      </dgm:t>
    </dgm:pt>
    <dgm:pt modelId="{70E2407E-0B86-4478-967E-70FF50B3CCEA}" type="sibTrans" cxnId="{5530C560-63F6-45EC-93E8-67172F045F98}">
      <dgm:prSet/>
      <dgm:spPr/>
      <dgm:t>
        <a:bodyPr/>
        <a:lstStyle/>
        <a:p>
          <a:pPr rtl="1"/>
          <a:endParaRPr lang="ar-SA"/>
        </a:p>
      </dgm:t>
    </dgm:pt>
    <dgm:pt modelId="{859F44CA-2491-4D89-AE10-97D98DA5E79D}" type="parTrans" cxnId="{5530C560-63F6-45EC-93E8-67172F045F98}">
      <dgm:prSet/>
      <dgm:spPr/>
      <dgm:t>
        <a:bodyPr/>
        <a:lstStyle/>
        <a:p>
          <a:pPr rtl="1"/>
          <a:endParaRPr lang="ar-SA"/>
        </a:p>
      </dgm:t>
    </dgm:pt>
    <dgm:pt modelId="{8D90E946-13B4-46A2-8B16-4EA816AB43BE}" type="pres">
      <dgm:prSet presAssocID="{2CF5D784-CD7C-465C-A8D5-1F22DB45D902}" presName="hierChild1" presStyleCnt="0">
        <dgm:presLayoutVars>
          <dgm:orgChart val="1"/>
          <dgm:chPref val="1"/>
          <dgm:dir/>
          <dgm:animOne val="branch"/>
          <dgm:animLvl val="lvl"/>
          <dgm:resizeHandles/>
        </dgm:presLayoutVars>
      </dgm:prSet>
      <dgm:spPr/>
    </dgm:pt>
    <dgm:pt modelId="{AF80C3FA-E008-492D-9451-72398527937E}" type="pres">
      <dgm:prSet presAssocID="{30A38AA3-75AC-420E-9C38-6198801537BC}" presName="hierRoot1" presStyleCnt="0">
        <dgm:presLayoutVars>
          <dgm:hierBranch val="init"/>
        </dgm:presLayoutVars>
      </dgm:prSet>
      <dgm:spPr/>
    </dgm:pt>
    <dgm:pt modelId="{EB37B178-1DA6-4FC1-B4A0-B490729A44CB}" type="pres">
      <dgm:prSet presAssocID="{30A38AA3-75AC-420E-9C38-6198801537BC}" presName="rootComposite1" presStyleCnt="0"/>
      <dgm:spPr/>
    </dgm:pt>
    <dgm:pt modelId="{31DCC19A-3DDC-4DE1-AF97-09C217C9A296}" type="pres">
      <dgm:prSet presAssocID="{30A38AA3-75AC-420E-9C38-6198801537BC}" presName="rootText1" presStyleLbl="node0" presStyleIdx="0" presStyleCnt="1" custScaleX="235795" custScaleY="235795">
        <dgm:presLayoutVars>
          <dgm:chPref val="3"/>
        </dgm:presLayoutVars>
      </dgm:prSet>
      <dgm:spPr/>
    </dgm:pt>
    <dgm:pt modelId="{6857C0C2-AE5B-4265-A329-4111B3785C65}" type="pres">
      <dgm:prSet presAssocID="{30A38AA3-75AC-420E-9C38-6198801537BC}" presName="rootConnector1" presStyleLbl="node1" presStyleIdx="0" presStyleCnt="0"/>
      <dgm:spPr/>
    </dgm:pt>
    <dgm:pt modelId="{DCCCB7CC-7F1C-4F9B-B4BA-D93BFC884C42}" type="pres">
      <dgm:prSet presAssocID="{30A38AA3-75AC-420E-9C38-6198801537BC}" presName="hierChild2" presStyleCnt="0"/>
      <dgm:spPr/>
    </dgm:pt>
    <dgm:pt modelId="{91B5937E-8B2C-44AC-B951-2CFCA1751308}" type="pres">
      <dgm:prSet presAssocID="{4BEEA6C9-C24E-4F41-A1D0-64F523CAB8A9}" presName="Name37" presStyleLbl="parChTrans1D2" presStyleIdx="0" presStyleCnt="6"/>
      <dgm:spPr/>
    </dgm:pt>
    <dgm:pt modelId="{6CE57A28-0978-4754-91DA-FA61F570D552}" type="pres">
      <dgm:prSet presAssocID="{C2D76EA0-9884-4F75-8081-B2FC99D62058}" presName="hierRoot2" presStyleCnt="0">
        <dgm:presLayoutVars>
          <dgm:hierBranch val="init"/>
        </dgm:presLayoutVars>
      </dgm:prSet>
      <dgm:spPr/>
    </dgm:pt>
    <dgm:pt modelId="{D4E3BE66-7283-44AC-BEA7-BC38073DBED3}" type="pres">
      <dgm:prSet presAssocID="{C2D76EA0-9884-4F75-8081-B2FC99D62058}" presName="rootComposite" presStyleCnt="0"/>
      <dgm:spPr/>
    </dgm:pt>
    <dgm:pt modelId="{374AD1EA-A34B-49ED-BAD9-2E5875A11162}" type="pres">
      <dgm:prSet presAssocID="{C2D76EA0-9884-4F75-8081-B2FC99D62058}" presName="rootText" presStyleLbl="node2" presStyleIdx="0" presStyleCnt="5" custScaleX="244745" custScaleY="214359" custLinFactX="-181458" custLinFactNeighborX="-200000" custLinFactNeighborY="-32807">
        <dgm:presLayoutVars>
          <dgm:chPref val="3"/>
        </dgm:presLayoutVars>
      </dgm:prSet>
      <dgm:spPr/>
    </dgm:pt>
    <dgm:pt modelId="{2E26EE44-7BC7-40B1-89F3-BBEE79D3332D}" type="pres">
      <dgm:prSet presAssocID="{C2D76EA0-9884-4F75-8081-B2FC99D62058}" presName="rootConnector" presStyleLbl="node2" presStyleIdx="0" presStyleCnt="5"/>
      <dgm:spPr/>
    </dgm:pt>
    <dgm:pt modelId="{8394B80B-35B4-4568-9A00-967EAB3A8986}" type="pres">
      <dgm:prSet presAssocID="{C2D76EA0-9884-4F75-8081-B2FC99D62058}" presName="hierChild4" presStyleCnt="0"/>
      <dgm:spPr/>
    </dgm:pt>
    <dgm:pt modelId="{8BEEE268-C6FF-4AE3-AD1C-D4F979984AF3}" type="pres">
      <dgm:prSet presAssocID="{86B5FBFE-1E92-4FD7-A951-2BE4A20A59BB}" presName="Name37" presStyleLbl="parChTrans1D3" presStyleIdx="0" presStyleCnt="29"/>
      <dgm:spPr/>
    </dgm:pt>
    <dgm:pt modelId="{91A1C8BD-1940-4D27-87FB-7B8CAA8F0ED4}" type="pres">
      <dgm:prSet presAssocID="{3C22A59A-D9F5-4C91-A402-90F0CA924C59}" presName="hierRoot2" presStyleCnt="0">
        <dgm:presLayoutVars>
          <dgm:hierBranch val="init"/>
        </dgm:presLayoutVars>
      </dgm:prSet>
      <dgm:spPr/>
    </dgm:pt>
    <dgm:pt modelId="{956E41CB-36E7-44EA-B4EE-8F9FEDADD55A}" type="pres">
      <dgm:prSet presAssocID="{3C22A59A-D9F5-4C91-A402-90F0CA924C59}" presName="rootComposite" presStyleCnt="0"/>
      <dgm:spPr/>
    </dgm:pt>
    <dgm:pt modelId="{59AFF7F1-76D3-4374-ADE2-0C8CF378B9CE}" type="pres">
      <dgm:prSet presAssocID="{3C22A59A-D9F5-4C91-A402-90F0CA924C59}" presName="rootText" presStyleLbl="node3" presStyleIdx="0" presStyleCnt="27" custScaleX="203881" custScaleY="234286" custLinFactX="-125961" custLinFactNeighborX="-200000" custLinFactNeighborY="-732">
        <dgm:presLayoutVars>
          <dgm:chPref val="3"/>
        </dgm:presLayoutVars>
      </dgm:prSet>
      <dgm:spPr/>
    </dgm:pt>
    <dgm:pt modelId="{D4C5B5B7-7515-408C-9612-8F6AE7D55B80}" type="pres">
      <dgm:prSet presAssocID="{3C22A59A-D9F5-4C91-A402-90F0CA924C59}" presName="rootConnector" presStyleLbl="node3" presStyleIdx="0" presStyleCnt="27"/>
      <dgm:spPr/>
    </dgm:pt>
    <dgm:pt modelId="{C4619653-E2B2-4951-A761-794FE9D7C700}" type="pres">
      <dgm:prSet presAssocID="{3C22A59A-D9F5-4C91-A402-90F0CA924C59}" presName="hierChild4" presStyleCnt="0"/>
      <dgm:spPr/>
    </dgm:pt>
    <dgm:pt modelId="{BD36777C-7C9E-4EEF-A62C-2EED8231C799}" type="pres">
      <dgm:prSet presAssocID="{4305F5F4-FB25-4D9C-A10F-C9619F800F5E}" presName="Name37" presStyleLbl="parChTrans1D4" presStyleIdx="0" presStyleCnt="5"/>
      <dgm:spPr/>
    </dgm:pt>
    <dgm:pt modelId="{5DD6A5A0-979F-4CC2-AD7F-05188FEA6F58}" type="pres">
      <dgm:prSet presAssocID="{E9B6E43D-DEA8-419D-9D5C-1AC582D71807}" presName="hierRoot2" presStyleCnt="0">
        <dgm:presLayoutVars>
          <dgm:hierBranch val="init"/>
        </dgm:presLayoutVars>
      </dgm:prSet>
      <dgm:spPr/>
    </dgm:pt>
    <dgm:pt modelId="{3C1F851D-952A-4387-81BD-DFA182020989}" type="pres">
      <dgm:prSet presAssocID="{E9B6E43D-DEA8-419D-9D5C-1AC582D71807}" presName="rootComposite" presStyleCnt="0"/>
      <dgm:spPr/>
    </dgm:pt>
    <dgm:pt modelId="{70182EDD-1DDA-4A08-8AAD-C35E109122FC}" type="pres">
      <dgm:prSet presAssocID="{E9B6E43D-DEA8-419D-9D5C-1AC582D71807}" presName="rootText" presStyleLbl="node4" presStyleIdx="0" presStyleCnt="5" custScaleX="238310" custScaleY="183687" custLinFactX="-113381" custLinFactY="100000" custLinFactNeighborX="-200000" custLinFactNeighborY="155115">
        <dgm:presLayoutVars>
          <dgm:chPref val="3"/>
        </dgm:presLayoutVars>
      </dgm:prSet>
      <dgm:spPr/>
    </dgm:pt>
    <dgm:pt modelId="{02EA94AC-B272-48DF-BF29-8216820A8032}" type="pres">
      <dgm:prSet presAssocID="{E9B6E43D-DEA8-419D-9D5C-1AC582D71807}" presName="rootConnector" presStyleLbl="node4" presStyleIdx="0" presStyleCnt="5"/>
      <dgm:spPr/>
    </dgm:pt>
    <dgm:pt modelId="{6F33B18B-F944-4E86-97F3-6366FB13D132}" type="pres">
      <dgm:prSet presAssocID="{E9B6E43D-DEA8-419D-9D5C-1AC582D71807}" presName="hierChild4" presStyleCnt="0"/>
      <dgm:spPr/>
    </dgm:pt>
    <dgm:pt modelId="{F8E55474-CE08-44AD-97A2-D7E42F6AD594}" type="pres">
      <dgm:prSet presAssocID="{E9B6E43D-DEA8-419D-9D5C-1AC582D71807}" presName="hierChild5" presStyleCnt="0"/>
      <dgm:spPr/>
    </dgm:pt>
    <dgm:pt modelId="{C8C0E7DC-9E31-48DE-8566-AFC2CCA4C7FB}" type="pres">
      <dgm:prSet presAssocID="{F96343EB-3511-48C8-A371-55A2007FE928}" presName="Name37" presStyleLbl="parChTrans1D4" presStyleIdx="1" presStyleCnt="5"/>
      <dgm:spPr/>
    </dgm:pt>
    <dgm:pt modelId="{80DC6F6C-6EE2-473C-BC9A-366194A30BF1}" type="pres">
      <dgm:prSet presAssocID="{E8329681-5E9C-4545-B166-E0DB82CA6F1B}" presName="hierRoot2" presStyleCnt="0">
        <dgm:presLayoutVars>
          <dgm:hierBranch val="init"/>
        </dgm:presLayoutVars>
      </dgm:prSet>
      <dgm:spPr/>
    </dgm:pt>
    <dgm:pt modelId="{56DD4849-4FEC-4745-BCB3-D03B5C682AD3}" type="pres">
      <dgm:prSet presAssocID="{E8329681-5E9C-4545-B166-E0DB82CA6F1B}" presName="rootComposite" presStyleCnt="0"/>
      <dgm:spPr/>
    </dgm:pt>
    <dgm:pt modelId="{BF9B6FDF-2BE3-414C-A754-0E9B2745F468}" type="pres">
      <dgm:prSet presAssocID="{E8329681-5E9C-4545-B166-E0DB82CA6F1B}" presName="rootText" presStyleLbl="node4" presStyleIdx="1" presStyleCnt="5" custScaleX="232192" custScaleY="187312" custLinFactX="-108914" custLinFactY="-100000" custLinFactNeighborX="-200000" custLinFactNeighborY="-112859">
        <dgm:presLayoutVars>
          <dgm:chPref val="3"/>
        </dgm:presLayoutVars>
      </dgm:prSet>
      <dgm:spPr/>
    </dgm:pt>
    <dgm:pt modelId="{639E4F96-44FC-498C-9DC7-BE5F7DA607F0}" type="pres">
      <dgm:prSet presAssocID="{E8329681-5E9C-4545-B166-E0DB82CA6F1B}" presName="rootConnector" presStyleLbl="node4" presStyleIdx="1" presStyleCnt="5"/>
      <dgm:spPr/>
    </dgm:pt>
    <dgm:pt modelId="{A91AD1BC-92E6-45C8-8C74-D09B6E2B4AB9}" type="pres">
      <dgm:prSet presAssocID="{E8329681-5E9C-4545-B166-E0DB82CA6F1B}" presName="hierChild4" presStyleCnt="0"/>
      <dgm:spPr/>
    </dgm:pt>
    <dgm:pt modelId="{30A5F5EE-BEF2-487D-BBFD-9D5EDF5DFA74}" type="pres">
      <dgm:prSet presAssocID="{E8329681-5E9C-4545-B166-E0DB82CA6F1B}" presName="hierChild5" presStyleCnt="0"/>
      <dgm:spPr/>
    </dgm:pt>
    <dgm:pt modelId="{07387E5F-C036-4138-82D9-F922F9026434}" type="pres">
      <dgm:prSet presAssocID="{0442E664-1CD8-4A70-86CF-706A7BDE6B84}" presName="Name37" presStyleLbl="parChTrans1D4" presStyleIdx="2" presStyleCnt="5"/>
      <dgm:spPr/>
    </dgm:pt>
    <dgm:pt modelId="{5C5A9B4B-3276-4D84-8100-19409A77EC3D}" type="pres">
      <dgm:prSet presAssocID="{F74E9A75-C4EF-4D8D-94D7-8865554D0D38}" presName="hierRoot2" presStyleCnt="0">
        <dgm:presLayoutVars>
          <dgm:hierBranch val="init"/>
        </dgm:presLayoutVars>
      </dgm:prSet>
      <dgm:spPr/>
    </dgm:pt>
    <dgm:pt modelId="{95517D66-485E-465F-9034-7FC2FE264404}" type="pres">
      <dgm:prSet presAssocID="{F74E9A75-C4EF-4D8D-94D7-8865554D0D38}" presName="rootComposite" presStyleCnt="0"/>
      <dgm:spPr/>
    </dgm:pt>
    <dgm:pt modelId="{0B171F6E-15B4-4406-A760-F476F8450106}" type="pres">
      <dgm:prSet presAssocID="{F74E9A75-C4EF-4D8D-94D7-8865554D0D38}" presName="rootText" presStyleLbl="node4" presStyleIdx="2" presStyleCnt="5" custScaleX="244365" custScaleY="173191" custLinFactX="-118795" custLinFactY="101530" custLinFactNeighborX="-200000" custLinFactNeighborY="200000">
        <dgm:presLayoutVars>
          <dgm:chPref val="3"/>
        </dgm:presLayoutVars>
      </dgm:prSet>
      <dgm:spPr/>
    </dgm:pt>
    <dgm:pt modelId="{E5FD75B3-13F1-454C-97A9-C4BCF8668703}" type="pres">
      <dgm:prSet presAssocID="{F74E9A75-C4EF-4D8D-94D7-8865554D0D38}" presName="rootConnector" presStyleLbl="node4" presStyleIdx="2" presStyleCnt="5"/>
      <dgm:spPr/>
    </dgm:pt>
    <dgm:pt modelId="{F5CE5D6F-FF24-48D8-B84D-BFE122AFD658}" type="pres">
      <dgm:prSet presAssocID="{F74E9A75-C4EF-4D8D-94D7-8865554D0D38}" presName="hierChild4" presStyleCnt="0"/>
      <dgm:spPr/>
    </dgm:pt>
    <dgm:pt modelId="{B9029A58-3F6D-4837-9E9B-9536EBD08B53}" type="pres">
      <dgm:prSet presAssocID="{F74E9A75-C4EF-4D8D-94D7-8865554D0D38}" presName="hierChild5" presStyleCnt="0"/>
      <dgm:spPr/>
    </dgm:pt>
    <dgm:pt modelId="{174FF670-4365-4C76-BC47-ACD7B0C9EBDA}" type="pres">
      <dgm:prSet presAssocID="{09D95641-2DFB-4397-9A11-41A5E5D8A1E1}" presName="Name37" presStyleLbl="parChTrans1D4" presStyleIdx="3" presStyleCnt="5"/>
      <dgm:spPr/>
    </dgm:pt>
    <dgm:pt modelId="{61E5C1C2-6CCF-4572-BAC7-CF947193F181}" type="pres">
      <dgm:prSet presAssocID="{4266B92D-F21C-45F4-A57E-23DB09AB59A5}" presName="hierRoot2" presStyleCnt="0">
        <dgm:presLayoutVars>
          <dgm:hierBranch val="init"/>
        </dgm:presLayoutVars>
      </dgm:prSet>
      <dgm:spPr/>
    </dgm:pt>
    <dgm:pt modelId="{8928A3A9-4D97-46BB-ADAE-B006055F9620}" type="pres">
      <dgm:prSet presAssocID="{4266B92D-F21C-45F4-A57E-23DB09AB59A5}" presName="rootComposite" presStyleCnt="0"/>
      <dgm:spPr/>
    </dgm:pt>
    <dgm:pt modelId="{346D2B4A-7DF0-4304-BDFF-E11E11B8DEA6}" type="pres">
      <dgm:prSet presAssocID="{4266B92D-F21C-45F4-A57E-23DB09AB59A5}" presName="rootText" presStyleLbl="node4" presStyleIdx="3" presStyleCnt="5" custScaleX="241158" custScaleY="191479" custLinFactX="-118977" custLinFactY="-71362" custLinFactNeighborX="-200000" custLinFactNeighborY="-100000">
        <dgm:presLayoutVars>
          <dgm:chPref val="3"/>
        </dgm:presLayoutVars>
      </dgm:prSet>
      <dgm:spPr/>
    </dgm:pt>
    <dgm:pt modelId="{BCD8E47B-A065-488E-92FA-F04C69C4DDFF}" type="pres">
      <dgm:prSet presAssocID="{4266B92D-F21C-45F4-A57E-23DB09AB59A5}" presName="rootConnector" presStyleLbl="node4" presStyleIdx="3" presStyleCnt="5"/>
      <dgm:spPr/>
    </dgm:pt>
    <dgm:pt modelId="{1CC4BCC0-48C5-4D73-A964-D33E36BF6F98}" type="pres">
      <dgm:prSet presAssocID="{4266B92D-F21C-45F4-A57E-23DB09AB59A5}" presName="hierChild4" presStyleCnt="0"/>
      <dgm:spPr/>
    </dgm:pt>
    <dgm:pt modelId="{0D769A1E-DC6E-4F15-AC4E-CFECF24B76C0}" type="pres">
      <dgm:prSet presAssocID="{4266B92D-F21C-45F4-A57E-23DB09AB59A5}" presName="hierChild5" presStyleCnt="0"/>
      <dgm:spPr/>
    </dgm:pt>
    <dgm:pt modelId="{069ECE4A-D629-4E98-A6BA-A5CD7E547965}" type="pres">
      <dgm:prSet presAssocID="{3C22A59A-D9F5-4C91-A402-90F0CA924C59}" presName="hierChild5" presStyleCnt="0"/>
      <dgm:spPr/>
    </dgm:pt>
    <dgm:pt modelId="{CC90FFB3-094C-45DC-A763-5675D1651B99}" type="pres">
      <dgm:prSet presAssocID="{17179508-F698-4F80-8154-2D4D783E7833}" presName="Name37" presStyleLbl="parChTrans1D3" presStyleIdx="1" presStyleCnt="29"/>
      <dgm:spPr/>
    </dgm:pt>
    <dgm:pt modelId="{347D1CE3-7AEC-4599-BD1C-CEFBD752209B}" type="pres">
      <dgm:prSet presAssocID="{6BAA7AC3-D0CF-49D4-8647-FD4C6C0ABCAA}" presName="hierRoot2" presStyleCnt="0">
        <dgm:presLayoutVars>
          <dgm:hierBranch val="init"/>
        </dgm:presLayoutVars>
      </dgm:prSet>
      <dgm:spPr/>
    </dgm:pt>
    <dgm:pt modelId="{D9D71D08-9255-4735-AF17-59805DA49078}" type="pres">
      <dgm:prSet presAssocID="{6BAA7AC3-D0CF-49D4-8647-FD4C6C0ABCAA}" presName="rootComposite" presStyleCnt="0"/>
      <dgm:spPr/>
    </dgm:pt>
    <dgm:pt modelId="{767D30A3-FFF3-47C3-95C4-8D5F917911D2}" type="pres">
      <dgm:prSet presAssocID="{6BAA7AC3-D0CF-49D4-8647-FD4C6C0ABCAA}" presName="rootText" presStyleLbl="node3" presStyleIdx="1" presStyleCnt="27" custScaleX="201866" custScaleY="282809" custLinFactX="-100000" custLinFactNeighborX="-147842" custLinFactNeighborY="6304">
        <dgm:presLayoutVars>
          <dgm:chPref val="3"/>
        </dgm:presLayoutVars>
      </dgm:prSet>
      <dgm:spPr/>
    </dgm:pt>
    <dgm:pt modelId="{57C79415-96CE-4A17-8DA9-0BEBBBE97537}" type="pres">
      <dgm:prSet presAssocID="{6BAA7AC3-D0CF-49D4-8647-FD4C6C0ABCAA}" presName="rootConnector" presStyleLbl="node3" presStyleIdx="1" presStyleCnt="27"/>
      <dgm:spPr/>
    </dgm:pt>
    <dgm:pt modelId="{E5AFB78F-94AD-467B-AA96-CA037B03B5E3}" type="pres">
      <dgm:prSet presAssocID="{6BAA7AC3-D0CF-49D4-8647-FD4C6C0ABCAA}" presName="hierChild4" presStyleCnt="0"/>
      <dgm:spPr/>
    </dgm:pt>
    <dgm:pt modelId="{882D4E4E-E08E-405E-B27C-7A6BE455FD81}" type="pres">
      <dgm:prSet presAssocID="{57F84101-039B-435E-8ED9-8A5D87A1931E}" presName="Name37" presStyleLbl="parChTrans1D4" presStyleIdx="4" presStyleCnt="5"/>
      <dgm:spPr/>
    </dgm:pt>
    <dgm:pt modelId="{7A862A88-8743-4FAC-A7BC-DAEDDFC2C21E}" type="pres">
      <dgm:prSet presAssocID="{DC8A5542-3E77-4697-B180-C9DF168B3007}" presName="hierRoot2" presStyleCnt="0">
        <dgm:presLayoutVars>
          <dgm:hierBranch val="init"/>
        </dgm:presLayoutVars>
      </dgm:prSet>
      <dgm:spPr/>
    </dgm:pt>
    <dgm:pt modelId="{B1CA640A-38C1-4C80-B4C9-D9B11105BA5C}" type="pres">
      <dgm:prSet presAssocID="{DC8A5542-3E77-4697-B180-C9DF168B3007}" presName="rootComposite" presStyleCnt="0"/>
      <dgm:spPr/>
    </dgm:pt>
    <dgm:pt modelId="{3AB9C9EC-DD25-4D31-8863-09D24F9FE305}" type="pres">
      <dgm:prSet presAssocID="{DC8A5542-3E77-4697-B180-C9DF168B3007}" presName="rootText" presStyleLbl="node4" presStyleIdx="4" presStyleCnt="5" custScaleX="177156" custScaleY="429026" custLinFactX="-58993" custLinFactY="35611" custLinFactNeighborX="-100000" custLinFactNeighborY="100000">
        <dgm:presLayoutVars>
          <dgm:chPref val="3"/>
        </dgm:presLayoutVars>
      </dgm:prSet>
      <dgm:spPr/>
    </dgm:pt>
    <dgm:pt modelId="{AC96D309-717D-4B44-B3DB-0AE784CB360A}" type="pres">
      <dgm:prSet presAssocID="{DC8A5542-3E77-4697-B180-C9DF168B3007}" presName="rootConnector" presStyleLbl="node4" presStyleIdx="4" presStyleCnt="5"/>
      <dgm:spPr/>
    </dgm:pt>
    <dgm:pt modelId="{61DEF31D-F8E8-4613-AD9B-EECC9F89EDAF}" type="pres">
      <dgm:prSet presAssocID="{DC8A5542-3E77-4697-B180-C9DF168B3007}" presName="hierChild4" presStyleCnt="0"/>
      <dgm:spPr/>
    </dgm:pt>
    <dgm:pt modelId="{B398F984-5A86-4CF6-83F8-66CF8CC71EE7}" type="pres">
      <dgm:prSet presAssocID="{DC8A5542-3E77-4697-B180-C9DF168B3007}" presName="hierChild5" presStyleCnt="0"/>
      <dgm:spPr/>
    </dgm:pt>
    <dgm:pt modelId="{832E13C0-38B7-44E6-BE34-A43691402374}" type="pres">
      <dgm:prSet presAssocID="{6BAA7AC3-D0CF-49D4-8647-FD4C6C0ABCAA}" presName="hierChild5" presStyleCnt="0"/>
      <dgm:spPr/>
    </dgm:pt>
    <dgm:pt modelId="{A0BA9779-505F-4C1C-80EB-D430614F1960}" type="pres">
      <dgm:prSet presAssocID="{E4366F78-4EAD-4756-B3B3-1393704B2D94}" presName="Name37" presStyleLbl="parChTrans1D3" presStyleIdx="2" presStyleCnt="29"/>
      <dgm:spPr/>
    </dgm:pt>
    <dgm:pt modelId="{5C3BE302-E037-4E12-AEAF-832D3933FDAB}" type="pres">
      <dgm:prSet presAssocID="{C7442A38-8CDA-472E-846A-88990B6E270E}" presName="hierRoot2" presStyleCnt="0">
        <dgm:presLayoutVars>
          <dgm:hierBranch val="init"/>
        </dgm:presLayoutVars>
      </dgm:prSet>
      <dgm:spPr/>
    </dgm:pt>
    <dgm:pt modelId="{72FEA53E-3065-4D7A-B8DD-F1ED0E8C2AD5}" type="pres">
      <dgm:prSet presAssocID="{C7442A38-8CDA-472E-846A-88990B6E270E}" presName="rootComposite" presStyleCnt="0"/>
      <dgm:spPr/>
    </dgm:pt>
    <dgm:pt modelId="{DD60CA75-C61D-4BCD-ABD1-1C79DEF8F735}" type="pres">
      <dgm:prSet presAssocID="{C7442A38-8CDA-472E-846A-88990B6E270E}" presName="rootText" presStyleLbl="node3" presStyleIdx="2" presStyleCnt="27" custScaleX="177156" custScaleY="288674" custLinFactX="-100000" custLinFactNeighborX="-119785" custLinFactNeighborY="9352">
        <dgm:presLayoutVars>
          <dgm:chPref val="3"/>
        </dgm:presLayoutVars>
      </dgm:prSet>
      <dgm:spPr/>
    </dgm:pt>
    <dgm:pt modelId="{F4895C55-85A6-4956-9A53-71C29E248EAF}" type="pres">
      <dgm:prSet presAssocID="{C7442A38-8CDA-472E-846A-88990B6E270E}" presName="rootConnector" presStyleLbl="node3" presStyleIdx="2" presStyleCnt="27"/>
      <dgm:spPr/>
    </dgm:pt>
    <dgm:pt modelId="{1C538F0A-28EC-4457-94FC-A516DC0E678C}" type="pres">
      <dgm:prSet presAssocID="{C7442A38-8CDA-472E-846A-88990B6E270E}" presName="hierChild4" presStyleCnt="0"/>
      <dgm:spPr/>
    </dgm:pt>
    <dgm:pt modelId="{D92FC526-347E-4D97-A75B-F6F3B8BB22EE}" type="pres">
      <dgm:prSet presAssocID="{C7442A38-8CDA-472E-846A-88990B6E270E}" presName="hierChild5" presStyleCnt="0"/>
      <dgm:spPr/>
    </dgm:pt>
    <dgm:pt modelId="{F29D358A-7D12-44F4-A601-4030D41519D5}" type="pres">
      <dgm:prSet presAssocID="{C2D76EA0-9884-4F75-8081-B2FC99D62058}" presName="hierChild5" presStyleCnt="0"/>
      <dgm:spPr/>
    </dgm:pt>
    <dgm:pt modelId="{619E16C4-0E80-49FE-B105-51AF7D828EE5}" type="pres">
      <dgm:prSet presAssocID="{0B32B8A9-A9E0-4972-A8CD-BD201CD95A7E}" presName="Name111" presStyleLbl="parChTrans1D3" presStyleIdx="3" presStyleCnt="29"/>
      <dgm:spPr/>
    </dgm:pt>
    <dgm:pt modelId="{73D7C1B0-1705-47FD-A003-87FCFA9A2FB4}" type="pres">
      <dgm:prSet presAssocID="{961058E3-82AC-46C3-95EA-0877DABC3016}" presName="hierRoot3" presStyleCnt="0">
        <dgm:presLayoutVars>
          <dgm:hierBranch val="init"/>
        </dgm:presLayoutVars>
      </dgm:prSet>
      <dgm:spPr/>
    </dgm:pt>
    <dgm:pt modelId="{47BE376D-F7D3-4DF3-8301-48DA2D8F1D43}" type="pres">
      <dgm:prSet presAssocID="{961058E3-82AC-46C3-95EA-0877DABC3016}" presName="rootComposite3" presStyleCnt="0"/>
      <dgm:spPr/>
    </dgm:pt>
    <dgm:pt modelId="{638B15AB-43F0-4E55-B3C9-12B87C2FDB28}" type="pres">
      <dgm:prSet presAssocID="{961058E3-82AC-46C3-95EA-0877DABC3016}" presName="rootText3" presStyleLbl="asst2" presStyleIdx="0" presStyleCnt="1" custScaleX="177505" custScaleY="161051" custLinFactX="-197470" custLinFactNeighborX="-200000" custLinFactNeighborY="-37592">
        <dgm:presLayoutVars>
          <dgm:chPref val="3"/>
        </dgm:presLayoutVars>
      </dgm:prSet>
      <dgm:spPr/>
    </dgm:pt>
    <dgm:pt modelId="{60263A47-B5C6-4F0E-88B5-210A5770F5FD}" type="pres">
      <dgm:prSet presAssocID="{961058E3-82AC-46C3-95EA-0877DABC3016}" presName="rootConnector3" presStyleLbl="asst2" presStyleIdx="0" presStyleCnt="1"/>
      <dgm:spPr/>
    </dgm:pt>
    <dgm:pt modelId="{9D2866AE-72E7-477B-AD99-4E8D5E89F2AA}" type="pres">
      <dgm:prSet presAssocID="{961058E3-82AC-46C3-95EA-0877DABC3016}" presName="hierChild6" presStyleCnt="0"/>
      <dgm:spPr/>
    </dgm:pt>
    <dgm:pt modelId="{B8158203-DF44-4187-A658-4E9370C8B486}" type="pres">
      <dgm:prSet presAssocID="{961058E3-82AC-46C3-95EA-0877DABC3016}" presName="hierChild7" presStyleCnt="0"/>
      <dgm:spPr/>
    </dgm:pt>
    <dgm:pt modelId="{E2EA73DB-C940-4DE5-84AF-2B129B1A5BDB}" type="pres">
      <dgm:prSet presAssocID="{CD65B9D6-5253-46C0-AA28-345EBF6726E6}" presName="Name37" presStyleLbl="parChTrans1D2" presStyleIdx="1" presStyleCnt="6"/>
      <dgm:spPr/>
    </dgm:pt>
    <dgm:pt modelId="{4827C66A-CE02-4584-8AF5-96BE077E0A7B}" type="pres">
      <dgm:prSet presAssocID="{FFF6564C-865B-408C-808B-6620B8C6CF61}" presName="hierRoot2" presStyleCnt="0">
        <dgm:presLayoutVars>
          <dgm:hierBranch val="init"/>
        </dgm:presLayoutVars>
      </dgm:prSet>
      <dgm:spPr/>
    </dgm:pt>
    <dgm:pt modelId="{1EAB4C59-B95F-4929-A569-4DAF0A5748F4}" type="pres">
      <dgm:prSet presAssocID="{FFF6564C-865B-408C-808B-6620B8C6CF61}" presName="rootComposite" presStyleCnt="0"/>
      <dgm:spPr/>
    </dgm:pt>
    <dgm:pt modelId="{9C2A6F37-C0F7-4896-9526-A1CCAAAF5A38}" type="pres">
      <dgm:prSet presAssocID="{FFF6564C-865B-408C-808B-6620B8C6CF61}" presName="rootText" presStyleLbl="node2" presStyleIdx="1" presStyleCnt="5" custScaleX="248258" custScaleY="214359" custLinFactX="-87051" custLinFactNeighborX="-100000" custLinFactNeighborY="-29581">
        <dgm:presLayoutVars>
          <dgm:chPref val="3"/>
        </dgm:presLayoutVars>
      </dgm:prSet>
      <dgm:spPr/>
    </dgm:pt>
    <dgm:pt modelId="{295A30F1-4D4E-4CD3-9EF6-6CDBA7B4AFC1}" type="pres">
      <dgm:prSet presAssocID="{FFF6564C-865B-408C-808B-6620B8C6CF61}" presName="rootConnector" presStyleLbl="node2" presStyleIdx="1" presStyleCnt="5"/>
      <dgm:spPr/>
    </dgm:pt>
    <dgm:pt modelId="{19E298F4-C9BB-4D2F-B365-4184FD3F5C21}" type="pres">
      <dgm:prSet presAssocID="{FFF6564C-865B-408C-808B-6620B8C6CF61}" presName="hierChild4" presStyleCnt="0"/>
      <dgm:spPr/>
    </dgm:pt>
    <dgm:pt modelId="{95FB9B44-C84B-48CE-8BFB-EE20B9EEDA55}" type="pres">
      <dgm:prSet presAssocID="{3C22113C-E7E9-4BCC-ADB7-7D6EDB9F4AF7}" presName="Name37" presStyleLbl="parChTrans1D3" presStyleIdx="4" presStyleCnt="29"/>
      <dgm:spPr/>
    </dgm:pt>
    <dgm:pt modelId="{E92D9AC7-1AD1-469E-9173-0F7803F3BE5B}" type="pres">
      <dgm:prSet presAssocID="{85ED25EF-D519-4092-9EAB-A858639AA6EE}" presName="hierRoot2" presStyleCnt="0">
        <dgm:presLayoutVars>
          <dgm:hierBranch val="init"/>
        </dgm:presLayoutVars>
      </dgm:prSet>
      <dgm:spPr/>
    </dgm:pt>
    <dgm:pt modelId="{B536083E-CE31-427C-9436-6BE70890B085}" type="pres">
      <dgm:prSet presAssocID="{85ED25EF-D519-4092-9EAB-A858639AA6EE}" presName="rootComposite" presStyleCnt="0"/>
      <dgm:spPr/>
    </dgm:pt>
    <dgm:pt modelId="{D135DD6D-C60C-4358-858A-ACD568C7E6C4}" type="pres">
      <dgm:prSet presAssocID="{85ED25EF-D519-4092-9EAB-A858639AA6EE}" presName="rootText" presStyleLbl="node3" presStyleIdx="3" presStyleCnt="27" custScaleX="238331" custScaleY="218864" custLinFactX="-37950" custLinFactNeighborX="-100000" custLinFactNeighborY="4677">
        <dgm:presLayoutVars>
          <dgm:chPref val="3"/>
        </dgm:presLayoutVars>
      </dgm:prSet>
      <dgm:spPr/>
    </dgm:pt>
    <dgm:pt modelId="{70599B44-B5B7-4D85-ADDE-7A15634CDA83}" type="pres">
      <dgm:prSet presAssocID="{85ED25EF-D519-4092-9EAB-A858639AA6EE}" presName="rootConnector" presStyleLbl="node3" presStyleIdx="3" presStyleCnt="27"/>
      <dgm:spPr/>
    </dgm:pt>
    <dgm:pt modelId="{348DA300-6543-444D-B72C-3AB28DB0FB05}" type="pres">
      <dgm:prSet presAssocID="{85ED25EF-D519-4092-9EAB-A858639AA6EE}" presName="hierChild4" presStyleCnt="0"/>
      <dgm:spPr/>
    </dgm:pt>
    <dgm:pt modelId="{84D46F8A-9A62-4957-8500-040E35D1C196}" type="pres">
      <dgm:prSet presAssocID="{85ED25EF-D519-4092-9EAB-A858639AA6EE}" presName="hierChild5" presStyleCnt="0"/>
      <dgm:spPr/>
    </dgm:pt>
    <dgm:pt modelId="{39E96D6F-5582-4065-802A-A15329BA7CD3}" type="pres">
      <dgm:prSet presAssocID="{8D906C72-0219-4F73-8C06-F28DFD28F0B4}" presName="Name37" presStyleLbl="parChTrans1D3" presStyleIdx="5" presStyleCnt="29"/>
      <dgm:spPr/>
    </dgm:pt>
    <dgm:pt modelId="{ED63033F-6E36-477B-AA91-AD9AE314442C}" type="pres">
      <dgm:prSet presAssocID="{A67ACE35-8796-4366-BC89-6DCBA03C7C49}" presName="hierRoot2" presStyleCnt="0">
        <dgm:presLayoutVars>
          <dgm:hierBranch val="init"/>
        </dgm:presLayoutVars>
      </dgm:prSet>
      <dgm:spPr/>
    </dgm:pt>
    <dgm:pt modelId="{C9245B2D-3384-429D-8009-47ABFD41EF16}" type="pres">
      <dgm:prSet presAssocID="{A67ACE35-8796-4366-BC89-6DCBA03C7C49}" presName="rootComposite" presStyleCnt="0"/>
      <dgm:spPr/>
    </dgm:pt>
    <dgm:pt modelId="{C7B002A2-BCB1-4A2F-BEFA-6FB0ECB87E8E}" type="pres">
      <dgm:prSet presAssocID="{A67ACE35-8796-4366-BC89-6DCBA03C7C49}" presName="rootText" presStyleLbl="node3" presStyleIdx="4" presStyleCnt="27" custScaleX="234461" custScaleY="243200" custLinFactX="-37950" custLinFactNeighborX="-100000" custLinFactNeighborY="37736">
        <dgm:presLayoutVars>
          <dgm:chPref val="3"/>
        </dgm:presLayoutVars>
      </dgm:prSet>
      <dgm:spPr/>
    </dgm:pt>
    <dgm:pt modelId="{39FC74BB-A7B3-4E24-A821-E8808AAEB6F9}" type="pres">
      <dgm:prSet presAssocID="{A67ACE35-8796-4366-BC89-6DCBA03C7C49}" presName="rootConnector" presStyleLbl="node3" presStyleIdx="4" presStyleCnt="27"/>
      <dgm:spPr/>
    </dgm:pt>
    <dgm:pt modelId="{136B8DC9-4806-406D-A445-39FB5AD9FFA1}" type="pres">
      <dgm:prSet presAssocID="{A67ACE35-8796-4366-BC89-6DCBA03C7C49}" presName="hierChild4" presStyleCnt="0"/>
      <dgm:spPr/>
    </dgm:pt>
    <dgm:pt modelId="{41E74315-8A58-4B9D-82EB-8054C360CBB1}" type="pres">
      <dgm:prSet presAssocID="{A67ACE35-8796-4366-BC89-6DCBA03C7C49}" presName="hierChild5" presStyleCnt="0"/>
      <dgm:spPr/>
    </dgm:pt>
    <dgm:pt modelId="{40A83FBC-652E-41B7-ABB7-5568646E4279}" type="pres">
      <dgm:prSet presAssocID="{729D27C6-60DE-4312-8D43-132AEEA96F07}" presName="Name37" presStyleLbl="parChTrans1D3" presStyleIdx="6" presStyleCnt="29"/>
      <dgm:spPr/>
    </dgm:pt>
    <dgm:pt modelId="{F4E68476-C541-420C-A122-1D4F38C1CE01}" type="pres">
      <dgm:prSet presAssocID="{90CEC285-2BB8-46AC-B901-4885F1845A93}" presName="hierRoot2" presStyleCnt="0">
        <dgm:presLayoutVars>
          <dgm:hierBranch val="init"/>
        </dgm:presLayoutVars>
      </dgm:prSet>
      <dgm:spPr/>
    </dgm:pt>
    <dgm:pt modelId="{DC2ABC72-45C8-44AE-B819-5396A6D842E5}" type="pres">
      <dgm:prSet presAssocID="{90CEC285-2BB8-46AC-B901-4885F1845A93}" presName="rootComposite" presStyleCnt="0"/>
      <dgm:spPr/>
    </dgm:pt>
    <dgm:pt modelId="{E4B43EF4-703E-4909-B585-A95444F37289}" type="pres">
      <dgm:prSet presAssocID="{90CEC285-2BB8-46AC-B901-4885F1845A93}" presName="rootText" presStyleLbl="node3" presStyleIdx="5" presStyleCnt="27" custScaleX="233046" custScaleY="202006" custLinFactX="-37950" custLinFactNeighborX="-100000" custLinFactNeighborY="61118">
        <dgm:presLayoutVars>
          <dgm:chPref val="3"/>
        </dgm:presLayoutVars>
      </dgm:prSet>
      <dgm:spPr/>
    </dgm:pt>
    <dgm:pt modelId="{2F89093F-84E6-4EE9-A2FB-45DE76899FD1}" type="pres">
      <dgm:prSet presAssocID="{90CEC285-2BB8-46AC-B901-4885F1845A93}" presName="rootConnector" presStyleLbl="node3" presStyleIdx="5" presStyleCnt="27"/>
      <dgm:spPr/>
    </dgm:pt>
    <dgm:pt modelId="{FFF7CFF2-F39D-4BB3-8044-441615C2CE60}" type="pres">
      <dgm:prSet presAssocID="{90CEC285-2BB8-46AC-B901-4885F1845A93}" presName="hierChild4" presStyleCnt="0"/>
      <dgm:spPr/>
    </dgm:pt>
    <dgm:pt modelId="{2DD333BD-02FA-430F-AE4C-5D2565F42FB4}" type="pres">
      <dgm:prSet presAssocID="{90CEC285-2BB8-46AC-B901-4885F1845A93}" presName="hierChild5" presStyleCnt="0"/>
      <dgm:spPr/>
    </dgm:pt>
    <dgm:pt modelId="{B7B81650-7DE9-4709-8D0A-B987E8AE3A21}" type="pres">
      <dgm:prSet presAssocID="{678C0712-574B-450B-9D6B-3D82F962A834}" presName="Name37" presStyleLbl="parChTrans1D3" presStyleIdx="7" presStyleCnt="29"/>
      <dgm:spPr/>
    </dgm:pt>
    <dgm:pt modelId="{47C1CB62-E1F0-47D2-BC52-63A86F6BFDAD}" type="pres">
      <dgm:prSet presAssocID="{79F0B451-DFA3-438D-B2BC-F4EAE58C1D5E}" presName="hierRoot2" presStyleCnt="0">
        <dgm:presLayoutVars>
          <dgm:hierBranch val="init"/>
        </dgm:presLayoutVars>
      </dgm:prSet>
      <dgm:spPr/>
    </dgm:pt>
    <dgm:pt modelId="{93DD2818-013C-4366-BB08-9AE174BD9384}" type="pres">
      <dgm:prSet presAssocID="{79F0B451-DFA3-438D-B2BC-F4EAE58C1D5E}" presName="rootComposite" presStyleCnt="0"/>
      <dgm:spPr/>
    </dgm:pt>
    <dgm:pt modelId="{B47D89ED-1BD5-41E9-AF56-EDA8CED96496}" type="pres">
      <dgm:prSet presAssocID="{79F0B451-DFA3-438D-B2BC-F4EAE58C1D5E}" presName="rootText" presStyleLbl="node3" presStyleIdx="6" presStyleCnt="27" custScaleX="229796" custScaleY="239808" custLinFactX="-37952" custLinFactY="183905" custLinFactNeighborX="-100000" custLinFactNeighborY="200000">
        <dgm:presLayoutVars>
          <dgm:chPref val="3"/>
        </dgm:presLayoutVars>
      </dgm:prSet>
      <dgm:spPr/>
    </dgm:pt>
    <dgm:pt modelId="{563FFF34-CCD9-4274-8BD3-D884E34138C5}" type="pres">
      <dgm:prSet presAssocID="{79F0B451-DFA3-438D-B2BC-F4EAE58C1D5E}" presName="rootConnector" presStyleLbl="node3" presStyleIdx="6" presStyleCnt="27"/>
      <dgm:spPr/>
    </dgm:pt>
    <dgm:pt modelId="{92AD0587-0897-4363-B83E-ED444FAEEBB4}" type="pres">
      <dgm:prSet presAssocID="{79F0B451-DFA3-438D-B2BC-F4EAE58C1D5E}" presName="hierChild4" presStyleCnt="0"/>
      <dgm:spPr/>
    </dgm:pt>
    <dgm:pt modelId="{770D7264-4ECF-48D3-A672-D68E31F3F925}" type="pres">
      <dgm:prSet presAssocID="{79F0B451-DFA3-438D-B2BC-F4EAE58C1D5E}" presName="hierChild5" presStyleCnt="0"/>
      <dgm:spPr/>
    </dgm:pt>
    <dgm:pt modelId="{C444092F-DFCD-4BF1-A228-3E14F64C51FD}" type="pres">
      <dgm:prSet presAssocID="{6A52E40E-B8A3-4D6E-98A5-24D96972F263}" presName="Name37" presStyleLbl="parChTrans1D3" presStyleIdx="8" presStyleCnt="29"/>
      <dgm:spPr/>
    </dgm:pt>
    <dgm:pt modelId="{94EE60AA-64C2-4725-AF24-5F9A4ED8D2D4}" type="pres">
      <dgm:prSet presAssocID="{C0348830-231E-4CDA-9BBF-E69CBC4207AA}" presName="hierRoot2" presStyleCnt="0">
        <dgm:presLayoutVars>
          <dgm:hierBranch val="init"/>
        </dgm:presLayoutVars>
      </dgm:prSet>
      <dgm:spPr/>
    </dgm:pt>
    <dgm:pt modelId="{1C132DE2-C9BE-4966-AEBB-B9A8BA4D4E07}" type="pres">
      <dgm:prSet presAssocID="{C0348830-231E-4CDA-9BBF-E69CBC4207AA}" presName="rootComposite" presStyleCnt="0"/>
      <dgm:spPr/>
    </dgm:pt>
    <dgm:pt modelId="{1863EA76-BF9C-46F3-AAD9-1D1BE505986D}" type="pres">
      <dgm:prSet presAssocID="{C0348830-231E-4CDA-9BBF-E69CBC4207AA}" presName="rootText" presStyleLbl="node3" presStyleIdx="7" presStyleCnt="27" custScaleX="224121" custScaleY="199596" custLinFactX="-33413" custLinFactY="-76847" custLinFactNeighborX="-100000" custLinFactNeighborY="-100000">
        <dgm:presLayoutVars>
          <dgm:chPref val="3"/>
        </dgm:presLayoutVars>
      </dgm:prSet>
      <dgm:spPr/>
    </dgm:pt>
    <dgm:pt modelId="{067A1A41-97D3-486B-9F03-3039A56BCC9E}" type="pres">
      <dgm:prSet presAssocID="{C0348830-231E-4CDA-9BBF-E69CBC4207AA}" presName="rootConnector" presStyleLbl="node3" presStyleIdx="7" presStyleCnt="27"/>
      <dgm:spPr/>
    </dgm:pt>
    <dgm:pt modelId="{F6B52D9D-BB1F-4E8B-9810-6A56D6AD0EF1}" type="pres">
      <dgm:prSet presAssocID="{C0348830-231E-4CDA-9BBF-E69CBC4207AA}" presName="hierChild4" presStyleCnt="0"/>
      <dgm:spPr/>
    </dgm:pt>
    <dgm:pt modelId="{E4A32E03-5456-4560-A98D-5F73118B9D34}" type="pres">
      <dgm:prSet presAssocID="{C0348830-231E-4CDA-9BBF-E69CBC4207AA}" presName="hierChild5" presStyleCnt="0"/>
      <dgm:spPr/>
    </dgm:pt>
    <dgm:pt modelId="{0E4D07B7-941C-4D92-ABDF-E0C1C2023B18}" type="pres">
      <dgm:prSet presAssocID="{FFF6564C-865B-408C-808B-6620B8C6CF61}" presName="hierChild5" presStyleCnt="0"/>
      <dgm:spPr/>
    </dgm:pt>
    <dgm:pt modelId="{AE74CD39-D5A1-4F4C-BB8A-2FC69132FFCF}" type="pres">
      <dgm:prSet presAssocID="{6694900E-7758-46AB-9DA1-C0AE195DE660}" presName="Name37" presStyleLbl="parChTrans1D2" presStyleIdx="2" presStyleCnt="6"/>
      <dgm:spPr/>
    </dgm:pt>
    <dgm:pt modelId="{5FF4C69E-334C-4FB1-A04E-4E022FDFB36F}" type="pres">
      <dgm:prSet presAssocID="{E8C9A504-B35F-4407-9C70-5FA9064EB870}" presName="hierRoot2" presStyleCnt="0">
        <dgm:presLayoutVars>
          <dgm:hierBranch val="init"/>
        </dgm:presLayoutVars>
      </dgm:prSet>
      <dgm:spPr/>
    </dgm:pt>
    <dgm:pt modelId="{54E68714-9262-4A0A-AE26-E7252D8B531B}" type="pres">
      <dgm:prSet presAssocID="{E8C9A504-B35F-4407-9C70-5FA9064EB870}" presName="rootComposite" presStyleCnt="0"/>
      <dgm:spPr/>
    </dgm:pt>
    <dgm:pt modelId="{A6CEA98A-C311-455C-92A8-5BBAB7032AF9}" type="pres">
      <dgm:prSet presAssocID="{E8C9A504-B35F-4407-9C70-5FA9064EB870}" presName="rootText" presStyleLbl="node2" presStyleIdx="2" presStyleCnt="5" custScaleX="254006" custScaleY="218579" custLinFactNeighborX="-46763" custLinFactNeighborY="-31612">
        <dgm:presLayoutVars>
          <dgm:chPref val="3"/>
        </dgm:presLayoutVars>
      </dgm:prSet>
      <dgm:spPr/>
    </dgm:pt>
    <dgm:pt modelId="{D5AA65CC-C135-45DC-B6BD-2ACF38993270}" type="pres">
      <dgm:prSet presAssocID="{E8C9A504-B35F-4407-9C70-5FA9064EB870}" presName="rootConnector" presStyleLbl="node2" presStyleIdx="2" presStyleCnt="5"/>
      <dgm:spPr/>
    </dgm:pt>
    <dgm:pt modelId="{92D7E991-E202-4A02-AE75-9F3A54BFCB64}" type="pres">
      <dgm:prSet presAssocID="{E8C9A504-B35F-4407-9C70-5FA9064EB870}" presName="hierChild4" presStyleCnt="0"/>
      <dgm:spPr/>
    </dgm:pt>
    <dgm:pt modelId="{3B92AED8-E918-4A4D-963C-3ADE6562E7F5}" type="pres">
      <dgm:prSet presAssocID="{34B4953F-8175-4F01-8B50-42F20D2C9CA5}" presName="Name37" presStyleLbl="parChTrans1D3" presStyleIdx="9" presStyleCnt="29"/>
      <dgm:spPr/>
    </dgm:pt>
    <dgm:pt modelId="{8EAD422E-13F8-401C-A63D-DD85897D267A}" type="pres">
      <dgm:prSet presAssocID="{152E3D47-C2B5-4D4E-AA28-F59AE574CA0B}" presName="hierRoot2" presStyleCnt="0">
        <dgm:presLayoutVars>
          <dgm:hierBranch val="init"/>
        </dgm:presLayoutVars>
      </dgm:prSet>
      <dgm:spPr/>
    </dgm:pt>
    <dgm:pt modelId="{D8E14D87-5DC4-4287-9EF4-DF6227729F35}" type="pres">
      <dgm:prSet presAssocID="{152E3D47-C2B5-4D4E-AA28-F59AE574CA0B}" presName="rootComposite" presStyleCnt="0"/>
      <dgm:spPr/>
    </dgm:pt>
    <dgm:pt modelId="{BF79A4BF-8C8B-4F94-AC2D-5A57243DCF56}" type="pres">
      <dgm:prSet presAssocID="{152E3D47-C2B5-4D4E-AA28-F59AE574CA0B}" presName="rootText" presStyleLbl="node3" presStyleIdx="8" presStyleCnt="27" custScaleX="242104" custScaleY="133100" custLinFactNeighborX="-92196">
        <dgm:presLayoutVars>
          <dgm:chPref val="3"/>
        </dgm:presLayoutVars>
      </dgm:prSet>
      <dgm:spPr/>
    </dgm:pt>
    <dgm:pt modelId="{E3655A39-5232-4047-9B47-C394EE759B11}" type="pres">
      <dgm:prSet presAssocID="{152E3D47-C2B5-4D4E-AA28-F59AE574CA0B}" presName="rootConnector" presStyleLbl="node3" presStyleIdx="8" presStyleCnt="27"/>
      <dgm:spPr/>
    </dgm:pt>
    <dgm:pt modelId="{71D73752-EDAF-488E-99A6-8EEAB0CA9967}" type="pres">
      <dgm:prSet presAssocID="{152E3D47-C2B5-4D4E-AA28-F59AE574CA0B}" presName="hierChild4" presStyleCnt="0"/>
      <dgm:spPr/>
    </dgm:pt>
    <dgm:pt modelId="{28BA69BB-1574-47A4-BFB8-044802DA13D6}" type="pres">
      <dgm:prSet presAssocID="{152E3D47-C2B5-4D4E-AA28-F59AE574CA0B}" presName="hierChild5" presStyleCnt="0"/>
      <dgm:spPr/>
    </dgm:pt>
    <dgm:pt modelId="{FF8C6EC1-3E92-4412-963B-E62940B38BFD}" type="pres">
      <dgm:prSet presAssocID="{CB7200AE-AA61-47F2-9164-0439B31D6F04}" presName="Name37" presStyleLbl="parChTrans1D3" presStyleIdx="10" presStyleCnt="29"/>
      <dgm:spPr/>
    </dgm:pt>
    <dgm:pt modelId="{B7A64F34-E76E-462E-B492-2A2FBC4823C8}" type="pres">
      <dgm:prSet presAssocID="{B7BDF943-8884-4106-AFBE-D0C0D5138E05}" presName="hierRoot2" presStyleCnt="0">
        <dgm:presLayoutVars>
          <dgm:hierBranch val="init"/>
        </dgm:presLayoutVars>
      </dgm:prSet>
      <dgm:spPr/>
    </dgm:pt>
    <dgm:pt modelId="{813D4A64-FAE8-462A-A581-889AC34E3EA0}" type="pres">
      <dgm:prSet presAssocID="{B7BDF943-8884-4106-AFBE-D0C0D5138E05}" presName="rootComposite" presStyleCnt="0"/>
      <dgm:spPr/>
    </dgm:pt>
    <dgm:pt modelId="{7B799BA8-6C56-4EE1-9445-950B17F3392E}" type="pres">
      <dgm:prSet presAssocID="{B7BDF943-8884-4106-AFBE-D0C0D5138E05}" presName="rootText" presStyleLbl="node3" presStyleIdx="9" presStyleCnt="27" custScaleX="273814" custScaleY="133100">
        <dgm:presLayoutVars>
          <dgm:chPref val="3"/>
        </dgm:presLayoutVars>
      </dgm:prSet>
      <dgm:spPr/>
    </dgm:pt>
    <dgm:pt modelId="{BC25A93A-65AD-4C37-8557-744A1435E0C8}" type="pres">
      <dgm:prSet presAssocID="{B7BDF943-8884-4106-AFBE-D0C0D5138E05}" presName="rootConnector" presStyleLbl="node3" presStyleIdx="9" presStyleCnt="27"/>
      <dgm:spPr/>
    </dgm:pt>
    <dgm:pt modelId="{292D439A-9AC1-4BF7-A99F-3475F835BE7E}" type="pres">
      <dgm:prSet presAssocID="{B7BDF943-8884-4106-AFBE-D0C0D5138E05}" presName="hierChild4" presStyleCnt="0"/>
      <dgm:spPr/>
    </dgm:pt>
    <dgm:pt modelId="{741511D3-E8D9-454E-8BB7-BE863495A5C7}" type="pres">
      <dgm:prSet presAssocID="{B7BDF943-8884-4106-AFBE-D0C0D5138E05}" presName="hierChild5" presStyleCnt="0"/>
      <dgm:spPr/>
    </dgm:pt>
    <dgm:pt modelId="{D28210A3-C370-49FE-8F63-80848AAB8DD4}" type="pres">
      <dgm:prSet presAssocID="{729C1779-BE3B-4E91-A144-F1C72D2CA0EB}" presName="Name37" presStyleLbl="parChTrans1D3" presStyleIdx="11" presStyleCnt="29"/>
      <dgm:spPr/>
    </dgm:pt>
    <dgm:pt modelId="{7C297612-08F9-464E-ABC8-C2A08A0725B6}" type="pres">
      <dgm:prSet presAssocID="{D55CB4D4-986A-4DC5-8CC6-9C2301F51A57}" presName="hierRoot2" presStyleCnt="0">
        <dgm:presLayoutVars>
          <dgm:hierBranch val="init"/>
        </dgm:presLayoutVars>
      </dgm:prSet>
      <dgm:spPr/>
    </dgm:pt>
    <dgm:pt modelId="{81F01FA4-0758-4853-8C18-CD5463475E74}" type="pres">
      <dgm:prSet presAssocID="{D55CB4D4-986A-4DC5-8CC6-9C2301F51A57}" presName="rootComposite" presStyleCnt="0"/>
      <dgm:spPr/>
    </dgm:pt>
    <dgm:pt modelId="{B5B10534-699B-40D8-B86A-0358DE7B6E8B}" type="pres">
      <dgm:prSet presAssocID="{D55CB4D4-986A-4DC5-8CC6-9C2301F51A57}" presName="rootText" presStyleLbl="node3" presStyleIdx="10" presStyleCnt="27" custScaleX="279848" custScaleY="133100" custLinFactNeighborY="9570">
        <dgm:presLayoutVars>
          <dgm:chPref val="3"/>
        </dgm:presLayoutVars>
      </dgm:prSet>
      <dgm:spPr/>
    </dgm:pt>
    <dgm:pt modelId="{8059270B-0547-49C3-8ACE-6B9CCAA2E712}" type="pres">
      <dgm:prSet presAssocID="{D55CB4D4-986A-4DC5-8CC6-9C2301F51A57}" presName="rootConnector" presStyleLbl="node3" presStyleIdx="10" presStyleCnt="27"/>
      <dgm:spPr/>
    </dgm:pt>
    <dgm:pt modelId="{FA47FF6C-D210-4CA0-8FD6-5BBEA60E0720}" type="pres">
      <dgm:prSet presAssocID="{D55CB4D4-986A-4DC5-8CC6-9C2301F51A57}" presName="hierChild4" presStyleCnt="0"/>
      <dgm:spPr/>
    </dgm:pt>
    <dgm:pt modelId="{537EAD39-889C-4B14-856E-28A9F8963020}" type="pres">
      <dgm:prSet presAssocID="{D55CB4D4-986A-4DC5-8CC6-9C2301F51A57}" presName="hierChild5" presStyleCnt="0"/>
      <dgm:spPr/>
    </dgm:pt>
    <dgm:pt modelId="{7BBED5DB-7758-4AA6-B17C-9DDAE7A3324D}" type="pres">
      <dgm:prSet presAssocID="{1ADCBDCA-3EA8-4174-A0A0-19C9E3207408}" presName="Name37" presStyleLbl="parChTrans1D3" presStyleIdx="12" presStyleCnt="29"/>
      <dgm:spPr/>
    </dgm:pt>
    <dgm:pt modelId="{EBDC712D-03E0-40B4-A430-DCDD16E4BBD6}" type="pres">
      <dgm:prSet presAssocID="{522B2C0F-E676-44C3-96B3-21C0D35CAFEB}" presName="hierRoot2" presStyleCnt="0">
        <dgm:presLayoutVars>
          <dgm:hierBranch val="init"/>
        </dgm:presLayoutVars>
      </dgm:prSet>
      <dgm:spPr/>
    </dgm:pt>
    <dgm:pt modelId="{52129F54-AF53-4269-8020-243D7A58B488}" type="pres">
      <dgm:prSet presAssocID="{522B2C0F-E676-44C3-96B3-21C0D35CAFEB}" presName="rootComposite" presStyleCnt="0"/>
      <dgm:spPr/>
    </dgm:pt>
    <dgm:pt modelId="{6FE49E88-C23E-446F-BB9F-5DB52F244970}" type="pres">
      <dgm:prSet presAssocID="{522B2C0F-E676-44C3-96B3-21C0D35CAFEB}" presName="rootText" presStyleLbl="node3" presStyleIdx="11" presStyleCnt="27" custScaleX="281859" custScaleY="133100" custLinFactNeighborY="9570">
        <dgm:presLayoutVars>
          <dgm:chPref val="3"/>
        </dgm:presLayoutVars>
      </dgm:prSet>
      <dgm:spPr/>
    </dgm:pt>
    <dgm:pt modelId="{2FDB836F-C0BC-4B1C-9153-032576986CBA}" type="pres">
      <dgm:prSet presAssocID="{522B2C0F-E676-44C3-96B3-21C0D35CAFEB}" presName="rootConnector" presStyleLbl="node3" presStyleIdx="11" presStyleCnt="27"/>
      <dgm:spPr/>
    </dgm:pt>
    <dgm:pt modelId="{D109D80E-9E7F-4422-B9A9-A0E375561ABC}" type="pres">
      <dgm:prSet presAssocID="{522B2C0F-E676-44C3-96B3-21C0D35CAFEB}" presName="hierChild4" presStyleCnt="0"/>
      <dgm:spPr/>
    </dgm:pt>
    <dgm:pt modelId="{05ADBA77-909B-40F8-9709-F70A532CB954}" type="pres">
      <dgm:prSet presAssocID="{522B2C0F-E676-44C3-96B3-21C0D35CAFEB}" presName="hierChild5" presStyleCnt="0"/>
      <dgm:spPr/>
    </dgm:pt>
    <dgm:pt modelId="{01B28239-22D0-4E51-B137-6A7E2F94751E}" type="pres">
      <dgm:prSet presAssocID="{E5F9E478-3584-48E8-A79C-591EB7EC7327}" presName="Name37" presStyleLbl="parChTrans1D3" presStyleIdx="13" presStyleCnt="29"/>
      <dgm:spPr/>
    </dgm:pt>
    <dgm:pt modelId="{ACCB5BE9-CDC8-4855-AD62-2A246286334F}" type="pres">
      <dgm:prSet presAssocID="{45D91BDC-7F00-451F-808C-1915AEE8E7E8}" presName="hierRoot2" presStyleCnt="0">
        <dgm:presLayoutVars>
          <dgm:hierBranch val="init"/>
        </dgm:presLayoutVars>
      </dgm:prSet>
      <dgm:spPr/>
    </dgm:pt>
    <dgm:pt modelId="{95985E08-115B-4CBC-B9B2-7E043FFC5562}" type="pres">
      <dgm:prSet presAssocID="{45D91BDC-7F00-451F-808C-1915AEE8E7E8}" presName="rootComposite" presStyleCnt="0"/>
      <dgm:spPr/>
    </dgm:pt>
    <dgm:pt modelId="{BA384E24-1E06-423C-9839-F24E7F9F4A55}" type="pres">
      <dgm:prSet presAssocID="{45D91BDC-7F00-451F-808C-1915AEE8E7E8}" presName="rootText" presStyleLbl="node3" presStyleIdx="12" presStyleCnt="27" custScaleX="290021" custScaleY="133100" custLinFactNeighborY="9570">
        <dgm:presLayoutVars>
          <dgm:chPref val="3"/>
        </dgm:presLayoutVars>
      </dgm:prSet>
      <dgm:spPr/>
    </dgm:pt>
    <dgm:pt modelId="{887DCBF2-34D8-4B9A-A086-C9E039748BC2}" type="pres">
      <dgm:prSet presAssocID="{45D91BDC-7F00-451F-808C-1915AEE8E7E8}" presName="rootConnector" presStyleLbl="node3" presStyleIdx="12" presStyleCnt="27"/>
      <dgm:spPr/>
    </dgm:pt>
    <dgm:pt modelId="{A6A265B4-994E-46BB-8D47-F5A88F2AC535}" type="pres">
      <dgm:prSet presAssocID="{45D91BDC-7F00-451F-808C-1915AEE8E7E8}" presName="hierChild4" presStyleCnt="0"/>
      <dgm:spPr/>
    </dgm:pt>
    <dgm:pt modelId="{B6FC643D-D034-4D03-AB4C-B578F51FCFF3}" type="pres">
      <dgm:prSet presAssocID="{45D91BDC-7F00-451F-808C-1915AEE8E7E8}" presName="hierChild5" presStyleCnt="0"/>
      <dgm:spPr/>
    </dgm:pt>
    <dgm:pt modelId="{D5C760E1-1EC7-4100-997A-9201C7A9A388}" type="pres">
      <dgm:prSet presAssocID="{725DA1CB-A8EF-4C90-AB85-9F5B36B70867}" presName="Name37" presStyleLbl="parChTrans1D3" presStyleIdx="14" presStyleCnt="29"/>
      <dgm:spPr/>
    </dgm:pt>
    <dgm:pt modelId="{71D28B84-F4F6-47E1-BEAE-4AE8CE459487}" type="pres">
      <dgm:prSet presAssocID="{D052D6EF-3164-4AFF-9D78-B5C06BD32BEB}" presName="hierRoot2" presStyleCnt="0">
        <dgm:presLayoutVars>
          <dgm:hierBranch val="init"/>
        </dgm:presLayoutVars>
      </dgm:prSet>
      <dgm:spPr/>
    </dgm:pt>
    <dgm:pt modelId="{0BE6DEF3-32C7-4BCC-B71B-65BF864AD5BC}" type="pres">
      <dgm:prSet presAssocID="{D052D6EF-3164-4AFF-9D78-B5C06BD32BEB}" presName="rootComposite" presStyleCnt="0"/>
      <dgm:spPr/>
    </dgm:pt>
    <dgm:pt modelId="{8D11F15F-82C1-46E8-811E-39F11B690490}" type="pres">
      <dgm:prSet presAssocID="{D052D6EF-3164-4AFF-9D78-B5C06BD32BEB}" presName="rootText" presStyleLbl="node3" presStyleIdx="13" presStyleCnt="27" custScaleX="285138" custScaleY="133100" custLinFactNeighborY="23925">
        <dgm:presLayoutVars>
          <dgm:chPref val="3"/>
        </dgm:presLayoutVars>
      </dgm:prSet>
      <dgm:spPr/>
    </dgm:pt>
    <dgm:pt modelId="{B81B512D-9146-46AC-949F-993492DFC53E}" type="pres">
      <dgm:prSet presAssocID="{D052D6EF-3164-4AFF-9D78-B5C06BD32BEB}" presName="rootConnector" presStyleLbl="node3" presStyleIdx="13" presStyleCnt="27"/>
      <dgm:spPr/>
    </dgm:pt>
    <dgm:pt modelId="{E5A2C8DB-638A-46F1-B5B4-24C3FD8D2FE2}" type="pres">
      <dgm:prSet presAssocID="{D052D6EF-3164-4AFF-9D78-B5C06BD32BEB}" presName="hierChild4" presStyleCnt="0"/>
      <dgm:spPr/>
    </dgm:pt>
    <dgm:pt modelId="{E156DF75-84E8-4A82-9D82-5253456108E9}" type="pres">
      <dgm:prSet presAssocID="{D052D6EF-3164-4AFF-9D78-B5C06BD32BEB}" presName="hierChild5" presStyleCnt="0"/>
      <dgm:spPr/>
    </dgm:pt>
    <dgm:pt modelId="{9C2BB668-1B7A-4550-AC9A-B6F132894B90}" type="pres">
      <dgm:prSet presAssocID="{1DD56096-E09C-420A-A965-B4659FD86338}" presName="Name37" presStyleLbl="parChTrans1D3" presStyleIdx="15" presStyleCnt="29"/>
      <dgm:spPr/>
    </dgm:pt>
    <dgm:pt modelId="{6161ED57-5CA1-4040-B4F5-E78E3A9ACCB0}" type="pres">
      <dgm:prSet presAssocID="{2E11390C-F66B-407B-95E1-68019B4832CD}" presName="hierRoot2" presStyleCnt="0">
        <dgm:presLayoutVars>
          <dgm:hierBranch val="init"/>
        </dgm:presLayoutVars>
      </dgm:prSet>
      <dgm:spPr/>
    </dgm:pt>
    <dgm:pt modelId="{2C8F1055-ADD5-496F-A380-E02F1DAFF1E8}" type="pres">
      <dgm:prSet presAssocID="{2E11390C-F66B-407B-95E1-68019B4832CD}" presName="rootComposite" presStyleCnt="0"/>
      <dgm:spPr/>
    </dgm:pt>
    <dgm:pt modelId="{393813A4-37C3-4B67-98B1-2A292AC53AE8}" type="pres">
      <dgm:prSet presAssocID="{2E11390C-F66B-407B-95E1-68019B4832CD}" presName="rootText" presStyleLbl="node3" presStyleIdx="14" presStyleCnt="27" custScaleX="283752" custScaleY="133100" custLinFactNeighborY="28710">
        <dgm:presLayoutVars>
          <dgm:chPref val="3"/>
        </dgm:presLayoutVars>
      </dgm:prSet>
      <dgm:spPr/>
    </dgm:pt>
    <dgm:pt modelId="{FF50C70F-3AEF-406A-99E3-003358411DAA}" type="pres">
      <dgm:prSet presAssocID="{2E11390C-F66B-407B-95E1-68019B4832CD}" presName="rootConnector" presStyleLbl="node3" presStyleIdx="14" presStyleCnt="27"/>
      <dgm:spPr/>
    </dgm:pt>
    <dgm:pt modelId="{F1E07C29-1815-4735-ABA2-381EDBE21F9B}" type="pres">
      <dgm:prSet presAssocID="{2E11390C-F66B-407B-95E1-68019B4832CD}" presName="hierChild4" presStyleCnt="0"/>
      <dgm:spPr/>
    </dgm:pt>
    <dgm:pt modelId="{7726B595-24EB-49B0-BA20-63894D97F274}" type="pres">
      <dgm:prSet presAssocID="{2E11390C-F66B-407B-95E1-68019B4832CD}" presName="hierChild5" presStyleCnt="0"/>
      <dgm:spPr/>
    </dgm:pt>
    <dgm:pt modelId="{C3634A7B-1DF9-4859-A183-FC07017B165F}" type="pres">
      <dgm:prSet presAssocID="{4409B50D-31CE-4D76-9FDF-BC254C9F968F}" presName="Name37" presStyleLbl="parChTrans1D3" presStyleIdx="16" presStyleCnt="29"/>
      <dgm:spPr/>
    </dgm:pt>
    <dgm:pt modelId="{FB161744-6593-4E79-A3AF-BE9FAD605DE2}" type="pres">
      <dgm:prSet presAssocID="{356CCA22-4E77-426F-A338-343CC9D6EEB4}" presName="hierRoot2" presStyleCnt="0">
        <dgm:presLayoutVars>
          <dgm:hierBranch val="init"/>
        </dgm:presLayoutVars>
      </dgm:prSet>
      <dgm:spPr/>
    </dgm:pt>
    <dgm:pt modelId="{ADE716BA-F266-4F2B-9D63-6C02F25F0E78}" type="pres">
      <dgm:prSet presAssocID="{356CCA22-4E77-426F-A338-343CC9D6EEB4}" presName="rootComposite" presStyleCnt="0"/>
      <dgm:spPr/>
    </dgm:pt>
    <dgm:pt modelId="{8B0DE55D-485E-441C-AB6E-5E2E4860D4F6}" type="pres">
      <dgm:prSet presAssocID="{356CCA22-4E77-426F-A338-343CC9D6EEB4}" presName="rootText" presStyleLbl="node3" presStyleIdx="15" presStyleCnt="27" custScaleX="286230" custScaleY="133100" custLinFactNeighborY="47850">
        <dgm:presLayoutVars>
          <dgm:chPref val="3"/>
        </dgm:presLayoutVars>
      </dgm:prSet>
      <dgm:spPr/>
    </dgm:pt>
    <dgm:pt modelId="{031EAD99-21B5-4B87-83FC-BBC9434C8D22}" type="pres">
      <dgm:prSet presAssocID="{356CCA22-4E77-426F-A338-343CC9D6EEB4}" presName="rootConnector" presStyleLbl="node3" presStyleIdx="15" presStyleCnt="27"/>
      <dgm:spPr/>
    </dgm:pt>
    <dgm:pt modelId="{3AB12E59-3658-4BBA-A015-730D92D6A658}" type="pres">
      <dgm:prSet presAssocID="{356CCA22-4E77-426F-A338-343CC9D6EEB4}" presName="hierChild4" presStyleCnt="0"/>
      <dgm:spPr/>
    </dgm:pt>
    <dgm:pt modelId="{F5120967-A51C-4142-B477-6EE50DBA6B15}" type="pres">
      <dgm:prSet presAssocID="{356CCA22-4E77-426F-A338-343CC9D6EEB4}" presName="hierChild5" presStyleCnt="0"/>
      <dgm:spPr/>
    </dgm:pt>
    <dgm:pt modelId="{D88CFA77-77C7-4D8E-B883-405FD6FE4651}" type="pres">
      <dgm:prSet presAssocID="{E8C9A504-B35F-4407-9C70-5FA9064EB870}" presName="hierChild5" presStyleCnt="0"/>
      <dgm:spPr/>
    </dgm:pt>
    <dgm:pt modelId="{299008E8-466C-4328-AAB0-1CF0CDF1B8B9}" type="pres">
      <dgm:prSet presAssocID="{B33361AD-025A-4692-8B59-58D9F9E50122}" presName="Name37" presStyleLbl="parChTrans1D2" presStyleIdx="3" presStyleCnt="6"/>
      <dgm:spPr/>
    </dgm:pt>
    <dgm:pt modelId="{C693D372-D258-4012-82C6-D43EFBE72BE6}" type="pres">
      <dgm:prSet presAssocID="{25361BDE-BD73-4B55-80CD-6BDF25D7F4EA}" presName="hierRoot2" presStyleCnt="0">
        <dgm:presLayoutVars>
          <dgm:hierBranch val="init"/>
        </dgm:presLayoutVars>
      </dgm:prSet>
      <dgm:spPr/>
    </dgm:pt>
    <dgm:pt modelId="{D7CD6F26-524D-4451-8C27-E364C20E07F2}" type="pres">
      <dgm:prSet presAssocID="{25361BDE-BD73-4B55-80CD-6BDF25D7F4EA}" presName="rootComposite" presStyleCnt="0"/>
      <dgm:spPr/>
    </dgm:pt>
    <dgm:pt modelId="{9DCB0774-9BEC-4FF0-B817-C7513953F237}" type="pres">
      <dgm:prSet presAssocID="{25361BDE-BD73-4B55-80CD-6BDF25D7F4EA}" presName="rootText" presStyleLbl="node2" presStyleIdx="3" presStyleCnt="5" custScaleX="247557" custScaleY="214359" custLinFactX="16907" custLinFactNeighborX="100000" custLinFactNeighborY="-35273">
        <dgm:presLayoutVars>
          <dgm:chPref val="3"/>
        </dgm:presLayoutVars>
      </dgm:prSet>
      <dgm:spPr/>
    </dgm:pt>
    <dgm:pt modelId="{2C118248-8C01-4F62-8009-DA181037AFC5}" type="pres">
      <dgm:prSet presAssocID="{25361BDE-BD73-4B55-80CD-6BDF25D7F4EA}" presName="rootConnector" presStyleLbl="node2" presStyleIdx="3" presStyleCnt="5"/>
      <dgm:spPr/>
    </dgm:pt>
    <dgm:pt modelId="{F47A44BB-A617-411D-A9C3-9B7A8452B0A9}" type="pres">
      <dgm:prSet presAssocID="{25361BDE-BD73-4B55-80CD-6BDF25D7F4EA}" presName="hierChild4" presStyleCnt="0"/>
      <dgm:spPr/>
    </dgm:pt>
    <dgm:pt modelId="{FA002D12-D7BA-4A09-BFA6-B50A0F1F62FE}" type="pres">
      <dgm:prSet presAssocID="{420DDF3C-7F0B-4AAD-93BB-2E6DD7C0D378}" presName="Name37" presStyleLbl="parChTrans1D3" presStyleIdx="17" presStyleCnt="29"/>
      <dgm:spPr/>
    </dgm:pt>
    <dgm:pt modelId="{4090A529-1F8D-4696-8FA0-9AC71B35D89C}" type="pres">
      <dgm:prSet presAssocID="{0A9F8B06-F1ED-4ACB-A6E6-ABF8CE654EA1}" presName="hierRoot2" presStyleCnt="0">
        <dgm:presLayoutVars>
          <dgm:hierBranch val="init"/>
        </dgm:presLayoutVars>
      </dgm:prSet>
      <dgm:spPr/>
    </dgm:pt>
    <dgm:pt modelId="{802C35F4-291D-464D-A256-BFAC1EDDE5AA}" type="pres">
      <dgm:prSet presAssocID="{0A9F8B06-F1ED-4ACB-A6E6-ABF8CE654EA1}" presName="rootComposite" presStyleCnt="0"/>
      <dgm:spPr/>
    </dgm:pt>
    <dgm:pt modelId="{5C86EFDD-9601-492A-B2AD-8EE67E1EEEAB}" type="pres">
      <dgm:prSet presAssocID="{0A9F8B06-F1ED-4ACB-A6E6-ABF8CE654EA1}" presName="rootText" presStyleLbl="node3" presStyleIdx="16" presStyleCnt="27" custScaleX="259597" custScaleY="181054" custLinFactX="40333" custLinFactNeighborX="100000" custLinFactNeighborY="60882">
        <dgm:presLayoutVars>
          <dgm:chPref val="3"/>
        </dgm:presLayoutVars>
      </dgm:prSet>
      <dgm:spPr/>
    </dgm:pt>
    <dgm:pt modelId="{5DB32AFD-F97D-4F95-9256-E668B4FABBC5}" type="pres">
      <dgm:prSet presAssocID="{0A9F8B06-F1ED-4ACB-A6E6-ABF8CE654EA1}" presName="rootConnector" presStyleLbl="node3" presStyleIdx="16" presStyleCnt="27"/>
      <dgm:spPr/>
    </dgm:pt>
    <dgm:pt modelId="{E697B302-8994-42D4-A047-9B71DD5C8F5D}" type="pres">
      <dgm:prSet presAssocID="{0A9F8B06-F1ED-4ACB-A6E6-ABF8CE654EA1}" presName="hierChild4" presStyleCnt="0"/>
      <dgm:spPr/>
    </dgm:pt>
    <dgm:pt modelId="{F30A6FBA-6F50-4191-A4BA-8E6723DF0C4E}" type="pres">
      <dgm:prSet presAssocID="{0A9F8B06-F1ED-4ACB-A6E6-ABF8CE654EA1}" presName="hierChild5" presStyleCnt="0"/>
      <dgm:spPr/>
    </dgm:pt>
    <dgm:pt modelId="{E1F76A9A-0B16-4065-A3D1-38EFB69F4F44}" type="pres">
      <dgm:prSet presAssocID="{879F80C3-6B9A-4BE2-BC0F-E2F30F5498DE}" presName="Name37" presStyleLbl="parChTrans1D3" presStyleIdx="18" presStyleCnt="29"/>
      <dgm:spPr/>
    </dgm:pt>
    <dgm:pt modelId="{AE18C0A7-EE29-41B3-A11F-658C44B24AB4}" type="pres">
      <dgm:prSet presAssocID="{ABF46C47-1D28-4C2E-9548-1B45E1E85B9B}" presName="hierRoot2" presStyleCnt="0">
        <dgm:presLayoutVars>
          <dgm:hierBranch val="init"/>
        </dgm:presLayoutVars>
      </dgm:prSet>
      <dgm:spPr/>
    </dgm:pt>
    <dgm:pt modelId="{4BB7C7BA-4D14-4040-A418-725906F85873}" type="pres">
      <dgm:prSet presAssocID="{ABF46C47-1D28-4C2E-9548-1B45E1E85B9B}" presName="rootComposite" presStyleCnt="0"/>
      <dgm:spPr/>
    </dgm:pt>
    <dgm:pt modelId="{AE9C2E59-140D-474B-AE22-6AA965088797}" type="pres">
      <dgm:prSet presAssocID="{ABF46C47-1D28-4C2E-9548-1B45E1E85B9B}" presName="rootText" presStyleLbl="node3" presStyleIdx="17" presStyleCnt="27" custScaleX="256511" custScaleY="177994" custLinFactX="47395" custLinFactY="8079" custLinFactNeighborX="100000" custLinFactNeighborY="100000">
        <dgm:presLayoutVars>
          <dgm:chPref val="3"/>
        </dgm:presLayoutVars>
      </dgm:prSet>
      <dgm:spPr/>
    </dgm:pt>
    <dgm:pt modelId="{4A92B3FA-E904-4D2F-94E5-B4D4482618F7}" type="pres">
      <dgm:prSet presAssocID="{ABF46C47-1D28-4C2E-9548-1B45E1E85B9B}" presName="rootConnector" presStyleLbl="node3" presStyleIdx="17" presStyleCnt="27"/>
      <dgm:spPr/>
    </dgm:pt>
    <dgm:pt modelId="{59DB39E2-2242-4822-A37C-A6D046E2B886}" type="pres">
      <dgm:prSet presAssocID="{ABF46C47-1D28-4C2E-9548-1B45E1E85B9B}" presName="hierChild4" presStyleCnt="0"/>
      <dgm:spPr/>
    </dgm:pt>
    <dgm:pt modelId="{3BC269A9-C727-4B87-A76B-A4096420B560}" type="pres">
      <dgm:prSet presAssocID="{ABF46C47-1D28-4C2E-9548-1B45E1E85B9B}" presName="hierChild5" presStyleCnt="0"/>
      <dgm:spPr/>
    </dgm:pt>
    <dgm:pt modelId="{18ECB4F5-D18B-4872-87E5-5B777D182739}" type="pres">
      <dgm:prSet presAssocID="{4B0F5621-C26C-4B36-941F-505046C517DE}" presName="Name37" presStyleLbl="parChTrans1D3" presStyleIdx="19" presStyleCnt="29"/>
      <dgm:spPr/>
    </dgm:pt>
    <dgm:pt modelId="{15D54322-B46E-4982-A64E-03B8A4543E1C}" type="pres">
      <dgm:prSet presAssocID="{C9CC9BDF-E0BA-48BE-9E4D-602941A64653}" presName="hierRoot2" presStyleCnt="0">
        <dgm:presLayoutVars>
          <dgm:hierBranch val="init"/>
        </dgm:presLayoutVars>
      </dgm:prSet>
      <dgm:spPr/>
    </dgm:pt>
    <dgm:pt modelId="{18AD7AAD-AE82-40BE-AF40-6B9B9B2087F8}" type="pres">
      <dgm:prSet presAssocID="{C9CC9BDF-E0BA-48BE-9E4D-602941A64653}" presName="rootComposite" presStyleCnt="0"/>
      <dgm:spPr/>
    </dgm:pt>
    <dgm:pt modelId="{B2A846BB-91D9-489F-A421-B40AAADB0272}" type="pres">
      <dgm:prSet presAssocID="{C9CC9BDF-E0BA-48BE-9E4D-602941A64653}" presName="rootText" presStyleLbl="node3" presStyleIdx="18" presStyleCnt="27" custScaleX="243267" custScaleY="183394" custLinFactX="49641" custLinFactY="55439" custLinFactNeighborX="100000" custLinFactNeighborY="100000">
        <dgm:presLayoutVars>
          <dgm:chPref val="3"/>
        </dgm:presLayoutVars>
      </dgm:prSet>
      <dgm:spPr/>
    </dgm:pt>
    <dgm:pt modelId="{784F5E51-4A6D-4988-8911-7DEBF6463641}" type="pres">
      <dgm:prSet presAssocID="{C9CC9BDF-E0BA-48BE-9E4D-602941A64653}" presName="rootConnector" presStyleLbl="node3" presStyleIdx="18" presStyleCnt="27"/>
      <dgm:spPr/>
    </dgm:pt>
    <dgm:pt modelId="{36B5A582-AD21-40CA-84AF-DBA9074C0166}" type="pres">
      <dgm:prSet presAssocID="{C9CC9BDF-E0BA-48BE-9E4D-602941A64653}" presName="hierChild4" presStyleCnt="0"/>
      <dgm:spPr/>
    </dgm:pt>
    <dgm:pt modelId="{FEC83AF5-574A-4585-BA34-98D48816E2E0}" type="pres">
      <dgm:prSet presAssocID="{C9CC9BDF-E0BA-48BE-9E4D-602941A64653}" presName="hierChild5" presStyleCnt="0"/>
      <dgm:spPr/>
    </dgm:pt>
    <dgm:pt modelId="{F15A1D21-25B1-4B52-8C05-7F85FA82BBE8}" type="pres">
      <dgm:prSet presAssocID="{AF9A2E5F-E055-45D5-A6AE-11A4382E4DF8}" presName="Name37" presStyleLbl="parChTrans1D3" presStyleIdx="20" presStyleCnt="29"/>
      <dgm:spPr/>
    </dgm:pt>
    <dgm:pt modelId="{414063E0-E8C5-4F41-B0E3-5C75783A4161}" type="pres">
      <dgm:prSet presAssocID="{2A0DD7A8-DA41-40D2-9AB0-BF27D8667D34}" presName="hierRoot2" presStyleCnt="0">
        <dgm:presLayoutVars>
          <dgm:hierBranch val="init"/>
        </dgm:presLayoutVars>
      </dgm:prSet>
      <dgm:spPr/>
    </dgm:pt>
    <dgm:pt modelId="{25B875E7-334F-486E-8A45-2B702AA64855}" type="pres">
      <dgm:prSet presAssocID="{2A0DD7A8-DA41-40D2-9AB0-BF27D8667D34}" presName="rootComposite" presStyleCnt="0"/>
      <dgm:spPr/>
    </dgm:pt>
    <dgm:pt modelId="{3D92534B-6977-4384-9F51-295B62D26FDE}" type="pres">
      <dgm:prSet presAssocID="{2A0DD7A8-DA41-40D2-9AB0-BF27D8667D34}" presName="rootText" presStyleLbl="node3" presStyleIdx="19" presStyleCnt="27" custScaleX="239357" custScaleY="234992" custLinFactX="56701" custLinFactY="100000" custLinFactNeighborX="100000" custLinFactNeighborY="121740">
        <dgm:presLayoutVars>
          <dgm:chPref val="3"/>
        </dgm:presLayoutVars>
      </dgm:prSet>
      <dgm:spPr/>
    </dgm:pt>
    <dgm:pt modelId="{22271D82-D56E-4C0F-9047-A25433E45F0D}" type="pres">
      <dgm:prSet presAssocID="{2A0DD7A8-DA41-40D2-9AB0-BF27D8667D34}" presName="rootConnector" presStyleLbl="node3" presStyleIdx="19" presStyleCnt="27"/>
      <dgm:spPr/>
    </dgm:pt>
    <dgm:pt modelId="{7902622B-6BA6-4AF3-A655-84BB65DE6001}" type="pres">
      <dgm:prSet presAssocID="{2A0DD7A8-DA41-40D2-9AB0-BF27D8667D34}" presName="hierChild4" presStyleCnt="0"/>
      <dgm:spPr/>
    </dgm:pt>
    <dgm:pt modelId="{F70C0452-7FB6-4339-9946-EF7FE3A1774B}" type="pres">
      <dgm:prSet presAssocID="{2A0DD7A8-DA41-40D2-9AB0-BF27D8667D34}" presName="hierChild5" presStyleCnt="0"/>
      <dgm:spPr/>
    </dgm:pt>
    <dgm:pt modelId="{2EEB32BF-19C8-4A71-B6F8-164D43F340BF}" type="pres">
      <dgm:prSet presAssocID="{58668BEF-D257-446E-9AAB-1D2DBA14AF49}" presName="Name37" presStyleLbl="parChTrans1D3" presStyleIdx="21" presStyleCnt="29"/>
      <dgm:spPr/>
    </dgm:pt>
    <dgm:pt modelId="{6E3D282F-88B2-47DA-A137-2CCEB57777BE}" type="pres">
      <dgm:prSet presAssocID="{C973736F-4B37-4576-82BC-1FEFEEFB990A}" presName="hierRoot2" presStyleCnt="0">
        <dgm:presLayoutVars>
          <dgm:hierBranch val="init"/>
        </dgm:presLayoutVars>
      </dgm:prSet>
      <dgm:spPr/>
    </dgm:pt>
    <dgm:pt modelId="{FE23C3CB-111B-4715-ABEB-A198116559BC}" type="pres">
      <dgm:prSet presAssocID="{C973736F-4B37-4576-82BC-1FEFEEFB990A}" presName="rootComposite" presStyleCnt="0"/>
      <dgm:spPr/>
    </dgm:pt>
    <dgm:pt modelId="{EE55CD38-6C6F-4775-B7C5-D532D64E16CD}" type="pres">
      <dgm:prSet presAssocID="{C973736F-4B37-4576-82BC-1FEFEEFB990A}" presName="rootText" presStyleLbl="node3" presStyleIdx="20" presStyleCnt="27" custScaleX="245799" custScaleY="180347" custLinFactX="51979" custLinFactY="100000" custLinFactNeighborX="100000" custLinFactNeighborY="188080">
        <dgm:presLayoutVars>
          <dgm:chPref val="3"/>
        </dgm:presLayoutVars>
      </dgm:prSet>
      <dgm:spPr/>
    </dgm:pt>
    <dgm:pt modelId="{230303B2-AA4E-467D-BCD5-484074C93AF4}" type="pres">
      <dgm:prSet presAssocID="{C973736F-4B37-4576-82BC-1FEFEEFB990A}" presName="rootConnector" presStyleLbl="node3" presStyleIdx="20" presStyleCnt="27"/>
      <dgm:spPr/>
    </dgm:pt>
    <dgm:pt modelId="{AF4FD3DB-C134-4684-A6DA-83224180154F}" type="pres">
      <dgm:prSet presAssocID="{C973736F-4B37-4576-82BC-1FEFEEFB990A}" presName="hierChild4" presStyleCnt="0"/>
      <dgm:spPr/>
    </dgm:pt>
    <dgm:pt modelId="{9F761C09-A6B4-410D-BB36-C1D21A192D01}" type="pres">
      <dgm:prSet presAssocID="{C973736F-4B37-4576-82BC-1FEFEEFB990A}" presName="hierChild5" presStyleCnt="0"/>
      <dgm:spPr/>
    </dgm:pt>
    <dgm:pt modelId="{E75605BE-BD5F-4523-8158-7296009679B6}" type="pres">
      <dgm:prSet presAssocID="{25361BDE-BD73-4B55-80CD-6BDF25D7F4EA}" presName="hierChild5" presStyleCnt="0"/>
      <dgm:spPr/>
    </dgm:pt>
    <dgm:pt modelId="{175DE2C9-3687-4862-9176-6E3DE6FAEACA}" type="pres">
      <dgm:prSet presAssocID="{8C68B0AE-8EC4-4D35-BB63-8F322BB4660C}" presName="Name37" presStyleLbl="parChTrans1D2" presStyleIdx="4" presStyleCnt="6"/>
      <dgm:spPr/>
    </dgm:pt>
    <dgm:pt modelId="{5E02A4B9-A90E-4E44-93DE-1984712AB79F}" type="pres">
      <dgm:prSet presAssocID="{A23B7B7F-2886-440F-BB52-8FF8AC6A8E3A}" presName="hierRoot2" presStyleCnt="0">
        <dgm:presLayoutVars>
          <dgm:hierBranch val="init"/>
        </dgm:presLayoutVars>
      </dgm:prSet>
      <dgm:spPr/>
    </dgm:pt>
    <dgm:pt modelId="{A00DF683-774E-49CF-943A-479A945E33F8}" type="pres">
      <dgm:prSet presAssocID="{A23B7B7F-2886-440F-BB52-8FF8AC6A8E3A}" presName="rootComposite" presStyleCnt="0"/>
      <dgm:spPr/>
    </dgm:pt>
    <dgm:pt modelId="{7B743476-672D-45F7-ADD4-E9E916D99B82}" type="pres">
      <dgm:prSet presAssocID="{A23B7B7F-2886-440F-BB52-8FF8AC6A8E3A}" presName="rootText" presStyleLbl="node2" presStyleIdx="4" presStyleCnt="5" custScaleX="252092" custScaleY="223879" custLinFactX="100000" custLinFactNeighborX="178238" custLinFactNeighborY="-38426">
        <dgm:presLayoutVars>
          <dgm:chPref val="3"/>
        </dgm:presLayoutVars>
      </dgm:prSet>
      <dgm:spPr/>
    </dgm:pt>
    <dgm:pt modelId="{DAF89F7A-967D-4B9A-9F4C-1678504A737F}" type="pres">
      <dgm:prSet presAssocID="{A23B7B7F-2886-440F-BB52-8FF8AC6A8E3A}" presName="rootConnector" presStyleLbl="node2" presStyleIdx="4" presStyleCnt="5"/>
      <dgm:spPr/>
    </dgm:pt>
    <dgm:pt modelId="{F501F5D5-1A06-4A2B-BB21-81AFDBAB0A20}" type="pres">
      <dgm:prSet presAssocID="{A23B7B7F-2886-440F-BB52-8FF8AC6A8E3A}" presName="hierChild4" presStyleCnt="0"/>
      <dgm:spPr/>
    </dgm:pt>
    <dgm:pt modelId="{77AA182D-7819-4758-8F32-CF0BFE0C3CA4}" type="pres">
      <dgm:prSet presAssocID="{00D2E5D9-8E6B-4BAC-9823-DF8939865D09}" presName="Name37" presStyleLbl="parChTrans1D3" presStyleIdx="22" presStyleCnt="29"/>
      <dgm:spPr/>
    </dgm:pt>
    <dgm:pt modelId="{E41F11AA-5CF3-41BC-9DD0-9E33AE6D80A9}" type="pres">
      <dgm:prSet presAssocID="{0103BC63-641F-433C-B696-50F9CB98229C}" presName="hierRoot2" presStyleCnt="0">
        <dgm:presLayoutVars>
          <dgm:hierBranch val="init"/>
        </dgm:presLayoutVars>
      </dgm:prSet>
      <dgm:spPr/>
    </dgm:pt>
    <dgm:pt modelId="{1759CA27-7EC4-4A15-BFA0-16D55648E981}" type="pres">
      <dgm:prSet presAssocID="{0103BC63-641F-433C-B696-50F9CB98229C}" presName="rootComposite" presStyleCnt="0"/>
      <dgm:spPr/>
    </dgm:pt>
    <dgm:pt modelId="{132F875C-11CD-4EEB-91F9-5E146EE38C61}" type="pres">
      <dgm:prSet presAssocID="{0103BC63-641F-433C-B696-50F9CB98229C}" presName="rootText" presStyleLbl="node3" presStyleIdx="21" presStyleCnt="27" custScaleX="191253" custScaleY="190462" custLinFactX="100000" custLinFactNeighborX="197857" custLinFactNeighborY="-5">
        <dgm:presLayoutVars>
          <dgm:chPref val="3"/>
        </dgm:presLayoutVars>
      </dgm:prSet>
      <dgm:spPr/>
    </dgm:pt>
    <dgm:pt modelId="{4C0931C7-3763-4DF9-AC17-9F52D93BAD84}" type="pres">
      <dgm:prSet presAssocID="{0103BC63-641F-433C-B696-50F9CB98229C}" presName="rootConnector" presStyleLbl="node3" presStyleIdx="21" presStyleCnt="27"/>
      <dgm:spPr/>
    </dgm:pt>
    <dgm:pt modelId="{2F6C5C5A-3CA6-47DD-8E52-E03549604A94}" type="pres">
      <dgm:prSet presAssocID="{0103BC63-641F-433C-B696-50F9CB98229C}" presName="hierChild4" presStyleCnt="0"/>
      <dgm:spPr/>
    </dgm:pt>
    <dgm:pt modelId="{0611E29B-A5DE-4577-B542-CDE26430899A}" type="pres">
      <dgm:prSet presAssocID="{0103BC63-641F-433C-B696-50F9CB98229C}" presName="hierChild5" presStyleCnt="0"/>
      <dgm:spPr/>
    </dgm:pt>
    <dgm:pt modelId="{263DD41F-EBEB-4910-AC91-5168D0DA8363}" type="pres">
      <dgm:prSet presAssocID="{2F918505-1EEB-4DAE-8413-3978DE923B18}" presName="Name37" presStyleLbl="parChTrans1D3" presStyleIdx="23" presStyleCnt="29"/>
      <dgm:spPr/>
    </dgm:pt>
    <dgm:pt modelId="{71EC8E8D-6AEB-4DE0-A79E-3DED018500DD}" type="pres">
      <dgm:prSet presAssocID="{EFD316CE-FFB5-4CBE-9EE2-B06DDC8A73BE}" presName="hierRoot2" presStyleCnt="0">
        <dgm:presLayoutVars>
          <dgm:hierBranch val="init"/>
        </dgm:presLayoutVars>
      </dgm:prSet>
      <dgm:spPr/>
    </dgm:pt>
    <dgm:pt modelId="{F034D160-0EB3-4F9A-8060-68C9CD1EFE14}" type="pres">
      <dgm:prSet presAssocID="{EFD316CE-FFB5-4CBE-9EE2-B06DDC8A73BE}" presName="rootComposite" presStyleCnt="0"/>
      <dgm:spPr/>
    </dgm:pt>
    <dgm:pt modelId="{934E76B0-37D0-4D0E-A9C0-4F838832B812}" type="pres">
      <dgm:prSet presAssocID="{EFD316CE-FFB5-4CBE-9EE2-B06DDC8A73BE}" presName="rootText" presStyleLbl="node3" presStyleIdx="22" presStyleCnt="27" custScaleX="191160" custScaleY="193733" custLinFactX="100000" custLinFactNeighborX="199543" custLinFactNeighborY="-10351">
        <dgm:presLayoutVars>
          <dgm:chPref val="3"/>
        </dgm:presLayoutVars>
      </dgm:prSet>
      <dgm:spPr/>
    </dgm:pt>
    <dgm:pt modelId="{0BED8C7A-CF91-4968-B121-25C6BA23FA37}" type="pres">
      <dgm:prSet presAssocID="{EFD316CE-FFB5-4CBE-9EE2-B06DDC8A73BE}" presName="rootConnector" presStyleLbl="node3" presStyleIdx="22" presStyleCnt="27"/>
      <dgm:spPr/>
    </dgm:pt>
    <dgm:pt modelId="{AB22C60F-D548-4CF8-8F98-74A597AB918A}" type="pres">
      <dgm:prSet presAssocID="{EFD316CE-FFB5-4CBE-9EE2-B06DDC8A73BE}" presName="hierChild4" presStyleCnt="0"/>
      <dgm:spPr/>
    </dgm:pt>
    <dgm:pt modelId="{5E9173E4-7DEB-4375-8E67-38A91D6B1AB9}" type="pres">
      <dgm:prSet presAssocID="{EFD316CE-FFB5-4CBE-9EE2-B06DDC8A73BE}" presName="hierChild5" presStyleCnt="0"/>
      <dgm:spPr/>
    </dgm:pt>
    <dgm:pt modelId="{7AB2AB41-A535-4EF4-AA25-ECA16C6341E6}" type="pres">
      <dgm:prSet presAssocID="{782E30B1-80C1-45E1-A77C-4C444D5B11F3}" presName="Name37" presStyleLbl="parChTrans1D3" presStyleIdx="24" presStyleCnt="29"/>
      <dgm:spPr/>
    </dgm:pt>
    <dgm:pt modelId="{694AEE16-0045-4023-8CE5-00B4C593037C}" type="pres">
      <dgm:prSet presAssocID="{F214814D-3C08-429A-83D1-97BEAEE77DFB}" presName="hierRoot2" presStyleCnt="0">
        <dgm:presLayoutVars>
          <dgm:hierBranch val="init"/>
        </dgm:presLayoutVars>
      </dgm:prSet>
      <dgm:spPr/>
    </dgm:pt>
    <dgm:pt modelId="{E61634B3-FFBE-4A32-99CA-4532C7E53E42}" type="pres">
      <dgm:prSet presAssocID="{F214814D-3C08-429A-83D1-97BEAEE77DFB}" presName="rootComposite" presStyleCnt="0"/>
      <dgm:spPr/>
    </dgm:pt>
    <dgm:pt modelId="{565E182F-4715-40B1-A1B5-91E1D43D0E5D}" type="pres">
      <dgm:prSet presAssocID="{F214814D-3C08-429A-83D1-97BEAEE77DFB}" presName="rootText" presStyleLbl="node3" presStyleIdx="23" presStyleCnt="27" custScaleX="188349" custScaleY="199826" custLinFactX="100000" custLinFactNeighborX="197069" custLinFactNeighborY="-10905">
        <dgm:presLayoutVars>
          <dgm:chPref val="3"/>
        </dgm:presLayoutVars>
      </dgm:prSet>
      <dgm:spPr/>
    </dgm:pt>
    <dgm:pt modelId="{8702C495-F76E-4EE0-AA90-C66C25BD0F4D}" type="pres">
      <dgm:prSet presAssocID="{F214814D-3C08-429A-83D1-97BEAEE77DFB}" presName="rootConnector" presStyleLbl="node3" presStyleIdx="23" presStyleCnt="27"/>
      <dgm:spPr/>
    </dgm:pt>
    <dgm:pt modelId="{92CE979A-ED5D-44AA-9B44-0D88D525652D}" type="pres">
      <dgm:prSet presAssocID="{F214814D-3C08-429A-83D1-97BEAEE77DFB}" presName="hierChild4" presStyleCnt="0"/>
      <dgm:spPr/>
    </dgm:pt>
    <dgm:pt modelId="{5F9CC624-6180-418A-B0DF-776C1CE37907}" type="pres">
      <dgm:prSet presAssocID="{F214814D-3C08-429A-83D1-97BEAEE77DFB}" presName="hierChild5" presStyleCnt="0"/>
      <dgm:spPr/>
    </dgm:pt>
    <dgm:pt modelId="{7BC3EFD7-6FDB-4C96-B269-32B56BE2FD4C}" type="pres">
      <dgm:prSet presAssocID="{3EAD9EC4-29C4-4E92-9F73-1BF85BB5111D}" presName="Name37" presStyleLbl="parChTrans1D3" presStyleIdx="25" presStyleCnt="29"/>
      <dgm:spPr/>
    </dgm:pt>
    <dgm:pt modelId="{648E4DEE-22BD-477A-BD71-30BAD563BCAF}" type="pres">
      <dgm:prSet presAssocID="{6DCC245B-8882-4870-BF00-A59A34C1E0A8}" presName="hierRoot2" presStyleCnt="0">
        <dgm:presLayoutVars>
          <dgm:hierBranch val="init"/>
        </dgm:presLayoutVars>
      </dgm:prSet>
      <dgm:spPr/>
    </dgm:pt>
    <dgm:pt modelId="{87FB9F23-B44D-44BB-875C-2C4914A684AD}" type="pres">
      <dgm:prSet presAssocID="{6DCC245B-8882-4870-BF00-A59A34C1E0A8}" presName="rootComposite" presStyleCnt="0"/>
      <dgm:spPr/>
    </dgm:pt>
    <dgm:pt modelId="{A136F78D-C8F0-4EEA-A8B7-B50D10E9A0EA}" type="pres">
      <dgm:prSet presAssocID="{6DCC245B-8882-4870-BF00-A59A34C1E0A8}" presName="rootText" presStyleLbl="node3" presStyleIdx="24" presStyleCnt="27" custScaleX="186997" custScaleY="221830" custLinFactX="100000" custLinFactNeighborX="199368" custLinFactNeighborY="-6526">
        <dgm:presLayoutVars>
          <dgm:chPref val="3"/>
        </dgm:presLayoutVars>
      </dgm:prSet>
      <dgm:spPr/>
    </dgm:pt>
    <dgm:pt modelId="{BB1F0F70-14FD-4949-8BCA-14E6CA727FAB}" type="pres">
      <dgm:prSet presAssocID="{6DCC245B-8882-4870-BF00-A59A34C1E0A8}" presName="rootConnector" presStyleLbl="node3" presStyleIdx="24" presStyleCnt="27"/>
      <dgm:spPr/>
    </dgm:pt>
    <dgm:pt modelId="{A6798468-E5DE-4919-9D50-31C2F1851160}" type="pres">
      <dgm:prSet presAssocID="{6DCC245B-8882-4870-BF00-A59A34C1E0A8}" presName="hierChild4" presStyleCnt="0"/>
      <dgm:spPr/>
    </dgm:pt>
    <dgm:pt modelId="{B69AD7EB-BF7A-48F7-A813-1E63A4CC94D6}" type="pres">
      <dgm:prSet presAssocID="{6DCC245B-8882-4870-BF00-A59A34C1E0A8}" presName="hierChild5" presStyleCnt="0"/>
      <dgm:spPr/>
    </dgm:pt>
    <dgm:pt modelId="{A8D0F416-581E-4FDF-99B5-8E5FB7A9B8E7}" type="pres">
      <dgm:prSet presAssocID="{B13CBAF4-0E0B-48DE-B721-D718D5E69A0E}" presName="Name37" presStyleLbl="parChTrans1D3" presStyleIdx="26" presStyleCnt="29"/>
      <dgm:spPr/>
    </dgm:pt>
    <dgm:pt modelId="{E8F0DDD0-C0C2-4DD3-AE5D-9E88A863102C}" type="pres">
      <dgm:prSet presAssocID="{5A7AC8C8-DD01-40F2-84E3-F91F0AF9C9BB}" presName="hierRoot2" presStyleCnt="0">
        <dgm:presLayoutVars>
          <dgm:hierBranch val="init"/>
        </dgm:presLayoutVars>
      </dgm:prSet>
      <dgm:spPr/>
    </dgm:pt>
    <dgm:pt modelId="{19496431-ED9C-4710-B083-668D1F7DECC8}" type="pres">
      <dgm:prSet presAssocID="{5A7AC8C8-DD01-40F2-84E3-F91F0AF9C9BB}" presName="rootComposite" presStyleCnt="0"/>
      <dgm:spPr/>
    </dgm:pt>
    <dgm:pt modelId="{659434F5-7846-4D56-A267-D02D27C951E8}" type="pres">
      <dgm:prSet presAssocID="{5A7AC8C8-DD01-40F2-84E3-F91F0AF9C9BB}" presName="rootText" presStyleLbl="node3" presStyleIdx="25" presStyleCnt="27" custScaleX="188144" custScaleY="209149" custLinFactX="100000" custLinFactNeighborX="194644" custLinFactNeighborY="-6894">
        <dgm:presLayoutVars>
          <dgm:chPref val="3"/>
        </dgm:presLayoutVars>
      </dgm:prSet>
      <dgm:spPr/>
    </dgm:pt>
    <dgm:pt modelId="{706D95E8-502B-4D24-AD9D-FE50B8EE9351}" type="pres">
      <dgm:prSet presAssocID="{5A7AC8C8-DD01-40F2-84E3-F91F0AF9C9BB}" presName="rootConnector" presStyleLbl="node3" presStyleIdx="25" presStyleCnt="27"/>
      <dgm:spPr/>
    </dgm:pt>
    <dgm:pt modelId="{38017FE3-9452-4822-8913-84CBB3129D3A}" type="pres">
      <dgm:prSet presAssocID="{5A7AC8C8-DD01-40F2-84E3-F91F0AF9C9BB}" presName="hierChild4" presStyleCnt="0"/>
      <dgm:spPr/>
    </dgm:pt>
    <dgm:pt modelId="{895E6F50-747D-4F57-B6D9-495C8257D24E}" type="pres">
      <dgm:prSet presAssocID="{5A7AC8C8-DD01-40F2-84E3-F91F0AF9C9BB}" presName="hierChild5" presStyleCnt="0"/>
      <dgm:spPr/>
    </dgm:pt>
    <dgm:pt modelId="{A8AA2B74-EA08-4FC7-BF4A-D42D75334A94}" type="pres">
      <dgm:prSet presAssocID="{DAF212FF-1E91-40B1-90BE-B2239B9C1793}" presName="Name37" presStyleLbl="parChTrans1D3" presStyleIdx="27" presStyleCnt="29"/>
      <dgm:spPr/>
    </dgm:pt>
    <dgm:pt modelId="{8F73AC1A-3D31-444C-9B0F-C29DA33E4BE0}" type="pres">
      <dgm:prSet presAssocID="{C4E3D4CE-ABE3-41C9-A8CB-18D8A00D1AD4}" presName="hierRoot2" presStyleCnt="0">
        <dgm:presLayoutVars>
          <dgm:hierBranch val="init"/>
        </dgm:presLayoutVars>
      </dgm:prSet>
      <dgm:spPr/>
    </dgm:pt>
    <dgm:pt modelId="{94F12D8F-A696-4A68-97B6-D9757644C585}" type="pres">
      <dgm:prSet presAssocID="{C4E3D4CE-ABE3-41C9-A8CB-18D8A00D1AD4}" presName="rootComposite" presStyleCnt="0"/>
      <dgm:spPr/>
    </dgm:pt>
    <dgm:pt modelId="{86487FEE-BE5F-4BBC-889A-408F21E6F880}" type="pres">
      <dgm:prSet presAssocID="{C4E3D4CE-ABE3-41C9-A8CB-18D8A00D1AD4}" presName="rootText" presStyleLbl="node3" presStyleIdx="26" presStyleCnt="27" custScaleX="197883" custScaleY="193223" custLinFactX="100000" custLinFactNeighborX="189775" custLinFactNeighborY="1859">
        <dgm:presLayoutVars>
          <dgm:chPref val="3"/>
        </dgm:presLayoutVars>
      </dgm:prSet>
      <dgm:spPr/>
    </dgm:pt>
    <dgm:pt modelId="{EC25D4BD-4822-4130-BB75-6783B81CFF98}" type="pres">
      <dgm:prSet presAssocID="{C4E3D4CE-ABE3-41C9-A8CB-18D8A00D1AD4}" presName="rootConnector" presStyleLbl="node3" presStyleIdx="26" presStyleCnt="27"/>
      <dgm:spPr/>
    </dgm:pt>
    <dgm:pt modelId="{FB4D2686-BF59-4EB7-9875-2837DA13729D}" type="pres">
      <dgm:prSet presAssocID="{C4E3D4CE-ABE3-41C9-A8CB-18D8A00D1AD4}" presName="hierChild4" presStyleCnt="0"/>
      <dgm:spPr/>
    </dgm:pt>
    <dgm:pt modelId="{42A5A493-5BB1-4693-A42B-17E572B3B373}" type="pres">
      <dgm:prSet presAssocID="{C4E3D4CE-ABE3-41C9-A8CB-18D8A00D1AD4}" presName="hierChild5" presStyleCnt="0"/>
      <dgm:spPr/>
    </dgm:pt>
    <dgm:pt modelId="{9C229CBB-083F-415D-9D31-87A85E23F1D3}" type="pres">
      <dgm:prSet presAssocID="{A23B7B7F-2886-440F-BB52-8FF8AC6A8E3A}" presName="hierChild5" presStyleCnt="0"/>
      <dgm:spPr/>
    </dgm:pt>
    <dgm:pt modelId="{26FE0C09-892E-4D8A-8AC9-5BC662F47626}" type="pres">
      <dgm:prSet presAssocID="{30A38AA3-75AC-420E-9C38-6198801537BC}" presName="hierChild3" presStyleCnt="0"/>
      <dgm:spPr/>
    </dgm:pt>
    <dgm:pt modelId="{A650F5A5-6EB2-4ADE-95D1-2F5C0F2FEF5F}" type="pres">
      <dgm:prSet presAssocID="{F84F2603-F65C-4DFA-BA87-0CFBB8AC1812}" presName="Name111" presStyleLbl="parChTrans1D2" presStyleIdx="5" presStyleCnt="6"/>
      <dgm:spPr/>
    </dgm:pt>
    <dgm:pt modelId="{03297778-6CE6-4432-8FDF-4BBDC8EF9468}" type="pres">
      <dgm:prSet presAssocID="{5D7742D4-62FA-4A0B-AEC1-C071E4ECB0F2}" presName="hierRoot3" presStyleCnt="0">
        <dgm:presLayoutVars>
          <dgm:hierBranch val="init"/>
        </dgm:presLayoutVars>
      </dgm:prSet>
      <dgm:spPr/>
    </dgm:pt>
    <dgm:pt modelId="{786704CC-E101-4C78-ACAA-DC28C936E72F}" type="pres">
      <dgm:prSet presAssocID="{5D7742D4-62FA-4A0B-AEC1-C071E4ECB0F2}" presName="rootComposite3" presStyleCnt="0"/>
      <dgm:spPr/>
    </dgm:pt>
    <dgm:pt modelId="{057391C7-E473-4D13-BBCA-BA7E8ACA57F4}" type="pres">
      <dgm:prSet presAssocID="{5D7742D4-62FA-4A0B-AEC1-C071E4ECB0F2}" presName="rootText3" presStyleLbl="asst1" presStyleIdx="0" presStyleCnt="2" custScaleX="184735" custScaleY="133100" custLinFactNeighborX="-37410" custLinFactNeighborY="-9353">
        <dgm:presLayoutVars>
          <dgm:chPref val="3"/>
        </dgm:presLayoutVars>
      </dgm:prSet>
      <dgm:spPr/>
    </dgm:pt>
    <dgm:pt modelId="{4E572F29-8500-45B7-9D57-702E9B8EDA66}" type="pres">
      <dgm:prSet presAssocID="{5D7742D4-62FA-4A0B-AEC1-C071E4ECB0F2}" presName="rootConnector3" presStyleLbl="asst1" presStyleIdx="0" presStyleCnt="2"/>
      <dgm:spPr/>
    </dgm:pt>
    <dgm:pt modelId="{D76F1A0D-A789-41EE-9099-25778A6EFA59}" type="pres">
      <dgm:prSet presAssocID="{5D7742D4-62FA-4A0B-AEC1-C071E4ECB0F2}" presName="hierChild6" presStyleCnt="0"/>
      <dgm:spPr/>
    </dgm:pt>
    <dgm:pt modelId="{CAC9D8D9-DD44-4E39-B8B5-FEA1D8891609}" type="pres">
      <dgm:prSet presAssocID="{5D7742D4-62FA-4A0B-AEC1-C071E4ECB0F2}" presName="hierChild7" presStyleCnt="0"/>
      <dgm:spPr/>
    </dgm:pt>
    <dgm:pt modelId="{874CC971-B97A-4E61-959D-89BAFD45F2D6}" type="pres">
      <dgm:prSet presAssocID="{FA2843DC-5F99-4BC1-BF72-0068D298DD3D}" presName="Name111" presStyleLbl="parChTrans1D3" presStyleIdx="28" presStyleCnt="29"/>
      <dgm:spPr/>
    </dgm:pt>
    <dgm:pt modelId="{BA5C1F79-DCA6-41A2-8F99-5EF096D6B2B2}" type="pres">
      <dgm:prSet presAssocID="{EA5A743C-73C5-40E7-AC6E-C209E1D67562}" presName="hierRoot3" presStyleCnt="0">
        <dgm:presLayoutVars>
          <dgm:hierBranch val="r"/>
        </dgm:presLayoutVars>
      </dgm:prSet>
      <dgm:spPr/>
    </dgm:pt>
    <dgm:pt modelId="{D4E8154D-0A9A-437F-81FC-A7EEDACFA6A2}" type="pres">
      <dgm:prSet presAssocID="{EA5A743C-73C5-40E7-AC6E-C209E1D67562}" presName="rootComposite3" presStyleCnt="0"/>
      <dgm:spPr/>
    </dgm:pt>
    <dgm:pt modelId="{1E7D50D8-7F81-480B-AE36-832BA8CE3A16}" type="pres">
      <dgm:prSet presAssocID="{EA5A743C-73C5-40E7-AC6E-C209E1D67562}" presName="rootText3" presStyleLbl="asst1" presStyleIdx="1" presStyleCnt="2" custScaleX="193906" custScaleY="161051" custLinFactNeighborX="-88849" custLinFactNeighborY="-36810">
        <dgm:presLayoutVars>
          <dgm:chPref val="3"/>
        </dgm:presLayoutVars>
      </dgm:prSet>
      <dgm:spPr/>
    </dgm:pt>
    <dgm:pt modelId="{446E49E5-67E9-46D7-9E2C-8CA71F03ABBB}" type="pres">
      <dgm:prSet presAssocID="{EA5A743C-73C5-40E7-AC6E-C209E1D67562}" presName="rootConnector3" presStyleLbl="asst1" presStyleIdx="1" presStyleCnt="2"/>
      <dgm:spPr/>
    </dgm:pt>
    <dgm:pt modelId="{86A61BC6-7B29-4C89-AE9E-56132E50A04C}" type="pres">
      <dgm:prSet presAssocID="{EA5A743C-73C5-40E7-AC6E-C209E1D67562}" presName="hierChild6" presStyleCnt="0"/>
      <dgm:spPr/>
    </dgm:pt>
    <dgm:pt modelId="{AA9D337D-65ED-495D-A666-C956D0BA9CA0}" type="pres">
      <dgm:prSet presAssocID="{EA5A743C-73C5-40E7-AC6E-C209E1D67562}" presName="hierChild7" presStyleCnt="0"/>
      <dgm:spPr/>
    </dgm:pt>
  </dgm:ptLst>
  <dgm:cxnLst>
    <dgm:cxn modelId="{59B46601-6ACE-40A2-99A8-BBADC6D8D456}" type="presOf" srcId="{0103BC63-641F-433C-B696-50F9CB98229C}" destId="{132F875C-11CD-4EEB-91F9-5E146EE38C61}" srcOrd="0" destOrd="0" presId="urn:microsoft.com/office/officeart/2005/8/layout/orgChart1"/>
    <dgm:cxn modelId="{D04C5D02-12E7-49CF-841E-10633917ABF5}" type="presOf" srcId="{EFD316CE-FFB5-4CBE-9EE2-B06DDC8A73BE}" destId="{934E76B0-37D0-4D0E-A9C0-4F838832B812}" srcOrd="0" destOrd="0" presId="urn:microsoft.com/office/officeart/2005/8/layout/orgChart1"/>
    <dgm:cxn modelId="{EB1F6005-E686-4D53-ACE3-308B84728F71}" type="presOf" srcId="{B7BDF943-8884-4106-AFBE-D0C0D5138E05}" destId="{7B799BA8-6C56-4EE1-9445-950B17F3392E}" srcOrd="0" destOrd="0" presId="urn:microsoft.com/office/officeart/2005/8/layout/orgChart1"/>
    <dgm:cxn modelId="{C9492906-A77F-4103-8C0A-52157AC5314D}" type="presOf" srcId="{356CCA22-4E77-426F-A338-343CC9D6EEB4}" destId="{8B0DE55D-485E-441C-AB6E-5E2E4860D4F6}" srcOrd="0" destOrd="0" presId="urn:microsoft.com/office/officeart/2005/8/layout/orgChart1"/>
    <dgm:cxn modelId="{12015106-53F0-4223-9C35-8EA76D6890CA}" srcId="{30A38AA3-75AC-420E-9C38-6198801537BC}" destId="{FFF6564C-865B-408C-808B-6620B8C6CF61}" srcOrd="2" destOrd="0" parTransId="{CD65B9D6-5253-46C0-AA28-345EBF6726E6}" sibTransId="{1A7B3121-5D25-4EC4-98E8-CF7B783127F0}"/>
    <dgm:cxn modelId="{51AE7809-6BB4-4991-AB8B-CEEAD349D2CC}" type="presOf" srcId="{30A38AA3-75AC-420E-9C38-6198801537BC}" destId="{31DCC19A-3DDC-4DE1-AF97-09C217C9A296}" srcOrd="0" destOrd="0" presId="urn:microsoft.com/office/officeart/2005/8/layout/orgChart1"/>
    <dgm:cxn modelId="{6AE9650D-73EC-4E13-B3AC-D4412681120A}" type="presOf" srcId="{EA5A743C-73C5-40E7-AC6E-C209E1D67562}" destId="{1E7D50D8-7F81-480B-AE36-832BA8CE3A16}" srcOrd="0" destOrd="0" presId="urn:microsoft.com/office/officeart/2005/8/layout/orgChart1"/>
    <dgm:cxn modelId="{8541BB11-D82C-4AB8-A690-9ABA0A439E56}" srcId="{25361BDE-BD73-4B55-80CD-6BDF25D7F4EA}" destId="{ABF46C47-1D28-4C2E-9548-1B45E1E85B9B}" srcOrd="1" destOrd="0" parTransId="{879F80C3-6B9A-4BE2-BC0F-E2F30F5498DE}" sibTransId="{F4B04464-3F3F-48C3-A0E4-822A39657725}"/>
    <dgm:cxn modelId="{8B014F12-8277-4E5F-833D-88C3F9C0C5F7}" type="presOf" srcId="{00D2E5D9-8E6B-4BAC-9823-DF8939865D09}" destId="{77AA182D-7819-4758-8F32-CF0BFE0C3CA4}" srcOrd="0" destOrd="0" presId="urn:microsoft.com/office/officeart/2005/8/layout/orgChart1"/>
    <dgm:cxn modelId="{14966113-AFA9-400D-8665-0177CD650753}" type="presOf" srcId="{152E3D47-C2B5-4D4E-AA28-F59AE574CA0B}" destId="{BF79A4BF-8C8B-4F94-AC2D-5A57243DCF56}" srcOrd="0" destOrd="0" presId="urn:microsoft.com/office/officeart/2005/8/layout/orgChart1"/>
    <dgm:cxn modelId="{6A16FE14-057C-4602-9723-6915FD8739FC}" srcId="{25361BDE-BD73-4B55-80CD-6BDF25D7F4EA}" destId="{2A0DD7A8-DA41-40D2-9AB0-BF27D8667D34}" srcOrd="3" destOrd="0" parTransId="{AF9A2E5F-E055-45D5-A6AE-11A4382E4DF8}" sibTransId="{44414E8F-3655-47D3-BA30-51C4BDBB6FD4}"/>
    <dgm:cxn modelId="{86AC6717-800A-4062-8E3B-268641E53EC4}" type="presOf" srcId="{C9CC9BDF-E0BA-48BE-9E4D-602941A64653}" destId="{784F5E51-4A6D-4988-8911-7DEBF6463641}" srcOrd="1" destOrd="0" presId="urn:microsoft.com/office/officeart/2005/8/layout/orgChart1"/>
    <dgm:cxn modelId="{94CAA518-1D07-44E9-9F28-BC672B576242}" type="presOf" srcId="{85ED25EF-D519-4092-9EAB-A858639AA6EE}" destId="{D135DD6D-C60C-4358-858A-ACD568C7E6C4}" srcOrd="0" destOrd="0" presId="urn:microsoft.com/office/officeart/2005/8/layout/orgChart1"/>
    <dgm:cxn modelId="{B5D83319-989B-454A-9DED-C62091D1439C}" type="presOf" srcId="{C7442A38-8CDA-472E-846A-88990B6E270E}" destId="{DD60CA75-C61D-4BCD-ABD1-1C79DEF8F735}" srcOrd="0" destOrd="0" presId="urn:microsoft.com/office/officeart/2005/8/layout/orgChart1"/>
    <dgm:cxn modelId="{229E4119-03B3-4CF2-BFDF-2BE8227D2AF2}" type="presOf" srcId="{5D7742D4-62FA-4A0B-AEC1-C071E4ECB0F2}" destId="{4E572F29-8500-45B7-9D57-702E9B8EDA66}" srcOrd="1" destOrd="0" presId="urn:microsoft.com/office/officeart/2005/8/layout/orgChart1"/>
    <dgm:cxn modelId="{C58D5B19-3777-4B56-9607-B7E0521900D9}" type="presOf" srcId="{6BAA7AC3-D0CF-49D4-8647-FD4C6C0ABCAA}" destId="{57C79415-96CE-4A17-8DA9-0BEBBBE97537}" srcOrd="1" destOrd="0" presId="urn:microsoft.com/office/officeart/2005/8/layout/orgChart1"/>
    <dgm:cxn modelId="{4D90AE1B-778A-444D-B771-D3403B782B3E}" type="presOf" srcId="{3C22A59A-D9F5-4C91-A402-90F0CA924C59}" destId="{59AFF7F1-76D3-4374-ADE2-0C8CF378B9CE}" srcOrd="0" destOrd="0" presId="urn:microsoft.com/office/officeart/2005/8/layout/orgChart1"/>
    <dgm:cxn modelId="{4A99671E-48BD-454C-83FE-979652AC3819}" srcId="{C2D76EA0-9884-4F75-8081-B2FC99D62058}" destId="{C7442A38-8CDA-472E-846A-88990B6E270E}" srcOrd="3" destOrd="0" parTransId="{E4366F78-4EAD-4756-B3B3-1393704B2D94}" sibTransId="{CD771E05-5025-4750-9530-0D4957950336}"/>
    <dgm:cxn modelId="{9829AB1F-554B-44CC-8943-50DF629F2D76}" type="presOf" srcId="{2E11390C-F66B-407B-95E1-68019B4832CD}" destId="{393813A4-37C3-4B67-98B1-2A292AC53AE8}" srcOrd="0" destOrd="0" presId="urn:microsoft.com/office/officeart/2005/8/layout/orgChart1"/>
    <dgm:cxn modelId="{730F5A25-A154-4280-91B0-6B932E0F35C0}" type="presOf" srcId="{F74E9A75-C4EF-4D8D-94D7-8865554D0D38}" destId="{0B171F6E-15B4-4406-A760-F476F8450106}" srcOrd="0" destOrd="0" presId="urn:microsoft.com/office/officeart/2005/8/layout/orgChart1"/>
    <dgm:cxn modelId="{E42F4826-8136-4C1B-AE84-452DB8E0C391}" type="presOf" srcId="{FFF6564C-865B-408C-808B-6620B8C6CF61}" destId="{295A30F1-4D4E-4CD3-9EF6-6CDBA7B4AFC1}" srcOrd="1" destOrd="0" presId="urn:microsoft.com/office/officeart/2005/8/layout/orgChart1"/>
    <dgm:cxn modelId="{A2DCDD26-67CA-417B-BD7D-44C018E6A5B0}" srcId="{C2D76EA0-9884-4F75-8081-B2FC99D62058}" destId="{6BAA7AC3-D0CF-49D4-8647-FD4C6C0ABCAA}" srcOrd="2" destOrd="0" parTransId="{17179508-F698-4F80-8154-2D4D783E7833}" sibTransId="{F6336212-4FCD-4241-B9E6-5E5928829EC5}"/>
    <dgm:cxn modelId="{7CD0E426-CDE1-4724-B7B5-D3E96C172A8F}" srcId="{A23B7B7F-2886-440F-BB52-8FF8AC6A8E3A}" destId="{C4E3D4CE-ABE3-41C9-A8CB-18D8A00D1AD4}" srcOrd="5" destOrd="0" parTransId="{DAF212FF-1E91-40B1-90BE-B2239B9C1793}" sibTransId="{9F97ADFE-9E7D-48BA-B3D6-A23004AA7E72}"/>
    <dgm:cxn modelId="{EFB83F29-A4EE-47FA-AAC5-5A3D95081505}" type="presOf" srcId="{E9B6E43D-DEA8-419D-9D5C-1AC582D71807}" destId="{02EA94AC-B272-48DF-BF29-8216820A8032}" srcOrd="1" destOrd="0" presId="urn:microsoft.com/office/officeart/2005/8/layout/orgChart1"/>
    <dgm:cxn modelId="{042DBF2A-A68D-48FF-A5F7-A29B37AF1D0E}" type="presOf" srcId="{0A9F8B06-F1ED-4ACB-A6E6-ABF8CE654EA1}" destId="{5C86EFDD-9601-492A-B2AD-8EE67E1EEEAB}" srcOrd="0" destOrd="0" presId="urn:microsoft.com/office/officeart/2005/8/layout/orgChart1"/>
    <dgm:cxn modelId="{01AB172B-03B3-4EB6-A9BC-DC2086C007E7}" type="presOf" srcId="{729D27C6-60DE-4312-8D43-132AEEA96F07}" destId="{40A83FBC-652E-41B7-ABB7-5568646E4279}" srcOrd="0" destOrd="0" presId="urn:microsoft.com/office/officeart/2005/8/layout/orgChart1"/>
    <dgm:cxn modelId="{C65AFE2B-89B9-4FB9-902A-8AE600002CDB}" type="presOf" srcId="{25361BDE-BD73-4B55-80CD-6BDF25D7F4EA}" destId="{2C118248-8C01-4F62-8009-DA181037AFC5}" srcOrd="1" destOrd="0" presId="urn:microsoft.com/office/officeart/2005/8/layout/orgChart1"/>
    <dgm:cxn modelId="{6DC11A2C-B23B-439A-B587-37BFC66E2F21}" type="presOf" srcId="{79F0B451-DFA3-438D-B2BC-F4EAE58C1D5E}" destId="{B47D89ED-1BD5-41E9-AF56-EDA8CED96496}" srcOrd="0" destOrd="0" presId="urn:microsoft.com/office/officeart/2005/8/layout/orgChart1"/>
    <dgm:cxn modelId="{D8311E2C-F049-41AA-8185-FC9183B99884}" type="presOf" srcId="{6694900E-7758-46AB-9DA1-C0AE195DE660}" destId="{AE74CD39-D5A1-4F4C-BB8A-2FC69132FFCF}" srcOrd="0" destOrd="0" presId="urn:microsoft.com/office/officeart/2005/8/layout/orgChart1"/>
    <dgm:cxn modelId="{954B7A2D-2001-4E0D-8628-94EA4390604F}" srcId="{A23B7B7F-2886-440F-BB52-8FF8AC6A8E3A}" destId="{5A7AC8C8-DD01-40F2-84E3-F91F0AF9C9BB}" srcOrd="4" destOrd="0" parTransId="{B13CBAF4-0E0B-48DE-B721-D718D5E69A0E}" sibTransId="{F6DF425D-C14E-4102-AFC1-4516A67DAB1E}"/>
    <dgm:cxn modelId="{83C4FC2E-EAF4-46E9-B6D8-51F6D8B6165A}" type="presOf" srcId="{4266B92D-F21C-45F4-A57E-23DB09AB59A5}" destId="{BCD8E47B-A065-488E-92FA-F04C69C4DDFF}" srcOrd="1" destOrd="0" presId="urn:microsoft.com/office/officeart/2005/8/layout/orgChart1"/>
    <dgm:cxn modelId="{C881B630-88CC-49B8-AC7B-092FC95B48DF}" type="presOf" srcId="{DAF212FF-1E91-40B1-90BE-B2239B9C1793}" destId="{A8AA2B74-EA08-4FC7-BF4A-D42D75334A94}" srcOrd="0" destOrd="0" presId="urn:microsoft.com/office/officeart/2005/8/layout/orgChart1"/>
    <dgm:cxn modelId="{2B511831-754F-47F7-AD57-160658935B81}" srcId="{E8C9A504-B35F-4407-9C70-5FA9064EB870}" destId="{356CCA22-4E77-426F-A338-343CC9D6EEB4}" srcOrd="7" destOrd="0" parTransId="{4409B50D-31CE-4D76-9FDF-BC254C9F968F}" sibTransId="{E71506A5-DC1C-4200-B561-6C434931C307}"/>
    <dgm:cxn modelId="{75B91533-C78A-4C14-B6D6-7AAC2AA44C38}" type="presOf" srcId="{A67ACE35-8796-4366-BC89-6DCBA03C7C49}" destId="{39FC74BB-A7B3-4E24-A821-E8808AAEB6F9}" srcOrd="1" destOrd="0" presId="urn:microsoft.com/office/officeart/2005/8/layout/orgChart1"/>
    <dgm:cxn modelId="{5CFC9B33-18B0-487F-812E-122146E30FE0}" type="presOf" srcId="{B13CBAF4-0E0B-48DE-B721-D718D5E69A0E}" destId="{A8D0F416-581E-4FDF-99B5-8E5FB7A9B8E7}" srcOrd="0" destOrd="0" presId="urn:microsoft.com/office/officeart/2005/8/layout/orgChart1"/>
    <dgm:cxn modelId="{6911C133-F45B-47AB-872F-94EAB04FB1B3}" type="presOf" srcId="{6DCC245B-8882-4870-BF00-A59A34C1E0A8}" destId="{BB1F0F70-14FD-4949-8BCA-14E6CA727FAB}" srcOrd="1" destOrd="0" presId="urn:microsoft.com/office/officeart/2005/8/layout/orgChart1"/>
    <dgm:cxn modelId="{7600C933-04F3-4294-85A6-7CB8E8B3E77E}" type="presOf" srcId="{1DD56096-E09C-420A-A965-B4659FD86338}" destId="{9C2BB668-1B7A-4550-AC9A-B6F132894B90}" srcOrd="0" destOrd="0" presId="urn:microsoft.com/office/officeart/2005/8/layout/orgChart1"/>
    <dgm:cxn modelId="{6F29643B-55B1-409D-AC93-2EAA70AE87C9}" srcId="{A23B7B7F-2886-440F-BB52-8FF8AC6A8E3A}" destId="{0103BC63-641F-433C-B696-50F9CB98229C}" srcOrd="0" destOrd="0" parTransId="{00D2E5D9-8E6B-4BAC-9823-DF8939865D09}" sibTransId="{BFBD0644-9248-4C8C-B2E0-78A065B5AAB1}"/>
    <dgm:cxn modelId="{F7E4EA3C-FF71-49AE-881F-A7F204C66EE1}" type="presOf" srcId="{E9B6E43D-DEA8-419D-9D5C-1AC582D71807}" destId="{70182EDD-1DDA-4A08-8AAD-C35E109122FC}" srcOrd="0" destOrd="0" presId="urn:microsoft.com/office/officeart/2005/8/layout/orgChart1"/>
    <dgm:cxn modelId="{F1C9F63C-1081-45C7-BDA5-683D3E649CEF}" type="presOf" srcId="{4266B92D-F21C-45F4-A57E-23DB09AB59A5}" destId="{346D2B4A-7DF0-4304-BDFF-E11E11B8DEA6}" srcOrd="0" destOrd="0" presId="urn:microsoft.com/office/officeart/2005/8/layout/orgChart1"/>
    <dgm:cxn modelId="{AE1A613F-AEF6-4B4F-BE3B-47BBF4CFC89A}" type="presOf" srcId="{961058E3-82AC-46C3-95EA-0877DABC3016}" destId="{60263A47-B5C6-4F0E-88B5-210A5770F5FD}" srcOrd="1" destOrd="0" presId="urn:microsoft.com/office/officeart/2005/8/layout/orgChart1"/>
    <dgm:cxn modelId="{AD9ADD3F-D732-4FC0-B801-12222B299BE3}" type="presOf" srcId="{2F918505-1EEB-4DAE-8413-3978DE923B18}" destId="{263DD41F-EBEB-4910-AC91-5168D0DA8363}" srcOrd="0" destOrd="0" presId="urn:microsoft.com/office/officeart/2005/8/layout/orgChart1"/>
    <dgm:cxn modelId="{06E90440-0CFF-4FBE-8FF3-01D37D6B2165}" type="presOf" srcId="{C4E3D4CE-ABE3-41C9-A8CB-18D8A00D1AD4}" destId="{86487FEE-BE5F-4BBC-889A-408F21E6F880}" srcOrd="0" destOrd="0" presId="urn:microsoft.com/office/officeart/2005/8/layout/orgChart1"/>
    <dgm:cxn modelId="{5794C840-5B25-4C78-B6FA-78874F5B9104}" type="presOf" srcId="{0442E664-1CD8-4A70-86CF-706A7BDE6B84}" destId="{07387E5F-C036-4138-82D9-F922F9026434}" srcOrd="0" destOrd="0" presId="urn:microsoft.com/office/officeart/2005/8/layout/orgChart1"/>
    <dgm:cxn modelId="{F9DBCA40-4579-4CC9-AF19-B310B344B378}" type="presOf" srcId="{E5F9E478-3584-48E8-A79C-591EB7EC7327}" destId="{01B28239-22D0-4E51-B137-6A7E2F94751E}" srcOrd="0" destOrd="0" presId="urn:microsoft.com/office/officeart/2005/8/layout/orgChart1"/>
    <dgm:cxn modelId="{26F5F640-74A7-4BE7-B7EC-48ED58BA76F7}" type="presOf" srcId="{5A7AC8C8-DD01-40F2-84E3-F91F0AF9C9BB}" destId="{659434F5-7846-4D56-A267-D02D27C951E8}" srcOrd="0" destOrd="0" presId="urn:microsoft.com/office/officeart/2005/8/layout/orgChart1"/>
    <dgm:cxn modelId="{BE77CA41-DF6A-4C02-8FC9-5DA32A985437}" srcId="{E8C9A504-B35F-4407-9C70-5FA9064EB870}" destId="{2E11390C-F66B-407B-95E1-68019B4832CD}" srcOrd="6" destOrd="0" parTransId="{1DD56096-E09C-420A-A965-B4659FD86338}" sibTransId="{65A0A958-3247-4FDC-9A2D-2C2CA0F16784}"/>
    <dgm:cxn modelId="{FEF14744-18E1-4153-A8A5-AA9C72E33836}" type="presOf" srcId="{ABF46C47-1D28-4C2E-9548-1B45E1E85B9B}" destId="{4A92B3FA-E904-4D2F-94E5-B4D4482618F7}" srcOrd="1" destOrd="0" presId="urn:microsoft.com/office/officeart/2005/8/layout/orgChart1"/>
    <dgm:cxn modelId="{7AAD4449-45AE-4C66-A0B0-975A9F14EC27}" srcId="{A23B7B7F-2886-440F-BB52-8FF8AC6A8E3A}" destId="{6DCC245B-8882-4870-BF00-A59A34C1E0A8}" srcOrd="3" destOrd="0" parTransId="{3EAD9EC4-29C4-4E92-9F73-1BF85BB5111D}" sibTransId="{0B124561-6C2E-4667-A7E1-5A70547B023D}"/>
    <dgm:cxn modelId="{93472C4C-C86C-4B24-8469-9E6EB4139113}" type="presOf" srcId="{1ADCBDCA-3EA8-4174-A0A0-19C9E3207408}" destId="{7BBED5DB-7758-4AA6-B17C-9DDAE7A3324D}" srcOrd="0" destOrd="0" presId="urn:microsoft.com/office/officeart/2005/8/layout/orgChart1"/>
    <dgm:cxn modelId="{54EF284D-D74F-457D-8CBE-8CC4D035462E}" srcId="{FFF6564C-865B-408C-808B-6620B8C6CF61}" destId="{A67ACE35-8796-4366-BC89-6DCBA03C7C49}" srcOrd="1" destOrd="0" parTransId="{8D906C72-0219-4F73-8C06-F28DFD28F0B4}" sibTransId="{2382343D-BCDD-40F1-A79C-55A78DFBBE7D}"/>
    <dgm:cxn modelId="{487D684F-8416-4B4A-A82E-9EFF22AE8B01}" type="presOf" srcId="{86B5FBFE-1E92-4FD7-A951-2BE4A20A59BB}" destId="{8BEEE268-C6FF-4AE3-AD1C-D4F979984AF3}" srcOrd="0" destOrd="0" presId="urn:microsoft.com/office/officeart/2005/8/layout/orgChart1"/>
    <dgm:cxn modelId="{FFA26B4F-F9B8-4314-81F4-B5770D41D9E3}" type="presOf" srcId="{152E3D47-C2B5-4D4E-AA28-F59AE574CA0B}" destId="{E3655A39-5232-4047-9B47-C394EE759B11}" srcOrd="1" destOrd="0" presId="urn:microsoft.com/office/officeart/2005/8/layout/orgChart1"/>
    <dgm:cxn modelId="{2CDE7C50-A061-4189-B4B6-ABE42087DA8F}" type="presOf" srcId="{45D91BDC-7F00-451F-808C-1915AEE8E7E8}" destId="{887DCBF2-34D8-4B9A-A086-C9E039748BC2}" srcOrd="1" destOrd="0" presId="urn:microsoft.com/office/officeart/2005/8/layout/orgChart1"/>
    <dgm:cxn modelId="{61F56251-EA75-48CF-8745-F8033C8C473B}" type="presOf" srcId="{6A52E40E-B8A3-4D6E-98A5-24D96972F263}" destId="{C444092F-DFCD-4BF1-A228-3E14F64C51FD}" srcOrd="0" destOrd="0" presId="urn:microsoft.com/office/officeart/2005/8/layout/orgChart1"/>
    <dgm:cxn modelId="{81F6B752-105C-48FD-B822-6582047A427D}" type="presOf" srcId="{F96343EB-3511-48C8-A371-55A2007FE928}" destId="{C8C0E7DC-9E31-48DE-8566-AFC2CCA4C7FB}" srcOrd="0" destOrd="0" presId="urn:microsoft.com/office/officeart/2005/8/layout/orgChart1"/>
    <dgm:cxn modelId="{E0DE3A53-F913-4013-9EF5-E05385928FBF}" type="presOf" srcId="{C2D76EA0-9884-4F75-8081-B2FC99D62058}" destId="{374AD1EA-A34B-49ED-BAD9-2E5875A11162}" srcOrd="0" destOrd="0" presId="urn:microsoft.com/office/officeart/2005/8/layout/orgChart1"/>
    <dgm:cxn modelId="{3C2FB154-1B68-4E45-A906-45D85C65DF62}" srcId="{25361BDE-BD73-4B55-80CD-6BDF25D7F4EA}" destId="{C9CC9BDF-E0BA-48BE-9E4D-602941A64653}" srcOrd="2" destOrd="0" parTransId="{4B0F5621-C26C-4B36-941F-505046C517DE}" sibTransId="{E5EEA373-5804-4053-A00D-420C57656AE6}"/>
    <dgm:cxn modelId="{360FDB54-44F3-48A7-9D94-E3FA85BE653B}" srcId="{30A38AA3-75AC-420E-9C38-6198801537BC}" destId="{A23B7B7F-2886-440F-BB52-8FF8AC6A8E3A}" srcOrd="5" destOrd="0" parTransId="{8C68B0AE-8EC4-4D35-BB63-8F322BB4660C}" sibTransId="{E0A7613F-1559-4625-8A6B-F3F1AEB4DA5A}"/>
    <dgm:cxn modelId="{6E0C7359-1848-4E72-95BD-42292FD1FEF0}" type="presOf" srcId="{8C68B0AE-8EC4-4D35-BB63-8F322BB4660C}" destId="{175DE2C9-3687-4862-9176-6E3DE6FAEACA}" srcOrd="0" destOrd="0" presId="urn:microsoft.com/office/officeart/2005/8/layout/orgChart1"/>
    <dgm:cxn modelId="{3A908F59-6A3F-4E4A-840A-A7F9637D752F}" type="presOf" srcId="{F214814D-3C08-429A-83D1-97BEAEE77DFB}" destId="{565E182F-4715-40B1-A1B5-91E1D43D0E5D}" srcOrd="0" destOrd="0" presId="urn:microsoft.com/office/officeart/2005/8/layout/orgChart1"/>
    <dgm:cxn modelId="{43E2815A-EC5B-41AB-8179-2B0242B70966}" type="presOf" srcId="{57F84101-039B-435E-8ED9-8A5D87A1931E}" destId="{882D4E4E-E08E-405E-B27C-7A6BE455FD81}" srcOrd="0" destOrd="0" presId="urn:microsoft.com/office/officeart/2005/8/layout/orgChart1"/>
    <dgm:cxn modelId="{A47BEB5B-C6C5-4F10-87D9-D1E7CF7BFB40}" type="presOf" srcId="{6DCC245B-8882-4870-BF00-A59A34C1E0A8}" destId="{A136F78D-C8F0-4EEA-A8B7-B50D10E9A0EA}" srcOrd="0" destOrd="0" presId="urn:microsoft.com/office/officeart/2005/8/layout/orgChart1"/>
    <dgm:cxn modelId="{F4314B5C-6B9C-4377-982A-0344826ECF6D}" type="presOf" srcId="{4B0F5621-C26C-4B36-941F-505046C517DE}" destId="{18ECB4F5-D18B-4872-87E5-5B777D182739}" srcOrd="0" destOrd="0" presId="urn:microsoft.com/office/officeart/2005/8/layout/orgChart1"/>
    <dgm:cxn modelId="{395D665F-C78B-4043-86F6-CA0E99D44C66}" srcId="{25361BDE-BD73-4B55-80CD-6BDF25D7F4EA}" destId="{0A9F8B06-F1ED-4ACB-A6E6-ABF8CE654EA1}" srcOrd="0" destOrd="0" parTransId="{420DDF3C-7F0B-4AAD-93BB-2E6DD7C0D378}" sibTransId="{59A7FC7A-1D97-4854-8CE5-84B7F8F64EA8}"/>
    <dgm:cxn modelId="{708BE15F-BB70-4507-8546-7F80D5F2A73E}" type="presOf" srcId="{25361BDE-BD73-4B55-80CD-6BDF25D7F4EA}" destId="{9DCB0774-9BEC-4FF0-B817-C7513953F237}" srcOrd="0" destOrd="0" presId="urn:microsoft.com/office/officeart/2005/8/layout/orgChart1"/>
    <dgm:cxn modelId="{5530C560-63F6-45EC-93E8-67172F045F98}" srcId="{2CF5D784-CD7C-465C-A8D5-1F22DB45D902}" destId="{30A38AA3-75AC-420E-9C38-6198801537BC}" srcOrd="0" destOrd="0" parTransId="{859F44CA-2491-4D89-AE10-97D98DA5E79D}" sibTransId="{70E2407E-0B86-4478-967E-70FF50B3CCEA}"/>
    <dgm:cxn modelId="{57884A61-FE61-4B99-B649-2861B7996710}" srcId="{6BAA7AC3-D0CF-49D4-8647-FD4C6C0ABCAA}" destId="{DC8A5542-3E77-4697-B180-C9DF168B3007}" srcOrd="0" destOrd="0" parTransId="{57F84101-039B-435E-8ED9-8A5D87A1931E}" sibTransId="{BA8E0737-288F-40A9-AB28-484E38F790E4}"/>
    <dgm:cxn modelId="{BE948865-DB9E-4791-AC5C-A38BC885365D}" type="presOf" srcId="{0103BC63-641F-433C-B696-50F9CB98229C}" destId="{4C0931C7-3763-4DF9-AC17-9F52D93BAD84}" srcOrd="1" destOrd="0" presId="urn:microsoft.com/office/officeart/2005/8/layout/orgChart1"/>
    <dgm:cxn modelId="{1AD1FE65-DB52-4B77-9D29-D917831CBA06}" type="presOf" srcId="{C9CC9BDF-E0BA-48BE-9E4D-602941A64653}" destId="{B2A846BB-91D9-489F-A421-B40AAADB0272}" srcOrd="0" destOrd="0" presId="urn:microsoft.com/office/officeart/2005/8/layout/orgChart1"/>
    <dgm:cxn modelId="{64C36068-B359-4B73-8868-2C3CDF4678CB}" srcId="{5D7742D4-62FA-4A0B-AEC1-C071E4ECB0F2}" destId="{EA5A743C-73C5-40E7-AC6E-C209E1D67562}" srcOrd="0" destOrd="0" parTransId="{FA2843DC-5F99-4BC1-BF72-0068D298DD3D}" sibTransId="{01447705-9FCE-4962-98DD-E386023235E6}"/>
    <dgm:cxn modelId="{E67D6368-ED16-4CCC-9747-2F3AE65AB381}" type="presOf" srcId="{879F80C3-6B9A-4BE2-BC0F-E2F30F5498DE}" destId="{E1F76A9A-0B16-4065-A3D1-38EFB69F4F44}" srcOrd="0" destOrd="0" presId="urn:microsoft.com/office/officeart/2005/8/layout/orgChart1"/>
    <dgm:cxn modelId="{074B2669-1E7E-4DD2-802E-CB8323AEABD8}" type="presOf" srcId="{D55CB4D4-986A-4DC5-8CC6-9C2301F51A57}" destId="{8059270B-0547-49C3-8ACE-6B9CCAA2E712}" srcOrd="1" destOrd="0" presId="urn:microsoft.com/office/officeart/2005/8/layout/orgChart1"/>
    <dgm:cxn modelId="{040C9D6A-B8D7-4912-A0BD-C1FF5E20A7C4}" type="presOf" srcId="{17179508-F698-4F80-8154-2D4D783E7833}" destId="{CC90FFB3-094C-45DC-A763-5675D1651B99}" srcOrd="0" destOrd="0" presId="urn:microsoft.com/office/officeart/2005/8/layout/orgChart1"/>
    <dgm:cxn modelId="{E21A606E-6FE3-4317-ADEF-DE59EE6E94D5}" type="presOf" srcId="{D55CB4D4-986A-4DC5-8CC6-9C2301F51A57}" destId="{B5B10534-699B-40D8-B86A-0358DE7B6E8B}" srcOrd="0" destOrd="0" presId="urn:microsoft.com/office/officeart/2005/8/layout/orgChart1"/>
    <dgm:cxn modelId="{BB5CA26E-2138-4D43-BA9A-BDDA9A554A20}" type="presOf" srcId="{DC8A5542-3E77-4697-B180-C9DF168B3007}" destId="{3AB9C9EC-DD25-4D31-8863-09D24F9FE305}" srcOrd="0" destOrd="0" presId="urn:microsoft.com/office/officeart/2005/8/layout/orgChart1"/>
    <dgm:cxn modelId="{EDA4926F-00DD-452A-A342-47287B4C0926}" type="presOf" srcId="{C7442A38-8CDA-472E-846A-88990B6E270E}" destId="{F4895C55-85A6-4956-9A53-71C29E248EAF}" srcOrd="1" destOrd="0" presId="urn:microsoft.com/office/officeart/2005/8/layout/orgChart1"/>
    <dgm:cxn modelId="{37B89570-8A32-4423-BADC-C702D2F2B31F}" type="presOf" srcId="{420DDF3C-7F0B-4AAD-93BB-2E6DD7C0D378}" destId="{FA002D12-D7BA-4A09-BFA6-B50A0F1F62FE}" srcOrd="0" destOrd="0" presId="urn:microsoft.com/office/officeart/2005/8/layout/orgChart1"/>
    <dgm:cxn modelId="{56044471-770F-425A-80D1-A01E7CA3A4D2}" srcId="{3C22A59A-D9F5-4C91-A402-90F0CA924C59}" destId="{E8329681-5E9C-4545-B166-E0DB82CA6F1B}" srcOrd="1" destOrd="0" parTransId="{F96343EB-3511-48C8-A371-55A2007FE928}" sibTransId="{B2010ECE-E580-4AA6-B324-789419B29CE1}"/>
    <dgm:cxn modelId="{36B17772-71DE-4C4F-A5E0-1EA31D8675B7}" srcId="{E8C9A504-B35F-4407-9C70-5FA9064EB870}" destId="{152E3D47-C2B5-4D4E-AA28-F59AE574CA0B}" srcOrd="0" destOrd="0" parTransId="{34B4953F-8175-4F01-8B50-42F20D2C9CA5}" sibTransId="{1869FF7A-E28C-4DE3-9896-8AEB7E0CD2AB}"/>
    <dgm:cxn modelId="{223AE372-2797-4845-B674-D3C03DD36081}" type="presOf" srcId="{B33361AD-025A-4692-8B59-58D9F9E50122}" destId="{299008E8-466C-4328-AAB0-1CF0CDF1B8B9}" srcOrd="0" destOrd="0" presId="urn:microsoft.com/office/officeart/2005/8/layout/orgChart1"/>
    <dgm:cxn modelId="{2D375477-D5A9-421C-8A5F-E2E7CE1BA1BC}" type="presOf" srcId="{D052D6EF-3164-4AFF-9D78-B5C06BD32BEB}" destId="{B81B512D-9146-46AC-949F-993492DFC53E}" srcOrd="1" destOrd="0" presId="urn:microsoft.com/office/officeart/2005/8/layout/orgChart1"/>
    <dgm:cxn modelId="{5D83E877-C21D-462B-8EA2-74DC01721E0F}" srcId="{FFF6564C-865B-408C-808B-6620B8C6CF61}" destId="{79F0B451-DFA3-438D-B2BC-F4EAE58C1D5E}" srcOrd="3" destOrd="0" parTransId="{678C0712-574B-450B-9D6B-3D82F962A834}" sibTransId="{46C29AA9-1304-41CA-8B72-A711D9DE7352}"/>
    <dgm:cxn modelId="{65BA7C7B-3DE9-402D-B251-D6665BF65CAD}" type="presOf" srcId="{90CEC285-2BB8-46AC-B901-4885F1845A93}" destId="{E4B43EF4-703E-4909-B585-A95444F37289}" srcOrd="0" destOrd="0" presId="urn:microsoft.com/office/officeart/2005/8/layout/orgChart1"/>
    <dgm:cxn modelId="{583FC87C-BE89-43AC-847A-4AF4342CAA7A}" type="presOf" srcId="{ABF46C47-1D28-4C2E-9548-1B45E1E85B9B}" destId="{AE9C2E59-140D-474B-AE22-6AA965088797}" srcOrd="0" destOrd="0" presId="urn:microsoft.com/office/officeart/2005/8/layout/orgChart1"/>
    <dgm:cxn modelId="{C21C257D-70AD-4B39-A466-9DDB11C23EF8}" srcId="{A23B7B7F-2886-440F-BB52-8FF8AC6A8E3A}" destId="{EFD316CE-FFB5-4CBE-9EE2-B06DDC8A73BE}" srcOrd="1" destOrd="0" parTransId="{2F918505-1EEB-4DAE-8413-3978DE923B18}" sibTransId="{6AEE7C59-8304-467C-BE82-3D707681747D}"/>
    <dgm:cxn modelId="{A7C0937D-36E9-4676-ABF7-3A483CAF6862}" type="presOf" srcId="{729C1779-BE3B-4E91-A144-F1C72D2CA0EB}" destId="{D28210A3-C370-49FE-8F63-80848AAB8DD4}" srcOrd="0" destOrd="0" presId="urn:microsoft.com/office/officeart/2005/8/layout/orgChart1"/>
    <dgm:cxn modelId="{80EF4082-E122-4ABA-82FB-684E195F1D38}" type="presOf" srcId="{F74E9A75-C4EF-4D8D-94D7-8865554D0D38}" destId="{E5FD75B3-13F1-454C-97A9-C4BCF8668703}" srcOrd="1" destOrd="0" presId="urn:microsoft.com/office/officeart/2005/8/layout/orgChart1"/>
    <dgm:cxn modelId="{B8CDFF82-E002-46AD-A24B-2E08342961B7}" type="presOf" srcId="{3EAD9EC4-29C4-4E92-9F73-1BF85BB5111D}" destId="{7BC3EFD7-6FDB-4C96-B269-32B56BE2FD4C}" srcOrd="0" destOrd="0" presId="urn:microsoft.com/office/officeart/2005/8/layout/orgChart1"/>
    <dgm:cxn modelId="{0EF7A983-E346-48A2-BBD8-A0CDCC936942}" type="presOf" srcId="{A23B7B7F-2886-440F-BB52-8FF8AC6A8E3A}" destId="{7B743476-672D-45F7-ADD4-E9E916D99B82}" srcOrd="0" destOrd="0" presId="urn:microsoft.com/office/officeart/2005/8/layout/orgChart1"/>
    <dgm:cxn modelId="{3E75D883-30C7-4D89-8E54-D1C92BA76D18}" type="presOf" srcId="{A67ACE35-8796-4366-BC89-6DCBA03C7C49}" destId="{C7B002A2-BCB1-4A2F-BEFA-6FB0ECB87E8E}" srcOrd="0" destOrd="0" presId="urn:microsoft.com/office/officeart/2005/8/layout/orgChart1"/>
    <dgm:cxn modelId="{EF7A4287-48F1-4995-BB27-587E3B0A0F5C}" type="presOf" srcId="{34B4953F-8175-4F01-8B50-42F20D2C9CA5}" destId="{3B92AED8-E918-4A4D-963C-3ADE6562E7F5}" srcOrd="0" destOrd="0" presId="urn:microsoft.com/office/officeart/2005/8/layout/orgChart1"/>
    <dgm:cxn modelId="{A64CE487-997C-4E67-A9E0-8CC237772944}" type="presOf" srcId="{E8C9A504-B35F-4407-9C70-5FA9064EB870}" destId="{A6CEA98A-C311-455C-92A8-5BBAB7032AF9}" srcOrd="0" destOrd="0" presId="urn:microsoft.com/office/officeart/2005/8/layout/orgChart1"/>
    <dgm:cxn modelId="{8A3DD28B-C842-4959-B7B4-D30C1E5A5E54}" type="presOf" srcId="{522B2C0F-E676-44C3-96B3-21C0D35CAFEB}" destId="{2FDB836F-C0BC-4B1C-9153-032576986CBA}" srcOrd="1" destOrd="0" presId="urn:microsoft.com/office/officeart/2005/8/layout/orgChart1"/>
    <dgm:cxn modelId="{9B700A90-C06C-46F4-B2DC-B2EB6214B81F}" type="presOf" srcId="{2A0DD7A8-DA41-40D2-9AB0-BF27D8667D34}" destId="{3D92534B-6977-4384-9F51-295B62D26FDE}" srcOrd="0" destOrd="0" presId="urn:microsoft.com/office/officeart/2005/8/layout/orgChart1"/>
    <dgm:cxn modelId="{C5C10691-68F9-4093-85E8-D2EE64208305}" srcId="{3C22A59A-D9F5-4C91-A402-90F0CA924C59}" destId="{E9B6E43D-DEA8-419D-9D5C-1AC582D71807}" srcOrd="0" destOrd="0" parTransId="{4305F5F4-FB25-4D9C-A10F-C9619F800F5E}" sibTransId="{DAA110F1-0EA1-4336-B1D1-83EEDF041930}"/>
    <dgm:cxn modelId="{F0D40393-00C4-430A-BAF6-CD36D98B4EB1}" type="presOf" srcId="{E4366F78-4EAD-4756-B3B3-1393704B2D94}" destId="{A0BA9779-505F-4C1C-80EB-D430614F1960}" srcOrd="0" destOrd="0" presId="urn:microsoft.com/office/officeart/2005/8/layout/orgChart1"/>
    <dgm:cxn modelId="{725FF596-3E13-4BC7-9717-CFF98028CFC3}" type="presOf" srcId="{725DA1CB-A8EF-4C90-AB85-9F5B36B70867}" destId="{D5C760E1-1EC7-4100-997A-9201C7A9A388}" srcOrd="0" destOrd="0" presId="urn:microsoft.com/office/officeart/2005/8/layout/orgChart1"/>
    <dgm:cxn modelId="{6EE41498-75E6-4D58-9219-1F09BED52BDD}" srcId="{30A38AA3-75AC-420E-9C38-6198801537BC}" destId="{C2D76EA0-9884-4F75-8081-B2FC99D62058}" srcOrd="1" destOrd="0" parTransId="{4BEEA6C9-C24E-4F41-A1D0-64F523CAB8A9}" sibTransId="{4CBC8CC9-621B-4299-8838-8FA0CB134F9C}"/>
    <dgm:cxn modelId="{60AB3C98-2B94-433F-9CDD-443CBB610049}" type="presOf" srcId="{D052D6EF-3164-4AFF-9D78-B5C06BD32BEB}" destId="{8D11F15F-82C1-46E8-811E-39F11B690490}" srcOrd="0" destOrd="0" presId="urn:microsoft.com/office/officeart/2005/8/layout/orgChart1"/>
    <dgm:cxn modelId="{3205359A-DE04-4F2B-B5D2-D96A03EAEF2D}" type="presOf" srcId="{E8C9A504-B35F-4407-9C70-5FA9064EB870}" destId="{D5AA65CC-C135-45DC-B6BD-2ACF38993270}" srcOrd="1" destOrd="0" presId="urn:microsoft.com/office/officeart/2005/8/layout/orgChart1"/>
    <dgm:cxn modelId="{89F519A2-1066-491D-BB2C-145AAC8278D5}" type="presOf" srcId="{E8329681-5E9C-4545-B166-E0DB82CA6F1B}" destId="{BF9B6FDF-2BE3-414C-A754-0E9B2745F468}" srcOrd="0" destOrd="0" presId="urn:microsoft.com/office/officeart/2005/8/layout/orgChart1"/>
    <dgm:cxn modelId="{4E6924A5-9319-4365-841E-1BE88D08A641}" type="presOf" srcId="{0B32B8A9-A9E0-4972-A8CD-BD201CD95A7E}" destId="{619E16C4-0E80-49FE-B105-51AF7D828EE5}" srcOrd="0" destOrd="0" presId="urn:microsoft.com/office/officeart/2005/8/layout/orgChart1"/>
    <dgm:cxn modelId="{62DD6EA5-FB4E-4357-AE3A-FEEBA9ED2CF8}" type="presOf" srcId="{8D906C72-0219-4F73-8C06-F28DFD28F0B4}" destId="{39E96D6F-5582-4065-802A-A15329BA7CD3}" srcOrd="0" destOrd="0" presId="urn:microsoft.com/office/officeart/2005/8/layout/orgChart1"/>
    <dgm:cxn modelId="{BFF519A7-3C23-4DC6-8E3A-86858DEA3B1D}" type="presOf" srcId="{782E30B1-80C1-45E1-A77C-4C444D5B11F3}" destId="{7AB2AB41-A535-4EF4-AA25-ECA16C6341E6}" srcOrd="0" destOrd="0" presId="urn:microsoft.com/office/officeart/2005/8/layout/orgChart1"/>
    <dgm:cxn modelId="{E69A08AA-C9CF-44C9-A2BE-5288CDB29ED3}" type="presOf" srcId="{85ED25EF-D519-4092-9EAB-A858639AA6EE}" destId="{70599B44-B5B7-4D85-ADDE-7A15634CDA83}" srcOrd="1" destOrd="0" presId="urn:microsoft.com/office/officeart/2005/8/layout/orgChart1"/>
    <dgm:cxn modelId="{44AA0EAA-1AA5-4298-9BE2-1593D9BBD2B7}" type="presOf" srcId="{A23B7B7F-2886-440F-BB52-8FF8AC6A8E3A}" destId="{DAF89F7A-967D-4B9A-9F4C-1678504A737F}" srcOrd="1" destOrd="0" presId="urn:microsoft.com/office/officeart/2005/8/layout/orgChart1"/>
    <dgm:cxn modelId="{1A7D51AA-319A-4996-9159-2C15D2D43C1F}" srcId="{E8C9A504-B35F-4407-9C70-5FA9064EB870}" destId="{D052D6EF-3164-4AFF-9D78-B5C06BD32BEB}" srcOrd="5" destOrd="0" parTransId="{725DA1CB-A8EF-4C90-AB85-9F5B36B70867}" sibTransId="{260E97E0-5508-4923-8F96-D3B95251F22B}"/>
    <dgm:cxn modelId="{35EA82AA-024E-4F76-9D9A-277E3DA722D6}" srcId="{A23B7B7F-2886-440F-BB52-8FF8AC6A8E3A}" destId="{F214814D-3C08-429A-83D1-97BEAEE77DFB}" srcOrd="2" destOrd="0" parTransId="{782E30B1-80C1-45E1-A77C-4C444D5B11F3}" sibTransId="{708A8338-09E3-4E3E-B4B0-E9E4EEA39692}"/>
    <dgm:cxn modelId="{EAF80AAC-FB48-4B63-90AE-574B2A35B5B8}" srcId="{E8C9A504-B35F-4407-9C70-5FA9064EB870}" destId="{522B2C0F-E676-44C3-96B3-21C0D35CAFEB}" srcOrd="3" destOrd="0" parTransId="{1ADCBDCA-3EA8-4174-A0A0-19C9E3207408}" sibTransId="{5062173F-CCE2-4AF0-916A-92B76131B958}"/>
    <dgm:cxn modelId="{438D3DAC-5BDF-4D0F-B5C4-D107778F806F}" type="presOf" srcId="{678C0712-574B-450B-9D6B-3D82F962A834}" destId="{B7B81650-7DE9-4709-8D0A-B987E8AE3A21}" srcOrd="0" destOrd="0" presId="urn:microsoft.com/office/officeart/2005/8/layout/orgChart1"/>
    <dgm:cxn modelId="{54B6CFAC-8639-4EAE-B0DD-BFEBFC38ECC5}" type="presOf" srcId="{E8329681-5E9C-4545-B166-E0DB82CA6F1B}" destId="{639E4F96-44FC-498C-9DC7-BE5F7DA607F0}" srcOrd="1" destOrd="0" presId="urn:microsoft.com/office/officeart/2005/8/layout/orgChart1"/>
    <dgm:cxn modelId="{AC807EAD-8267-47CD-8827-1443B9C86480}" type="presOf" srcId="{C0348830-231E-4CDA-9BBF-E69CBC4207AA}" destId="{1863EA76-BF9C-46F3-AAD9-1D1BE505986D}" srcOrd="0" destOrd="0" presId="urn:microsoft.com/office/officeart/2005/8/layout/orgChart1"/>
    <dgm:cxn modelId="{68AD95AD-73A2-4635-A0FA-0535477853CF}" type="presOf" srcId="{EA5A743C-73C5-40E7-AC6E-C209E1D67562}" destId="{446E49E5-67E9-46D7-9E2C-8CA71F03ABBB}" srcOrd="1" destOrd="0" presId="urn:microsoft.com/office/officeart/2005/8/layout/orgChart1"/>
    <dgm:cxn modelId="{383D1EAE-F9B3-463B-8A7F-1672D8476421}" type="presOf" srcId="{CD65B9D6-5253-46C0-AA28-345EBF6726E6}" destId="{E2EA73DB-C940-4DE5-84AF-2B129B1A5BDB}" srcOrd="0" destOrd="0" presId="urn:microsoft.com/office/officeart/2005/8/layout/orgChart1"/>
    <dgm:cxn modelId="{4F91B4AF-37AF-42DD-81BD-123282283939}" type="presOf" srcId="{C2D76EA0-9884-4F75-8081-B2FC99D62058}" destId="{2E26EE44-7BC7-40B1-89F3-BBEE79D3332D}" srcOrd="1" destOrd="0" presId="urn:microsoft.com/office/officeart/2005/8/layout/orgChart1"/>
    <dgm:cxn modelId="{2F7A15B1-03D9-48D7-B8E6-2EFC155360F8}" type="presOf" srcId="{2A0DD7A8-DA41-40D2-9AB0-BF27D8667D34}" destId="{22271D82-D56E-4C0F-9047-A25433E45F0D}" srcOrd="1" destOrd="0" presId="urn:microsoft.com/office/officeart/2005/8/layout/orgChart1"/>
    <dgm:cxn modelId="{AC7D4DB4-2866-4653-8020-4AB5AAAB0E7E}" type="presOf" srcId="{4409B50D-31CE-4D76-9FDF-BC254C9F968F}" destId="{C3634A7B-1DF9-4859-A183-FC07017B165F}" srcOrd="0" destOrd="0" presId="urn:microsoft.com/office/officeart/2005/8/layout/orgChart1"/>
    <dgm:cxn modelId="{F4C323B6-BF76-47CF-B00D-17090A96FA46}" srcId="{FFF6564C-865B-408C-808B-6620B8C6CF61}" destId="{85ED25EF-D519-4092-9EAB-A858639AA6EE}" srcOrd="0" destOrd="0" parTransId="{3C22113C-E7E9-4BCC-ADB7-7D6EDB9F4AF7}" sibTransId="{F2EB4717-EAB6-496D-8A96-75FD1D7BF28A}"/>
    <dgm:cxn modelId="{4368EBB7-842C-489E-8A5C-8F4B3E8FA3AA}" type="presOf" srcId="{4305F5F4-FB25-4D9C-A10F-C9619F800F5E}" destId="{BD36777C-7C9E-4EEF-A62C-2EED8231C799}" srcOrd="0" destOrd="0" presId="urn:microsoft.com/office/officeart/2005/8/layout/orgChart1"/>
    <dgm:cxn modelId="{3A17BEB8-C695-4E25-9725-5A41B5AE9212}" srcId="{C2D76EA0-9884-4F75-8081-B2FC99D62058}" destId="{961058E3-82AC-46C3-95EA-0877DABC3016}" srcOrd="0" destOrd="0" parTransId="{0B32B8A9-A9E0-4972-A8CD-BD201CD95A7E}" sibTransId="{C568BF5F-ACE1-4F59-9D81-7A2361DD3C77}"/>
    <dgm:cxn modelId="{701D83BF-7733-4DCB-AC11-E83AADF6F19F}" type="presOf" srcId="{5D7742D4-62FA-4A0B-AEC1-C071E4ECB0F2}" destId="{057391C7-E473-4D13-BBCA-BA7E8ACA57F4}" srcOrd="0" destOrd="0" presId="urn:microsoft.com/office/officeart/2005/8/layout/orgChart1"/>
    <dgm:cxn modelId="{08C4D1BF-8C75-45C3-A592-989B946F026D}" type="presOf" srcId="{EFD316CE-FFB5-4CBE-9EE2-B06DDC8A73BE}" destId="{0BED8C7A-CF91-4968-B121-25C6BA23FA37}" srcOrd="1" destOrd="0" presId="urn:microsoft.com/office/officeart/2005/8/layout/orgChart1"/>
    <dgm:cxn modelId="{05E7EEC0-5D2D-4B49-B38E-0DF1867F10A9}" type="presOf" srcId="{CB7200AE-AA61-47F2-9164-0439B31D6F04}" destId="{FF8C6EC1-3E92-4412-963B-E62940B38BFD}" srcOrd="0" destOrd="0" presId="urn:microsoft.com/office/officeart/2005/8/layout/orgChart1"/>
    <dgm:cxn modelId="{441450C1-E634-4495-A88F-C117A11EC006}" type="presOf" srcId="{0A9F8B06-F1ED-4ACB-A6E6-ABF8CE654EA1}" destId="{5DB32AFD-F97D-4F95-9256-E668B4FABBC5}" srcOrd="1" destOrd="0" presId="urn:microsoft.com/office/officeart/2005/8/layout/orgChart1"/>
    <dgm:cxn modelId="{EA88DFC1-A00B-4E1B-8750-89666D500B32}" type="presOf" srcId="{DC8A5542-3E77-4697-B180-C9DF168B3007}" destId="{AC96D309-717D-4B44-B3DB-0AE784CB360A}" srcOrd="1" destOrd="0" presId="urn:microsoft.com/office/officeart/2005/8/layout/orgChart1"/>
    <dgm:cxn modelId="{4A1966C3-269C-4067-A57F-DE6955EBF268}" type="presOf" srcId="{5A7AC8C8-DD01-40F2-84E3-F91F0AF9C9BB}" destId="{706D95E8-502B-4D24-AD9D-FE50B8EE9351}" srcOrd="1" destOrd="0" presId="urn:microsoft.com/office/officeart/2005/8/layout/orgChart1"/>
    <dgm:cxn modelId="{7FBFFFC4-4192-44A4-BBF2-5C584A6703AF}" type="presOf" srcId="{FFF6564C-865B-408C-808B-6620B8C6CF61}" destId="{9C2A6F37-C0F7-4896-9526-A1CCAAAF5A38}" srcOrd="0" destOrd="0" presId="urn:microsoft.com/office/officeart/2005/8/layout/orgChart1"/>
    <dgm:cxn modelId="{8455E8C8-431B-41B3-A052-2BE0291CDD91}" type="presOf" srcId="{F84F2603-F65C-4DFA-BA87-0CFBB8AC1812}" destId="{A650F5A5-6EB2-4ADE-95D1-2F5C0F2FEF5F}" srcOrd="0" destOrd="0" presId="urn:microsoft.com/office/officeart/2005/8/layout/orgChart1"/>
    <dgm:cxn modelId="{6761F0C9-5B5C-4896-8E88-57D15D62143D}" type="presOf" srcId="{58668BEF-D257-446E-9AAB-1D2DBA14AF49}" destId="{2EEB32BF-19C8-4A71-B6F8-164D43F340BF}" srcOrd="0" destOrd="0" presId="urn:microsoft.com/office/officeart/2005/8/layout/orgChart1"/>
    <dgm:cxn modelId="{19FCEDCA-144D-4396-B279-9413B8AC19F8}" srcId="{3C22A59A-D9F5-4C91-A402-90F0CA924C59}" destId="{4266B92D-F21C-45F4-A57E-23DB09AB59A5}" srcOrd="3" destOrd="0" parTransId="{09D95641-2DFB-4397-9A11-41A5E5D8A1E1}" sibTransId="{922C2729-D51A-4810-81BB-B7A2229DA63D}"/>
    <dgm:cxn modelId="{91DB6ECB-7015-425E-A19E-E515C75D1A96}" srcId="{C2D76EA0-9884-4F75-8081-B2FC99D62058}" destId="{3C22A59A-D9F5-4C91-A402-90F0CA924C59}" srcOrd="1" destOrd="0" parTransId="{86B5FBFE-1E92-4FD7-A951-2BE4A20A59BB}" sibTransId="{8A95D53F-74C4-4BC2-A77E-9C4FCD4D45A5}"/>
    <dgm:cxn modelId="{29DF09CC-3898-4F3F-89C7-77F98C85FF82}" type="presOf" srcId="{45D91BDC-7F00-451F-808C-1915AEE8E7E8}" destId="{BA384E24-1E06-423C-9839-F24E7F9F4A55}" srcOrd="0" destOrd="0" presId="urn:microsoft.com/office/officeart/2005/8/layout/orgChart1"/>
    <dgm:cxn modelId="{B7BFE5CC-8738-4874-B69A-343225E1D5E0}" type="presOf" srcId="{C4E3D4CE-ABE3-41C9-A8CB-18D8A00D1AD4}" destId="{EC25D4BD-4822-4130-BB75-6783B81CFF98}" srcOrd="1" destOrd="0" presId="urn:microsoft.com/office/officeart/2005/8/layout/orgChart1"/>
    <dgm:cxn modelId="{258908CD-A9B0-49F5-BAF2-91435453216F}" srcId="{E8C9A504-B35F-4407-9C70-5FA9064EB870}" destId="{B7BDF943-8884-4106-AFBE-D0C0D5138E05}" srcOrd="1" destOrd="0" parTransId="{CB7200AE-AA61-47F2-9164-0439B31D6F04}" sibTransId="{8BC3818F-3268-43F6-96B6-02EF5D17A9E7}"/>
    <dgm:cxn modelId="{664CC5CD-694C-4C2A-BA69-49ED26C625A6}" type="presOf" srcId="{F214814D-3C08-429A-83D1-97BEAEE77DFB}" destId="{8702C495-F76E-4EE0-AA90-C66C25BD0F4D}" srcOrd="1" destOrd="0" presId="urn:microsoft.com/office/officeart/2005/8/layout/orgChart1"/>
    <dgm:cxn modelId="{60176BD1-06EF-4247-B937-CCE96C73DA2B}" srcId="{E8C9A504-B35F-4407-9C70-5FA9064EB870}" destId="{45D91BDC-7F00-451F-808C-1915AEE8E7E8}" srcOrd="4" destOrd="0" parTransId="{E5F9E478-3584-48E8-A79C-591EB7EC7327}" sibTransId="{CD136F29-F2C3-47E3-B2A6-B29F40FF27EE}"/>
    <dgm:cxn modelId="{9B7B45D2-41EB-486E-A240-078A7EF4AC67}" srcId="{FFF6564C-865B-408C-808B-6620B8C6CF61}" destId="{C0348830-231E-4CDA-9BBF-E69CBC4207AA}" srcOrd="4" destOrd="0" parTransId="{6A52E40E-B8A3-4D6E-98A5-24D96972F263}" sibTransId="{B2C6B333-87AA-4AC0-B684-90221BF57112}"/>
    <dgm:cxn modelId="{AE0E22D3-BFFD-4E6B-995B-7AB7A9363AC5}" type="presOf" srcId="{2CF5D784-CD7C-465C-A8D5-1F22DB45D902}" destId="{8D90E946-13B4-46A2-8B16-4EA816AB43BE}" srcOrd="0" destOrd="0" presId="urn:microsoft.com/office/officeart/2005/8/layout/orgChart1"/>
    <dgm:cxn modelId="{3EBF46D5-A65D-40BC-94AE-59704547AA1A}" type="presOf" srcId="{522B2C0F-E676-44C3-96B3-21C0D35CAFEB}" destId="{6FE49E88-C23E-446F-BB9F-5DB52F244970}" srcOrd="0" destOrd="0" presId="urn:microsoft.com/office/officeart/2005/8/layout/orgChart1"/>
    <dgm:cxn modelId="{8459C6D5-AC8B-48F2-9EC0-50B373FE1047}" srcId="{E8C9A504-B35F-4407-9C70-5FA9064EB870}" destId="{D55CB4D4-986A-4DC5-8CC6-9C2301F51A57}" srcOrd="2" destOrd="0" parTransId="{729C1779-BE3B-4E91-A144-F1C72D2CA0EB}" sibTransId="{92E3B693-5440-46F2-B986-A381842C1B8F}"/>
    <dgm:cxn modelId="{CE9783D7-28AB-4003-B6D5-EF9004F62839}" srcId="{30A38AA3-75AC-420E-9C38-6198801537BC}" destId="{5D7742D4-62FA-4A0B-AEC1-C071E4ECB0F2}" srcOrd="0" destOrd="0" parTransId="{F84F2603-F65C-4DFA-BA87-0CFBB8AC1812}" sibTransId="{8595E8ED-B111-49A8-B455-A6AF1D988137}"/>
    <dgm:cxn modelId="{0296BBD8-436E-4752-8A37-6EE7B539B4E5}" type="presOf" srcId="{C0348830-231E-4CDA-9BBF-E69CBC4207AA}" destId="{067A1A41-97D3-486B-9F03-3039A56BCC9E}" srcOrd="1" destOrd="0" presId="urn:microsoft.com/office/officeart/2005/8/layout/orgChart1"/>
    <dgm:cxn modelId="{B28B87DA-C115-4C5E-B84E-F40A3D91BB70}" type="presOf" srcId="{09D95641-2DFB-4397-9A11-41A5E5D8A1E1}" destId="{174FF670-4365-4C76-BC47-ACD7B0C9EBDA}" srcOrd="0" destOrd="0" presId="urn:microsoft.com/office/officeart/2005/8/layout/orgChart1"/>
    <dgm:cxn modelId="{5B8D36DC-07EE-4D14-AF84-5386B5EA87B3}" type="presOf" srcId="{4BEEA6C9-C24E-4F41-A1D0-64F523CAB8A9}" destId="{91B5937E-8B2C-44AC-B951-2CFCA1751308}" srcOrd="0" destOrd="0" presId="urn:microsoft.com/office/officeart/2005/8/layout/orgChart1"/>
    <dgm:cxn modelId="{749DF4DD-0F96-43C0-B1CE-85A648CBA788}" srcId="{FFF6564C-865B-408C-808B-6620B8C6CF61}" destId="{90CEC285-2BB8-46AC-B901-4885F1845A93}" srcOrd="2" destOrd="0" parTransId="{729D27C6-60DE-4312-8D43-132AEEA96F07}" sibTransId="{6437C701-96D6-4D14-8073-24106FA1B8E6}"/>
    <dgm:cxn modelId="{6A4A2BDF-4C7B-4C47-B352-FDAC63A7585D}" srcId="{25361BDE-BD73-4B55-80CD-6BDF25D7F4EA}" destId="{C973736F-4B37-4576-82BC-1FEFEEFB990A}" srcOrd="4" destOrd="0" parTransId="{58668BEF-D257-446E-9AAB-1D2DBA14AF49}" sibTransId="{3B1FD521-2484-4E60-850A-366186129AAB}"/>
    <dgm:cxn modelId="{6DC7D8E1-B747-4602-92F0-D1F7E24E09EB}" type="presOf" srcId="{30A38AA3-75AC-420E-9C38-6198801537BC}" destId="{6857C0C2-AE5B-4265-A329-4111B3785C65}" srcOrd="1" destOrd="0" presId="urn:microsoft.com/office/officeart/2005/8/layout/orgChart1"/>
    <dgm:cxn modelId="{03E84FE4-5094-4E20-8BF0-8251948D0BA5}" type="presOf" srcId="{C973736F-4B37-4576-82BC-1FEFEEFB990A}" destId="{230303B2-AA4E-467D-BCD5-484074C93AF4}" srcOrd="1" destOrd="0" presId="urn:microsoft.com/office/officeart/2005/8/layout/orgChart1"/>
    <dgm:cxn modelId="{BD656EE4-839B-4575-A4CB-E9ADCA8BB677}" srcId="{30A38AA3-75AC-420E-9C38-6198801537BC}" destId="{25361BDE-BD73-4B55-80CD-6BDF25D7F4EA}" srcOrd="4" destOrd="0" parTransId="{B33361AD-025A-4692-8B59-58D9F9E50122}" sibTransId="{76BC2764-F338-48F7-9809-9C1178B494E5}"/>
    <dgm:cxn modelId="{A2B3D5E4-7566-4DC1-8BF9-2E3B96E4BDFC}" type="presOf" srcId="{3C22A59A-D9F5-4C91-A402-90F0CA924C59}" destId="{D4C5B5B7-7515-408C-9612-8F6AE7D55B80}" srcOrd="1" destOrd="0" presId="urn:microsoft.com/office/officeart/2005/8/layout/orgChart1"/>
    <dgm:cxn modelId="{44197DE8-3058-47A7-BEFD-A43EB4EC338A}" srcId="{3C22A59A-D9F5-4C91-A402-90F0CA924C59}" destId="{F74E9A75-C4EF-4D8D-94D7-8865554D0D38}" srcOrd="2" destOrd="0" parTransId="{0442E664-1CD8-4A70-86CF-706A7BDE6B84}" sibTransId="{7299A32E-C051-4D3E-B05D-E88B437B6C43}"/>
    <dgm:cxn modelId="{BF654EE9-32F7-494B-A474-CC89E203CCCE}" srcId="{30A38AA3-75AC-420E-9C38-6198801537BC}" destId="{E8C9A504-B35F-4407-9C70-5FA9064EB870}" srcOrd="3" destOrd="0" parTransId="{6694900E-7758-46AB-9DA1-C0AE195DE660}" sibTransId="{297DF37F-E34B-41B4-98EE-EE8D4353AEFE}"/>
    <dgm:cxn modelId="{C02505EC-E451-40CD-B9D1-E4F24A9C597F}" type="presOf" srcId="{B7BDF943-8884-4106-AFBE-D0C0D5138E05}" destId="{BC25A93A-65AD-4C37-8557-744A1435E0C8}" srcOrd="1" destOrd="0" presId="urn:microsoft.com/office/officeart/2005/8/layout/orgChart1"/>
    <dgm:cxn modelId="{1BDE6EEC-A569-42DF-BDD1-C88A848F3678}" type="presOf" srcId="{356CCA22-4E77-426F-A338-343CC9D6EEB4}" destId="{031EAD99-21B5-4B87-83FC-BBC9434C8D22}" srcOrd="1" destOrd="0" presId="urn:microsoft.com/office/officeart/2005/8/layout/orgChart1"/>
    <dgm:cxn modelId="{622B9DED-A93B-4EF0-A150-8EB920FF3EEA}" type="presOf" srcId="{6BAA7AC3-D0CF-49D4-8647-FD4C6C0ABCAA}" destId="{767D30A3-FFF3-47C3-95C4-8D5F917911D2}" srcOrd="0" destOrd="0" presId="urn:microsoft.com/office/officeart/2005/8/layout/orgChart1"/>
    <dgm:cxn modelId="{64EBBEEF-1536-4868-9646-CE3B82BB5A4D}" type="presOf" srcId="{FA2843DC-5F99-4BC1-BF72-0068D298DD3D}" destId="{874CC971-B97A-4E61-959D-89BAFD45F2D6}" srcOrd="0" destOrd="0" presId="urn:microsoft.com/office/officeart/2005/8/layout/orgChart1"/>
    <dgm:cxn modelId="{F9519EF2-7DC7-4B1F-8E73-B1A8BCDF7F2A}" type="presOf" srcId="{AF9A2E5F-E055-45D5-A6AE-11A4382E4DF8}" destId="{F15A1D21-25B1-4B52-8C05-7F85FA82BBE8}" srcOrd="0" destOrd="0" presId="urn:microsoft.com/office/officeart/2005/8/layout/orgChart1"/>
    <dgm:cxn modelId="{69B4FDF4-A549-4CC5-A71D-AC3B15DAEAD4}" type="presOf" srcId="{90CEC285-2BB8-46AC-B901-4885F1845A93}" destId="{2F89093F-84E6-4EE9-A2FB-45DE76899FD1}" srcOrd="1" destOrd="0" presId="urn:microsoft.com/office/officeart/2005/8/layout/orgChart1"/>
    <dgm:cxn modelId="{5EE05EF7-E203-443E-8263-20D30E798025}" type="presOf" srcId="{C973736F-4B37-4576-82BC-1FEFEEFB990A}" destId="{EE55CD38-6C6F-4775-B7C5-D532D64E16CD}" srcOrd="0" destOrd="0" presId="urn:microsoft.com/office/officeart/2005/8/layout/orgChart1"/>
    <dgm:cxn modelId="{038DF3F7-5AF8-448A-B7E2-A7058BE6A9F1}" type="presOf" srcId="{2E11390C-F66B-407B-95E1-68019B4832CD}" destId="{FF50C70F-3AEF-406A-99E3-003358411DAA}" srcOrd="1" destOrd="0" presId="urn:microsoft.com/office/officeart/2005/8/layout/orgChart1"/>
    <dgm:cxn modelId="{EAFB45FB-5C2E-4830-A7DE-D96332FD52E6}" type="presOf" srcId="{3C22113C-E7E9-4BCC-ADB7-7D6EDB9F4AF7}" destId="{95FB9B44-C84B-48CE-8BFB-EE20B9EEDA55}" srcOrd="0" destOrd="0" presId="urn:microsoft.com/office/officeart/2005/8/layout/orgChart1"/>
    <dgm:cxn modelId="{73DDD9FC-F334-4C4C-85E6-8CB93851EBB6}" type="presOf" srcId="{79F0B451-DFA3-438D-B2BC-F4EAE58C1D5E}" destId="{563FFF34-CCD9-4274-8BD3-D884E34138C5}" srcOrd="1" destOrd="0" presId="urn:microsoft.com/office/officeart/2005/8/layout/orgChart1"/>
    <dgm:cxn modelId="{37C65AFF-E35C-4D65-B365-371965935030}" type="presOf" srcId="{961058E3-82AC-46C3-95EA-0877DABC3016}" destId="{638B15AB-43F0-4E55-B3C9-12B87C2FDB28}" srcOrd="0" destOrd="0" presId="urn:microsoft.com/office/officeart/2005/8/layout/orgChart1"/>
    <dgm:cxn modelId="{C0C74C5A-323A-4D7E-B034-E30C786677AC}" type="presParOf" srcId="{8D90E946-13B4-46A2-8B16-4EA816AB43BE}" destId="{AF80C3FA-E008-492D-9451-72398527937E}" srcOrd="0" destOrd="0" presId="urn:microsoft.com/office/officeart/2005/8/layout/orgChart1"/>
    <dgm:cxn modelId="{68E8C062-693C-44D9-B3B9-0DD68F9638EB}" type="presParOf" srcId="{AF80C3FA-E008-492D-9451-72398527937E}" destId="{EB37B178-1DA6-4FC1-B4A0-B490729A44CB}" srcOrd="0" destOrd="0" presId="urn:microsoft.com/office/officeart/2005/8/layout/orgChart1"/>
    <dgm:cxn modelId="{F3BA3837-F548-4520-9181-ED20865DEAE1}" type="presParOf" srcId="{EB37B178-1DA6-4FC1-B4A0-B490729A44CB}" destId="{31DCC19A-3DDC-4DE1-AF97-09C217C9A296}" srcOrd="0" destOrd="0" presId="urn:microsoft.com/office/officeart/2005/8/layout/orgChart1"/>
    <dgm:cxn modelId="{0A5FBE10-4C41-43DC-A360-598D6AB3EC90}" type="presParOf" srcId="{EB37B178-1DA6-4FC1-B4A0-B490729A44CB}" destId="{6857C0C2-AE5B-4265-A329-4111B3785C65}" srcOrd="1" destOrd="0" presId="urn:microsoft.com/office/officeart/2005/8/layout/orgChart1"/>
    <dgm:cxn modelId="{6931B3AF-2CFD-470F-B8B5-61F307004108}" type="presParOf" srcId="{AF80C3FA-E008-492D-9451-72398527937E}" destId="{DCCCB7CC-7F1C-4F9B-B4BA-D93BFC884C42}" srcOrd="1" destOrd="0" presId="urn:microsoft.com/office/officeart/2005/8/layout/orgChart1"/>
    <dgm:cxn modelId="{63007815-3344-45B9-AAF3-42E12FDBA9E1}" type="presParOf" srcId="{DCCCB7CC-7F1C-4F9B-B4BA-D93BFC884C42}" destId="{91B5937E-8B2C-44AC-B951-2CFCA1751308}" srcOrd="0" destOrd="0" presId="urn:microsoft.com/office/officeart/2005/8/layout/orgChart1"/>
    <dgm:cxn modelId="{E5C683E3-D7E9-4D45-A1F4-7AEFBA1EB172}" type="presParOf" srcId="{DCCCB7CC-7F1C-4F9B-B4BA-D93BFC884C42}" destId="{6CE57A28-0978-4754-91DA-FA61F570D552}" srcOrd="1" destOrd="0" presId="urn:microsoft.com/office/officeart/2005/8/layout/orgChart1"/>
    <dgm:cxn modelId="{630DA48E-26F0-4255-B8A0-9E154308A7E2}" type="presParOf" srcId="{6CE57A28-0978-4754-91DA-FA61F570D552}" destId="{D4E3BE66-7283-44AC-BEA7-BC38073DBED3}" srcOrd="0" destOrd="0" presId="urn:microsoft.com/office/officeart/2005/8/layout/orgChart1"/>
    <dgm:cxn modelId="{16AB89D6-06FC-45B3-BB89-A209A768C9CC}" type="presParOf" srcId="{D4E3BE66-7283-44AC-BEA7-BC38073DBED3}" destId="{374AD1EA-A34B-49ED-BAD9-2E5875A11162}" srcOrd="0" destOrd="0" presId="urn:microsoft.com/office/officeart/2005/8/layout/orgChart1"/>
    <dgm:cxn modelId="{5AB7DB47-E9DB-4751-A4C3-519A4693799C}" type="presParOf" srcId="{D4E3BE66-7283-44AC-BEA7-BC38073DBED3}" destId="{2E26EE44-7BC7-40B1-89F3-BBEE79D3332D}" srcOrd="1" destOrd="0" presId="urn:microsoft.com/office/officeart/2005/8/layout/orgChart1"/>
    <dgm:cxn modelId="{D6D02AA8-3248-42C1-B190-5303E0B48D7F}" type="presParOf" srcId="{6CE57A28-0978-4754-91DA-FA61F570D552}" destId="{8394B80B-35B4-4568-9A00-967EAB3A8986}" srcOrd="1" destOrd="0" presId="urn:microsoft.com/office/officeart/2005/8/layout/orgChart1"/>
    <dgm:cxn modelId="{30BB503B-1738-4F72-9E16-8FC8253D4468}" type="presParOf" srcId="{8394B80B-35B4-4568-9A00-967EAB3A8986}" destId="{8BEEE268-C6FF-4AE3-AD1C-D4F979984AF3}" srcOrd="0" destOrd="0" presId="urn:microsoft.com/office/officeart/2005/8/layout/orgChart1"/>
    <dgm:cxn modelId="{DF584ED3-9B32-4981-BD27-431434EBCC46}" type="presParOf" srcId="{8394B80B-35B4-4568-9A00-967EAB3A8986}" destId="{91A1C8BD-1940-4D27-87FB-7B8CAA8F0ED4}" srcOrd="1" destOrd="0" presId="urn:microsoft.com/office/officeart/2005/8/layout/orgChart1"/>
    <dgm:cxn modelId="{DCF48DD0-083A-4469-8CD8-5D653CE5E21D}" type="presParOf" srcId="{91A1C8BD-1940-4D27-87FB-7B8CAA8F0ED4}" destId="{956E41CB-36E7-44EA-B4EE-8F9FEDADD55A}" srcOrd="0" destOrd="0" presId="urn:microsoft.com/office/officeart/2005/8/layout/orgChart1"/>
    <dgm:cxn modelId="{2D4F83A4-AB41-44FF-A260-DBCD943531F9}" type="presParOf" srcId="{956E41CB-36E7-44EA-B4EE-8F9FEDADD55A}" destId="{59AFF7F1-76D3-4374-ADE2-0C8CF378B9CE}" srcOrd="0" destOrd="0" presId="urn:microsoft.com/office/officeart/2005/8/layout/orgChart1"/>
    <dgm:cxn modelId="{25611960-A8A4-43FF-959E-75325FEC73B9}" type="presParOf" srcId="{956E41CB-36E7-44EA-B4EE-8F9FEDADD55A}" destId="{D4C5B5B7-7515-408C-9612-8F6AE7D55B80}" srcOrd="1" destOrd="0" presId="urn:microsoft.com/office/officeart/2005/8/layout/orgChart1"/>
    <dgm:cxn modelId="{A8169218-58CC-4009-AF53-2478B45C6629}" type="presParOf" srcId="{91A1C8BD-1940-4D27-87FB-7B8CAA8F0ED4}" destId="{C4619653-E2B2-4951-A761-794FE9D7C700}" srcOrd="1" destOrd="0" presId="urn:microsoft.com/office/officeart/2005/8/layout/orgChart1"/>
    <dgm:cxn modelId="{662D335F-9164-4E9A-A216-511AC1064ED6}" type="presParOf" srcId="{C4619653-E2B2-4951-A761-794FE9D7C700}" destId="{BD36777C-7C9E-4EEF-A62C-2EED8231C799}" srcOrd="0" destOrd="0" presId="urn:microsoft.com/office/officeart/2005/8/layout/orgChart1"/>
    <dgm:cxn modelId="{473045D1-36E3-4B24-916E-95D6C1D4DED5}" type="presParOf" srcId="{C4619653-E2B2-4951-A761-794FE9D7C700}" destId="{5DD6A5A0-979F-4CC2-AD7F-05188FEA6F58}" srcOrd="1" destOrd="0" presId="urn:microsoft.com/office/officeart/2005/8/layout/orgChart1"/>
    <dgm:cxn modelId="{1729FF50-0FD7-4099-95B8-C33BFC7E436B}" type="presParOf" srcId="{5DD6A5A0-979F-4CC2-AD7F-05188FEA6F58}" destId="{3C1F851D-952A-4387-81BD-DFA182020989}" srcOrd="0" destOrd="0" presId="urn:microsoft.com/office/officeart/2005/8/layout/orgChart1"/>
    <dgm:cxn modelId="{A20E8D76-4464-422B-BA18-1AD1D1F1A5E1}" type="presParOf" srcId="{3C1F851D-952A-4387-81BD-DFA182020989}" destId="{70182EDD-1DDA-4A08-8AAD-C35E109122FC}" srcOrd="0" destOrd="0" presId="urn:microsoft.com/office/officeart/2005/8/layout/orgChart1"/>
    <dgm:cxn modelId="{AB61D6DD-3DBE-4B67-969B-9E1F086B7098}" type="presParOf" srcId="{3C1F851D-952A-4387-81BD-DFA182020989}" destId="{02EA94AC-B272-48DF-BF29-8216820A8032}" srcOrd="1" destOrd="0" presId="urn:microsoft.com/office/officeart/2005/8/layout/orgChart1"/>
    <dgm:cxn modelId="{92714F2E-5E5A-43E6-9EB6-56696B12B3B3}" type="presParOf" srcId="{5DD6A5A0-979F-4CC2-AD7F-05188FEA6F58}" destId="{6F33B18B-F944-4E86-97F3-6366FB13D132}" srcOrd="1" destOrd="0" presId="urn:microsoft.com/office/officeart/2005/8/layout/orgChart1"/>
    <dgm:cxn modelId="{3FB066D0-0D80-4E2B-AADA-AB9CE33A0B18}" type="presParOf" srcId="{5DD6A5A0-979F-4CC2-AD7F-05188FEA6F58}" destId="{F8E55474-CE08-44AD-97A2-D7E42F6AD594}" srcOrd="2" destOrd="0" presId="urn:microsoft.com/office/officeart/2005/8/layout/orgChart1"/>
    <dgm:cxn modelId="{2E30D971-EFFC-4EA4-9CD9-DAB2AF742D20}" type="presParOf" srcId="{C4619653-E2B2-4951-A761-794FE9D7C700}" destId="{C8C0E7DC-9E31-48DE-8566-AFC2CCA4C7FB}" srcOrd="2" destOrd="0" presId="urn:microsoft.com/office/officeart/2005/8/layout/orgChart1"/>
    <dgm:cxn modelId="{C969BC5E-F79A-4878-BAB1-79E862695B00}" type="presParOf" srcId="{C4619653-E2B2-4951-A761-794FE9D7C700}" destId="{80DC6F6C-6EE2-473C-BC9A-366194A30BF1}" srcOrd="3" destOrd="0" presId="urn:microsoft.com/office/officeart/2005/8/layout/orgChart1"/>
    <dgm:cxn modelId="{94A073B3-DD5F-4D1B-BFF3-806A65DF41A5}" type="presParOf" srcId="{80DC6F6C-6EE2-473C-BC9A-366194A30BF1}" destId="{56DD4849-4FEC-4745-BCB3-D03B5C682AD3}" srcOrd="0" destOrd="0" presId="urn:microsoft.com/office/officeart/2005/8/layout/orgChart1"/>
    <dgm:cxn modelId="{192EF78C-3D44-4859-A0FD-A75AF381388B}" type="presParOf" srcId="{56DD4849-4FEC-4745-BCB3-D03B5C682AD3}" destId="{BF9B6FDF-2BE3-414C-A754-0E9B2745F468}" srcOrd="0" destOrd="0" presId="urn:microsoft.com/office/officeart/2005/8/layout/orgChart1"/>
    <dgm:cxn modelId="{9E80A2A6-10DC-4436-96EF-882FF81FF423}" type="presParOf" srcId="{56DD4849-4FEC-4745-BCB3-D03B5C682AD3}" destId="{639E4F96-44FC-498C-9DC7-BE5F7DA607F0}" srcOrd="1" destOrd="0" presId="urn:microsoft.com/office/officeart/2005/8/layout/orgChart1"/>
    <dgm:cxn modelId="{66779F82-4473-45A6-B187-71141B680964}" type="presParOf" srcId="{80DC6F6C-6EE2-473C-BC9A-366194A30BF1}" destId="{A91AD1BC-92E6-45C8-8C74-D09B6E2B4AB9}" srcOrd="1" destOrd="0" presId="urn:microsoft.com/office/officeart/2005/8/layout/orgChart1"/>
    <dgm:cxn modelId="{AAF99EC9-8775-4C54-91D7-E6EA147B833F}" type="presParOf" srcId="{80DC6F6C-6EE2-473C-BC9A-366194A30BF1}" destId="{30A5F5EE-BEF2-487D-BBFD-9D5EDF5DFA74}" srcOrd="2" destOrd="0" presId="urn:microsoft.com/office/officeart/2005/8/layout/orgChart1"/>
    <dgm:cxn modelId="{8D1A781D-C233-4EF8-B885-B94487BE3B9F}" type="presParOf" srcId="{C4619653-E2B2-4951-A761-794FE9D7C700}" destId="{07387E5F-C036-4138-82D9-F922F9026434}" srcOrd="4" destOrd="0" presId="urn:microsoft.com/office/officeart/2005/8/layout/orgChart1"/>
    <dgm:cxn modelId="{F8B01810-21CF-42F1-BC86-C96FE240BDA7}" type="presParOf" srcId="{C4619653-E2B2-4951-A761-794FE9D7C700}" destId="{5C5A9B4B-3276-4D84-8100-19409A77EC3D}" srcOrd="5" destOrd="0" presId="urn:microsoft.com/office/officeart/2005/8/layout/orgChart1"/>
    <dgm:cxn modelId="{41DA0286-F1F5-4690-80E7-EBD8FAD589D3}" type="presParOf" srcId="{5C5A9B4B-3276-4D84-8100-19409A77EC3D}" destId="{95517D66-485E-465F-9034-7FC2FE264404}" srcOrd="0" destOrd="0" presId="urn:microsoft.com/office/officeart/2005/8/layout/orgChart1"/>
    <dgm:cxn modelId="{361E5AC1-8F82-4DD3-BE46-DF9DE004EA0D}" type="presParOf" srcId="{95517D66-485E-465F-9034-7FC2FE264404}" destId="{0B171F6E-15B4-4406-A760-F476F8450106}" srcOrd="0" destOrd="0" presId="urn:microsoft.com/office/officeart/2005/8/layout/orgChart1"/>
    <dgm:cxn modelId="{64CF2499-70B2-4B0B-BC5B-10DA1D565DB3}" type="presParOf" srcId="{95517D66-485E-465F-9034-7FC2FE264404}" destId="{E5FD75B3-13F1-454C-97A9-C4BCF8668703}" srcOrd="1" destOrd="0" presId="urn:microsoft.com/office/officeart/2005/8/layout/orgChart1"/>
    <dgm:cxn modelId="{A955E539-2DE6-4C8A-BABE-C9D4331AB266}" type="presParOf" srcId="{5C5A9B4B-3276-4D84-8100-19409A77EC3D}" destId="{F5CE5D6F-FF24-48D8-B84D-BFE122AFD658}" srcOrd="1" destOrd="0" presId="urn:microsoft.com/office/officeart/2005/8/layout/orgChart1"/>
    <dgm:cxn modelId="{352C3BF4-BCFB-49E1-B1BE-1A023F928C75}" type="presParOf" srcId="{5C5A9B4B-3276-4D84-8100-19409A77EC3D}" destId="{B9029A58-3F6D-4837-9E9B-9536EBD08B53}" srcOrd="2" destOrd="0" presId="urn:microsoft.com/office/officeart/2005/8/layout/orgChart1"/>
    <dgm:cxn modelId="{82C6B287-CAD9-4D4A-B294-B17DC9C89EE9}" type="presParOf" srcId="{C4619653-E2B2-4951-A761-794FE9D7C700}" destId="{174FF670-4365-4C76-BC47-ACD7B0C9EBDA}" srcOrd="6" destOrd="0" presId="urn:microsoft.com/office/officeart/2005/8/layout/orgChart1"/>
    <dgm:cxn modelId="{B5432828-43A0-4AF0-92ED-15C44E221290}" type="presParOf" srcId="{C4619653-E2B2-4951-A761-794FE9D7C700}" destId="{61E5C1C2-6CCF-4572-BAC7-CF947193F181}" srcOrd="7" destOrd="0" presId="urn:microsoft.com/office/officeart/2005/8/layout/orgChart1"/>
    <dgm:cxn modelId="{04CA6B9C-339F-471E-BED8-953CF26D0868}" type="presParOf" srcId="{61E5C1C2-6CCF-4572-BAC7-CF947193F181}" destId="{8928A3A9-4D97-46BB-ADAE-B006055F9620}" srcOrd="0" destOrd="0" presId="urn:microsoft.com/office/officeart/2005/8/layout/orgChart1"/>
    <dgm:cxn modelId="{BEC136C7-41A0-45B3-A76A-C990A1C54973}" type="presParOf" srcId="{8928A3A9-4D97-46BB-ADAE-B006055F9620}" destId="{346D2B4A-7DF0-4304-BDFF-E11E11B8DEA6}" srcOrd="0" destOrd="0" presId="urn:microsoft.com/office/officeart/2005/8/layout/orgChart1"/>
    <dgm:cxn modelId="{4D14E91E-64F8-4B9C-A280-6D195B3AB665}" type="presParOf" srcId="{8928A3A9-4D97-46BB-ADAE-B006055F9620}" destId="{BCD8E47B-A065-488E-92FA-F04C69C4DDFF}" srcOrd="1" destOrd="0" presId="urn:microsoft.com/office/officeart/2005/8/layout/orgChart1"/>
    <dgm:cxn modelId="{6A27A1CD-DC48-4405-A5B1-7A902A6AAE4D}" type="presParOf" srcId="{61E5C1C2-6CCF-4572-BAC7-CF947193F181}" destId="{1CC4BCC0-48C5-4D73-A964-D33E36BF6F98}" srcOrd="1" destOrd="0" presId="urn:microsoft.com/office/officeart/2005/8/layout/orgChart1"/>
    <dgm:cxn modelId="{9272AF75-B667-44A0-BE65-AD7BE9D121C8}" type="presParOf" srcId="{61E5C1C2-6CCF-4572-BAC7-CF947193F181}" destId="{0D769A1E-DC6E-4F15-AC4E-CFECF24B76C0}" srcOrd="2" destOrd="0" presId="urn:microsoft.com/office/officeart/2005/8/layout/orgChart1"/>
    <dgm:cxn modelId="{63491A15-001E-45CC-A37D-92E577548CA0}" type="presParOf" srcId="{91A1C8BD-1940-4D27-87FB-7B8CAA8F0ED4}" destId="{069ECE4A-D629-4E98-A6BA-A5CD7E547965}" srcOrd="2" destOrd="0" presId="urn:microsoft.com/office/officeart/2005/8/layout/orgChart1"/>
    <dgm:cxn modelId="{6AE3D37C-4A0C-4913-9618-C3454619ABCB}" type="presParOf" srcId="{8394B80B-35B4-4568-9A00-967EAB3A8986}" destId="{CC90FFB3-094C-45DC-A763-5675D1651B99}" srcOrd="2" destOrd="0" presId="urn:microsoft.com/office/officeart/2005/8/layout/orgChart1"/>
    <dgm:cxn modelId="{AFD161DB-FB1B-4851-9222-CE8E03935B74}" type="presParOf" srcId="{8394B80B-35B4-4568-9A00-967EAB3A8986}" destId="{347D1CE3-7AEC-4599-BD1C-CEFBD752209B}" srcOrd="3" destOrd="0" presId="urn:microsoft.com/office/officeart/2005/8/layout/orgChart1"/>
    <dgm:cxn modelId="{C89EE60E-E578-45C0-96BA-6E10D214C1E4}" type="presParOf" srcId="{347D1CE3-7AEC-4599-BD1C-CEFBD752209B}" destId="{D9D71D08-9255-4735-AF17-59805DA49078}" srcOrd="0" destOrd="0" presId="urn:microsoft.com/office/officeart/2005/8/layout/orgChart1"/>
    <dgm:cxn modelId="{68B2BE69-1465-480C-B595-3D0B009BE60E}" type="presParOf" srcId="{D9D71D08-9255-4735-AF17-59805DA49078}" destId="{767D30A3-FFF3-47C3-95C4-8D5F917911D2}" srcOrd="0" destOrd="0" presId="urn:microsoft.com/office/officeart/2005/8/layout/orgChart1"/>
    <dgm:cxn modelId="{41B29D90-46AB-4917-8130-81A2B9E8FD82}" type="presParOf" srcId="{D9D71D08-9255-4735-AF17-59805DA49078}" destId="{57C79415-96CE-4A17-8DA9-0BEBBBE97537}" srcOrd="1" destOrd="0" presId="urn:microsoft.com/office/officeart/2005/8/layout/orgChart1"/>
    <dgm:cxn modelId="{64E0D961-CD5A-4A2B-9987-5B7CF876A5C3}" type="presParOf" srcId="{347D1CE3-7AEC-4599-BD1C-CEFBD752209B}" destId="{E5AFB78F-94AD-467B-AA96-CA037B03B5E3}" srcOrd="1" destOrd="0" presId="urn:microsoft.com/office/officeart/2005/8/layout/orgChart1"/>
    <dgm:cxn modelId="{75FB0A90-1C5D-4C0E-98A6-0181C4C60837}" type="presParOf" srcId="{E5AFB78F-94AD-467B-AA96-CA037B03B5E3}" destId="{882D4E4E-E08E-405E-B27C-7A6BE455FD81}" srcOrd="0" destOrd="0" presId="urn:microsoft.com/office/officeart/2005/8/layout/orgChart1"/>
    <dgm:cxn modelId="{55BBA413-D56A-4BF2-8CF8-C127F24BB359}" type="presParOf" srcId="{E5AFB78F-94AD-467B-AA96-CA037B03B5E3}" destId="{7A862A88-8743-4FAC-A7BC-DAEDDFC2C21E}" srcOrd="1" destOrd="0" presId="urn:microsoft.com/office/officeart/2005/8/layout/orgChart1"/>
    <dgm:cxn modelId="{BA0E97AC-1792-4EBC-8613-FB3775C1B6C4}" type="presParOf" srcId="{7A862A88-8743-4FAC-A7BC-DAEDDFC2C21E}" destId="{B1CA640A-38C1-4C80-B4C9-D9B11105BA5C}" srcOrd="0" destOrd="0" presId="urn:microsoft.com/office/officeart/2005/8/layout/orgChart1"/>
    <dgm:cxn modelId="{C40D9871-66DE-43BD-A99E-705B086D6D93}" type="presParOf" srcId="{B1CA640A-38C1-4C80-B4C9-D9B11105BA5C}" destId="{3AB9C9EC-DD25-4D31-8863-09D24F9FE305}" srcOrd="0" destOrd="0" presId="urn:microsoft.com/office/officeart/2005/8/layout/orgChart1"/>
    <dgm:cxn modelId="{F7EBA2D4-71E5-42D8-BE4F-B8D164E5C628}" type="presParOf" srcId="{B1CA640A-38C1-4C80-B4C9-D9B11105BA5C}" destId="{AC96D309-717D-4B44-B3DB-0AE784CB360A}" srcOrd="1" destOrd="0" presId="urn:microsoft.com/office/officeart/2005/8/layout/orgChart1"/>
    <dgm:cxn modelId="{9513C71C-AEF4-4EC5-8533-3FF310C83491}" type="presParOf" srcId="{7A862A88-8743-4FAC-A7BC-DAEDDFC2C21E}" destId="{61DEF31D-F8E8-4613-AD9B-EECC9F89EDAF}" srcOrd="1" destOrd="0" presId="urn:microsoft.com/office/officeart/2005/8/layout/orgChart1"/>
    <dgm:cxn modelId="{8122ECD4-BF9A-428C-B761-C62C52989E85}" type="presParOf" srcId="{7A862A88-8743-4FAC-A7BC-DAEDDFC2C21E}" destId="{B398F984-5A86-4CF6-83F8-66CF8CC71EE7}" srcOrd="2" destOrd="0" presId="urn:microsoft.com/office/officeart/2005/8/layout/orgChart1"/>
    <dgm:cxn modelId="{3FA7F69C-1441-4A49-9A47-8E8B30BADDA4}" type="presParOf" srcId="{347D1CE3-7AEC-4599-BD1C-CEFBD752209B}" destId="{832E13C0-38B7-44E6-BE34-A43691402374}" srcOrd="2" destOrd="0" presId="urn:microsoft.com/office/officeart/2005/8/layout/orgChart1"/>
    <dgm:cxn modelId="{86781176-C1D0-4503-811F-AD659FA59BAE}" type="presParOf" srcId="{8394B80B-35B4-4568-9A00-967EAB3A8986}" destId="{A0BA9779-505F-4C1C-80EB-D430614F1960}" srcOrd="4" destOrd="0" presId="urn:microsoft.com/office/officeart/2005/8/layout/orgChart1"/>
    <dgm:cxn modelId="{2F3BED7E-8361-4782-9769-3D97D397910E}" type="presParOf" srcId="{8394B80B-35B4-4568-9A00-967EAB3A8986}" destId="{5C3BE302-E037-4E12-AEAF-832D3933FDAB}" srcOrd="5" destOrd="0" presId="urn:microsoft.com/office/officeart/2005/8/layout/orgChart1"/>
    <dgm:cxn modelId="{8F17B6E9-3020-4972-AB40-28AA822F9F27}" type="presParOf" srcId="{5C3BE302-E037-4E12-AEAF-832D3933FDAB}" destId="{72FEA53E-3065-4D7A-B8DD-F1ED0E8C2AD5}" srcOrd="0" destOrd="0" presId="urn:microsoft.com/office/officeart/2005/8/layout/orgChart1"/>
    <dgm:cxn modelId="{38D6C47B-BD8D-4F26-BCAA-2158E66A4A90}" type="presParOf" srcId="{72FEA53E-3065-4D7A-B8DD-F1ED0E8C2AD5}" destId="{DD60CA75-C61D-4BCD-ABD1-1C79DEF8F735}" srcOrd="0" destOrd="0" presId="urn:microsoft.com/office/officeart/2005/8/layout/orgChart1"/>
    <dgm:cxn modelId="{7D64C5B2-32AF-4261-9C87-0FE0C7E6C77A}" type="presParOf" srcId="{72FEA53E-3065-4D7A-B8DD-F1ED0E8C2AD5}" destId="{F4895C55-85A6-4956-9A53-71C29E248EAF}" srcOrd="1" destOrd="0" presId="urn:microsoft.com/office/officeart/2005/8/layout/orgChart1"/>
    <dgm:cxn modelId="{0A301341-6A6E-47ED-854E-3D29DD904198}" type="presParOf" srcId="{5C3BE302-E037-4E12-AEAF-832D3933FDAB}" destId="{1C538F0A-28EC-4457-94FC-A516DC0E678C}" srcOrd="1" destOrd="0" presId="urn:microsoft.com/office/officeart/2005/8/layout/orgChart1"/>
    <dgm:cxn modelId="{85A15D33-C652-4151-8316-57F50A53982A}" type="presParOf" srcId="{5C3BE302-E037-4E12-AEAF-832D3933FDAB}" destId="{D92FC526-347E-4D97-A75B-F6F3B8BB22EE}" srcOrd="2" destOrd="0" presId="urn:microsoft.com/office/officeart/2005/8/layout/orgChart1"/>
    <dgm:cxn modelId="{0D94E33F-1C16-44B4-8F29-4D5D64AAFB34}" type="presParOf" srcId="{6CE57A28-0978-4754-91DA-FA61F570D552}" destId="{F29D358A-7D12-44F4-A601-4030D41519D5}" srcOrd="2" destOrd="0" presId="urn:microsoft.com/office/officeart/2005/8/layout/orgChart1"/>
    <dgm:cxn modelId="{ED852D6F-60EC-46A6-BEED-DF2B7C325187}" type="presParOf" srcId="{F29D358A-7D12-44F4-A601-4030D41519D5}" destId="{619E16C4-0E80-49FE-B105-51AF7D828EE5}" srcOrd="0" destOrd="0" presId="urn:microsoft.com/office/officeart/2005/8/layout/orgChart1"/>
    <dgm:cxn modelId="{4AA73CD1-9C3F-462E-B911-35AD74C629F6}" type="presParOf" srcId="{F29D358A-7D12-44F4-A601-4030D41519D5}" destId="{73D7C1B0-1705-47FD-A003-87FCFA9A2FB4}" srcOrd="1" destOrd="0" presId="urn:microsoft.com/office/officeart/2005/8/layout/orgChart1"/>
    <dgm:cxn modelId="{30171911-C696-4189-804C-CF0D03D4BA11}" type="presParOf" srcId="{73D7C1B0-1705-47FD-A003-87FCFA9A2FB4}" destId="{47BE376D-F7D3-4DF3-8301-48DA2D8F1D43}" srcOrd="0" destOrd="0" presId="urn:microsoft.com/office/officeart/2005/8/layout/orgChart1"/>
    <dgm:cxn modelId="{4BD34021-68E2-4A84-85C2-1145FC9711C2}" type="presParOf" srcId="{47BE376D-F7D3-4DF3-8301-48DA2D8F1D43}" destId="{638B15AB-43F0-4E55-B3C9-12B87C2FDB28}" srcOrd="0" destOrd="0" presId="urn:microsoft.com/office/officeart/2005/8/layout/orgChart1"/>
    <dgm:cxn modelId="{0BE9452A-F714-49F0-9E53-58EEA2194BE4}" type="presParOf" srcId="{47BE376D-F7D3-4DF3-8301-48DA2D8F1D43}" destId="{60263A47-B5C6-4F0E-88B5-210A5770F5FD}" srcOrd="1" destOrd="0" presId="urn:microsoft.com/office/officeart/2005/8/layout/orgChart1"/>
    <dgm:cxn modelId="{9DB9111A-3BD6-4E6B-949C-FC1AD1B02206}" type="presParOf" srcId="{73D7C1B0-1705-47FD-A003-87FCFA9A2FB4}" destId="{9D2866AE-72E7-477B-AD99-4E8D5E89F2AA}" srcOrd="1" destOrd="0" presId="urn:microsoft.com/office/officeart/2005/8/layout/orgChart1"/>
    <dgm:cxn modelId="{15D242EA-7CAC-451F-B976-51248C56B8CA}" type="presParOf" srcId="{73D7C1B0-1705-47FD-A003-87FCFA9A2FB4}" destId="{B8158203-DF44-4187-A658-4E9370C8B486}" srcOrd="2" destOrd="0" presId="urn:microsoft.com/office/officeart/2005/8/layout/orgChart1"/>
    <dgm:cxn modelId="{58CEAC1D-0707-40B9-82EF-463277B0D0E0}" type="presParOf" srcId="{DCCCB7CC-7F1C-4F9B-B4BA-D93BFC884C42}" destId="{E2EA73DB-C940-4DE5-84AF-2B129B1A5BDB}" srcOrd="2" destOrd="0" presId="urn:microsoft.com/office/officeart/2005/8/layout/orgChart1"/>
    <dgm:cxn modelId="{1E4B9E61-640C-4C61-A90C-A8CB9D631ACB}" type="presParOf" srcId="{DCCCB7CC-7F1C-4F9B-B4BA-D93BFC884C42}" destId="{4827C66A-CE02-4584-8AF5-96BE077E0A7B}" srcOrd="3" destOrd="0" presId="urn:microsoft.com/office/officeart/2005/8/layout/orgChart1"/>
    <dgm:cxn modelId="{639685EE-218D-4FB9-9697-4C73E9B43BBD}" type="presParOf" srcId="{4827C66A-CE02-4584-8AF5-96BE077E0A7B}" destId="{1EAB4C59-B95F-4929-A569-4DAF0A5748F4}" srcOrd="0" destOrd="0" presId="urn:microsoft.com/office/officeart/2005/8/layout/orgChart1"/>
    <dgm:cxn modelId="{1245A309-4338-4A5F-BA10-86DA4242AB04}" type="presParOf" srcId="{1EAB4C59-B95F-4929-A569-4DAF0A5748F4}" destId="{9C2A6F37-C0F7-4896-9526-A1CCAAAF5A38}" srcOrd="0" destOrd="0" presId="urn:microsoft.com/office/officeart/2005/8/layout/orgChart1"/>
    <dgm:cxn modelId="{E1189314-3620-4411-BF49-7D396DB5592A}" type="presParOf" srcId="{1EAB4C59-B95F-4929-A569-4DAF0A5748F4}" destId="{295A30F1-4D4E-4CD3-9EF6-6CDBA7B4AFC1}" srcOrd="1" destOrd="0" presId="urn:microsoft.com/office/officeart/2005/8/layout/orgChart1"/>
    <dgm:cxn modelId="{405AD65A-ED87-4D99-BFC4-600638D370BA}" type="presParOf" srcId="{4827C66A-CE02-4584-8AF5-96BE077E0A7B}" destId="{19E298F4-C9BB-4D2F-B365-4184FD3F5C21}" srcOrd="1" destOrd="0" presId="urn:microsoft.com/office/officeart/2005/8/layout/orgChart1"/>
    <dgm:cxn modelId="{7800653A-FE3F-46F5-BC2C-BD09D682BBA9}" type="presParOf" srcId="{19E298F4-C9BB-4D2F-B365-4184FD3F5C21}" destId="{95FB9B44-C84B-48CE-8BFB-EE20B9EEDA55}" srcOrd="0" destOrd="0" presId="urn:microsoft.com/office/officeart/2005/8/layout/orgChart1"/>
    <dgm:cxn modelId="{36A0C985-2EB0-49C0-B08C-4C7B90925D66}" type="presParOf" srcId="{19E298F4-C9BB-4D2F-B365-4184FD3F5C21}" destId="{E92D9AC7-1AD1-469E-9173-0F7803F3BE5B}" srcOrd="1" destOrd="0" presId="urn:microsoft.com/office/officeart/2005/8/layout/orgChart1"/>
    <dgm:cxn modelId="{6B0F0328-E9E4-4AFA-9B69-259AAE1A0FFC}" type="presParOf" srcId="{E92D9AC7-1AD1-469E-9173-0F7803F3BE5B}" destId="{B536083E-CE31-427C-9436-6BE70890B085}" srcOrd="0" destOrd="0" presId="urn:microsoft.com/office/officeart/2005/8/layout/orgChart1"/>
    <dgm:cxn modelId="{5A3D496B-EF23-47D6-B3CE-B244EB133239}" type="presParOf" srcId="{B536083E-CE31-427C-9436-6BE70890B085}" destId="{D135DD6D-C60C-4358-858A-ACD568C7E6C4}" srcOrd="0" destOrd="0" presId="urn:microsoft.com/office/officeart/2005/8/layout/orgChart1"/>
    <dgm:cxn modelId="{C55404F7-DC3D-4860-8057-E5D386026E7B}" type="presParOf" srcId="{B536083E-CE31-427C-9436-6BE70890B085}" destId="{70599B44-B5B7-4D85-ADDE-7A15634CDA83}" srcOrd="1" destOrd="0" presId="urn:microsoft.com/office/officeart/2005/8/layout/orgChart1"/>
    <dgm:cxn modelId="{4B98D20C-FAB3-455B-B5A4-072D92FFC0E5}" type="presParOf" srcId="{E92D9AC7-1AD1-469E-9173-0F7803F3BE5B}" destId="{348DA300-6543-444D-B72C-3AB28DB0FB05}" srcOrd="1" destOrd="0" presId="urn:microsoft.com/office/officeart/2005/8/layout/orgChart1"/>
    <dgm:cxn modelId="{09205A23-96C4-4D72-BE99-6214B5355D2A}" type="presParOf" srcId="{E92D9AC7-1AD1-469E-9173-0F7803F3BE5B}" destId="{84D46F8A-9A62-4957-8500-040E35D1C196}" srcOrd="2" destOrd="0" presId="urn:microsoft.com/office/officeart/2005/8/layout/orgChart1"/>
    <dgm:cxn modelId="{EEB21C18-7C63-495C-A8E7-D05EF14858D0}" type="presParOf" srcId="{19E298F4-C9BB-4D2F-B365-4184FD3F5C21}" destId="{39E96D6F-5582-4065-802A-A15329BA7CD3}" srcOrd="2" destOrd="0" presId="urn:microsoft.com/office/officeart/2005/8/layout/orgChart1"/>
    <dgm:cxn modelId="{EBE0088A-3151-4FC5-98EF-FCA52B8C3778}" type="presParOf" srcId="{19E298F4-C9BB-4D2F-B365-4184FD3F5C21}" destId="{ED63033F-6E36-477B-AA91-AD9AE314442C}" srcOrd="3" destOrd="0" presId="urn:microsoft.com/office/officeart/2005/8/layout/orgChart1"/>
    <dgm:cxn modelId="{0B84CE37-745B-4590-B280-F5675555A96A}" type="presParOf" srcId="{ED63033F-6E36-477B-AA91-AD9AE314442C}" destId="{C9245B2D-3384-429D-8009-47ABFD41EF16}" srcOrd="0" destOrd="0" presId="urn:microsoft.com/office/officeart/2005/8/layout/orgChart1"/>
    <dgm:cxn modelId="{BD348F93-9CD6-4AA2-B492-86ABF10F13A0}" type="presParOf" srcId="{C9245B2D-3384-429D-8009-47ABFD41EF16}" destId="{C7B002A2-BCB1-4A2F-BEFA-6FB0ECB87E8E}" srcOrd="0" destOrd="0" presId="urn:microsoft.com/office/officeart/2005/8/layout/orgChart1"/>
    <dgm:cxn modelId="{58927A74-09CC-4C9D-BD65-4C510E1463B4}" type="presParOf" srcId="{C9245B2D-3384-429D-8009-47ABFD41EF16}" destId="{39FC74BB-A7B3-4E24-A821-E8808AAEB6F9}" srcOrd="1" destOrd="0" presId="urn:microsoft.com/office/officeart/2005/8/layout/orgChart1"/>
    <dgm:cxn modelId="{F42DEA99-63E2-4503-99F9-817F3BBA8DBB}" type="presParOf" srcId="{ED63033F-6E36-477B-AA91-AD9AE314442C}" destId="{136B8DC9-4806-406D-A445-39FB5AD9FFA1}" srcOrd="1" destOrd="0" presId="urn:microsoft.com/office/officeart/2005/8/layout/orgChart1"/>
    <dgm:cxn modelId="{A307582E-A35A-4B42-B9AB-24BB2020F270}" type="presParOf" srcId="{ED63033F-6E36-477B-AA91-AD9AE314442C}" destId="{41E74315-8A58-4B9D-82EB-8054C360CBB1}" srcOrd="2" destOrd="0" presId="urn:microsoft.com/office/officeart/2005/8/layout/orgChart1"/>
    <dgm:cxn modelId="{EAA842E0-0539-4F88-904A-78EB4595B49A}" type="presParOf" srcId="{19E298F4-C9BB-4D2F-B365-4184FD3F5C21}" destId="{40A83FBC-652E-41B7-ABB7-5568646E4279}" srcOrd="4" destOrd="0" presId="urn:microsoft.com/office/officeart/2005/8/layout/orgChart1"/>
    <dgm:cxn modelId="{8AE31C41-39B7-4256-A144-21737051FBFF}" type="presParOf" srcId="{19E298F4-C9BB-4D2F-B365-4184FD3F5C21}" destId="{F4E68476-C541-420C-A122-1D4F38C1CE01}" srcOrd="5" destOrd="0" presId="urn:microsoft.com/office/officeart/2005/8/layout/orgChart1"/>
    <dgm:cxn modelId="{34ADEACE-9C5C-4A68-A7A3-BA032A5549C4}" type="presParOf" srcId="{F4E68476-C541-420C-A122-1D4F38C1CE01}" destId="{DC2ABC72-45C8-44AE-B819-5396A6D842E5}" srcOrd="0" destOrd="0" presId="urn:microsoft.com/office/officeart/2005/8/layout/orgChart1"/>
    <dgm:cxn modelId="{F532EBF3-0196-4076-B5C2-F428F23F67D5}" type="presParOf" srcId="{DC2ABC72-45C8-44AE-B819-5396A6D842E5}" destId="{E4B43EF4-703E-4909-B585-A95444F37289}" srcOrd="0" destOrd="0" presId="urn:microsoft.com/office/officeart/2005/8/layout/orgChart1"/>
    <dgm:cxn modelId="{90859741-A6D2-48E5-BB68-8354FCFA8072}" type="presParOf" srcId="{DC2ABC72-45C8-44AE-B819-5396A6D842E5}" destId="{2F89093F-84E6-4EE9-A2FB-45DE76899FD1}" srcOrd="1" destOrd="0" presId="urn:microsoft.com/office/officeart/2005/8/layout/orgChart1"/>
    <dgm:cxn modelId="{43E7FFDF-F661-40E7-B8B3-A35E3E63726A}" type="presParOf" srcId="{F4E68476-C541-420C-A122-1D4F38C1CE01}" destId="{FFF7CFF2-F39D-4BB3-8044-441615C2CE60}" srcOrd="1" destOrd="0" presId="urn:microsoft.com/office/officeart/2005/8/layout/orgChart1"/>
    <dgm:cxn modelId="{A8AD9BD9-E11F-41D3-A98D-9C23C198F129}" type="presParOf" srcId="{F4E68476-C541-420C-A122-1D4F38C1CE01}" destId="{2DD333BD-02FA-430F-AE4C-5D2565F42FB4}" srcOrd="2" destOrd="0" presId="urn:microsoft.com/office/officeart/2005/8/layout/orgChart1"/>
    <dgm:cxn modelId="{A8691950-9A5C-4FA9-911D-F3EDBBBC7E12}" type="presParOf" srcId="{19E298F4-C9BB-4D2F-B365-4184FD3F5C21}" destId="{B7B81650-7DE9-4709-8D0A-B987E8AE3A21}" srcOrd="6" destOrd="0" presId="urn:microsoft.com/office/officeart/2005/8/layout/orgChart1"/>
    <dgm:cxn modelId="{A74D6121-41BC-4F8B-A9B1-6DAEA1929EF6}" type="presParOf" srcId="{19E298F4-C9BB-4D2F-B365-4184FD3F5C21}" destId="{47C1CB62-E1F0-47D2-BC52-63A86F6BFDAD}" srcOrd="7" destOrd="0" presId="urn:microsoft.com/office/officeart/2005/8/layout/orgChart1"/>
    <dgm:cxn modelId="{491858D5-A912-4C97-BFAD-BC386E1409C4}" type="presParOf" srcId="{47C1CB62-E1F0-47D2-BC52-63A86F6BFDAD}" destId="{93DD2818-013C-4366-BB08-9AE174BD9384}" srcOrd="0" destOrd="0" presId="urn:microsoft.com/office/officeart/2005/8/layout/orgChart1"/>
    <dgm:cxn modelId="{757E20BE-41AE-4CBF-BFCF-AE502D4D75CC}" type="presParOf" srcId="{93DD2818-013C-4366-BB08-9AE174BD9384}" destId="{B47D89ED-1BD5-41E9-AF56-EDA8CED96496}" srcOrd="0" destOrd="0" presId="urn:microsoft.com/office/officeart/2005/8/layout/orgChart1"/>
    <dgm:cxn modelId="{0EECE4D9-E8D3-4C48-86A4-EAF502826DC7}" type="presParOf" srcId="{93DD2818-013C-4366-BB08-9AE174BD9384}" destId="{563FFF34-CCD9-4274-8BD3-D884E34138C5}" srcOrd="1" destOrd="0" presId="urn:microsoft.com/office/officeart/2005/8/layout/orgChart1"/>
    <dgm:cxn modelId="{D8C9373B-DFDC-485B-8D9B-7F15799502C0}" type="presParOf" srcId="{47C1CB62-E1F0-47D2-BC52-63A86F6BFDAD}" destId="{92AD0587-0897-4363-B83E-ED444FAEEBB4}" srcOrd="1" destOrd="0" presId="urn:microsoft.com/office/officeart/2005/8/layout/orgChart1"/>
    <dgm:cxn modelId="{01D42508-3CB7-4C69-9DF9-D49E0A208F09}" type="presParOf" srcId="{47C1CB62-E1F0-47D2-BC52-63A86F6BFDAD}" destId="{770D7264-4ECF-48D3-A672-D68E31F3F925}" srcOrd="2" destOrd="0" presId="urn:microsoft.com/office/officeart/2005/8/layout/orgChart1"/>
    <dgm:cxn modelId="{FDE12FD3-0CA4-444B-9137-C3E3CDDDA8DE}" type="presParOf" srcId="{19E298F4-C9BB-4D2F-B365-4184FD3F5C21}" destId="{C444092F-DFCD-4BF1-A228-3E14F64C51FD}" srcOrd="8" destOrd="0" presId="urn:microsoft.com/office/officeart/2005/8/layout/orgChart1"/>
    <dgm:cxn modelId="{F4EEC6C4-3571-4AE1-B2C9-E031704D2798}" type="presParOf" srcId="{19E298F4-C9BB-4D2F-B365-4184FD3F5C21}" destId="{94EE60AA-64C2-4725-AF24-5F9A4ED8D2D4}" srcOrd="9" destOrd="0" presId="urn:microsoft.com/office/officeart/2005/8/layout/orgChart1"/>
    <dgm:cxn modelId="{18B96F67-BD47-4F9F-AC03-F47F319CA196}" type="presParOf" srcId="{94EE60AA-64C2-4725-AF24-5F9A4ED8D2D4}" destId="{1C132DE2-C9BE-4966-AEBB-B9A8BA4D4E07}" srcOrd="0" destOrd="0" presId="urn:microsoft.com/office/officeart/2005/8/layout/orgChart1"/>
    <dgm:cxn modelId="{EDE9B100-EF79-4B26-965F-FE4D50991BE6}" type="presParOf" srcId="{1C132DE2-C9BE-4966-AEBB-B9A8BA4D4E07}" destId="{1863EA76-BF9C-46F3-AAD9-1D1BE505986D}" srcOrd="0" destOrd="0" presId="urn:microsoft.com/office/officeart/2005/8/layout/orgChart1"/>
    <dgm:cxn modelId="{B7180DB9-B0C6-4419-B873-4BEDB0F67A6F}" type="presParOf" srcId="{1C132DE2-C9BE-4966-AEBB-B9A8BA4D4E07}" destId="{067A1A41-97D3-486B-9F03-3039A56BCC9E}" srcOrd="1" destOrd="0" presId="urn:microsoft.com/office/officeart/2005/8/layout/orgChart1"/>
    <dgm:cxn modelId="{DE29B6C1-99C4-4A04-B443-BFB3C2F940E4}" type="presParOf" srcId="{94EE60AA-64C2-4725-AF24-5F9A4ED8D2D4}" destId="{F6B52D9D-BB1F-4E8B-9810-6A56D6AD0EF1}" srcOrd="1" destOrd="0" presId="urn:microsoft.com/office/officeart/2005/8/layout/orgChart1"/>
    <dgm:cxn modelId="{5D4866E0-CB08-466D-AC7A-35DBAF157728}" type="presParOf" srcId="{94EE60AA-64C2-4725-AF24-5F9A4ED8D2D4}" destId="{E4A32E03-5456-4560-A98D-5F73118B9D34}" srcOrd="2" destOrd="0" presId="urn:microsoft.com/office/officeart/2005/8/layout/orgChart1"/>
    <dgm:cxn modelId="{219CEADE-9A11-4156-B009-DECFC7060626}" type="presParOf" srcId="{4827C66A-CE02-4584-8AF5-96BE077E0A7B}" destId="{0E4D07B7-941C-4D92-ABDF-E0C1C2023B18}" srcOrd="2" destOrd="0" presId="urn:microsoft.com/office/officeart/2005/8/layout/orgChart1"/>
    <dgm:cxn modelId="{E0609B0B-3E32-422F-80B3-C8FFB832ACDA}" type="presParOf" srcId="{DCCCB7CC-7F1C-4F9B-B4BA-D93BFC884C42}" destId="{AE74CD39-D5A1-4F4C-BB8A-2FC69132FFCF}" srcOrd="4" destOrd="0" presId="urn:microsoft.com/office/officeart/2005/8/layout/orgChart1"/>
    <dgm:cxn modelId="{FDF4ECD5-A7C0-47A7-856F-6B143B85566A}" type="presParOf" srcId="{DCCCB7CC-7F1C-4F9B-B4BA-D93BFC884C42}" destId="{5FF4C69E-334C-4FB1-A04E-4E022FDFB36F}" srcOrd="5" destOrd="0" presId="urn:microsoft.com/office/officeart/2005/8/layout/orgChart1"/>
    <dgm:cxn modelId="{D2E31294-C15E-4DF6-BB4F-DF9C2A0C12EA}" type="presParOf" srcId="{5FF4C69E-334C-4FB1-A04E-4E022FDFB36F}" destId="{54E68714-9262-4A0A-AE26-E7252D8B531B}" srcOrd="0" destOrd="0" presId="urn:microsoft.com/office/officeart/2005/8/layout/orgChart1"/>
    <dgm:cxn modelId="{8B367FD0-C3A1-49FE-A9A1-4E258DE657BA}" type="presParOf" srcId="{54E68714-9262-4A0A-AE26-E7252D8B531B}" destId="{A6CEA98A-C311-455C-92A8-5BBAB7032AF9}" srcOrd="0" destOrd="0" presId="urn:microsoft.com/office/officeart/2005/8/layout/orgChart1"/>
    <dgm:cxn modelId="{D93B830F-5DA4-4FD9-90BD-B9FA2151A748}" type="presParOf" srcId="{54E68714-9262-4A0A-AE26-E7252D8B531B}" destId="{D5AA65CC-C135-45DC-B6BD-2ACF38993270}" srcOrd="1" destOrd="0" presId="urn:microsoft.com/office/officeart/2005/8/layout/orgChart1"/>
    <dgm:cxn modelId="{BB1AA3C7-7CC4-4DE3-AF1A-7679B2939B96}" type="presParOf" srcId="{5FF4C69E-334C-4FB1-A04E-4E022FDFB36F}" destId="{92D7E991-E202-4A02-AE75-9F3A54BFCB64}" srcOrd="1" destOrd="0" presId="urn:microsoft.com/office/officeart/2005/8/layout/orgChart1"/>
    <dgm:cxn modelId="{09F88F61-8C8F-4659-B248-EBE92FE200BD}" type="presParOf" srcId="{92D7E991-E202-4A02-AE75-9F3A54BFCB64}" destId="{3B92AED8-E918-4A4D-963C-3ADE6562E7F5}" srcOrd="0" destOrd="0" presId="urn:microsoft.com/office/officeart/2005/8/layout/orgChart1"/>
    <dgm:cxn modelId="{A0CB1764-D60D-4FAD-B777-4274D73F014E}" type="presParOf" srcId="{92D7E991-E202-4A02-AE75-9F3A54BFCB64}" destId="{8EAD422E-13F8-401C-A63D-DD85897D267A}" srcOrd="1" destOrd="0" presId="urn:microsoft.com/office/officeart/2005/8/layout/orgChart1"/>
    <dgm:cxn modelId="{FCE030D1-1678-47E8-874C-C38A8C13EDFB}" type="presParOf" srcId="{8EAD422E-13F8-401C-A63D-DD85897D267A}" destId="{D8E14D87-5DC4-4287-9EF4-DF6227729F35}" srcOrd="0" destOrd="0" presId="urn:microsoft.com/office/officeart/2005/8/layout/orgChart1"/>
    <dgm:cxn modelId="{9829C655-3B9E-4E0F-9EF6-DE02482AC90F}" type="presParOf" srcId="{D8E14D87-5DC4-4287-9EF4-DF6227729F35}" destId="{BF79A4BF-8C8B-4F94-AC2D-5A57243DCF56}" srcOrd="0" destOrd="0" presId="urn:microsoft.com/office/officeart/2005/8/layout/orgChart1"/>
    <dgm:cxn modelId="{3E1A7287-C4D6-4992-8445-79E694D00582}" type="presParOf" srcId="{D8E14D87-5DC4-4287-9EF4-DF6227729F35}" destId="{E3655A39-5232-4047-9B47-C394EE759B11}" srcOrd="1" destOrd="0" presId="urn:microsoft.com/office/officeart/2005/8/layout/orgChart1"/>
    <dgm:cxn modelId="{F44DD961-EC8C-41DC-B7B9-136D8D0E9BA4}" type="presParOf" srcId="{8EAD422E-13F8-401C-A63D-DD85897D267A}" destId="{71D73752-EDAF-488E-99A6-8EEAB0CA9967}" srcOrd="1" destOrd="0" presId="urn:microsoft.com/office/officeart/2005/8/layout/orgChart1"/>
    <dgm:cxn modelId="{5EC7092B-5A03-49A3-B2BF-B4EB47FB0CC0}" type="presParOf" srcId="{8EAD422E-13F8-401C-A63D-DD85897D267A}" destId="{28BA69BB-1574-47A4-BFB8-044802DA13D6}" srcOrd="2" destOrd="0" presId="urn:microsoft.com/office/officeart/2005/8/layout/orgChart1"/>
    <dgm:cxn modelId="{28FB160C-1488-48FA-A494-5515C003526C}" type="presParOf" srcId="{92D7E991-E202-4A02-AE75-9F3A54BFCB64}" destId="{FF8C6EC1-3E92-4412-963B-E62940B38BFD}" srcOrd="2" destOrd="0" presId="urn:microsoft.com/office/officeart/2005/8/layout/orgChart1"/>
    <dgm:cxn modelId="{18C97F0C-F470-405B-90A7-BE30C54F07D8}" type="presParOf" srcId="{92D7E991-E202-4A02-AE75-9F3A54BFCB64}" destId="{B7A64F34-E76E-462E-B492-2A2FBC4823C8}" srcOrd="3" destOrd="0" presId="urn:microsoft.com/office/officeart/2005/8/layout/orgChart1"/>
    <dgm:cxn modelId="{BEF44856-B194-40BB-B625-DE6D3596F8B4}" type="presParOf" srcId="{B7A64F34-E76E-462E-B492-2A2FBC4823C8}" destId="{813D4A64-FAE8-462A-A581-889AC34E3EA0}" srcOrd="0" destOrd="0" presId="urn:microsoft.com/office/officeart/2005/8/layout/orgChart1"/>
    <dgm:cxn modelId="{1C567C82-41C1-47DC-95DB-72718EDDE8B8}" type="presParOf" srcId="{813D4A64-FAE8-462A-A581-889AC34E3EA0}" destId="{7B799BA8-6C56-4EE1-9445-950B17F3392E}" srcOrd="0" destOrd="0" presId="urn:microsoft.com/office/officeart/2005/8/layout/orgChart1"/>
    <dgm:cxn modelId="{EACD5A31-3020-4CA5-8752-9C18FC769D09}" type="presParOf" srcId="{813D4A64-FAE8-462A-A581-889AC34E3EA0}" destId="{BC25A93A-65AD-4C37-8557-744A1435E0C8}" srcOrd="1" destOrd="0" presId="urn:microsoft.com/office/officeart/2005/8/layout/orgChart1"/>
    <dgm:cxn modelId="{C0D3B4AD-62BB-4302-9BDA-6267F6E5DC87}" type="presParOf" srcId="{B7A64F34-E76E-462E-B492-2A2FBC4823C8}" destId="{292D439A-9AC1-4BF7-A99F-3475F835BE7E}" srcOrd="1" destOrd="0" presId="urn:microsoft.com/office/officeart/2005/8/layout/orgChart1"/>
    <dgm:cxn modelId="{BD6E44E7-D281-4A93-92F5-7BD000B65520}" type="presParOf" srcId="{B7A64F34-E76E-462E-B492-2A2FBC4823C8}" destId="{741511D3-E8D9-454E-8BB7-BE863495A5C7}" srcOrd="2" destOrd="0" presId="urn:microsoft.com/office/officeart/2005/8/layout/orgChart1"/>
    <dgm:cxn modelId="{439F0915-3B99-4E98-B652-358222227DCF}" type="presParOf" srcId="{92D7E991-E202-4A02-AE75-9F3A54BFCB64}" destId="{D28210A3-C370-49FE-8F63-80848AAB8DD4}" srcOrd="4" destOrd="0" presId="urn:microsoft.com/office/officeart/2005/8/layout/orgChart1"/>
    <dgm:cxn modelId="{1719AE88-1927-4F8A-B267-CA42A42DAFC6}" type="presParOf" srcId="{92D7E991-E202-4A02-AE75-9F3A54BFCB64}" destId="{7C297612-08F9-464E-ABC8-C2A08A0725B6}" srcOrd="5" destOrd="0" presId="urn:microsoft.com/office/officeart/2005/8/layout/orgChart1"/>
    <dgm:cxn modelId="{95B755D0-F5F0-46ED-95DF-9DA9D9E78747}" type="presParOf" srcId="{7C297612-08F9-464E-ABC8-C2A08A0725B6}" destId="{81F01FA4-0758-4853-8C18-CD5463475E74}" srcOrd="0" destOrd="0" presId="urn:microsoft.com/office/officeart/2005/8/layout/orgChart1"/>
    <dgm:cxn modelId="{CA41EE4A-9EE6-47DF-BC59-78D35CE1654C}" type="presParOf" srcId="{81F01FA4-0758-4853-8C18-CD5463475E74}" destId="{B5B10534-699B-40D8-B86A-0358DE7B6E8B}" srcOrd="0" destOrd="0" presId="urn:microsoft.com/office/officeart/2005/8/layout/orgChart1"/>
    <dgm:cxn modelId="{270F3E03-AF5D-47A6-867C-C470793BD1F2}" type="presParOf" srcId="{81F01FA4-0758-4853-8C18-CD5463475E74}" destId="{8059270B-0547-49C3-8ACE-6B9CCAA2E712}" srcOrd="1" destOrd="0" presId="urn:microsoft.com/office/officeart/2005/8/layout/orgChart1"/>
    <dgm:cxn modelId="{111289C4-11AE-48D0-8AA2-7467905D0E85}" type="presParOf" srcId="{7C297612-08F9-464E-ABC8-C2A08A0725B6}" destId="{FA47FF6C-D210-4CA0-8FD6-5BBEA60E0720}" srcOrd="1" destOrd="0" presId="urn:microsoft.com/office/officeart/2005/8/layout/orgChart1"/>
    <dgm:cxn modelId="{B7F8E646-064D-434C-8E5A-FDC252B30B7B}" type="presParOf" srcId="{7C297612-08F9-464E-ABC8-C2A08A0725B6}" destId="{537EAD39-889C-4B14-856E-28A9F8963020}" srcOrd="2" destOrd="0" presId="urn:microsoft.com/office/officeart/2005/8/layout/orgChart1"/>
    <dgm:cxn modelId="{289878F8-F6C1-4656-9AF2-FBFF102F2FAF}" type="presParOf" srcId="{92D7E991-E202-4A02-AE75-9F3A54BFCB64}" destId="{7BBED5DB-7758-4AA6-B17C-9DDAE7A3324D}" srcOrd="6" destOrd="0" presId="urn:microsoft.com/office/officeart/2005/8/layout/orgChart1"/>
    <dgm:cxn modelId="{FE91937A-C4E9-45CC-BF34-9708D7628577}" type="presParOf" srcId="{92D7E991-E202-4A02-AE75-9F3A54BFCB64}" destId="{EBDC712D-03E0-40B4-A430-DCDD16E4BBD6}" srcOrd="7" destOrd="0" presId="urn:microsoft.com/office/officeart/2005/8/layout/orgChart1"/>
    <dgm:cxn modelId="{BF7E4D5C-95CA-4432-AB63-F7D3401422F2}" type="presParOf" srcId="{EBDC712D-03E0-40B4-A430-DCDD16E4BBD6}" destId="{52129F54-AF53-4269-8020-243D7A58B488}" srcOrd="0" destOrd="0" presId="urn:microsoft.com/office/officeart/2005/8/layout/orgChart1"/>
    <dgm:cxn modelId="{7E9AB78F-F0E9-4F4D-A3AC-89EC5C40C972}" type="presParOf" srcId="{52129F54-AF53-4269-8020-243D7A58B488}" destId="{6FE49E88-C23E-446F-BB9F-5DB52F244970}" srcOrd="0" destOrd="0" presId="urn:microsoft.com/office/officeart/2005/8/layout/orgChart1"/>
    <dgm:cxn modelId="{633632C5-6078-496E-B416-088474EC06AF}" type="presParOf" srcId="{52129F54-AF53-4269-8020-243D7A58B488}" destId="{2FDB836F-C0BC-4B1C-9153-032576986CBA}" srcOrd="1" destOrd="0" presId="urn:microsoft.com/office/officeart/2005/8/layout/orgChart1"/>
    <dgm:cxn modelId="{27E7536D-273D-4DAD-AB51-0E13E01EC5D0}" type="presParOf" srcId="{EBDC712D-03E0-40B4-A430-DCDD16E4BBD6}" destId="{D109D80E-9E7F-4422-B9A9-A0E375561ABC}" srcOrd="1" destOrd="0" presId="urn:microsoft.com/office/officeart/2005/8/layout/orgChart1"/>
    <dgm:cxn modelId="{470E983C-52CA-4061-8F57-91A0BD323AB9}" type="presParOf" srcId="{EBDC712D-03E0-40B4-A430-DCDD16E4BBD6}" destId="{05ADBA77-909B-40F8-9709-F70A532CB954}" srcOrd="2" destOrd="0" presId="urn:microsoft.com/office/officeart/2005/8/layout/orgChart1"/>
    <dgm:cxn modelId="{57699F96-6F8F-47D5-B151-638056C5C413}" type="presParOf" srcId="{92D7E991-E202-4A02-AE75-9F3A54BFCB64}" destId="{01B28239-22D0-4E51-B137-6A7E2F94751E}" srcOrd="8" destOrd="0" presId="urn:microsoft.com/office/officeart/2005/8/layout/orgChart1"/>
    <dgm:cxn modelId="{4BD3DA1F-5394-446C-9E6E-0D61BBAF5696}" type="presParOf" srcId="{92D7E991-E202-4A02-AE75-9F3A54BFCB64}" destId="{ACCB5BE9-CDC8-4855-AD62-2A246286334F}" srcOrd="9" destOrd="0" presId="urn:microsoft.com/office/officeart/2005/8/layout/orgChart1"/>
    <dgm:cxn modelId="{5F174480-0CE0-42A2-8F68-62AD9DF629B7}" type="presParOf" srcId="{ACCB5BE9-CDC8-4855-AD62-2A246286334F}" destId="{95985E08-115B-4CBC-B9B2-7E043FFC5562}" srcOrd="0" destOrd="0" presId="urn:microsoft.com/office/officeart/2005/8/layout/orgChart1"/>
    <dgm:cxn modelId="{767938FD-4D8F-491E-A1AD-A8F3813063BF}" type="presParOf" srcId="{95985E08-115B-4CBC-B9B2-7E043FFC5562}" destId="{BA384E24-1E06-423C-9839-F24E7F9F4A55}" srcOrd="0" destOrd="0" presId="urn:microsoft.com/office/officeart/2005/8/layout/orgChart1"/>
    <dgm:cxn modelId="{0722CAFB-8C99-4548-8CC5-09E092F9CC36}" type="presParOf" srcId="{95985E08-115B-4CBC-B9B2-7E043FFC5562}" destId="{887DCBF2-34D8-4B9A-A086-C9E039748BC2}" srcOrd="1" destOrd="0" presId="urn:microsoft.com/office/officeart/2005/8/layout/orgChart1"/>
    <dgm:cxn modelId="{CE6FF7DB-1F9F-45EA-ACA2-BDA60987B2C3}" type="presParOf" srcId="{ACCB5BE9-CDC8-4855-AD62-2A246286334F}" destId="{A6A265B4-994E-46BB-8D47-F5A88F2AC535}" srcOrd="1" destOrd="0" presId="urn:microsoft.com/office/officeart/2005/8/layout/orgChart1"/>
    <dgm:cxn modelId="{51C193F5-E86C-4CE6-880D-10F584ACCEA2}" type="presParOf" srcId="{ACCB5BE9-CDC8-4855-AD62-2A246286334F}" destId="{B6FC643D-D034-4D03-AB4C-B578F51FCFF3}" srcOrd="2" destOrd="0" presId="urn:microsoft.com/office/officeart/2005/8/layout/orgChart1"/>
    <dgm:cxn modelId="{77EF9481-22C8-4A47-A631-B9616975FC78}" type="presParOf" srcId="{92D7E991-E202-4A02-AE75-9F3A54BFCB64}" destId="{D5C760E1-1EC7-4100-997A-9201C7A9A388}" srcOrd="10" destOrd="0" presId="urn:microsoft.com/office/officeart/2005/8/layout/orgChart1"/>
    <dgm:cxn modelId="{EB010CDB-2A0D-4833-BCE5-0A805CB43B29}" type="presParOf" srcId="{92D7E991-E202-4A02-AE75-9F3A54BFCB64}" destId="{71D28B84-F4F6-47E1-BEAE-4AE8CE459487}" srcOrd="11" destOrd="0" presId="urn:microsoft.com/office/officeart/2005/8/layout/orgChart1"/>
    <dgm:cxn modelId="{0012B8C1-B8C5-488B-A19C-8C7A27B09362}" type="presParOf" srcId="{71D28B84-F4F6-47E1-BEAE-4AE8CE459487}" destId="{0BE6DEF3-32C7-4BCC-B71B-65BF864AD5BC}" srcOrd="0" destOrd="0" presId="urn:microsoft.com/office/officeart/2005/8/layout/orgChart1"/>
    <dgm:cxn modelId="{DA1E9FA4-25AE-4B9C-BB33-CD1603B40F34}" type="presParOf" srcId="{0BE6DEF3-32C7-4BCC-B71B-65BF864AD5BC}" destId="{8D11F15F-82C1-46E8-811E-39F11B690490}" srcOrd="0" destOrd="0" presId="urn:microsoft.com/office/officeart/2005/8/layout/orgChart1"/>
    <dgm:cxn modelId="{85315552-BAD4-426D-B5BB-EC29D8D1C12A}" type="presParOf" srcId="{0BE6DEF3-32C7-4BCC-B71B-65BF864AD5BC}" destId="{B81B512D-9146-46AC-949F-993492DFC53E}" srcOrd="1" destOrd="0" presId="urn:microsoft.com/office/officeart/2005/8/layout/orgChart1"/>
    <dgm:cxn modelId="{17E4F099-EE16-4A9D-A825-5C23B18FEC33}" type="presParOf" srcId="{71D28B84-F4F6-47E1-BEAE-4AE8CE459487}" destId="{E5A2C8DB-638A-46F1-B5B4-24C3FD8D2FE2}" srcOrd="1" destOrd="0" presId="urn:microsoft.com/office/officeart/2005/8/layout/orgChart1"/>
    <dgm:cxn modelId="{C795BCCB-6F92-4192-9BAB-B6E2676265FB}" type="presParOf" srcId="{71D28B84-F4F6-47E1-BEAE-4AE8CE459487}" destId="{E156DF75-84E8-4A82-9D82-5253456108E9}" srcOrd="2" destOrd="0" presId="urn:microsoft.com/office/officeart/2005/8/layout/orgChart1"/>
    <dgm:cxn modelId="{E38F36CB-6FF7-48AB-BCD1-DA66A3E29AF4}" type="presParOf" srcId="{92D7E991-E202-4A02-AE75-9F3A54BFCB64}" destId="{9C2BB668-1B7A-4550-AC9A-B6F132894B90}" srcOrd="12" destOrd="0" presId="urn:microsoft.com/office/officeart/2005/8/layout/orgChart1"/>
    <dgm:cxn modelId="{E8DBFBC1-F6A2-4167-A494-471AD97AAF2D}" type="presParOf" srcId="{92D7E991-E202-4A02-AE75-9F3A54BFCB64}" destId="{6161ED57-5CA1-4040-B4F5-E78E3A9ACCB0}" srcOrd="13" destOrd="0" presId="urn:microsoft.com/office/officeart/2005/8/layout/orgChart1"/>
    <dgm:cxn modelId="{48FCFA0F-EA09-4540-AD42-E94543C5F3CE}" type="presParOf" srcId="{6161ED57-5CA1-4040-B4F5-E78E3A9ACCB0}" destId="{2C8F1055-ADD5-496F-A380-E02F1DAFF1E8}" srcOrd="0" destOrd="0" presId="urn:microsoft.com/office/officeart/2005/8/layout/orgChart1"/>
    <dgm:cxn modelId="{7385C7DF-8810-4275-BF51-B64F876A211C}" type="presParOf" srcId="{2C8F1055-ADD5-496F-A380-E02F1DAFF1E8}" destId="{393813A4-37C3-4B67-98B1-2A292AC53AE8}" srcOrd="0" destOrd="0" presId="urn:microsoft.com/office/officeart/2005/8/layout/orgChart1"/>
    <dgm:cxn modelId="{2BEBD3F4-FC84-4232-BF09-7EEE5550A0DC}" type="presParOf" srcId="{2C8F1055-ADD5-496F-A380-E02F1DAFF1E8}" destId="{FF50C70F-3AEF-406A-99E3-003358411DAA}" srcOrd="1" destOrd="0" presId="urn:microsoft.com/office/officeart/2005/8/layout/orgChart1"/>
    <dgm:cxn modelId="{DF11CB27-296E-40BB-B361-D81288616EA7}" type="presParOf" srcId="{6161ED57-5CA1-4040-B4F5-E78E3A9ACCB0}" destId="{F1E07C29-1815-4735-ABA2-381EDBE21F9B}" srcOrd="1" destOrd="0" presId="urn:microsoft.com/office/officeart/2005/8/layout/orgChart1"/>
    <dgm:cxn modelId="{3107D374-0896-41C3-A6FC-0CEF7E028301}" type="presParOf" srcId="{6161ED57-5CA1-4040-B4F5-E78E3A9ACCB0}" destId="{7726B595-24EB-49B0-BA20-63894D97F274}" srcOrd="2" destOrd="0" presId="urn:microsoft.com/office/officeart/2005/8/layout/orgChart1"/>
    <dgm:cxn modelId="{A5D18C85-E1EF-414D-82D9-3BC2DEF448AD}" type="presParOf" srcId="{92D7E991-E202-4A02-AE75-9F3A54BFCB64}" destId="{C3634A7B-1DF9-4859-A183-FC07017B165F}" srcOrd="14" destOrd="0" presId="urn:microsoft.com/office/officeart/2005/8/layout/orgChart1"/>
    <dgm:cxn modelId="{2FA78D84-F291-46E3-9D8B-2B415F2DE301}" type="presParOf" srcId="{92D7E991-E202-4A02-AE75-9F3A54BFCB64}" destId="{FB161744-6593-4E79-A3AF-BE9FAD605DE2}" srcOrd="15" destOrd="0" presId="urn:microsoft.com/office/officeart/2005/8/layout/orgChart1"/>
    <dgm:cxn modelId="{8156D3E9-4150-46DA-B6AE-B4EE355FB548}" type="presParOf" srcId="{FB161744-6593-4E79-A3AF-BE9FAD605DE2}" destId="{ADE716BA-F266-4F2B-9D63-6C02F25F0E78}" srcOrd="0" destOrd="0" presId="urn:microsoft.com/office/officeart/2005/8/layout/orgChart1"/>
    <dgm:cxn modelId="{C1F8889E-95AA-48D2-BD62-BCCE6042485E}" type="presParOf" srcId="{ADE716BA-F266-4F2B-9D63-6C02F25F0E78}" destId="{8B0DE55D-485E-441C-AB6E-5E2E4860D4F6}" srcOrd="0" destOrd="0" presId="urn:microsoft.com/office/officeart/2005/8/layout/orgChart1"/>
    <dgm:cxn modelId="{E7CB35D9-042F-4F1E-B1B1-71C6D82BBEE7}" type="presParOf" srcId="{ADE716BA-F266-4F2B-9D63-6C02F25F0E78}" destId="{031EAD99-21B5-4B87-83FC-BBC9434C8D22}" srcOrd="1" destOrd="0" presId="urn:microsoft.com/office/officeart/2005/8/layout/orgChart1"/>
    <dgm:cxn modelId="{B40F5954-1584-4876-B017-EC7DA54DB827}" type="presParOf" srcId="{FB161744-6593-4E79-A3AF-BE9FAD605DE2}" destId="{3AB12E59-3658-4BBA-A015-730D92D6A658}" srcOrd="1" destOrd="0" presId="urn:microsoft.com/office/officeart/2005/8/layout/orgChart1"/>
    <dgm:cxn modelId="{EB6AEADC-4AE5-40A6-AC54-7AF09D4C460B}" type="presParOf" srcId="{FB161744-6593-4E79-A3AF-BE9FAD605DE2}" destId="{F5120967-A51C-4142-B477-6EE50DBA6B15}" srcOrd="2" destOrd="0" presId="urn:microsoft.com/office/officeart/2005/8/layout/orgChart1"/>
    <dgm:cxn modelId="{175B66E1-B85D-465F-8FB0-C30315C3474C}" type="presParOf" srcId="{5FF4C69E-334C-4FB1-A04E-4E022FDFB36F}" destId="{D88CFA77-77C7-4D8E-B883-405FD6FE4651}" srcOrd="2" destOrd="0" presId="urn:microsoft.com/office/officeart/2005/8/layout/orgChart1"/>
    <dgm:cxn modelId="{1D82192B-11E5-44A4-BEA0-9C8C86A2CA69}" type="presParOf" srcId="{DCCCB7CC-7F1C-4F9B-B4BA-D93BFC884C42}" destId="{299008E8-466C-4328-AAB0-1CF0CDF1B8B9}" srcOrd="6" destOrd="0" presId="urn:microsoft.com/office/officeart/2005/8/layout/orgChart1"/>
    <dgm:cxn modelId="{E66708F8-2920-41BC-BEAA-0E520EF1A61E}" type="presParOf" srcId="{DCCCB7CC-7F1C-4F9B-B4BA-D93BFC884C42}" destId="{C693D372-D258-4012-82C6-D43EFBE72BE6}" srcOrd="7" destOrd="0" presId="urn:microsoft.com/office/officeart/2005/8/layout/orgChart1"/>
    <dgm:cxn modelId="{6B1D543B-B539-4FB1-B18C-70E39015968C}" type="presParOf" srcId="{C693D372-D258-4012-82C6-D43EFBE72BE6}" destId="{D7CD6F26-524D-4451-8C27-E364C20E07F2}" srcOrd="0" destOrd="0" presId="urn:microsoft.com/office/officeart/2005/8/layout/orgChart1"/>
    <dgm:cxn modelId="{F9CE7D58-808B-49DA-891E-0014488FF25A}" type="presParOf" srcId="{D7CD6F26-524D-4451-8C27-E364C20E07F2}" destId="{9DCB0774-9BEC-4FF0-B817-C7513953F237}" srcOrd="0" destOrd="0" presId="urn:microsoft.com/office/officeart/2005/8/layout/orgChart1"/>
    <dgm:cxn modelId="{A17A0A80-B4DF-42A4-B1A3-AF1E2512DAB4}" type="presParOf" srcId="{D7CD6F26-524D-4451-8C27-E364C20E07F2}" destId="{2C118248-8C01-4F62-8009-DA181037AFC5}" srcOrd="1" destOrd="0" presId="urn:microsoft.com/office/officeart/2005/8/layout/orgChart1"/>
    <dgm:cxn modelId="{7C9CE403-53CF-47C8-8553-746A57D11FE9}" type="presParOf" srcId="{C693D372-D258-4012-82C6-D43EFBE72BE6}" destId="{F47A44BB-A617-411D-A9C3-9B7A8452B0A9}" srcOrd="1" destOrd="0" presId="urn:microsoft.com/office/officeart/2005/8/layout/orgChart1"/>
    <dgm:cxn modelId="{CCDD2011-2312-4F33-98BC-7C8B85CDE9D1}" type="presParOf" srcId="{F47A44BB-A617-411D-A9C3-9B7A8452B0A9}" destId="{FA002D12-D7BA-4A09-BFA6-B50A0F1F62FE}" srcOrd="0" destOrd="0" presId="urn:microsoft.com/office/officeart/2005/8/layout/orgChart1"/>
    <dgm:cxn modelId="{5B4AE9A7-768D-4C35-BC1D-2C989778B85E}" type="presParOf" srcId="{F47A44BB-A617-411D-A9C3-9B7A8452B0A9}" destId="{4090A529-1F8D-4696-8FA0-9AC71B35D89C}" srcOrd="1" destOrd="0" presId="urn:microsoft.com/office/officeart/2005/8/layout/orgChart1"/>
    <dgm:cxn modelId="{2BBEC1E7-3240-49C2-88E3-F920C038545C}" type="presParOf" srcId="{4090A529-1F8D-4696-8FA0-9AC71B35D89C}" destId="{802C35F4-291D-464D-A256-BFAC1EDDE5AA}" srcOrd="0" destOrd="0" presId="urn:microsoft.com/office/officeart/2005/8/layout/orgChart1"/>
    <dgm:cxn modelId="{2D94566B-75E3-4224-804B-459997281513}" type="presParOf" srcId="{802C35F4-291D-464D-A256-BFAC1EDDE5AA}" destId="{5C86EFDD-9601-492A-B2AD-8EE67E1EEEAB}" srcOrd="0" destOrd="0" presId="urn:microsoft.com/office/officeart/2005/8/layout/orgChart1"/>
    <dgm:cxn modelId="{1F42E61F-FE8C-4F0C-830E-1001FA4F022F}" type="presParOf" srcId="{802C35F4-291D-464D-A256-BFAC1EDDE5AA}" destId="{5DB32AFD-F97D-4F95-9256-E668B4FABBC5}" srcOrd="1" destOrd="0" presId="urn:microsoft.com/office/officeart/2005/8/layout/orgChart1"/>
    <dgm:cxn modelId="{204BD408-4B35-48EF-B433-5DB596BB541D}" type="presParOf" srcId="{4090A529-1F8D-4696-8FA0-9AC71B35D89C}" destId="{E697B302-8994-42D4-A047-9B71DD5C8F5D}" srcOrd="1" destOrd="0" presId="urn:microsoft.com/office/officeart/2005/8/layout/orgChart1"/>
    <dgm:cxn modelId="{EC22BC80-0F07-4653-BA4B-E429F7818193}" type="presParOf" srcId="{4090A529-1F8D-4696-8FA0-9AC71B35D89C}" destId="{F30A6FBA-6F50-4191-A4BA-8E6723DF0C4E}" srcOrd="2" destOrd="0" presId="urn:microsoft.com/office/officeart/2005/8/layout/orgChart1"/>
    <dgm:cxn modelId="{1DA6D284-74B8-413E-B56F-95EEAA2A4D02}" type="presParOf" srcId="{F47A44BB-A617-411D-A9C3-9B7A8452B0A9}" destId="{E1F76A9A-0B16-4065-A3D1-38EFB69F4F44}" srcOrd="2" destOrd="0" presId="urn:microsoft.com/office/officeart/2005/8/layout/orgChart1"/>
    <dgm:cxn modelId="{56AC63F4-69AF-411C-9B3A-B3542CA1B674}" type="presParOf" srcId="{F47A44BB-A617-411D-A9C3-9B7A8452B0A9}" destId="{AE18C0A7-EE29-41B3-A11F-658C44B24AB4}" srcOrd="3" destOrd="0" presId="urn:microsoft.com/office/officeart/2005/8/layout/orgChart1"/>
    <dgm:cxn modelId="{A540891A-15A2-4412-9548-4232D7C12F54}" type="presParOf" srcId="{AE18C0A7-EE29-41B3-A11F-658C44B24AB4}" destId="{4BB7C7BA-4D14-4040-A418-725906F85873}" srcOrd="0" destOrd="0" presId="urn:microsoft.com/office/officeart/2005/8/layout/orgChart1"/>
    <dgm:cxn modelId="{086BCBC9-8A99-4027-A729-3AF9A19647F5}" type="presParOf" srcId="{4BB7C7BA-4D14-4040-A418-725906F85873}" destId="{AE9C2E59-140D-474B-AE22-6AA965088797}" srcOrd="0" destOrd="0" presId="urn:microsoft.com/office/officeart/2005/8/layout/orgChart1"/>
    <dgm:cxn modelId="{58BC93DB-DBDA-4149-8EF7-2EA4B935AE09}" type="presParOf" srcId="{4BB7C7BA-4D14-4040-A418-725906F85873}" destId="{4A92B3FA-E904-4D2F-94E5-B4D4482618F7}" srcOrd="1" destOrd="0" presId="urn:microsoft.com/office/officeart/2005/8/layout/orgChart1"/>
    <dgm:cxn modelId="{3E39B172-F2B8-44BC-98E1-F38A82CEB63D}" type="presParOf" srcId="{AE18C0A7-EE29-41B3-A11F-658C44B24AB4}" destId="{59DB39E2-2242-4822-A37C-A6D046E2B886}" srcOrd="1" destOrd="0" presId="urn:microsoft.com/office/officeart/2005/8/layout/orgChart1"/>
    <dgm:cxn modelId="{EC03C6B0-64A2-40F9-8F3A-91E3BED00481}" type="presParOf" srcId="{AE18C0A7-EE29-41B3-A11F-658C44B24AB4}" destId="{3BC269A9-C727-4B87-A76B-A4096420B560}" srcOrd="2" destOrd="0" presId="urn:microsoft.com/office/officeart/2005/8/layout/orgChart1"/>
    <dgm:cxn modelId="{BD3D5952-FA9A-4915-97CA-BF93F9DCDC13}" type="presParOf" srcId="{F47A44BB-A617-411D-A9C3-9B7A8452B0A9}" destId="{18ECB4F5-D18B-4872-87E5-5B777D182739}" srcOrd="4" destOrd="0" presId="urn:microsoft.com/office/officeart/2005/8/layout/orgChart1"/>
    <dgm:cxn modelId="{C7FFF304-A72C-4D6F-931A-19898C46577B}" type="presParOf" srcId="{F47A44BB-A617-411D-A9C3-9B7A8452B0A9}" destId="{15D54322-B46E-4982-A64E-03B8A4543E1C}" srcOrd="5" destOrd="0" presId="urn:microsoft.com/office/officeart/2005/8/layout/orgChart1"/>
    <dgm:cxn modelId="{505B4BE2-1F60-43E8-88F6-C0722E261606}" type="presParOf" srcId="{15D54322-B46E-4982-A64E-03B8A4543E1C}" destId="{18AD7AAD-AE82-40BE-AF40-6B9B9B2087F8}" srcOrd="0" destOrd="0" presId="urn:microsoft.com/office/officeart/2005/8/layout/orgChart1"/>
    <dgm:cxn modelId="{0247CEAE-7BCB-4835-BC34-72E8A154B510}" type="presParOf" srcId="{18AD7AAD-AE82-40BE-AF40-6B9B9B2087F8}" destId="{B2A846BB-91D9-489F-A421-B40AAADB0272}" srcOrd="0" destOrd="0" presId="urn:microsoft.com/office/officeart/2005/8/layout/orgChart1"/>
    <dgm:cxn modelId="{0AB8CF6C-AD5F-4ADB-8E63-6738CC2464F1}" type="presParOf" srcId="{18AD7AAD-AE82-40BE-AF40-6B9B9B2087F8}" destId="{784F5E51-4A6D-4988-8911-7DEBF6463641}" srcOrd="1" destOrd="0" presId="urn:microsoft.com/office/officeart/2005/8/layout/orgChart1"/>
    <dgm:cxn modelId="{B6344103-ED00-4009-B7D8-1B70BE0DC940}" type="presParOf" srcId="{15D54322-B46E-4982-A64E-03B8A4543E1C}" destId="{36B5A582-AD21-40CA-84AF-DBA9074C0166}" srcOrd="1" destOrd="0" presId="urn:microsoft.com/office/officeart/2005/8/layout/orgChart1"/>
    <dgm:cxn modelId="{01F78C32-D0A9-4BFC-A20D-79897042CA8E}" type="presParOf" srcId="{15D54322-B46E-4982-A64E-03B8A4543E1C}" destId="{FEC83AF5-574A-4585-BA34-98D48816E2E0}" srcOrd="2" destOrd="0" presId="urn:microsoft.com/office/officeart/2005/8/layout/orgChart1"/>
    <dgm:cxn modelId="{6C9CB14D-2AA1-47F3-8B15-3CBC0B5396BA}" type="presParOf" srcId="{F47A44BB-A617-411D-A9C3-9B7A8452B0A9}" destId="{F15A1D21-25B1-4B52-8C05-7F85FA82BBE8}" srcOrd="6" destOrd="0" presId="urn:microsoft.com/office/officeart/2005/8/layout/orgChart1"/>
    <dgm:cxn modelId="{D47D6E9D-FA0B-444F-8064-5D03F7026438}" type="presParOf" srcId="{F47A44BB-A617-411D-A9C3-9B7A8452B0A9}" destId="{414063E0-E8C5-4F41-B0E3-5C75783A4161}" srcOrd="7" destOrd="0" presId="urn:microsoft.com/office/officeart/2005/8/layout/orgChart1"/>
    <dgm:cxn modelId="{2923E026-05CD-4C2F-A7C3-A5B62BE9465B}" type="presParOf" srcId="{414063E0-E8C5-4F41-B0E3-5C75783A4161}" destId="{25B875E7-334F-486E-8A45-2B702AA64855}" srcOrd="0" destOrd="0" presId="urn:microsoft.com/office/officeart/2005/8/layout/orgChart1"/>
    <dgm:cxn modelId="{EAA2CD60-B14F-44D6-87C1-334018A1EE73}" type="presParOf" srcId="{25B875E7-334F-486E-8A45-2B702AA64855}" destId="{3D92534B-6977-4384-9F51-295B62D26FDE}" srcOrd="0" destOrd="0" presId="urn:microsoft.com/office/officeart/2005/8/layout/orgChart1"/>
    <dgm:cxn modelId="{43E1B40C-7A61-43EF-A838-D6253E88422C}" type="presParOf" srcId="{25B875E7-334F-486E-8A45-2B702AA64855}" destId="{22271D82-D56E-4C0F-9047-A25433E45F0D}" srcOrd="1" destOrd="0" presId="urn:microsoft.com/office/officeart/2005/8/layout/orgChart1"/>
    <dgm:cxn modelId="{E0744A3A-4C17-4F2B-A3B7-8851548357EB}" type="presParOf" srcId="{414063E0-E8C5-4F41-B0E3-5C75783A4161}" destId="{7902622B-6BA6-4AF3-A655-84BB65DE6001}" srcOrd="1" destOrd="0" presId="urn:microsoft.com/office/officeart/2005/8/layout/orgChart1"/>
    <dgm:cxn modelId="{5214F288-0CBC-4CCB-B64B-06C8607FE7AE}" type="presParOf" srcId="{414063E0-E8C5-4F41-B0E3-5C75783A4161}" destId="{F70C0452-7FB6-4339-9946-EF7FE3A1774B}" srcOrd="2" destOrd="0" presId="urn:microsoft.com/office/officeart/2005/8/layout/orgChart1"/>
    <dgm:cxn modelId="{63604551-F208-430E-9165-0C94FED4DEFC}" type="presParOf" srcId="{F47A44BB-A617-411D-A9C3-9B7A8452B0A9}" destId="{2EEB32BF-19C8-4A71-B6F8-164D43F340BF}" srcOrd="8" destOrd="0" presId="urn:microsoft.com/office/officeart/2005/8/layout/orgChart1"/>
    <dgm:cxn modelId="{C6450CE6-64E6-406C-BC62-1BB02B5A6B26}" type="presParOf" srcId="{F47A44BB-A617-411D-A9C3-9B7A8452B0A9}" destId="{6E3D282F-88B2-47DA-A137-2CCEB57777BE}" srcOrd="9" destOrd="0" presId="urn:microsoft.com/office/officeart/2005/8/layout/orgChart1"/>
    <dgm:cxn modelId="{67478B7C-A003-447F-B7BF-5DBD4F10EAFF}" type="presParOf" srcId="{6E3D282F-88B2-47DA-A137-2CCEB57777BE}" destId="{FE23C3CB-111B-4715-ABEB-A198116559BC}" srcOrd="0" destOrd="0" presId="urn:microsoft.com/office/officeart/2005/8/layout/orgChart1"/>
    <dgm:cxn modelId="{C14334A9-254D-48BE-894A-94EBF10C5B38}" type="presParOf" srcId="{FE23C3CB-111B-4715-ABEB-A198116559BC}" destId="{EE55CD38-6C6F-4775-B7C5-D532D64E16CD}" srcOrd="0" destOrd="0" presId="urn:microsoft.com/office/officeart/2005/8/layout/orgChart1"/>
    <dgm:cxn modelId="{29DC9FD4-D059-43F4-84B5-DABB2720DAB7}" type="presParOf" srcId="{FE23C3CB-111B-4715-ABEB-A198116559BC}" destId="{230303B2-AA4E-467D-BCD5-484074C93AF4}" srcOrd="1" destOrd="0" presId="urn:microsoft.com/office/officeart/2005/8/layout/orgChart1"/>
    <dgm:cxn modelId="{6B8C0690-F877-4183-A126-466309A93A6B}" type="presParOf" srcId="{6E3D282F-88B2-47DA-A137-2CCEB57777BE}" destId="{AF4FD3DB-C134-4684-A6DA-83224180154F}" srcOrd="1" destOrd="0" presId="urn:microsoft.com/office/officeart/2005/8/layout/orgChart1"/>
    <dgm:cxn modelId="{196E632C-B565-453D-BAD4-879889BFBC6C}" type="presParOf" srcId="{6E3D282F-88B2-47DA-A137-2CCEB57777BE}" destId="{9F761C09-A6B4-410D-BB36-C1D21A192D01}" srcOrd="2" destOrd="0" presId="urn:microsoft.com/office/officeart/2005/8/layout/orgChart1"/>
    <dgm:cxn modelId="{F98077D0-08BB-4937-BDAC-86379EF5F82A}" type="presParOf" srcId="{C693D372-D258-4012-82C6-D43EFBE72BE6}" destId="{E75605BE-BD5F-4523-8158-7296009679B6}" srcOrd="2" destOrd="0" presId="urn:microsoft.com/office/officeart/2005/8/layout/orgChart1"/>
    <dgm:cxn modelId="{F2B86B63-8706-430F-996A-C638E3848446}" type="presParOf" srcId="{DCCCB7CC-7F1C-4F9B-B4BA-D93BFC884C42}" destId="{175DE2C9-3687-4862-9176-6E3DE6FAEACA}" srcOrd="8" destOrd="0" presId="urn:microsoft.com/office/officeart/2005/8/layout/orgChart1"/>
    <dgm:cxn modelId="{F4F94189-4B2A-4E6B-B445-17EF11C61764}" type="presParOf" srcId="{DCCCB7CC-7F1C-4F9B-B4BA-D93BFC884C42}" destId="{5E02A4B9-A90E-4E44-93DE-1984712AB79F}" srcOrd="9" destOrd="0" presId="urn:microsoft.com/office/officeart/2005/8/layout/orgChart1"/>
    <dgm:cxn modelId="{86D7ED26-719E-4B5D-B9EE-00070F651308}" type="presParOf" srcId="{5E02A4B9-A90E-4E44-93DE-1984712AB79F}" destId="{A00DF683-774E-49CF-943A-479A945E33F8}" srcOrd="0" destOrd="0" presId="urn:microsoft.com/office/officeart/2005/8/layout/orgChart1"/>
    <dgm:cxn modelId="{A81254A4-30ED-42AD-96EE-E768E88CF090}" type="presParOf" srcId="{A00DF683-774E-49CF-943A-479A945E33F8}" destId="{7B743476-672D-45F7-ADD4-E9E916D99B82}" srcOrd="0" destOrd="0" presId="urn:microsoft.com/office/officeart/2005/8/layout/orgChart1"/>
    <dgm:cxn modelId="{3A8C4B5B-24CA-4D32-A0A2-02789CAFC40D}" type="presParOf" srcId="{A00DF683-774E-49CF-943A-479A945E33F8}" destId="{DAF89F7A-967D-4B9A-9F4C-1678504A737F}" srcOrd="1" destOrd="0" presId="urn:microsoft.com/office/officeart/2005/8/layout/orgChart1"/>
    <dgm:cxn modelId="{7B8BEA71-1C05-4ED1-BEFC-92800274391B}" type="presParOf" srcId="{5E02A4B9-A90E-4E44-93DE-1984712AB79F}" destId="{F501F5D5-1A06-4A2B-BB21-81AFDBAB0A20}" srcOrd="1" destOrd="0" presId="urn:microsoft.com/office/officeart/2005/8/layout/orgChart1"/>
    <dgm:cxn modelId="{0FCB7DA0-0B21-470A-9D57-29381E798AA1}" type="presParOf" srcId="{F501F5D5-1A06-4A2B-BB21-81AFDBAB0A20}" destId="{77AA182D-7819-4758-8F32-CF0BFE0C3CA4}" srcOrd="0" destOrd="0" presId="urn:microsoft.com/office/officeart/2005/8/layout/orgChart1"/>
    <dgm:cxn modelId="{5251340B-9E8C-4F41-814F-217CB0145F73}" type="presParOf" srcId="{F501F5D5-1A06-4A2B-BB21-81AFDBAB0A20}" destId="{E41F11AA-5CF3-41BC-9DD0-9E33AE6D80A9}" srcOrd="1" destOrd="0" presId="urn:microsoft.com/office/officeart/2005/8/layout/orgChart1"/>
    <dgm:cxn modelId="{D454DA01-C695-466A-9DD5-39BA14CF61F7}" type="presParOf" srcId="{E41F11AA-5CF3-41BC-9DD0-9E33AE6D80A9}" destId="{1759CA27-7EC4-4A15-BFA0-16D55648E981}" srcOrd="0" destOrd="0" presId="urn:microsoft.com/office/officeart/2005/8/layout/orgChart1"/>
    <dgm:cxn modelId="{A10C4588-0485-4131-A41B-BB5218676782}" type="presParOf" srcId="{1759CA27-7EC4-4A15-BFA0-16D55648E981}" destId="{132F875C-11CD-4EEB-91F9-5E146EE38C61}" srcOrd="0" destOrd="0" presId="urn:microsoft.com/office/officeart/2005/8/layout/orgChart1"/>
    <dgm:cxn modelId="{762D51D9-8E19-4F16-9706-A6C15EFA9CA6}" type="presParOf" srcId="{1759CA27-7EC4-4A15-BFA0-16D55648E981}" destId="{4C0931C7-3763-4DF9-AC17-9F52D93BAD84}" srcOrd="1" destOrd="0" presId="urn:microsoft.com/office/officeart/2005/8/layout/orgChart1"/>
    <dgm:cxn modelId="{27F95422-F4FC-4D6E-803A-5B0C9B71FB3B}" type="presParOf" srcId="{E41F11AA-5CF3-41BC-9DD0-9E33AE6D80A9}" destId="{2F6C5C5A-3CA6-47DD-8E52-E03549604A94}" srcOrd="1" destOrd="0" presId="urn:microsoft.com/office/officeart/2005/8/layout/orgChart1"/>
    <dgm:cxn modelId="{AB07ED89-491E-41B7-B993-FF7245CCC3F3}" type="presParOf" srcId="{E41F11AA-5CF3-41BC-9DD0-9E33AE6D80A9}" destId="{0611E29B-A5DE-4577-B542-CDE26430899A}" srcOrd="2" destOrd="0" presId="urn:microsoft.com/office/officeart/2005/8/layout/orgChart1"/>
    <dgm:cxn modelId="{F8694800-435C-45B3-B38D-4FEB68727697}" type="presParOf" srcId="{F501F5D5-1A06-4A2B-BB21-81AFDBAB0A20}" destId="{263DD41F-EBEB-4910-AC91-5168D0DA8363}" srcOrd="2" destOrd="0" presId="urn:microsoft.com/office/officeart/2005/8/layout/orgChart1"/>
    <dgm:cxn modelId="{0F728317-D405-4274-8FB8-6AD9C6E5E9F8}" type="presParOf" srcId="{F501F5D5-1A06-4A2B-BB21-81AFDBAB0A20}" destId="{71EC8E8D-6AEB-4DE0-A79E-3DED018500DD}" srcOrd="3" destOrd="0" presId="urn:microsoft.com/office/officeart/2005/8/layout/orgChart1"/>
    <dgm:cxn modelId="{15E100C7-8BEC-47CE-B993-C804D08FD90A}" type="presParOf" srcId="{71EC8E8D-6AEB-4DE0-A79E-3DED018500DD}" destId="{F034D160-0EB3-4F9A-8060-68C9CD1EFE14}" srcOrd="0" destOrd="0" presId="urn:microsoft.com/office/officeart/2005/8/layout/orgChart1"/>
    <dgm:cxn modelId="{4EBB4673-F2B9-451E-B4AC-235FAE5C6D70}" type="presParOf" srcId="{F034D160-0EB3-4F9A-8060-68C9CD1EFE14}" destId="{934E76B0-37D0-4D0E-A9C0-4F838832B812}" srcOrd="0" destOrd="0" presId="urn:microsoft.com/office/officeart/2005/8/layout/orgChart1"/>
    <dgm:cxn modelId="{ECA30472-AE3D-47BC-8DC0-2DC13574D2BB}" type="presParOf" srcId="{F034D160-0EB3-4F9A-8060-68C9CD1EFE14}" destId="{0BED8C7A-CF91-4968-B121-25C6BA23FA37}" srcOrd="1" destOrd="0" presId="urn:microsoft.com/office/officeart/2005/8/layout/orgChart1"/>
    <dgm:cxn modelId="{486A6B9C-FFA0-4F24-BE97-026F97626B0D}" type="presParOf" srcId="{71EC8E8D-6AEB-4DE0-A79E-3DED018500DD}" destId="{AB22C60F-D548-4CF8-8F98-74A597AB918A}" srcOrd="1" destOrd="0" presId="urn:microsoft.com/office/officeart/2005/8/layout/orgChart1"/>
    <dgm:cxn modelId="{FDBEEFEE-D059-461A-818C-9A237B7C0718}" type="presParOf" srcId="{71EC8E8D-6AEB-4DE0-A79E-3DED018500DD}" destId="{5E9173E4-7DEB-4375-8E67-38A91D6B1AB9}" srcOrd="2" destOrd="0" presId="urn:microsoft.com/office/officeart/2005/8/layout/orgChart1"/>
    <dgm:cxn modelId="{DAE36A5F-7DFC-490B-9275-064454760962}" type="presParOf" srcId="{F501F5D5-1A06-4A2B-BB21-81AFDBAB0A20}" destId="{7AB2AB41-A535-4EF4-AA25-ECA16C6341E6}" srcOrd="4" destOrd="0" presId="urn:microsoft.com/office/officeart/2005/8/layout/orgChart1"/>
    <dgm:cxn modelId="{90D1A74A-34CD-4A3D-A895-A00649397CF5}" type="presParOf" srcId="{F501F5D5-1A06-4A2B-BB21-81AFDBAB0A20}" destId="{694AEE16-0045-4023-8CE5-00B4C593037C}" srcOrd="5" destOrd="0" presId="urn:microsoft.com/office/officeart/2005/8/layout/orgChart1"/>
    <dgm:cxn modelId="{E8B44F1B-CAD0-4AAC-ACA0-0237389C9E4F}" type="presParOf" srcId="{694AEE16-0045-4023-8CE5-00B4C593037C}" destId="{E61634B3-FFBE-4A32-99CA-4532C7E53E42}" srcOrd="0" destOrd="0" presId="urn:microsoft.com/office/officeart/2005/8/layout/orgChart1"/>
    <dgm:cxn modelId="{C4B893ED-03C0-43D8-B9C4-1FA0674BC9B1}" type="presParOf" srcId="{E61634B3-FFBE-4A32-99CA-4532C7E53E42}" destId="{565E182F-4715-40B1-A1B5-91E1D43D0E5D}" srcOrd="0" destOrd="0" presId="urn:microsoft.com/office/officeart/2005/8/layout/orgChart1"/>
    <dgm:cxn modelId="{4BB09EA4-F7FB-4F43-A436-851C8F5A9AD1}" type="presParOf" srcId="{E61634B3-FFBE-4A32-99CA-4532C7E53E42}" destId="{8702C495-F76E-4EE0-AA90-C66C25BD0F4D}" srcOrd="1" destOrd="0" presId="urn:microsoft.com/office/officeart/2005/8/layout/orgChart1"/>
    <dgm:cxn modelId="{4D073A39-F2B3-4B2A-B588-1BA23FBC6204}" type="presParOf" srcId="{694AEE16-0045-4023-8CE5-00B4C593037C}" destId="{92CE979A-ED5D-44AA-9B44-0D88D525652D}" srcOrd="1" destOrd="0" presId="urn:microsoft.com/office/officeart/2005/8/layout/orgChart1"/>
    <dgm:cxn modelId="{7A4C8F58-D2B3-4FB0-9CEF-4517F3C90251}" type="presParOf" srcId="{694AEE16-0045-4023-8CE5-00B4C593037C}" destId="{5F9CC624-6180-418A-B0DF-776C1CE37907}" srcOrd="2" destOrd="0" presId="urn:microsoft.com/office/officeart/2005/8/layout/orgChart1"/>
    <dgm:cxn modelId="{F8060760-513B-4086-B346-C542A2ACC29C}" type="presParOf" srcId="{F501F5D5-1A06-4A2B-BB21-81AFDBAB0A20}" destId="{7BC3EFD7-6FDB-4C96-B269-32B56BE2FD4C}" srcOrd="6" destOrd="0" presId="urn:microsoft.com/office/officeart/2005/8/layout/orgChart1"/>
    <dgm:cxn modelId="{1E2EE59E-960E-4888-895D-689D125D3B83}" type="presParOf" srcId="{F501F5D5-1A06-4A2B-BB21-81AFDBAB0A20}" destId="{648E4DEE-22BD-477A-BD71-30BAD563BCAF}" srcOrd="7" destOrd="0" presId="urn:microsoft.com/office/officeart/2005/8/layout/orgChart1"/>
    <dgm:cxn modelId="{8DD1995D-356C-4264-B1A4-7419DEF20A49}" type="presParOf" srcId="{648E4DEE-22BD-477A-BD71-30BAD563BCAF}" destId="{87FB9F23-B44D-44BB-875C-2C4914A684AD}" srcOrd="0" destOrd="0" presId="urn:microsoft.com/office/officeart/2005/8/layout/orgChart1"/>
    <dgm:cxn modelId="{8313CB06-6BAC-45AD-88F0-1F9550C653D7}" type="presParOf" srcId="{87FB9F23-B44D-44BB-875C-2C4914A684AD}" destId="{A136F78D-C8F0-4EEA-A8B7-B50D10E9A0EA}" srcOrd="0" destOrd="0" presId="urn:microsoft.com/office/officeart/2005/8/layout/orgChart1"/>
    <dgm:cxn modelId="{781711CF-81C3-4C52-BC5B-2D28AB711E4D}" type="presParOf" srcId="{87FB9F23-B44D-44BB-875C-2C4914A684AD}" destId="{BB1F0F70-14FD-4949-8BCA-14E6CA727FAB}" srcOrd="1" destOrd="0" presId="urn:microsoft.com/office/officeart/2005/8/layout/orgChart1"/>
    <dgm:cxn modelId="{D51980BD-2B5F-40F3-A980-E3B4DAC7C711}" type="presParOf" srcId="{648E4DEE-22BD-477A-BD71-30BAD563BCAF}" destId="{A6798468-E5DE-4919-9D50-31C2F1851160}" srcOrd="1" destOrd="0" presId="urn:microsoft.com/office/officeart/2005/8/layout/orgChart1"/>
    <dgm:cxn modelId="{79419DD2-1F01-4C62-980B-A72BD5628FDF}" type="presParOf" srcId="{648E4DEE-22BD-477A-BD71-30BAD563BCAF}" destId="{B69AD7EB-BF7A-48F7-A813-1E63A4CC94D6}" srcOrd="2" destOrd="0" presId="urn:microsoft.com/office/officeart/2005/8/layout/orgChart1"/>
    <dgm:cxn modelId="{414EBC50-7FF9-4DC9-8E0D-4498886A4E0B}" type="presParOf" srcId="{F501F5D5-1A06-4A2B-BB21-81AFDBAB0A20}" destId="{A8D0F416-581E-4FDF-99B5-8E5FB7A9B8E7}" srcOrd="8" destOrd="0" presId="urn:microsoft.com/office/officeart/2005/8/layout/orgChart1"/>
    <dgm:cxn modelId="{6A03801C-70A3-4560-BA05-13CE4983BEE0}" type="presParOf" srcId="{F501F5D5-1A06-4A2B-BB21-81AFDBAB0A20}" destId="{E8F0DDD0-C0C2-4DD3-AE5D-9E88A863102C}" srcOrd="9" destOrd="0" presId="urn:microsoft.com/office/officeart/2005/8/layout/orgChart1"/>
    <dgm:cxn modelId="{5A06C268-51E0-476C-A3EC-DAC766AE3D42}" type="presParOf" srcId="{E8F0DDD0-C0C2-4DD3-AE5D-9E88A863102C}" destId="{19496431-ED9C-4710-B083-668D1F7DECC8}" srcOrd="0" destOrd="0" presId="urn:microsoft.com/office/officeart/2005/8/layout/orgChart1"/>
    <dgm:cxn modelId="{6B113613-F1EE-43B8-954F-D0F30C307C9D}" type="presParOf" srcId="{19496431-ED9C-4710-B083-668D1F7DECC8}" destId="{659434F5-7846-4D56-A267-D02D27C951E8}" srcOrd="0" destOrd="0" presId="urn:microsoft.com/office/officeart/2005/8/layout/orgChart1"/>
    <dgm:cxn modelId="{78DA8A00-70DD-4A47-B241-BBE68B16ECF3}" type="presParOf" srcId="{19496431-ED9C-4710-B083-668D1F7DECC8}" destId="{706D95E8-502B-4D24-AD9D-FE50B8EE9351}" srcOrd="1" destOrd="0" presId="urn:microsoft.com/office/officeart/2005/8/layout/orgChart1"/>
    <dgm:cxn modelId="{47B9FF4C-6AA9-4082-B1B1-99A849225B32}" type="presParOf" srcId="{E8F0DDD0-C0C2-4DD3-AE5D-9E88A863102C}" destId="{38017FE3-9452-4822-8913-84CBB3129D3A}" srcOrd="1" destOrd="0" presId="urn:microsoft.com/office/officeart/2005/8/layout/orgChart1"/>
    <dgm:cxn modelId="{BE1935A0-9B36-4661-A355-4532F969A468}" type="presParOf" srcId="{E8F0DDD0-C0C2-4DD3-AE5D-9E88A863102C}" destId="{895E6F50-747D-4F57-B6D9-495C8257D24E}" srcOrd="2" destOrd="0" presId="urn:microsoft.com/office/officeart/2005/8/layout/orgChart1"/>
    <dgm:cxn modelId="{FCA01BC9-52CA-49B1-8959-2870ABBA61F4}" type="presParOf" srcId="{F501F5D5-1A06-4A2B-BB21-81AFDBAB0A20}" destId="{A8AA2B74-EA08-4FC7-BF4A-D42D75334A94}" srcOrd="10" destOrd="0" presId="urn:microsoft.com/office/officeart/2005/8/layout/orgChart1"/>
    <dgm:cxn modelId="{8A479FB0-6778-46C8-B0DC-930556FC3514}" type="presParOf" srcId="{F501F5D5-1A06-4A2B-BB21-81AFDBAB0A20}" destId="{8F73AC1A-3D31-444C-9B0F-C29DA33E4BE0}" srcOrd="11" destOrd="0" presId="urn:microsoft.com/office/officeart/2005/8/layout/orgChart1"/>
    <dgm:cxn modelId="{08F9467D-7748-4767-8156-3E7A18543DB5}" type="presParOf" srcId="{8F73AC1A-3D31-444C-9B0F-C29DA33E4BE0}" destId="{94F12D8F-A696-4A68-97B6-D9757644C585}" srcOrd="0" destOrd="0" presId="urn:microsoft.com/office/officeart/2005/8/layout/orgChart1"/>
    <dgm:cxn modelId="{D3CA6801-FD74-4850-B9BF-D62820F44ABE}" type="presParOf" srcId="{94F12D8F-A696-4A68-97B6-D9757644C585}" destId="{86487FEE-BE5F-4BBC-889A-408F21E6F880}" srcOrd="0" destOrd="0" presId="urn:microsoft.com/office/officeart/2005/8/layout/orgChart1"/>
    <dgm:cxn modelId="{5BA0E8A5-19A5-4448-9D0E-6ED5D36DCC25}" type="presParOf" srcId="{94F12D8F-A696-4A68-97B6-D9757644C585}" destId="{EC25D4BD-4822-4130-BB75-6783B81CFF98}" srcOrd="1" destOrd="0" presId="urn:microsoft.com/office/officeart/2005/8/layout/orgChart1"/>
    <dgm:cxn modelId="{1B5073BA-8C32-40D9-AA96-9AF5BB7F7669}" type="presParOf" srcId="{8F73AC1A-3D31-444C-9B0F-C29DA33E4BE0}" destId="{FB4D2686-BF59-4EB7-9875-2837DA13729D}" srcOrd="1" destOrd="0" presId="urn:microsoft.com/office/officeart/2005/8/layout/orgChart1"/>
    <dgm:cxn modelId="{955F68F3-3549-4B58-9FA9-99917C2CB42C}" type="presParOf" srcId="{8F73AC1A-3D31-444C-9B0F-C29DA33E4BE0}" destId="{42A5A493-5BB1-4693-A42B-17E572B3B373}" srcOrd="2" destOrd="0" presId="urn:microsoft.com/office/officeart/2005/8/layout/orgChart1"/>
    <dgm:cxn modelId="{3C48E464-3AA2-4A83-A0D5-70FFD859AAEE}" type="presParOf" srcId="{5E02A4B9-A90E-4E44-93DE-1984712AB79F}" destId="{9C229CBB-083F-415D-9D31-87A85E23F1D3}" srcOrd="2" destOrd="0" presId="urn:microsoft.com/office/officeart/2005/8/layout/orgChart1"/>
    <dgm:cxn modelId="{39F120BA-F3C1-47AE-A40E-5EFE3C0D1432}" type="presParOf" srcId="{AF80C3FA-E008-492D-9451-72398527937E}" destId="{26FE0C09-892E-4D8A-8AC9-5BC662F47626}" srcOrd="2" destOrd="0" presId="urn:microsoft.com/office/officeart/2005/8/layout/orgChart1"/>
    <dgm:cxn modelId="{6C49E770-CCBC-4A80-91F6-8121F54B5059}" type="presParOf" srcId="{26FE0C09-892E-4D8A-8AC9-5BC662F47626}" destId="{A650F5A5-6EB2-4ADE-95D1-2F5C0F2FEF5F}" srcOrd="0" destOrd="0" presId="urn:microsoft.com/office/officeart/2005/8/layout/orgChart1"/>
    <dgm:cxn modelId="{D51EE529-EFE1-4EEB-9A29-BFB74A78BCFD}" type="presParOf" srcId="{26FE0C09-892E-4D8A-8AC9-5BC662F47626}" destId="{03297778-6CE6-4432-8FDF-4BBDC8EF9468}" srcOrd="1" destOrd="0" presId="urn:microsoft.com/office/officeart/2005/8/layout/orgChart1"/>
    <dgm:cxn modelId="{6209C556-8FE7-4FAE-A88B-E66613F133EF}" type="presParOf" srcId="{03297778-6CE6-4432-8FDF-4BBDC8EF9468}" destId="{786704CC-E101-4C78-ACAA-DC28C936E72F}" srcOrd="0" destOrd="0" presId="urn:microsoft.com/office/officeart/2005/8/layout/orgChart1"/>
    <dgm:cxn modelId="{EE7C7023-B52A-4406-94A7-47023F5F3481}" type="presParOf" srcId="{786704CC-E101-4C78-ACAA-DC28C936E72F}" destId="{057391C7-E473-4D13-BBCA-BA7E8ACA57F4}" srcOrd="0" destOrd="0" presId="urn:microsoft.com/office/officeart/2005/8/layout/orgChart1"/>
    <dgm:cxn modelId="{7C54AF96-7998-4BE9-855A-021819DD094E}" type="presParOf" srcId="{786704CC-E101-4C78-ACAA-DC28C936E72F}" destId="{4E572F29-8500-45B7-9D57-702E9B8EDA66}" srcOrd="1" destOrd="0" presId="urn:microsoft.com/office/officeart/2005/8/layout/orgChart1"/>
    <dgm:cxn modelId="{EC4E3DE6-5ADD-4EB4-B138-FF14A0D7FEBB}" type="presParOf" srcId="{03297778-6CE6-4432-8FDF-4BBDC8EF9468}" destId="{D76F1A0D-A789-41EE-9099-25778A6EFA59}" srcOrd="1" destOrd="0" presId="urn:microsoft.com/office/officeart/2005/8/layout/orgChart1"/>
    <dgm:cxn modelId="{F0262792-299E-4CC0-9343-354B1A280F9F}" type="presParOf" srcId="{03297778-6CE6-4432-8FDF-4BBDC8EF9468}" destId="{CAC9D8D9-DD44-4E39-B8B5-FEA1D8891609}" srcOrd="2" destOrd="0" presId="urn:microsoft.com/office/officeart/2005/8/layout/orgChart1"/>
    <dgm:cxn modelId="{229AE213-FFF5-4DD6-8613-945AF1224161}" type="presParOf" srcId="{CAC9D8D9-DD44-4E39-B8B5-FEA1D8891609}" destId="{874CC971-B97A-4E61-959D-89BAFD45F2D6}" srcOrd="0" destOrd="0" presId="urn:microsoft.com/office/officeart/2005/8/layout/orgChart1"/>
    <dgm:cxn modelId="{E7187B1C-A839-4E7A-BFB5-13460A09F885}" type="presParOf" srcId="{CAC9D8D9-DD44-4E39-B8B5-FEA1D8891609}" destId="{BA5C1F79-DCA6-41A2-8F99-5EF096D6B2B2}" srcOrd="1" destOrd="0" presId="urn:microsoft.com/office/officeart/2005/8/layout/orgChart1"/>
    <dgm:cxn modelId="{46792A04-EF45-47EA-B96C-06309FDE30EA}" type="presParOf" srcId="{BA5C1F79-DCA6-41A2-8F99-5EF096D6B2B2}" destId="{D4E8154D-0A9A-437F-81FC-A7EEDACFA6A2}" srcOrd="0" destOrd="0" presId="urn:microsoft.com/office/officeart/2005/8/layout/orgChart1"/>
    <dgm:cxn modelId="{54AB767C-A762-4503-9E0E-805BA401C91B}" type="presParOf" srcId="{D4E8154D-0A9A-437F-81FC-A7EEDACFA6A2}" destId="{1E7D50D8-7F81-480B-AE36-832BA8CE3A16}" srcOrd="0" destOrd="0" presId="urn:microsoft.com/office/officeart/2005/8/layout/orgChart1"/>
    <dgm:cxn modelId="{E8E51CCA-03B1-4D71-9431-BC98AA95F6D4}" type="presParOf" srcId="{D4E8154D-0A9A-437F-81FC-A7EEDACFA6A2}" destId="{446E49E5-67E9-46D7-9E2C-8CA71F03ABBB}" srcOrd="1" destOrd="0" presId="urn:microsoft.com/office/officeart/2005/8/layout/orgChart1"/>
    <dgm:cxn modelId="{D28577A4-5EE8-4452-A5A9-041FCEFD318F}" type="presParOf" srcId="{BA5C1F79-DCA6-41A2-8F99-5EF096D6B2B2}" destId="{86A61BC6-7B29-4C89-AE9E-56132E50A04C}" srcOrd="1" destOrd="0" presId="urn:microsoft.com/office/officeart/2005/8/layout/orgChart1"/>
    <dgm:cxn modelId="{E10D19F8-5E25-4B0C-8434-95D78FB19DC9}" type="presParOf" srcId="{BA5C1F79-DCA6-41A2-8F99-5EF096D6B2B2}" destId="{AA9D337D-65ED-495D-A666-C956D0BA9CA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CC971-B97A-4E61-959D-89BAFD45F2D6}">
      <dsp:nvSpPr>
        <dsp:cNvPr id="0" name=""/>
        <dsp:cNvSpPr/>
      </dsp:nvSpPr>
      <dsp:spPr>
        <a:xfrm>
          <a:off x="4109489" y="718871"/>
          <a:ext cx="221149" cy="169717"/>
        </a:xfrm>
        <a:custGeom>
          <a:avLst/>
          <a:gdLst/>
          <a:ahLst/>
          <a:cxnLst/>
          <a:rect l="0" t="0" r="0" b="0"/>
          <a:pathLst>
            <a:path>
              <a:moveTo>
                <a:pt x="221149" y="0"/>
              </a:moveTo>
              <a:lnTo>
                <a:pt x="221149" y="169717"/>
              </a:lnTo>
              <a:lnTo>
                <a:pt x="0" y="169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50F5A5-6EB2-4ADE-95D1-2F5C0F2FEF5F}">
      <dsp:nvSpPr>
        <dsp:cNvPr id="0" name=""/>
        <dsp:cNvSpPr/>
      </dsp:nvSpPr>
      <dsp:spPr>
        <a:xfrm>
          <a:off x="4660430" y="422977"/>
          <a:ext cx="171059" cy="177088"/>
        </a:xfrm>
        <a:custGeom>
          <a:avLst/>
          <a:gdLst/>
          <a:ahLst/>
          <a:cxnLst/>
          <a:rect l="0" t="0" r="0" b="0"/>
          <a:pathLst>
            <a:path>
              <a:moveTo>
                <a:pt x="171059" y="0"/>
              </a:moveTo>
              <a:lnTo>
                <a:pt x="171059" y="177088"/>
              </a:lnTo>
              <a:lnTo>
                <a:pt x="0" y="177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A2B74-EA08-4FC7-BF4A-D42D75334A94}">
      <dsp:nvSpPr>
        <dsp:cNvPr id="0" name=""/>
        <dsp:cNvSpPr/>
      </dsp:nvSpPr>
      <dsp:spPr>
        <a:xfrm>
          <a:off x="7781767" y="1504111"/>
          <a:ext cx="176203" cy="2504972"/>
        </a:xfrm>
        <a:custGeom>
          <a:avLst/>
          <a:gdLst/>
          <a:ahLst/>
          <a:cxnLst/>
          <a:rect l="0" t="0" r="0" b="0"/>
          <a:pathLst>
            <a:path>
              <a:moveTo>
                <a:pt x="0" y="0"/>
              </a:moveTo>
              <a:lnTo>
                <a:pt x="0" y="2504972"/>
              </a:lnTo>
              <a:lnTo>
                <a:pt x="176203" y="2504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0F416-581E-4FDF-99B5-8E5FB7A9B8E7}">
      <dsp:nvSpPr>
        <dsp:cNvPr id="0" name=""/>
        <dsp:cNvSpPr/>
      </dsp:nvSpPr>
      <dsp:spPr>
        <a:xfrm>
          <a:off x="7781767" y="1504111"/>
          <a:ext cx="193588" cy="2056493"/>
        </a:xfrm>
        <a:custGeom>
          <a:avLst/>
          <a:gdLst/>
          <a:ahLst/>
          <a:cxnLst/>
          <a:rect l="0" t="0" r="0" b="0"/>
          <a:pathLst>
            <a:path>
              <a:moveTo>
                <a:pt x="0" y="0"/>
              </a:moveTo>
              <a:lnTo>
                <a:pt x="0" y="2056493"/>
              </a:lnTo>
              <a:lnTo>
                <a:pt x="193588" y="2056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C3EFD7-6FDB-4C96-B269-32B56BE2FD4C}">
      <dsp:nvSpPr>
        <dsp:cNvPr id="0" name=""/>
        <dsp:cNvSpPr/>
      </dsp:nvSpPr>
      <dsp:spPr>
        <a:xfrm>
          <a:off x="7781767" y="1504111"/>
          <a:ext cx="210454" cy="1597476"/>
        </a:xfrm>
        <a:custGeom>
          <a:avLst/>
          <a:gdLst/>
          <a:ahLst/>
          <a:cxnLst/>
          <a:rect l="0" t="0" r="0" b="0"/>
          <a:pathLst>
            <a:path>
              <a:moveTo>
                <a:pt x="0" y="0"/>
              </a:moveTo>
              <a:lnTo>
                <a:pt x="0" y="1597476"/>
              </a:lnTo>
              <a:lnTo>
                <a:pt x="210454" y="1597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2AB41-A535-4EF4-AA25-ECA16C6341E6}">
      <dsp:nvSpPr>
        <dsp:cNvPr id="0" name=""/>
        <dsp:cNvSpPr/>
      </dsp:nvSpPr>
      <dsp:spPr>
        <a:xfrm>
          <a:off x="7781767" y="1504111"/>
          <a:ext cx="202246" cy="1138305"/>
        </a:xfrm>
        <a:custGeom>
          <a:avLst/>
          <a:gdLst/>
          <a:ahLst/>
          <a:cxnLst/>
          <a:rect l="0" t="0" r="0" b="0"/>
          <a:pathLst>
            <a:path>
              <a:moveTo>
                <a:pt x="0" y="0"/>
              </a:moveTo>
              <a:lnTo>
                <a:pt x="0" y="1138305"/>
              </a:lnTo>
              <a:lnTo>
                <a:pt x="202246" y="1138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DD41F-EBEB-4910-AC91-5168D0DA8363}">
      <dsp:nvSpPr>
        <dsp:cNvPr id="0" name=""/>
        <dsp:cNvSpPr/>
      </dsp:nvSpPr>
      <dsp:spPr>
        <a:xfrm>
          <a:off x="7781767" y="1504111"/>
          <a:ext cx="211079" cy="713021"/>
        </a:xfrm>
        <a:custGeom>
          <a:avLst/>
          <a:gdLst/>
          <a:ahLst/>
          <a:cxnLst/>
          <a:rect l="0" t="0" r="0" b="0"/>
          <a:pathLst>
            <a:path>
              <a:moveTo>
                <a:pt x="0" y="0"/>
              </a:moveTo>
              <a:lnTo>
                <a:pt x="0" y="713021"/>
              </a:lnTo>
              <a:lnTo>
                <a:pt x="211079" y="713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A182D-7819-4758-8F32-CF0BFE0C3CA4}">
      <dsp:nvSpPr>
        <dsp:cNvPr id="0" name=""/>
        <dsp:cNvSpPr/>
      </dsp:nvSpPr>
      <dsp:spPr>
        <a:xfrm>
          <a:off x="7781767" y="1504111"/>
          <a:ext cx="205059" cy="313576"/>
        </a:xfrm>
        <a:custGeom>
          <a:avLst/>
          <a:gdLst/>
          <a:ahLst/>
          <a:cxnLst/>
          <a:rect l="0" t="0" r="0" b="0"/>
          <a:pathLst>
            <a:path>
              <a:moveTo>
                <a:pt x="0" y="0"/>
              </a:moveTo>
              <a:lnTo>
                <a:pt x="0" y="313576"/>
              </a:lnTo>
              <a:lnTo>
                <a:pt x="205059" y="3135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DE2C9-3687-4862-9176-6E3DE6FAEACA}">
      <dsp:nvSpPr>
        <dsp:cNvPr id="0" name=""/>
        <dsp:cNvSpPr/>
      </dsp:nvSpPr>
      <dsp:spPr>
        <a:xfrm>
          <a:off x="4831490" y="422977"/>
          <a:ext cx="3310308" cy="681461"/>
        </a:xfrm>
        <a:custGeom>
          <a:avLst/>
          <a:gdLst/>
          <a:ahLst/>
          <a:cxnLst/>
          <a:rect l="0" t="0" r="0" b="0"/>
          <a:pathLst>
            <a:path>
              <a:moveTo>
                <a:pt x="0" y="0"/>
              </a:moveTo>
              <a:lnTo>
                <a:pt x="0" y="643972"/>
              </a:lnTo>
              <a:lnTo>
                <a:pt x="3310308" y="643972"/>
              </a:lnTo>
              <a:lnTo>
                <a:pt x="3310308" y="6814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32BF-19C8-4A71-B6F8-164D43F340BF}">
      <dsp:nvSpPr>
        <dsp:cNvPr id="0" name=""/>
        <dsp:cNvSpPr/>
      </dsp:nvSpPr>
      <dsp:spPr>
        <a:xfrm>
          <a:off x="6206322" y="1492745"/>
          <a:ext cx="257805" cy="2501017"/>
        </a:xfrm>
        <a:custGeom>
          <a:avLst/>
          <a:gdLst/>
          <a:ahLst/>
          <a:cxnLst/>
          <a:rect l="0" t="0" r="0" b="0"/>
          <a:pathLst>
            <a:path>
              <a:moveTo>
                <a:pt x="0" y="0"/>
              </a:moveTo>
              <a:lnTo>
                <a:pt x="0" y="2501017"/>
              </a:lnTo>
              <a:lnTo>
                <a:pt x="257805" y="2501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A1D21-25B1-4B52-8C05-7F85FA82BBE8}">
      <dsp:nvSpPr>
        <dsp:cNvPr id="0" name=""/>
        <dsp:cNvSpPr/>
      </dsp:nvSpPr>
      <dsp:spPr>
        <a:xfrm>
          <a:off x="6206322" y="1492745"/>
          <a:ext cx="274664" cy="1936872"/>
        </a:xfrm>
        <a:custGeom>
          <a:avLst/>
          <a:gdLst/>
          <a:ahLst/>
          <a:cxnLst/>
          <a:rect l="0" t="0" r="0" b="0"/>
          <a:pathLst>
            <a:path>
              <a:moveTo>
                <a:pt x="0" y="0"/>
              </a:moveTo>
              <a:lnTo>
                <a:pt x="0" y="1936872"/>
              </a:lnTo>
              <a:lnTo>
                <a:pt x="274664" y="19368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CB4F5-D18B-4872-87E5-5B777D182739}">
      <dsp:nvSpPr>
        <dsp:cNvPr id="0" name=""/>
        <dsp:cNvSpPr/>
      </dsp:nvSpPr>
      <dsp:spPr>
        <a:xfrm>
          <a:off x="6206322" y="1492745"/>
          <a:ext cx="249457" cy="1370076"/>
        </a:xfrm>
        <a:custGeom>
          <a:avLst/>
          <a:gdLst/>
          <a:ahLst/>
          <a:cxnLst/>
          <a:rect l="0" t="0" r="0" b="0"/>
          <a:pathLst>
            <a:path>
              <a:moveTo>
                <a:pt x="0" y="0"/>
              </a:moveTo>
              <a:lnTo>
                <a:pt x="0" y="1370076"/>
              </a:lnTo>
              <a:lnTo>
                <a:pt x="249457" y="137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76A9A-0B16-4065-A3D1-38EFB69F4F44}">
      <dsp:nvSpPr>
        <dsp:cNvPr id="0" name=""/>
        <dsp:cNvSpPr/>
      </dsp:nvSpPr>
      <dsp:spPr>
        <a:xfrm>
          <a:off x="6206322" y="1492745"/>
          <a:ext cx="241438" cy="887972"/>
        </a:xfrm>
        <a:custGeom>
          <a:avLst/>
          <a:gdLst/>
          <a:ahLst/>
          <a:cxnLst/>
          <a:rect l="0" t="0" r="0" b="0"/>
          <a:pathLst>
            <a:path>
              <a:moveTo>
                <a:pt x="0" y="0"/>
              </a:moveTo>
              <a:lnTo>
                <a:pt x="0" y="887972"/>
              </a:lnTo>
              <a:lnTo>
                <a:pt x="241438" y="887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02D12-D7BA-4A09-BFA6-B50A0F1F62FE}">
      <dsp:nvSpPr>
        <dsp:cNvPr id="0" name=""/>
        <dsp:cNvSpPr/>
      </dsp:nvSpPr>
      <dsp:spPr>
        <a:xfrm>
          <a:off x="6206322" y="1492745"/>
          <a:ext cx="216223" cy="408246"/>
        </a:xfrm>
        <a:custGeom>
          <a:avLst/>
          <a:gdLst/>
          <a:ahLst/>
          <a:cxnLst/>
          <a:rect l="0" t="0" r="0" b="0"/>
          <a:pathLst>
            <a:path>
              <a:moveTo>
                <a:pt x="0" y="0"/>
              </a:moveTo>
              <a:lnTo>
                <a:pt x="0" y="408246"/>
              </a:lnTo>
              <a:lnTo>
                <a:pt x="216223" y="408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9008E8-466C-4328-AAB0-1CF0CDF1B8B9}">
      <dsp:nvSpPr>
        <dsp:cNvPr id="0" name=""/>
        <dsp:cNvSpPr/>
      </dsp:nvSpPr>
      <dsp:spPr>
        <a:xfrm>
          <a:off x="4831490" y="422977"/>
          <a:ext cx="1728386" cy="687090"/>
        </a:xfrm>
        <a:custGeom>
          <a:avLst/>
          <a:gdLst/>
          <a:ahLst/>
          <a:cxnLst/>
          <a:rect l="0" t="0" r="0" b="0"/>
          <a:pathLst>
            <a:path>
              <a:moveTo>
                <a:pt x="0" y="0"/>
              </a:moveTo>
              <a:lnTo>
                <a:pt x="0" y="649601"/>
              </a:lnTo>
              <a:lnTo>
                <a:pt x="1728386" y="649601"/>
              </a:lnTo>
              <a:lnTo>
                <a:pt x="1728386" y="687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34A7B-1DF9-4859-A183-FC07017B165F}">
      <dsp:nvSpPr>
        <dsp:cNvPr id="0" name=""/>
        <dsp:cNvSpPr/>
      </dsp:nvSpPr>
      <dsp:spPr>
        <a:xfrm>
          <a:off x="4508015" y="1506814"/>
          <a:ext cx="303000" cy="2523782"/>
        </a:xfrm>
        <a:custGeom>
          <a:avLst/>
          <a:gdLst/>
          <a:ahLst/>
          <a:cxnLst/>
          <a:rect l="0" t="0" r="0" b="0"/>
          <a:pathLst>
            <a:path>
              <a:moveTo>
                <a:pt x="0" y="0"/>
              </a:moveTo>
              <a:lnTo>
                <a:pt x="0" y="2523782"/>
              </a:lnTo>
              <a:lnTo>
                <a:pt x="303000" y="2523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BB668-1B7A-4550-AC9A-B6F132894B90}">
      <dsp:nvSpPr>
        <dsp:cNvPr id="0" name=""/>
        <dsp:cNvSpPr/>
      </dsp:nvSpPr>
      <dsp:spPr>
        <a:xfrm>
          <a:off x="4508015" y="1506814"/>
          <a:ext cx="303000" cy="2177021"/>
        </a:xfrm>
        <a:custGeom>
          <a:avLst/>
          <a:gdLst/>
          <a:ahLst/>
          <a:cxnLst/>
          <a:rect l="0" t="0" r="0" b="0"/>
          <a:pathLst>
            <a:path>
              <a:moveTo>
                <a:pt x="0" y="0"/>
              </a:moveTo>
              <a:lnTo>
                <a:pt x="0" y="2177021"/>
              </a:lnTo>
              <a:lnTo>
                <a:pt x="303000" y="2177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760E1-1EC7-4100-997A-9201C7A9A388}">
      <dsp:nvSpPr>
        <dsp:cNvPr id="0" name=""/>
        <dsp:cNvSpPr/>
      </dsp:nvSpPr>
      <dsp:spPr>
        <a:xfrm>
          <a:off x="4508015" y="1506814"/>
          <a:ext cx="303000" cy="1855887"/>
        </a:xfrm>
        <a:custGeom>
          <a:avLst/>
          <a:gdLst/>
          <a:ahLst/>
          <a:cxnLst/>
          <a:rect l="0" t="0" r="0" b="0"/>
          <a:pathLst>
            <a:path>
              <a:moveTo>
                <a:pt x="0" y="0"/>
              </a:moveTo>
              <a:lnTo>
                <a:pt x="0" y="1855887"/>
              </a:lnTo>
              <a:lnTo>
                <a:pt x="303000" y="18558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B28239-22D0-4E51-B137-6A7E2F94751E}">
      <dsp:nvSpPr>
        <dsp:cNvPr id="0" name=""/>
        <dsp:cNvSpPr/>
      </dsp:nvSpPr>
      <dsp:spPr>
        <a:xfrm>
          <a:off x="4508015" y="1506814"/>
          <a:ext cx="303000" cy="1517669"/>
        </a:xfrm>
        <a:custGeom>
          <a:avLst/>
          <a:gdLst/>
          <a:ahLst/>
          <a:cxnLst/>
          <a:rect l="0" t="0" r="0" b="0"/>
          <a:pathLst>
            <a:path>
              <a:moveTo>
                <a:pt x="0" y="0"/>
              </a:moveTo>
              <a:lnTo>
                <a:pt x="0" y="1517669"/>
              </a:lnTo>
              <a:lnTo>
                <a:pt x="303000" y="1517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ED5DB-7758-4AA6-B17C-9DDAE7A3324D}">
      <dsp:nvSpPr>
        <dsp:cNvPr id="0" name=""/>
        <dsp:cNvSpPr/>
      </dsp:nvSpPr>
      <dsp:spPr>
        <a:xfrm>
          <a:off x="4508015" y="1506814"/>
          <a:ext cx="303000" cy="1205078"/>
        </a:xfrm>
        <a:custGeom>
          <a:avLst/>
          <a:gdLst/>
          <a:ahLst/>
          <a:cxnLst/>
          <a:rect l="0" t="0" r="0" b="0"/>
          <a:pathLst>
            <a:path>
              <a:moveTo>
                <a:pt x="0" y="0"/>
              </a:moveTo>
              <a:lnTo>
                <a:pt x="0" y="1205078"/>
              </a:lnTo>
              <a:lnTo>
                <a:pt x="303000" y="1205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210A3-C370-49FE-8F63-80848AAB8DD4}">
      <dsp:nvSpPr>
        <dsp:cNvPr id="0" name=""/>
        <dsp:cNvSpPr/>
      </dsp:nvSpPr>
      <dsp:spPr>
        <a:xfrm>
          <a:off x="4508015" y="1506814"/>
          <a:ext cx="303000" cy="892486"/>
        </a:xfrm>
        <a:custGeom>
          <a:avLst/>
          <a:gdLst/>
          <a:ahLst/>
          <a:cxnLst/>
          <a:rect l="0" t="0" r="0" b="0"/>
          <a:pathLst>
            <a:path>
              <a:moveTo>
                <a:pt x="0" y="0"/>
              </a:moveTo>
              <a:lnTo>
                <a:pt x="0" y="892486"/>
              </a:lnTo>
              <a:lnTo>
                <a:pt x="303000" y="8924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C6EC1-3E92-4412-963B-E62940B38BFD}">
      <dsp:nvSpPr>
        <dsp:cNvPr id="0" name=""/>
        <dsp:cNvSpPr/>
      </dsp:nvSpPr>
      <dsp:spPr>
        <a:xfrm>
          <a:off x="4508015" y="1506814"/>
          <a:ext cx="303000" cy="562810"/>
        </a:xfrm>
        <a:custGeom>
          <a:avLst/>
          <a:gdLst/>
          <a:ahLst/>
          <a:cxnLst/>
          <a:rect l="0" t="0" r="0" b="0"/>
          <a:pathLst>
            <a:path>
              <a:moveTo>
                <a:pt x="0" y="0"/>
              </a:moveTo>
              <a:lnTo>
                <a:pt x="0" y="562810"/>
              </a:lnTo>
              <a:lnTo>
                <a:pt x="303000" y="562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2AED8-E918-4A4D-963C-3ADE6562E7F5}">
      <dsp:nvSpPr>
        <dsp:cNvPr id="0" name=""/>
        <dsp:cNvSpPr/>
      </dsp:nvSpPr>
      <dsp:spPr>
        <a:xfrm>
          <a:off x="4436117" y="1506814"/>
          <a:ext cx="91440" cy="250219"/>
        </a:xfrm>
        <a:custGeom>
          <a:avLst/>
          <a:gdLst/>
          <a:ahLst/>
          <a:cxnLst/>
          <a:rect l="0" t="0" r="0" b="0"/>
          <a:pathLst>
            <a:path>
              <a:moveTo>
                <a:pt x="71898" y="0"/>
              </a:moveTo>
              <a:lnTo>
                <a:pt x="45720" y="2502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4CD39-D5A1-4F4C-BB8A-2FC69132FFCF}">
      <dsp:nvSpPr>
        <dsp:cNvPr id="0" name=""/>
        <dsp:cNvSpPr/>
      </dsp:nvSpPr>
      <dsp:spPr>
        <a:xfrm>
          <a:off x="4785770" y="422977"/>
          <a:ext cx="91440" cy="693626"/>
        </a:xfrm>
        <a:custGeom>
          <a:avLst/>
          <a:gdLst/>
          <a:ahLst/>
          <a:cxnLst/>
          <a:rect l="0" t="0" r="0" b="0"/>
          <a:pathLst>
            <a:path>
              <a:moveTo>
                <a:pt x="45720" y="0"/>
              </a:moveTo>
              <a:lnTo>
                <a:pt x="45720" y="656136"/>
              </a:lnTo>
              <a:lnTo>
                <a:pt x="85010" y="656136"/>
              </a:lnTo>
              <a:lnTo>
                <a:pt x="85010" y="693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4092F-DFCD-4BF1-A228-3E14F64C51FD}">
      <dsp:nvSpPr>
        <dsp:cNvPr id="0" name=""/>
        <dsp:cNvSpPr/>
      </dsp:nvSpPr>
      <dsp:spPr>
        <a:xfrm>
          <a:off x="3043707" y="1502906"/>
          <a:ext cx="324469" cy="1903772"/>
        </a:xfrm>
        <a:custGeom>
          <a:avLst/>
          <a:gdLst/>
          <a:ahLst/>
          <a:cxnLst/>
          <a:rect l="0" t="0" r="0" b="0"/>
          <a:pathLst>
            <a:path>
              <a:moveTo>
                <a:pt x="0" y="0"/>
              </a:moveTo>
              <a:lnTo>
                <a:pt x="0" y="1903772"/>
              </a:lnTo>
              <a:lnTo>
                <a:pt x="324469" y="190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81650-7DE9-4709-8D0A-B987E8AE3A21}">
      <dsp:nvSpPr>
        <dsp:cNvPr id="0" name=""/>
        <dsp:cNvSpPr/>
      </dsp:nvSpPr>
      <dsp:spPr>
        <a:xfrm>
          <a:off x="3043707" y="1502906"/>
          <a:ext cx="308262" cy="2437641"/>
        </a:xfrm>
        <a:custGeom>
          <a:avLst/>
          <a:gdLst/>
          <a:ahLst/>
          <a:cxnLst/>
          <a:rect l="0" t="0" r="0" b="0"/>
          <a:pathLst>
            <a:path>
              <a:moveTo>
                <a:pt x="0" y="0"/>
              </a:moveTo>
              <a:lnTo>
                <a:pt x="0" y="2437641"/>
              </a:lnTo>
              <a:lnTo>
                <a:pt x="308262" y="2437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83FBC-652E-41B7-ABB7-5568646E4279}">
      <dsp:nvSpPr>
        <dsp:cNvPr id="0" name=""/>
        <dsp:cNvSpPr/>
      </dsp:nvSpPr>
      <dsp:spPr>
        <a:xfrm>
          <a:off x="3043707" y="1502906"/>
          <a:ext cx="308270" cy="1392051"/>
        </a:xfrm>
        <a:custGeom>
          <a:avLst/>
          <a:gdLst/>
          <a:ahLst/>
          <a:cxnLst/>
          <a:rect l="0" t="0" r="0" b="0"/>
          <a:pathLst>
            <a:path>
              <a:moveTo>
                <a:pt x="0" y="0"/>
              </a:moveTo>
              <a:lnTo>
                <a:pt x="0" y="1392051"/>
              </a:lnTo>
              <a:lnTo>
                <a:pt x="308270" y="13920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96D6F-5582-4065-802A-A15329BA7CD3}">
      <dsp:nvSpPr>
        <dsp:cNvPr id="0" name=""/>
        <dsp:cNvSpPr/>
      </dsp:nvSpPr>
      <dsp:spPr>
        <a:xfrm>
          <a:off x="3043707" y="1502906"/>
          <a:ext cx="308270" cy="877935"/>
        </a:xfrm>
        <a:custGeom>
          <a:avLst/>
          <a:gdLst/>
          <a:ahLst/>
          <a:cxnLst/>
          <a:rect l="0" t="0" r="0" b="0"/>
          <a:pathLst>
            <a:path>
              <a:moveTo>
                <a:pt x="0" y="0"/>
              </a:moveTo>
              <a:lnTo>
                <a:pt x="0" y="877935"/>
              </a:lnTo>
              <a:lnTo>
                <a:pt x="308270" y="8779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B9B44-C84B-48CE-8BFB-EE20B9EEDA55}">
      <dsp:nvSpPr>
        <dsp:cNvPr id="0" name=""/>
        <dsp:cNvSpPr/>
      </dsp:nvSpPr>
      <dsp:spPr>
        <a:xfrm>
          <a:off x="3043707" y="1502906"/>
          <a:ext cx="308270" cy="331496"/>
        </a:xfrm>
        <a:custGeom>
          <a:avLst/>
          <a:gdLst/>
          <a:ahLst/>
          <a:cxnLst/>
          <a:rect l="0" t="0" r="0" b="0"/>
          <a:pathLst>
            <a:path>
              <a:moveTo>
                <a:pt x="0" y="0"/>
              </a:moveTo>
              <a:lnTo>
                <a:pt x="0" y="331496"/>
              </a:lnTo>
              <a:lnTo>
                <a:pt x="308270" y="331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A73DB-C940-4DE5-84AF-2B129B1A5BDB}">
      <dsp:nvSpPr>
        <dsp:cNvPr id="0" name=""/>
        <dsp:cNvSpPr/>
      </dsp:nvSpPr>
      <dsp:spPr>
        <a:xfrm>
          <a:off x="3398262" y="422977"/>
          <a:ext cx="1433227" cy="697252"/>
        </a:xfrm>
        <a:custGeom>
          <a:avLst/>
          <a:gdLst/>
          <a:ahLst/>
          <a:cxnLst/>
          <a:rect l="0" t="0" r="0" b="0"/>
          <a:pathLst>
            <a:path>
              <a:moveTo>
                <a:pt x="1433227" y="0"/>
              </a:moveTo>
              <a:lnTo>
                <a:pt x="1433227" y="659762"/>
              </a:lnTo>
              <a:lnTo>
                <a:pt x="0" y="659762"/>
              </a:lnTo>
              <a:lnTo>
                <a:pt x="0" y="697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E16C4-0E80-49FE-B105-51AF7D828EE5}">
      <dsp:nvSpPr>
        <dsp:cNvPr id="0" name=""/>
        <dsp:cNvSpPr/>
      </dsp:nvSpPr>
      <dsp:spPr>
        <a:xfrm>
          <a:off x="1044866" y="1497147"/>
          <a:ext cx="94659" cy="210192"/>
        </a:xfrm>
        <a:custGeom>
          <a:avLst/>
          <a:gdLst/>
          <a:ahLst/>
          <a:cxnLst/>
          <a:rect l="0" t="0" r="0" b="0"/>
          <a:pathLst>
            <a:path>
              <a:moveTo>
                <a:pt x="94659" y="0"/>
              </a:moveTo>
              <a:lnTo>
                <a:pt x="94659" y="210192"/>
              </a:lnTo>
              <a:lnTo>
                <a:pt x="0" y="210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A9779-505F-4C1C-80EB-D430614F1960}">
      <dsp:nvSpPr>
        <dsp:cNvPr id="0" name=""/>
        <dsp:cNvSpPr/>
      </dsp:nvSpPr>
      <dsp:spPr>
        <a:xfrm>
          <a:off x="1139525" y="1497147"/>
          <a:ext cx="1529024" cy="512732"/>
        </a:xfrm>
        <a:custGeom>
          <a:avLst/>
          <a:gdLst/>
          <a:ahLst/>
          <a:cxnLst/>
          <a:rect l="0" t="0" r="0" b="0"/>
          <a:pathLst>
            <a:path>
              <a:moveTo>
                <a:pt x="0" y="0"/>
              </a:moveTo>
              <a:lnTo>
                <a:pt x="0" y="475242"/>
              </a:lnTo>
              <a:lnTo>
                <a:pt x="1529024" y="475242"/>
              </a:lnTo>
              <a:lnTo>
                <a:pt x="1529024" y="512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D4E4E-E08E-405E-B27C-7A6BE455FD81}">
      <dsp:nvSpPr>
        <dsp:cNvPr id="0" name=""/>
        <dsp:cNvSpPr/>
      </dsp:nvSpPr>
      <dsp:spPr>
        <a:xfrm>
          <a:off x="1528459" y="2509313"/>
          <a:ext cx="425341" cy="688772"/>
        </a:xfrm>
        <a:custGeom>
          <a:avLst/>
          <a:gdLst/>
          <a:ahLst/>
          <a:cxnLst/>
          <a:rect l="0" t="0" r="0" b="0"/>
          <a:pathLst>
            <a:path>
              <a:moveTo>
                <a:pt x="0" y="0"/>
              </a:moveTo>
              <a:lnTo>
                <a:pt x="0" y="688772"/>
              </a:lnTo>
              <a:lnTo>
                <a:pt x="425341" y="688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0FFB3-094C-45DC-A763-5675D1651B99}">
      <dsp:nvSpPr>
        <dsp:cNvPr id="0" name=""/>
        <dsp:cNvSpPr/>
      </dsp:nvSpPr>
      <dsp:spPr>
        <a:xfrm>
          <a:off x="1139525" y="1497147"/>
          <a:ext cx="677233" cy="507290"/>
        </a:xfrm>
        <a:custGeom>
          <a:avLst/>
          <a:gdLst/>
          <a:ahLst/>
          <a:cxnLst/>
          <a:rect l="0" t="0" r="0" b="0"/>
          <a:pathLst>
            <a:path>
              <a:moveTo>
                <a:pt x="0" y="0"/>
              </a:moveTo>
              <a:lnTo>
                <a:pt x="0" y="469801"/>
              </a:lnTo>
              <a:lnTo>
                <a:pt x="677233" y="469801"/>
              </a:lnTo>
              <a:lnTo>
                <a:pt x="677233" y="507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FF670-4365-4C76-BC47-ACD7B0C9EBDA}">
      <dsp:nvSpPr>
        <dsp:cNvPr id="0" name=""/>
        <dsp:cNvSpPr/>
      </dsp:nvSpPr>
      <dsp:spPr>
        <a:xfrm>
          <a:off x="142424" y="2410128"/>
          <a:ext cx="134127" cy="1137717"/>
        </a:xfrm>
        <a:custGeom>
          <a:avLst/>
          <a:gdLst/>
          <a:ahLst/>
          <a:cxnLst/>
          <a:rect l="0" t="0" r="0" b="0"/>
          <a:pathLst>
            <a:path>
              <a:moveTo>
                <a:pt x="0" y="0"/>
              </a:moveTo>
              <a:lnTo>
                <a:pt x="0" y="1137717"/>
              </a:lnTo>
              <a:lnTo>
                <a:pt x="134127" y="1137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87E5F-C036-4138-82D9-F922F9026434}">
      <dsp:nvSpPr>
        <dsp:cNvPr id="0" name=""/>
        <dsp:cNvSpPr/>
      </dsp:nvSpPr>
      <dsp:spPr>
        <a:xfrm>
          <a:off x="142424" y="2410128"/>
          <a:ext cx="134777" cy="1581445"/>
        </a:xfrm>
        <a:custGeom>
          <a:avLst/>
          <a:gdLst/>
          <a:ahLst/>
          <a:cxnLst/>
          <a:rect l="0" t="0" r="0" b="0"/>
          <a:pathLst>
            <a:path>
              <a:moveTo>
                <a:pt x="0" y="0"/>
              </a:moveTo>
              <a:lnTo>
                <a:pt x="0" y="1581445"/>
              </a:lnTo>
              <a:lnTo>
                <a:pt x="134777" y="15814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0E7DC-9E31-48DE-8566-AFC2CCA4C7FB}">
      <dsp:nvSpPr>
        <dsp:cNvPr id="0" name=""/>
        <dsp:cNvSpPr/>
      </dsp:nvSpPr>
      <dsp:spPr>
        <a:xfrm>
          <a:off x="142424" y="2410128"/>
          <a:ext cx="170056" cy="266382"/>
        </a:xfrm>
        <a:custGeom>
          <a:avLst/>
          <a:gdLst/>
          <a:ahLst/>
          <a:cxnLst/>
          <a:rect l="0" t="0" r="0" b="0"/>
          <a:pathLst>
            <a:path>
              <a:moveTo>
                <a:pt x="0" y="0"/>
              </a:moveTo>
              <a:lnTo>
                <a:pt x="0" y="266382"/>
              </a:lnTo>
              <a:lnTo>
                <a:pt x="170056" y="2663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6777C-7C9E-4EEF-A62C-2EED8231C799}">
      <dsp:nvSpPr>
        <dsp:cNvPr id="0" name=""/>
        <dsp:cNvSpPr/>
      </dsp:nvSpPr>
      <dsp:spPr>
        <a:xfrm>
          <a:off x="142424" y="2410128"/>
          <a:ext cx="154107" cy="695681"/>
        </a:xfrm>
        <a:custGeom>
          <a:avLst/>
          <a:gdLst/>
          <a:ahLst/>
          <a:cxnLst/>
          <a:rect l="0" t="0" r="0" b="0"/>
          <a:pathLst>
            <a:path>
              <a:moveTo>
                <a:pt x="0" y="0"/>
              </a:moveTo>
              <a:lnTo>
                <a:pt x="0" y="695681"/>
              </a:lnTo>
              <a:lnTo>
                <a:pt x="154107" y="695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EE268-C6FF-4AE3-AD1C-D4F979984AF3}">
      <dsp:nvSpPr>
        <dsp:cNvPr id="0" name=""/>
        <dsp:cNvSpPr/>
      </dsp:nvSpPr>
      <dsp:spPr>
        <a:xfrm>
          <a:off x="433602" y="1497147"/>
          <a:ext cx="705923" cy="494729"/>
        </a:xfrm>
        <a:custGeom>
          <a:avLst/>
          <a:gdLst/>
          <a:ahLst/>
          <a:cxnLst/>
          <a:rect l="0" t="0" r="0" b="0"/>
          <a:pathLst>
            <a:path>
              <a:moveTo>
                <a:pt x="705923" y="0"/>
              </a:moveTo>
              <a:lnTo>
                <a:pt x="705923" y="457240"/>
              </a:lnTo>
              <a:lnTo>
                <a:pt x="0" y="457240"/>
              </a:lnTo>
              <a:lnTo>
                <a:pt x="0" y="4947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B5937E-8B2C-44AC-B951-2CFCA1751308}">
      <dsp:nvSpPr>
        <dsp:cNvPr id="0" name=""/>
        <dsp:cNvSpPr/>
      </dsp:nvSpPr>
      <dsp:spPr>
        <a:xfrm>
          <a:off x="1139525" y="422977"/>
          <a:ext cx="3691964" cy="691492"/>
        </a:xfrm>
        <a:custGeom>
          <a:avLst/>
          <a:gdLst/>
          <a:ahLst/>
          <a:cxnLst/>
          <a:rect l="0" t="0" r="0" b="0"/>
          <a:pathLst>
            <a:path>
              <a:moveTo>
                <a:pt x="3691964" y="0"/>
              </a:moveTo>
              <a:lnTo>
                <a:pt x="3691964" y="654003"/>
              </a:lnTo>
              <a:lnTo>
                <a:pt x="0" y="654003"/>
              </a:lnTo>
              <a:lnTo>
                <a:pt x="0" y="691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DCC19A-3DDC-4DE1-AF97-09C217C9A296}">
      <dsp:nvSpPr>
        <dsp:cNvPr id="0" name=""/>
        <dsp:cNvSpPr/>
      </dsp:nvSpPr>
      <dsp:spPr>
        <a:xfrm>
          <a:off x="4410545" y="2032"/>
          <a:ext cx="841890" cy="4209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t>العميد</a:t>
          </a:r>
        </a:p>
      </dsp:txBody>
      <dsp:txXfrm>
        <a:off x="4410545" y="2032"/>
        <a:ext cx="841890" cy="420945"/>
      </dsp:txXfrm>
    </dsp:sp>
    <dsp:sp modelId="{374AD1EA-A34B-49ED-BAD9-2E5875A11162}">
      <dsp:nvSpPr>
        <dsp:cNvPr id="0" name=""/>
        <dsp:cNvSpPr/>
      </dsp:nvSpPr>
      <dsp:spPr>
        <a:xfrm>
          <a:off x="702602" y="1114470"/>
          <a:ext cx="87384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وكيلة شطر الطالبات     </a:t>
          </a:r>
        </a:p>
      </dsp:txBody>
      <dsp:txXfrm>
        <a:off x="702602" y="1114470"/>
        <a:ext cx="873845" cy="382677"/>
      </dsp:txXfrm>
    </dsp:sp>
    <dsp:sp modelId="{59AFF7F1-76D3-4374-ADE2-0C8CF378B9CE}">
      <dsp:nvSpPr>
        <dsp:cNvPr id="0" name=""/>
        <dsp:cNvSpPr/>
      </dsp:nvSpPr>
      <dsp:spPr>
        <a:xfrm>
          <a:off x="69630" y="1991877"/>
          <a:ext cx="727943" cy="41825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الشؤون الاكاديمية</a:t>
          </a:r>
        </a:p>
      </dsp:txBody>
      <dsp:txXfrm>
        <a:off x="69630" y="1991877"/>
        <a:ext cx="727943" cy="418251"/>
      </dsp:txXfrm>
    </dsp:sp>
    <dsp:sp modelId="{70182EDD-1DDA-4A08-8AAD-C35E109122FC}">
      <dsp:nvSpPr>
        <dsp:cNvPr id="0" name=""/>
        <dsp:cNvSpPr/>
      </dsp:nvSpPr>
      <dsp:spPr>
        <a:xfrm>
          <a:off x="296532" y="2941850"/>
          <a:ext cx="850869" cy="3279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القبول والتسجيل</a:t>
          </a:r>
        </a:p>
      </dsp:txBody>
      <dsp:txXfrm>
        <a:off x="296532" y="2941850"/>
        <a:ext cx="850869" cy="327921"/>
      </dsp:txXfrm>
    </dsp:sp>
    <dsp:sp modelId="{BF9B6FDF-2BE3-414C-A754-0E9B2745F468}">
      <dsp:nvSpPr>
        <dsp:cNvPr id="0" name=""/>
        <dsp:cNvSpPr/>
      </dsp:nvSpPr>
      <dsp:spPr>
        <a:xfrm>
          <a:off x="312481" y="2509315"/>
          <a:ext cx="829026" cy="3343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القياس والتقويم</a:t>
          </a:r>
        </a:p>
      </dsp:txBody>
      <dsp:txXfrm>
        <a:off x="312481" y="2509315"/>
        <a:ext cx="829026" cy="334392"/>
      </dsp:txXfrm>
    </dsp:sp>
    <dsp:sp modelId="{0B171F6E-15B4-4406-A760-F476F8450106}">
      <dsp:nvSpPr>
        <dsp:cNvPr id="0" name=""/>
        <dsp:cNvSpPr/>
      </dsp:nvSpPr>
      <dsp:spPr>
        <a:xfrm>
          <a:off x="277202" y="3836982"/>
          <a:ext cx="872488" cy="3091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الارشاد الاكاديمي</a:t>
          </a:r>
        </a:p>
      </dsp:txBody>
      <dsp:txXfrm>
        <a:off x="277202" y="3836982"/>
        <a:ext cx="872488" cy="309183"/>
      </dsp:txXfrm>
    </dsp:sp>
    <dsp:sp modelId="{346D2B4A-7DF0-4304-BDFF-E11E11B8DEA6}">
      <dsp:nvSpPr>
        <dsp:cNvPr id="0" name=""/>
        <dsp:cNvSpPr/>
      </dsp:nvSpPr>
      <dsp:spPr>
        <a:xfrm>
          <a:off x="276552" y="3376930"/>
          <a:ext cx="861038" cy="3418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النشاط الطلابي</a:t>
          </a:r>
        </a:p>
      </dsp:txBody>
      <dsp:txXfrm>
        <a:off x="276552" y="3376930"/>
        <a:ext cx="861038" cy="341831"/>
      </dsp:txXfrm>
    </dsp:sp>
    <dsp:sp modelId="{767D30A3-FFF3-47C3-95C4-8D5F917911D2}">
      <dsp:nvSpPr>
        <dsp:cNvPr id="0" name=""/>
        <dsp:cNvSpPr/>
      </dsp:nvSpPr>
      <dsp:spPr>
        <a:xfrm>
          <a:off x="1456384" y="2004438"/>
          <a:ext cx="720749" cy="5048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مساعدة مدير الادارة</a:t>
          </a:r>
        </a:p>
      </dsp:txBody>
      <dsp:txXfrm>
        <a:off x="1456384" y="2004438"/>
        <a:ext cx="720749" cy="504875"/>
      </dsp:txXfrm>
    </dsp:sp>
    <dsp:sp modelId="{3AB9C9EC-DD25-4D31-8863-09D24F9FE305}">
      <dsp:nvSpPr>
        <dsp:cNvPr id="0" name=""/>
        <dsp:cNvSpPr/>
      </dsp:nvSpPr>
      <dsp:spPr>
        <a:xfrm>
          <a:off x="1953800" y="2815133"/>
          <a:ext cx="632523" cy="76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الوحدات الادارية شطر الطالبات</a:t>
          </a:r>
        </a:p>
      </dsp:txBody>
      <dsp:txXfrm>
        <a:off x="1953800" y="2815133"/>
        <a:ext cx="632523" cy="765904"/>
      </dsp:txXfrm>
    </dsp:sp>
    <dsp:sp modelId="{DD60CA75-C61D-4BCD-ABD1-1C79DEF8F735}">
      <dsp:nvSpPr>
        <dsp:cNvPr id="0" name=""/>
        <dsp:cNvSpPr/>
      </dsp:nvSpPr>
      <dsp:spPr>
        <a:xfrm>
          <a:off x="2352287" y="2009879"/>
          <a:ext cx="632523" cy="515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مشرفات الاقسام شطر الطالبات</a:t>
          </a:r>
        </a:p>
      </dsp:txBody>
      <dsp:txXfrm>
        <a:off x="2352287" y="2009879"/>
        <a:ext cx="632523" cy="515345"/>
      </dsp:txXfrm>
    </dsp:sp>
    <dsp:sp modelId="{638B15AB-43F0-4E55-B3C9-12B87C2FDB28}">
      <dsp:nvSpPr>
        <dsp:cNvPr id="0" name=""/>
        <dsp:cNvSpPr/>
      </dsp:nvSpPr>
      <dsp:spPr>
        <a:xfrm>
          <a:off x="411096" y="1563584"/>
          <a:ext cx="633769"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مكتب الوكيلة</a:t>
          </a:r>
        </a:p>
      </dsp:txBody>
      <dsp:txXfrm>
        <a:off x="411096" y="1563584"/>
        <a:ext cx="633769" cy="287510"/>
      </dsp:txXfrm>
    </dsp:sp>
    <dsp:sp modelId="{9C2A6F37-C0F7-4896-9526-A1CCAAAF5A38}">
      <dsp:nvSpPr>
        <dsp:cNvPr id="0" name=""/>
        <dsp:cNvSpPr/>
      </dsp:nvSpPr>
      <dsp:spPr>
        <a:xfrm>
          <a:off x="2955068" y="1120229"/>
          <a:ext cx="886388"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 للشؤون الاكاديمية</a:t>
          </a:r>
        </a:p>
      </dsp:txBody>
      <dsp:txXfrm>
        <a:off x="2955068" y="1120229"/>
        <a:ext cx="886388" cy="382677"/>
      </dsp:txXfrm>
    </dsp:sp>
    <dsp:sp modelId="{D135DD6D-C60C-4358-858A-ACD568C7E6C4}">
      <dsp:nvSpPr>
        <dsp:cNvPr id="0" name=""/>
        <dsp:cNvSpPr/>
      </dsp:nvSpPr>
      <dsp:spPr>
        <a:xfrm>
          <a:off x="3351977" y="1639043"/>
          <a:ext cx="850944" cy="3907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التعليم الإلكتروني</a:t>
          </a:r>
        </a:p>
      </dsp:txBody>
      <dsp:txXfrm>
        <a:off x="3351977" y="1639043"/>
        <a:ext cx="850944" cy="390719"/>
      </dsp:txXfrm>
    </dsp:sp>
    <dsp:sp modelId="{C7B002A2-BCB1-4A2F-BEFA-6FB0ECB87E8E}">
      <dsp:nvSpPr>
        <dsp:cNvPr id="0" name=""/>
        <dsp:cNvSpPr/>
      </dsp:nvSpPr>
      <dsp:spPr>
        <a:xfrm>
          <a:off x="3351977" y="2163759"/>
          <a:ext cx="837127" cy="4341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القياس والتقويم</a:t>
          </a:r>
        </a:p>
      </dsp:txBody>
      <dsp:txXfrm>
        <a:off x="3351977" y="2163759"/>
        <a:ext cx="837127" cy="434164"/>
      </dsp:txXfrm>
    </dsp:sp>
    <dsp:sp modelId="{E4B43EF4-703E-4909-B585-A95444F37289}">
      <dsp:nvSpPr>
        <dsp:cNvPr id="0" name=""/>
        <dsp:cNvSpPr/>
      </dsp:nvSpPr>
      <dsp:spPr>
        <a:xfrm>
          <a:off x="3351977" y="2714645"/>
          <a:ext cx="832075" cy="3606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القبول والتسجيل</a:t>
          </a:r>
        </a:p>
      </dsp:txBody>
      <dsp:txXfrm>
        <a:off x="3351977" y="2714645"/>
        <a:ext cx="832075" cy="360624"/>
      </dsp:txXfrm>
    </dsp:sp>
    <dsp:sp modelId="{B47D89ED-1BD5-41E9-AF56-EDA8CED96496}">
      <dsp:nvSpPr>
        <dsp:cNvPr id="0" name=""/>
        <dsp:cNvSpPr/>
      </dsp:nvSpPr>
      <dsp:spPr>
        <a:xfrm>
          <a:off x="3351970" y="3726493"/>
          <a:ext cx="820471" cy="4281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الارشاد الاكاديمي</a:t>
          </a:r>
        </a:p>
      </dsp:txBody>
      <dsp:txXfrm>
        <a:off x="3351970" y="3726493"/>
        <a:ext cx="820471" cy="428109"/>
      </dsp:txXfrm>
    </dsp:sp>
    <dsp:sp modelId="{1863EA76-BF9C-46F3-AAD9-1D1BE505986D}">
      <dsp:nvSpPr>
        <dsp:cNvPr id="0" name=""/>
        <dsp:cNvSpPr/>
      </dsp:nvSpPr>
      <dsp:spPr>
        <a:xfrm>
          <a:off x="3368176" y="3228518"/>
          <a:ext cx="800209" cy="3563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النشاط الطلابي</a:t>
          </a:r>
        </a:p>
      </dsp:txBody>
      <dsp:txXfrm>
        <a:off x="3368176" y="3228518"/>
        <a:ext cx="800209" cy="356322"/>
      </dsp:txXfrm>
    </dsp:sp>
    <dsp:sp modelId="{A6CEA98A-C311-455C-92A8-5BBAB7032AF9}">
      <dsp:nvSpPr>
        <dsp:cNvPr id="0" name=""/>
        <dsp:cNvSpPr/>
      </dsp:nvSpPr>
      <dsp:spPr>
        <a:xfrm>
          <a:off x="4417324" y="1116603"/>
          <a:ext cx="906911" cy="3902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a:t>
          </a:r>
        </a:p>
      </dsp:txBody>
      <dsp:txXfrm>
        <a:off x="4417324" y="1116603"/>
        <a:ext cx="906911" cy="390210"/>
      </dsp:txXfrm>
    </dsp:sp>
    <dsp:sp modelId="{BF79A4BF-8C8B-4F94-AC2D-5A57243DCF56}">
      <dsp:nvSpPr>
        <dsp:cNvPr id="0" name=""/>
        <dsp:cNvSpPr/>
      </dsp:nvSpPr>
      <dsp:spPr>
        <a:xfrm>
          <a:off x="4481837" y="1638227"/>
          <a:ext cx="86441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مدير الادارة</a:t>
          </a:r>
        </a:p>
      </dsp:txBody>
      <dsp:txXfrm>
        <a:off x="4481837" y="1638227"/>
        <a:ext cx="864416" cy="237612"/>
      </dsp:txXfrm>
    </dsp:sp>
    <dsp:sp modelId="{7B799BA8-6C56-4EE1-9445-950B17F3392E}">
      <dsp:nvSpPr>
        <dsp:cNvPr id="0" name=""/>
        <dsp:cNvSpPr/>
      </dsp:nvSpPr>
      <dsp:spPr>
        <a:xfrm>
          <a:off x="4811016" y="1950819"/>
          <a:ext cx="977634"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العلاقات العامة</a:t>
          </a:r>
        </a:p>
      </dsp:txBody>
      <dsp:txXfrm>
        <a:off x="4811016" y="1950819"/>
        <a:ext cx="977634" cy="237612"/>
      </dsp:txXfrm>
    </dsp:sp>
    <dsp:sp modelId="{B5B10534-699B-40D8-B86A-0358DE7B6E8B}">
      <dsp:nvSpPr>
        <dsp:cNvPr id="0" name=""/>
        <dsp:cNvSpPr/>
      </dsp:nvSpPr>
      <dsp:spPr>
        <a:xfrm>
          <a:off x="4811016" y="2280495"/>
          <a:ext cx="99917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الاتصالات الادارية</a:t>
          </a:r>
        </a:p>
      </dsp:txBody>
      <dsp:txXfrm>
        <a:off x="4811016" y="2280495"/>
        <a:ext cx="999178" cy="237612"/>
      </dsp:txXfrm>
    </dsp:sp>
    <dsp:sp modelId="{6FE49E88-C23E-446F-BB9F-5DB52F244970}">
      <dsp:nvSpPr>
        <dsp:cNvPr id="0" name=""/>
        <dsp:cNvSpPr/>
      </dsp:nvSpPr>
      <dsp:spPr>
        <a:xfrm>
          <a:off x="4811016" y="2593086"/>
          <a:ext cx="100635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شوؤن الموظفين</a:t>
          </a:r>
        </a:p>
      </dsp:txBody>
      <dsp:txXfrm>
        <a:off x="4811016" y="2593086"/>
        <a:ext cx="1006358" cy="237612"/>
      </dsp:txXfrm>
    </dsp:sp>
    <dsp:sp modelId="{BA384E24-1E06-423C-9839-F24E7F9F4A55}">
      <dsp:nvSpPr>
        <dsp:cNvPr id="0" name=""/>
        <dsp:cNvSpPr/>
      </dsp:nvSpPr>
      <dsp:spPr>
        <a:xfrm>
          <a:off x="4811016" y="2905678"/>
          <a:ext cx="1035500"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الامن والسلامة</a:t>
          </a:r>
        </a:p>
      </dsp:txBody>
      <dsp:txXfrm>
        <a:off x="4811016" y="2905678"/>
        <a:ext cx="1035500" cy="237612"/>
      </dsp:txXfrm>
    </dsp:sp>
    <dsp:sp modelId="{8D11F15F-82C1-46E8-811E-39F11B690490}">
      <dsp:nvSpPr>
        <dsp:cNvPr id="0" name=""/>
        <dsp:cNvSpPr/>
      </dsp:nvSpPr>
      <dsp:spPr>
        <a:xfrm>
          <a:off x="4811016" y="3243896"/>
          <a:ext cx="101806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المتابعة الإدارية</a:t>
          </a:r>
        </a:p>
      </dsp:txBody>
      <dsp:txXfrm>
        <a:off x="4811016" y="3243896"/>
        <a:ext cx="1018066" cy="237612"/>
      </dsp:txXfrm>
    </dsp:sp>
    <dsp:sp modelId="{393813A4-37C3-4B67-98B1-2A292AC53AE8}">
      <dsp:nvSpPr>
        <dsp:cNvPr id="0" name=""/>
        <dsp:cNvSpPr/>
      </dsp:nvSpPr>
      <dsp:spPr>
        <a:xfrm>
          <a:off x="4811016" y="3565030"/>
          <a:ext cx="1013117"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العيادة الطبية</a:t>
          </a:r>
        </a:p>
      </dsp:txBody>
      <dsp:txXfrm>
        <a:off x="4811016" y="3565030"/>
        <a:ext cx="1013117" cy="237612"/>
      </dsp:txXfrm>
    </dsp:sp>
    <dsp:sp modelId="{8B0DE55D-485E-441C-AB6E-5E2E4860D4F6}">
      <dsp:nvSpPr>
        <dsp:cNvPr id="0" name=""/>
        <dsp:cNvSpPr/>
      </dsp:nvSpPr>
      <dsp:spPr>
        <a:xfrm>
          <a:off x="4811016" y="3911790"/>
          <a:ext cx="1021965"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تقنية المعلومات</a:t>
          </a:r>
        </a:p>
      </dsp:txBody>
      <dsp:txXfrm>
        <a:off x="4811016" y="3911790"/>
        <a:ext cx="1021965" cy="237612"/>
      </dsp:txXfrm>
    </dsp:sp>
    <dsp:sp modelId="{9DCB0774-9BEC-4FF0-B817-C7513953F237}">
      <dsp:nvSpPr>
        <dsp:cNvPr id="0" name=""/>
        <dsp:cNvSpPr/>
      </dsp:nvSpPr>
      <dsp:spPr>
        <a:xfrm>
          <a:off x="6117933" y="1110067"/>
          <a:ext cx="88388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 للتطوير والجودة</a:t>
          </a:r>
        </a:p>
      </dsp:txBody>
      <dsp:txXfrm>
        <a:off x="6117933" y="1110067"/>
        <a:ext cx="883885" cy="382677"/>
      </dsp:txXfrm>
    </dsp:sp>
    <dsp:sp modelId="{5C86EFDD-9601-492A-B2AD-8EE67E1EEEAB}">
      <dsp:nvSpPr>
        <dsp:cNvPr id="0" name=""/>
        <dsp:cNvSpPr/>
      </dsp:nvSpPr>
      <dsp:spPr>
        <a:xfrm>
          <a:off x="6422546" y="1739381"/>
          <a:ext cx="926873" cy="32322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الجودة والاعتماد</a:t>
          </a:r>
        </a:p>
      </dsp:txBody>
      <dsp:txXfrm>
        <a:off x="6422546" y="1739381"/>
        <a:ext cx="926873" cy="323220"/>
      </dsp:txXfrm>
    </dsp:sp>
    <dsp:sp modelId="{AE9C2E59-140D-474B-AE22-6AA965088797}">
      <dsp:nvSpPr>
        <dsp:cNvPr id="0" name=""/>
        <dsp:cNvSpPr/>
      </dsp:nvSpPr>
      <dsp:spPr>
        <a:xfrm>
          <a:off x="6447760" y="2221838"/>
          <a:ext cx="915855" cy="3177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الإحصاء والمعلومات</a:t>
          </a:r>
        </a:p>
      </dsp:txBody>
      <dsp:txXfrm>
        <a:off x="6447760" y="2221838"/>
        <a:ext cx="915855" cy="317757"/>
      </dsp:txXfrm>
    </dsp:sp>
    <dsp:sp modelId="{B2A846BB-91D9-489F-A421-B40AAADB0272}">
      <dsp:nvSpPr>
        <dsp:cNvPr id="0" name=""/>
        <dsp:cNvSpPr/>
      </dsp:nvSpPr>
      <dsp:spPr>
        <a:xfrm>
          <a:off x="6455779" y="2699123"/>
          <a:ext cx="868568" cy="3273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التخطيط الاستراتيجي</a:t>
          </a:r>
        </a:p>
      </dsp:txBody>
      <dsp:txXfrm>
        <a:off x="6455779" y="2699123"/>
        <a:ext cx="868568" cy="327398"/>
      </dsp:txXfrm>
    </dsp:sp>
    <dsp:sp modelId="{3D92534B-6977-4384-9F51-295B62D26FDE}">
      <dsp:nvSpPr>
        <dsp:cNvPr id="0" name=""/>
        <dsp:cNvSpPr/>
      </dsp:nvSpPr>
      <dsp:spPr>
        <a:xfrm>
          <a:off x="6480987" y="3219861"/>
          <a:ext cx="854608" cy="4195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تسجيل المؤهلات</a:t>
          </a:r>
        </a:p>
      </dsp:txBody>
      <dsp:txXfrm>
        <a:off x="6480987" y="3219861"/>
        <a:ext cx="854608" cy="419511"/>
      </dsp:txXfrm>
    </dsp:sp>
    <dsp:sp modelId="{EE55CD38-6C6F-4775-B7C5-D532D64E16CD}">
      <dsp:nvSpPr>
        <dsp:cNvPr id="0" name=""/>
        <dsp:cNvSpPr/>
      </dsp:nvSpPr>
      <dsp:spPr>
        <a:xfrm>
          <a:off x="6464127" y="3832783"/>
          <a:ext cx="877608" cy="3219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وحدة خدمة المجتمع والتدريب</a:t>
          </a:r>
        </a:p>
      </dsp:txBody>
      <dsp:txXfrm>
        <a:off x="6464127" y="3832783"/>
        <a:ext cx="877608" cy="321958"/>
      </dsp:txXfrm>
    </dsp:sp>
    <dsp:sp modelId="{7B743476-672D-45F7-ADD4-E9E916D99B82}">
      <dsp:nvSpPr>
        <dsp:cNvPr id="0" name=""/>
        <dsp:cNvSpPr/>
      </dsp:nvSpPr>
      <dsp:spPr>
        <a:xfrm>
          <a:off x="7691760" y="1104439"/>
          <a:ext cx="900077" cy="399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الأقسام الأكاديمية</a:t>
          </a:r>
        </a:p>
      </dsp:txBody>
      <dsp:txXfrm>
        <a:off x="7691760" y="1104439"/>
        <a:ext cx="900077" cy="399672"/>
      </dsp:txXfrm>
    </dsp:sp>
    <dsp:sp modelId="{132F875C-11CD-4EEB-91F9-5E146EE38C61}">
      <dsp:nvSpPr>
        <dsp:cNvPr id="0" name=""/>
        <dsp:cNvSpPr/>
      </dsp:nvSpPr>
      <dsp:spPr>
        <a:xfrm>
          <a:off x="7986827" y="1647680"/>
          <a:ext cx="682856" cy="3400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الدراسات الاسلامية</a:t>
          </a:r>
        </a:p>
      </dsp:txBody>
      <dsp:txXfrm>
        <a:off x="7986827" y="1647680"/>
        <a:ext cx="682856" cy="340015"/>
      </dsp:txXfrm>
    </dsp:sp>
    <dsp:sp modelId="{934E76B0-37D0-4D0E-A9C0-4F838832B812}">
      <dsp:nvSpPr>
        <dsp:cNvPr id="0" name=""/>
        <dsp:cNvSpPr/>
      </dsp:nvSpPr>
      <dsp:spPr>
        <a:xfrm>
          <a:off x="7992847" y="2044205"/>
          <a:ext cx="682524" cy="3458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اللغات والترجمة</a:t>
          </a:r>
        </a:p>
      </dsp:txBody>
      <dsp:txXfrm>
        <a:off x="7992847" y="2044205"/>
        <a:ext cx="682524" cy="345855"/>
      </dsp:txXfrm>
    </dsp:sp>
    <dsp:sp modelId="{565E182F-4715-40B1-A1B5-91E1D43D0E5D}">
      <dsp:nvSpPr>
        <dsp:cNvPr id="0" name=""/>
        <dsp:cNvSpPr/>
      </dsp:nvSpPr>
      <dsp:spPr>
        <a:xfrm>
          <a:off x="7984014" y="2464051"/>
          <a:ext cx="672487" cy="3567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الرياضيات</a:t>
          </a:r>
        </a:p>
      </dsp:txBody>
      <dsp:txXfrm>
        <a:off x="7984014" y="2464051"/>
        <a:ext cx="672487" cy="356732"/>
      </dsp:txXfrm>
    </dsp:sp>
    <dsp:sp modelId="{A136F78D-C8F0-4EEA-A8B7-B50D10E9A0EA}">
      <dsp:nvSpPr>
        <dsp:cNvPr id="0" name=""/>
        <dsp:cNvSpPr/>
      </dsp:nvSpPr>
      <dsp:spPr>
        <a:xfrm>
          <a:off x="7992222" y="2903580"/>
          <a:ext cx="667660" cy="3960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الاحياء</a:t>
          </a:r>
        </a:p>
      </dsp:txBody>
      <dsp:txXfrm>
        <a:off x="7992222" y="2903580"/>
        <a:ext cx="667660" cy="396014"/>
      </dsp:txXfrm>
    </dsp:sp>
    <dsp:sp modelId="{659434F5-7846-4D56-A267-D02D27C951E8}">
      <dsp:nvSpPr>
        <dsp:cNvPr id="0" name=""/>
        <dsp:cNvSpPr/>
      </dsp:nvSpPr>
      <dsp:spPr>
        <a:xfrm>
          <a:off x="7975356" y="3373917"/>
          <a:ext cx="671755" cy="3733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علوم الحاسب</a:t>
          </a:r>
        </a:p>
      </dsp:txBody>
      <dsp:txXfrm>
        <a:off x="7975356" y="3373917"/>
        <a:ext cx="671755" cy="373376"/>
      </dsp:txXfrm>
    </dsp:sp>
    <dsp:sp modelId="{86487FEE-BE5F-4BBC-889A-408F21E6F880}">
      <dsp:nvSpPr>
        <dsp:cNvPr id="0" name=""/>
        <dsp:cNvSpPr/>
      </dsp:nvSpPr>
      <dsp:spPr>
        <a:xfrm>
          <a:off x="7957971" y="3836612"/>
          <a:ext cx="706528" cy="3449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الادارة</a:t>
          </a:r>
        </a:p>
      </dsp:txBody>
      <dsp:txXfrm>
        <a:off x="7957971" y="3836612"/>
        <a:ext cx="706528" cy="344944"/>
      </dsp:txXfrm>
    </dsp:sp>
    <dsp:sp modelId="{057391C7-E473-4D13-BBCA-BA7E8ACA57F4}">
      <dsp:nvSpPr>
        <dsp:cNvPr id="0" name=""/>
        <dsp:cNvSpPr/>
      </dsp:nvSpPr>
      <dsp:spPr>
        <a:xfrm>
          <a:off x="4000846" y="481259"/>
          <a:ext cx="659583"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مكتب العميد</a:t>
          </a:r>
        </a:p>
      </dsp:txBody>
      <dsp:txXfrm>
        <a:off x="4000846" y="481259"/>
        <a:ext cx="659583" cy="237612"/>
      </dsp:txXfrm>
    </dsp:sp>
    <dsp:sp modelId="{1E7D50D8-7F81-480B-AE36-832BA8CE3A16}">
      <dsp:nvSpPr>
        <dsp:cNvPr id="0" name=""/>
        <dsp:cNvSpPr/>
      </dsp:nvSpPr>
      <dsp:spPr>
        <a:xfrm>
          <a:off x="3417161" y="744834"/>
          <a:ext cx="692328"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المكتب السري</a:t>
          </a:r>
        </a:p>
      </dsp:txBody>
      <dsp:txXfrm>
        <a:off x="3417161" y="744834"/>
        <a:ext cx="692328" cy="2875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1191A-2515-49F6-B890-9D1E1445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39</Pages>
  <Words>3705</Words>
  <Characters>21125</Characters>
  <Application>Microsoft Office Word</Application>
  <DocSecurity>0</DocSecurity>
  <Lines>176</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Nayef Alshammari</cp:lastModifiedBy>
  <cp:revision>9</cp:revision>
  <cp:lastPrinted>2018-11-25T08:00:00Z</cp:lastPrinted>
  <dcterms:created xsi:type="dcterms:W3CDTF">2019-04-10T09:40:00Z</dcterms:created>
  <dcterms:modified xsi:type="dcterms:W3CDTF">2022-04-15T19:52:00Z</dcterms:modified>
</cp:coreProperties>
</file>