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46" w:rsidRDefault="00F95D46" w:rsidP="00654F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27F48">
        <w:rPr>
          <w:rFonts w:asciiTheme="majorBidi" w:hAnsiTheme="majorBidi" w:cstheme="majorBidi" w:hint="cs"/>
          <w:b/>
          <w:bCs/>
          <w:sz w:val="28"/>
          <w:szCs w:val="28"/>
          <w:rtl/>
        </w:rPr>
        <w:t>نموذج</w:t>
      </w:r>
      <w:r w:rsidR="006F7F40" w:rsidRPr="00527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رقم (</w:t>
      </w:r>
      <w:r w:rsidR="00654F25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bookmarkStart w:id="0" w:name="_GoBack"/>
      <w:bookmarkEnd w:id="0"/>
      <w:r w:rsidR="00527F48" w:rsidRPr="00527F48">
        <w:rPr>
          <w:rFonts w:asciiTheme="majorBidi" w:hAnsiTheme="majorBidi" w:cstheme="majorBidi" w:hint="cs"/>
          <w:b/>
          <w:bCs/>
          <w:sz w:val="28"/>
          <w:szCs w:val="28"/>
          <w:rtl/>
        </w:rPr>
        <w:t>):</w:t>
      </w:r>
      <w:r w:rsidRPr="00527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كيفية المحافظة على سرية المعلومات</w:t>
      </w:r>
      <w:r w:rsidR="0023541A" w:rsidRPr="00527F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 الأشخاص موضع البحث</w:t>
      </w:r>
    </w:p>
    <w:p w:rsidR="002E4EA5" w:rsidRPr="00527F48" w:rsidRDefault="002E4EA5" w:rsidP="00527F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374"/>
        <w:gridCol w:w="2252"/>
        <w:gridCol w:w="315"/>
        <w:gridCol w:w="986"/>
        <w:gridCol w:w="1031"/>
        <w:gridCol w:w="3312"/>
        <w:gridCol w:w="1016"/>
      </w:tblGrid>
      <w:tr w:rsidR="00F95D46" w:rsidRPr="00527F48" w:rsidTr="002E4EA5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5D46" w:rsidRPr="00527F48" w:rsidRDefault="00623972" w:rsidP="00527F4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البحث</w:t>
            </w:r>
            <w:r w:rsidR="00F95D46"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67358" w:rsidRPr="00527F48" w:rsidRDefault="00F67358" w:rsidP="00527F48">
            <w:pPr>
              <w:rPr>
                <w:sz w:val="28"/>
                <w:szCs w:val="28"/>
                <w:rtl/>
              </w:rPr>
            </w:pPr>
          </w:p>
        </w:tc>
      </w:tr>
      <w:tr w:rsidR="00527F48" w:rsidRPr="00527F48" w:rsidTr="002E4EA5">
        <w:trPr>
          <w:trHeight w:val="429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7F48" w:rsidRPr="00527F48" w:rsidRDefault="00527F48" w:rsidP="00527F4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الباحث الرئيس:</w:t>
            </w:r>
          </w:p>
        </w:tc>
      </w:tr>
      <w:tr w:rsidR="00527F48" w:rsidRPr="00527F48" w:rsidTr="002E4EA5">
        <w:trPr>
          <w:trHeight w:val="478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27F48" w:rsidRPr="00527F48" w:rsidRDefault="002E4EA5" w:rsidP="00527F4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معلومات الإتصال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الباحث الرئيس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EA5" w:rsidRPr="00527F48" w:rsidTr="00A34920">
        <w:trPr>
          <w:trHeight w:val="436"/>
        </w:trPr>
        <w:tc>
          <w:tcPr>
            <w:tcW w:w="158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EA5" w:rsidRPr="00527F48" w:rsidRDefault="002E4EA5" w:rsidP="002E4E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أرق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 الإتصال:</w:t>
            </w:r>
          </w:p>
        </w:tc>
        <w:tc>
          <w:tcPr>
            <w:tcW w:w="341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EA5" w:rsidRPr="00527F48" w:rsidRDefault="002E4EA5" w:rsidP="002E4EA5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  <w:tr w:rsidR="002E4EA5" w:rsidRPr="00527F48" w:rsidTr="00A34920">
        <w:trPr>
          <w:trHeight w:val="372"/>
        </w:trPr>
        <w:tc>
          <w:tcPr>
            <w:tcW w:w="158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EA5" w:rsidRPr="00527F48" w:rsidRDefault="002E4EA5" w:rsidP="002E4E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البريد الالكتروني:</w:t>
            </w:r>
          </w:p>
        </w:tc>
        <w:tc>
          <w:tcPr>
            <w:tcW w:w="341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EA5" w:rsidRPr="00527F48" w:rsidRDefault="002E4EA5" w:rsidP="00527F4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  <w:tr w:rsidR="002E4EA5" w:rsidRPr="00527F48" w:rsidTr="00A34920">
        <w:trPr>
          <w:trHeight w:val="394"/>
        </w:trPr>
        <w:tc>
          <w:tcPr>
            <w:tcW w:w="158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EA5" w:rsidRPr="00527F48" w:rsidRDefault="002E4EA5" w:rsidP="002E4EA5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البريد:</w:t>
            </w:r>
          </w:p>
        </w:tc>
        <w:tc>
          <w:tcPr>
            <w:tcW w:w="341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EA5" w:rsidRPr="00527F48" w:rsidRDefault="002E4EA5" w:rsidP="00527F4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  <w:tr w:rsidR="00F95D46" w:rsidRPr="00527F48" w:rsidTr="00A34920">
        <w:trPr>
          <w:trHeight w:val="684"/>
        </w:trPr>
        <w:tc>
          <w:tcPr>
            <w:tcW w:w="158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5D46" w:rsidRPr="00527F48" w:rsidRDefault="00F95D46" w:rsidP="00527F4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نوعية</w:t>
            </w: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العينة</w:t>
            </w: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A3492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التي ستؤخذ من الشخص موضع البحث:</w:t>
            </w:r>
          </w:p>
        </w:tc>
        <w:tc>
          <w:tcPr>
            <w:tcW w:w="341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5D46" w:rsidRPr="00527F48" w:rsidRDefault="00F95D46" w:rsidP="00527F4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F95D46" w:rsidRPr="00527F48" w:rsidRDefault="00AF45C3" w:rsidP="00527F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95D46" w:rsidRPr="00527F48" w:rsidTr="002E4EA5">
        <w:trPr>
          <w:trHeight w:val="261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5D46" w:rsidRPr="00527F48" w:rsidRDefault="00C46663" w:rsidP="00527F4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كي</w:t>
            </w:r>
            <w:r w:rsidR="00623972"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فية المحافظة على سرية المعلومات</w:t>
            </w: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95D46" w:rsidRPr="00527F48" w:rsidRDefault="00F95D46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1.</w:t>
            </w:r>
          </w:p>
          <w:p w:rsidR="00F95D46" w:rsidRPr="00527F48" w:rsidRDefault="00F95D46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C46663" w:rsidRPr="00527F48" w:rsidRDefault="00F95D46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F95D46" w:rsidRPr="00527F48" w:rsidRDefault="00F95D46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4. </w:t>
            </w:r>
          </w:p>
          <w:p w:rsidR="00F95D46" w:rsidRPr="00527F48" w:rsidRDefault="00F95D46" w:rsidP="00527F48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  <w:tr w:rsidR="006E48EE" w:rsidRPr="00527F48" w:rsidTr="002E4EA5">
        <w:trPr>
          <w:trHeight w:val="484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E48EE" w:rsidRPr="00527F48" w:rsidRDefault="006E48EE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معلومات عن الأشخاص موضع البحث</w:t>
            </w:r>
          </w:p>
        </w:tc>
      </w:tr>
      <w:tr w:rsidR="00FF1FD9" w:rsidRPr="00527F48" w:rsidTr="00A34920">
        <w:trPr>
          <w:trHeight w:val="261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الاسم الثنائي</w:t>
            </w:r>
          </w:p>
        </w:tc>
        <w:tc>
          <w:tcPr>
            <w:tcW w:w="70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العمر </w:t>
            </w:r>
          </w:p>
          <w:p w:rsidR="00FF1FD9" w:rsidRPr="00527F48" w:rsidRDefault="00FF1FD9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رقم الهوية </w:t>
            </w:r>
          </w:p>
          <w:p w:rsidR="00FF1FD9" w:rsidRPr="00527F48" w:rsidRDefault="00FF1FD9" w:rsidP="00527F4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الرمز</w:t>
            </w:r>
          </w:p>
        </w:tc>
      </w:tr>
      <w:tr w:rsidR="00FF1FD9" w:rsidRPr="00527F48" w:rsidTr="00A34920">
        <w:trPr>
          <w:trHeight w:val="261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135B8E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FF1FD9"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سم الشخص</w:t>
            </w:r>
          </w:p>
        </w:tc>
        <w:tc>
          <w:tcPr>
            <w:tcW w:w="70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ذكر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35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1OO##################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A01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F1FD9" w:rsidRPr="00527F48" w:rsidTr="00A34920">
        <w:trPr>
          <w:trHeight w:val="261"/>
        </w:trPr>
        <w:tc>
          <w:tcPr>
            <w:tcW w:w="201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2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3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135B8E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اسم</w:t>
            </w: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FF1FD9"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الشخص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أنثى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22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1OO##################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A0</w:t>
            </w:r>
            <w:r w:rsidR="0069459B"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2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F1FD9" w:rsidRPr="00527F48" w:rsidTr="00A34920">
        <w:trPr>
          <w:trHeight w:val="261"/>
        </w:trPr>
        <w:tc>
          <w:tcPr>
            <w:tcW w:w="201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3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3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135B8E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اسم</w:t>
            </w: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FF1FD9"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الشخص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ذكر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35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1OO##################</w:t>
            </w:r>
          </w:p>
          <w:p w:rsidR="00FF1FD9" w:rsidRPr="00527F48" w:rsidRDefault="00FF1FD9" w:rsidP="00527F48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" w:type="pct"/>
            <w:tcBorders>
              <w:left w:val="single" w:sz="18" w:space="0" w:color="auto"/>
              <w:right w:val="single" w:sz="18" w:space="0" w:color="auto"/>
            </w:tcBorders>
          </w:tcPr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:rsidR="00FF1FD9" w:rsidRPr="00527F48" w:rsidRDefault="00FF1FD9" w:rsidP="00527F48">
            <w:p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A0</w:t>
            </w:r>
            <w:r w:rsidR="006E48EE" w:rsidRPr="00527F48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C0806" w:rsidRPr="00527F48" w:rsidTr="00A34920">
        <w:trPr>
          <w:trHeight w:val="649"/>
        </w:trPr>
        <w:tc>
          <w:tcPr>
            <w:tcW w:w="21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806" w:rsidRPr="00527F48" w:rsidRDefault="002E4EA5" w:rsidP="00527F4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 الباحث الرئيس</w:t>
            </w:r>
            <w:r w:rsidR="0069459B" w:rsidRPr="00527F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4C0806" w:rsidRPr="00527F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806" w:rsidRPr="00527F48" w:rsidRDefault="0023541A" w:rsidP="00527F4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  <w:r w:rsidR="004C0806" w:rsidRPr="00527F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</w:tbl>
    <w:p w:rsidR="00F95D46" w:rsidRPr="00527F48" w:rsidRDefault="00F95D46" w:rsidP="00527F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95D46" w:rsidRPr="00527F48" w:rsidRDefault="00F95D46" w:rsidP="00527F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0806" w:rsidRPr="00527F48" w:rsidRDefault="004C0806" w:rsidP="00527F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A0F1F" w:rsidRPr="00527F48" w:rsidRDefault="00EA0F1F" w:rsidP="00527F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0806" w:rsidRPr="00527F48" w:rsidRDefault="004C0806" w:rsidP="00527F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4C0806" w:rsidRPr="00527F48" w:rsidSect="00527F48">
      <w:headerReference w:type="default" r:id="rId7"/>
      <w:footerReference w:type="default" r:id="rId8"/>
      <w:pgSz w:w="11906" w:h="16838" w:code="9"/>
      <w:pgMar w:top="1418" w:right="1418" w:bottom="1418" w:left="1418" w:header="1758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B9" w:rsidRDefault="00A21EB9" w:rsidP="00F84441">
      <w:pPr>
        <w:spacing w:after="0" w:line="240" w:lineRule="auto"/>
      </w:pPr>
      <w:r>
        <w:separator/>
      </w:r>
    </w:p>
  </w:endnote>
  <w:endnote w:type="continuationSeparator" w:id="0">
    <w:p w:rsidR="00A21EB9" w:rsidRDefault="00A21EB9" w:rsidP="00F8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23423147"/>
      <w:docPartObj>
        <w:docPartGallery w:val="Page Numbers (Bottom of Page)"/>
        <w:docPartUnique/>
      </w:docPartObj>
    </w:sdtPr>
    <w:sdtEndPr/>
    <w:sdtContent>
      <w:p w:rsidR="00C86D33" w:rsidRDefault="00C86D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25" w:rsidRPr="00654F25">
          <w:rPr>
            <w:noProof/>
            <w:rtl/>
            <w:lang w:val="ar-SA"/>
          </w:rPr>
          <w:t>1</w:t>
        </w:r>
        <w:r>
          <w:fldChar w:fldCharType="end"/>
        </w:r>
      </w:p>
      <w:p w:rsidR="00C86D33" w:rsidRDefault="00C86D33" w:rsidP="00527F48">
        <w:pPr>
          <w:pStyle w:val="a6"/>
          <w:tabs>
            <w:tab w:val="left" w:pos="720"/>
          </w:tabs>
          <w:spacing w:line="180" w:lineRule="auto"/>
          <w:ind w:right="-709"/>
          <w:rPr>
            <w:rFonts w:cs="AL-Mohanad Bold"/>
          </w:rPr>
        </w:pPr>
        <w:r>
          <w:rPr>
            <w:rFonts w:cs="AL-Mohanad Bold" w:hint="cs"/>
            <w:rtl/>
          </w:rPr>
          <w:t xml:space="preserve">البريد الإلكتروني: </w:t>
        </w:r>
        <w:hyperlink r:id="rId1" w:history="1">
          <w:r>
            <w:rPr>
              <w:rStyle w:val="Hyperlink"/>
              <w:rFonts w:cs="AL-Mohanad Bold"/>
              <w:color w:val="000000"/>
            </w:rPr>
            <w:t>rec@ut.edu.sa</w:t>
          </w:r>
        </w:hyperlink>
        <w:r>
          <w:rPr>
            <w:rFonts w:cs="AL-Mohanad Bold"/>
          </w:rPr>
          <w:t xml:space="preserve">         </w:t>
        </w:r>
        <w:r>
          <w:rPr>
            <w:rFonts w:cs="AL-Mohanad Bold" w:hint="cs"/>
            <w:rtl/>
          </w:rPr>
          <w:t xml:space="preserve">صندوق بريد: </w:t>
        </w:r>
        <w:r>
          <w:rPr>
            <w:rFonts w:cs="AL-Mohanad Bold"/>
          </w:rPr>
          <w:t>741</w:t>
        </w:r>
        <w:r>
          <w:rPr>
            <w:rFonts w:cs="AL-Mohanad Bold" w:hint="cs"/>
            <w:rtl/>
          </w:rPr>
          <w:t xml:space="preserve"> الرمز البريدي: </w:t>
        </w:r>
        <w:r>
          <w:rPr>
            <w:rFonts w:cs="AL-Mohanad Bold"/>
          </w:rPr>
          <w:t>71491</w:t>
        </w:r>
        <w:r>
          <w:rPr>
            <w:rFonts w:cs="AL-Mohanad Bold" w:hint="cs"/>
            <w:rtl/>
          </w:rPr>
          <w:t xml:space="preserve">          تلفون: </w:t>
        </w:r>
        <w:r>
          <w:rPr>
            <w:rFonts w:cs="AL-Mohanad Bold"/>
          </w:rPr>
          <w:t>055 327 1598 / 014 456 4042</w:t>
        </w:r>
      </w:p>
      <w:p w:rsidR="00C86D33" w:rsidRPr="00C86D33" w:rsidRDefault="00C86D33" w:rsidP="00527F48">
        <w:pPr>
          <w:pStyle w:val="a6"/>
          <w:tabs>
            <w:tab w:val="left" w:pos="720"/>
          </w:tabs>
          <w:spacing w:line="180" w:lineRule="auto"/>
          <w:ind w:left="-981" w:right="-709"/>
          <w:jc w:val="center"/>
          <w:rPr>
            <w:rFonts w:cs="AL-Mohanad Bold"/>
            <w:sz w:val="32"/>
            <w:szCs w:val="32"/>
            <w:lang w:bidi="en-US"/>
          </w:rPr>
        </w:pPr>
        <w:r>
          <w:rPr>
            <w:rFonts w:cs="AL-Mohanad Bold" w:hint="cs"/>
            <w:b/>
            <w:bCs/>
            <w:rtl/>
          </w:rPr>
          <w:t>معتمدة لدى اللجنة الوطنية للأخلاقيات الحيوية بالرقم (</w:t>
        </w:r>
        <w:r>
          <w:rPr>
            <w:rFonts w:cs="AL-Mohanad Bold"/>
            <w:b/>
            <w:bCs/>
          </w:rPr>
          <w:t>HAP-07-TU-001</w:t>
        </w:r>
        <w:r>
          <w:rPr>
            <w:rFonts w:cs="AL-Mohanad Bold" w:hint="cs"/>
            <w:b/>
            <w:bCs/>
            <w:rtl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B9" w:rsidRDefault="00A21EB9" w:rsidP="00F84441">
      <w:pPr>
        <w:spacing w:after="0" w:line="240" w:lineRule="auto"/>
      </w:pPr>
      <w:r>
        <w:separator/>
      </w:r>
    </w:p>
  </w:footnote>
  <w:footnote w:type="continuationSeparator" w:id="0">
    <w:p w:rsidR="00A21EB9" w:rsidRDefault="00A21EB9" w:rsidP="00F8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58" w:rsidRDefault="00527F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1FFA16" wp14:editId="10C9EDA5">
              <wp:simplePos x="0" y="0"/>
              <wp:positionH relativeFrom="column">
                <wp:posOffset>-352701</wp:posOffset>
              </wp:positionH>
              <wp:positionV relativeFrom="paragraph">
                <wp:posOffset>-642620</wp:posOffset>
              </wp:positionV>
              <wp:extent cx="1937385" cy="835025"/>
              <wp:effectExtent l="0" t="0" r="24765" b="222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7358" w:rsidRDefault="00F67358" w:rsidP="00F67358">
                          <w:pPr>
                            <w:pStyle w:val="a7"/>
                            <w:spacing w:before="0" w:beforeAutospacing="0" w:after="0" w:afterAutospacing="0"/>
                            <w:ind w:right="115"/>
                            <w:jc w:val="center"/>
                          </w:pPr>
                          <w:r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Kingdom of Saudi Arabia</w:t>
                          </w:r>
                        </w:p>
                        <w:p w:rsidR="00F67358" w:rsidRDefault="00F67358" w:rsidP="00FD0C26">
                          <w:pPr>
                            <w:pStyle w:val="a7"/>
                            <w:spacing w:before="0" w:beforeAutospacing="0" w:after="0" w:afterAutospacing="0"/>
                            <w:ind w:right="11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Ministry of Education</w:t>
                          </w:r>
                        </w:p>
                        <w:p w:rsidR="00F67358" w:rsidRDefault="00F67358" w:rsidP="00F67358">
                          <w:pPr>
                            <w:pStyle w:val="a7"/>
                            <w:spacing w:before="0" w:beforeAutospacing="0" w:after="0" w:afterAutospacing="0"/>
                            <w:ind w:right="11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University</w:t>
                          </w:r>
                          <w:r w:rsidR="009F2D4F"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 xml:space="preserve"> of</w:t>
                          </w:r>
                          <w:r w:rsidR="009F2D4F" w:rsidRPr="009F2D4F"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 xml:space="preserve"> </w:t>
                          </w:r>
                          <w:r w:rsidR="009F2D4F"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Tabuk</w:t>
                          </w:r>
                        </w:p>
                        <w:p w:rsidR="001D1836" w:rsidRDefault="00F67358" w:rsidP="00F67358">
                          <w:pPr>
                            <w:pStyle w:val="a7"/>
                            <w:spacing w:before="0" w:beforeAutospacing="0" w:after="0" w:afterAutospacing="0"/>
                            <w:ind w:right="115"/>
                            <w:jc w:val="center"/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 xml:space="preserve">Research </w:t>
                          </w:r>
                          <w:r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</w:rPr>
                            <w:t xml:space="preserve">Ethics </w:t>
                          </w:r>
                          <w:r>
                            <w:rPr>
                              <w:rFonts w:cs="AL-Mohanad Bold"/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Committee</w:t>
                          </w:r>
                        </w:p>
                        <w:p w:rsidR="00F67358" w:rsidRPr="00910D5F" w:rsidRDefault="00F67358" w:rsidP="00F67358">
                          <w:pPr>
                            <w:pStyle w:val="a7"/>
                            <w:spacing w:before="0" w:beforeAutospacing="0" w:after="0" w:afterAutospacing="0"/>
                            <w:ind w:right="115"/>
                            <w:jc w:val="center"/>
                            <w:rPr>
                              <w:rtl/>
                              <w:lang w:val="en-AU"/>
                            </w:rPr>
                          </w:pPr>
                        </w:p>
                        <w:p w:rsidR="00F67358" w:rsidRDefault="00F67358" w:rsidP="00F67358">
                          <w:pPr>
                            <w:pStyle w:val="a7"/>
                            <w:spacing w:before="0" w:beforeAutospacing="0" w:after="0" w:afterAutospacing="0"/>
                            <w:ind w:right="115"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FF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7.75pt;margin-top:-50.6pt;width:152.55pt;height: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" strokecolor="white">
              <v:textbox>
                <w:txbxContent>
                  <w:p w:rsidR="00F67358" w:rsidRDefault="00F67358" w:rsidP="00F67358">
                    <w:pPr>
                      <w:pStyle w:val="a7"/>
                      <w:spacing w:before="0" w:beforeAutospacing="0" w:after="0" w:afterAutospacing="0"/>
                      <w:ind w:right="115"/>
                      <w:jc w:val="center"/>
                    </w:pPr>
                    <w:r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>Kingdom of Saudi Arabia</w:t>
                    </w:r>
                  </w:p>
                  <w:p w:rsidR="00F67358" w:rsidRDefault="00F67358" w:rsidP="00FD0C26">
                    <w:pPr>
                      <w:pStyle w:val="a7"/>
                      <w:spacing w:before="0" w:beforeAutospacing="0" w:after="0" w:afterAutospacing="0"/>
                      <w:ind w:right="115"/>
                      <w:jc w:val="center"/>
                      <w:rPr>
                        <w:rtl/>
                      </w:rPr>
                    </w:pPr>
                    <w:r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>Ministry of Education</w:t>
                    </w:r>
                  </w:p>
                  <w:p w:rsidR="00F67358" w:rsidRDefault="00F67358" w:rsidP="00F67358">
                    <w:pPr>
                      <w:pStyle w:val="a7"/>
                      <w:spacing w:before="0" w:beforeAutospacing="0" w:after="0" w:afterAutospacing="0"/>
                      <w:ind w:right="115"/>
                      <w:jc w:val="center"/>
                      <w:rPr>
                        <w:rtl/>
                      </w:rPr>
                    </w:pPr>
                    <w:r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>University</w:t>
                    </w:r>
                    <w:r w:rsidR="009F2D4F"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 xml:space="preserve"> of</w:t>
                    </w:r>
                    <w:r w:rsidR="009F2D4F" w:rsidRPr="009F2D4F"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 xml:space="preserve"> </w:t>
                    </w:r>
                    <w:r w:rsidR="009F2D4F"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>Tabuk</w:t>
                    </w:r>
                  </w:p>
                  <w:p w:rsidR="001D1836" w:rsidRDefault="00F67358" w:rsidP="00F67358">
                    <w:pPr>
                      <w:pStyle w:val="a7"/>
                      <w:spacing w:before="0" w:beforeAutospacing="0" w:after="0" w:afterAutospacing="0"/>
                      <w:ind w:right="115"/>
                      <w:jc w:val="center"/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</w:pPr>
                    <w:r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 xml:space="preserve">Research </w:t>
                    </w:r>
                    <w:r>
                      <w:rPr>
                        <w:rFonts w:cs="AL-Mohanad Bold"/>
                        <w:b/>
                        <w:bCs/>
                        <w:sz w:val="20"/>
                        <w:szCs w:val="20"/>
                      </w:rPr>
                      <w:t xml:space="preserve">Ethics </w:t>
                    </w:r>
                    <w:r>
                      <w:rPr>
                        <w:rFonts w:cs="AL-Mohanad Bold"/>
                        <w:b/>
                        <w:bCs/>
                        <w:sz w:val="20"/>
                        <w:szCs w:val="20"/>
                        <w:lang w:val="en-AU"/>
                      </w:rPr>
                      <w:t>Committee</w:t>
                    </w:r>
                  </w:p>
                  <w:p w:rsidR="00F67358" w:rsidRPr="00910D5F" w:rsidRDefault="00F67358" w:rsidP="00F67358">
                    <w:pPr>
                      <w:pStyle w:val="a7"/>
                      <w:spacing w:before="0" w:beforeAutospacing="0" w:after="0" w:afterAutospacing="0"/>
                      <w:ind w:right="115"/>
                      <w:jc w:val="center"/>
                      <w:rPr>
                        <w:rtl/>
                        <w:lang w:val="en-AU"/>
                      </w:rPr>
                    </w:pPr>
                  </w:p>
                  <w:p w:rsidR="00F67358" w:rsidRDefault="00F67358" w:rsidP="00F67358">
                    <w:pPr>
                      <w:pStyle w:val="a7"/>
                      <w:spacing w:before="0" w:beforeAutospacing="0" w:after="0" w:afterAutospacing="0"/>
                      <w:ind w:right="115"/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23541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F237" wp14:editId="2E142749">
              <wp:simplePos x="0" y="0"/>
              <wp:positionH relativeFrom="column">
                <wp:posOffset>3999587</wp:posOffset>
              </wp:positionH>
              <wp:positionV relativeFrom="paragraph">
                <wp:posOffset>-647522</wp:posOffset>
              </wp:positionV>
              <wp:extent cx="2077186" cy="750570"/>
              <wp:effectExtent l="0" t="0" r="18415" b="1143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186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7358" w:rsidRDefault="00F67358" w:rsidP="00FD0C26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:rsidR="00F67358" w:rsidRDefault="00FD0C26" w:rsidP="00FD0C26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:rsidR="00F67358" w:rsidRDefault="00F67358" w:rsidP="00FD0C26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جامعة تبوك</w:t>
                          </w:r>
                        </w:p>
                        <w:p w:rsidR="00F67358" w:rsidRDefault="006E36F6" w:rsidP="00FD0C26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اللجنة</w:t>
                          </w:r>
                          <w:r w:rsidR="0023541A">
                            <w:rPr>
                              <w:rFonts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الدائمة</w:t>
                          </w:r>
                          <w:r>
                            <w:rPr>
                              <w:rFonts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المحلية لأ</w:t>
                          </w:r>
                          <w:r w:rsidR="00F67358">
                            <w:rPr>
                              <w:rFonts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خلاقيات البحوث </w:t>
                          </w:r>
                        </w:p>
                        <w:p w:rsidR="00F67358" w:rsidRDefault="00F67358" w:rsidP="00F67358">
                          <w:pPr>
                            <w:pStyle w:val="a7"/>
                            <w:spacing w:before="0" w:beforeAutospacing="0" w:after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cs="+mn-cs"/>
                              <w:b/>
                              <w:bCs/>
                              <w:sz w:val="22"/>
                              <w:szCs w:val="22"/>
                              <w:lang w:val="en-AU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F7F237" id="Text Box 2" o:spid="_x0000_s1027" type="#_x0000_t202" style="position:absolute;left:0;text-align:left;margin-left:314.95pt;margin-top:-51pt;width:163.5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" strokecolor="white">
              <v:textbox>
                <w:txbxContent>
                  <w:p w:rsidR="00F67358" w:rsidRDefault="00F67358" w:rsidP="00FD0C26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Arial" w:cs="Arial"/>
                        <w:b/>
                        <w:bCs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:rsidR="00F67358" w:rsidRDefault="00FD0C26" w:rsidP="00FD0C26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tl/>
                      </w:rPr>
                    </w:pPr>
                    <w:r>
                      <w:rPr>
                        <w:rFonts w:hAnsi="Arial" w:cs="Arial"/>
                        <w:b/>
                        <w:bCs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:rsidR="00F67358" w:rsidRDefault="00F67358" w:rsidP="00FD0C26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tl/>
                      </w:rPr>
                    </w:pPr>
                    <w:r>
                      <w:rPr>
                        <w:rFonts w:hAnsi="Arial" w:cs="Arial"/>
                        <w:b/>
                        <w:bCs/>
                        <w:sz w:val="22"/>
                        <w:szCs w:val="22"/>
                        <w:rtl/>
                      </w:rPr>
                      <w:t>جامعة تبوك</w:t>
                    </w:r>
                  </w:p>
                  <w:p w:rsidR="00F67358" w:rsidRDefault="006E36F6" w:rsidP="00FD0C26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tl/>
                      </w:rPr>
                    </w:pPr>
                    <w:r>
                      <w:rPr>
                        <w:rFonts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>اللجنة</w:t>
                    </w:r>
                    <w:r w:rsidR="0023541A">
                      <w:rPr>
                        <w:rFonts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الدائمة</w:t>
                    </w:r>
                    <w:r>
                      <w:rPr>
                        <w:rFonts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المحلية لأ</w:t>
                    </w:r>
                    <w:r w:rsidR="00F67358">
                      <w:rPr>
                        <w:rFonts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خلاقيات البحوث </w:t>
                    </w:r>
                  </w:p>
                  <w:p w:rsidR="00F67358" w:rsidRDefault="00F67358" w:rsidP="00F67358">
                    <w:pPr>
                      <w:pStyle w:val="a7"/>
                      <w:spacing w:before="0" w:beforeAutospacing="0" w:after="0" w:afterAutospacing="0"/>
                      <w:rPr>
                        <w:rtl/>
                      </w:rPr>
                    </w:pPr>
                    <w:r>
                      <w:rPr>
                        <w:rFonts w:cs="+mn-cs"/>
                        <w:b/>
                        <w:bCs/>
                        <w:sz w:val="22"/>
                        <w:szCs w:val="22"/>
                        <w:lang w:val="en-AU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D44C68">
      <w:rPr>
        <w:noProof/>
      </w:rPr>
      <w:drawing>
        <wp:anchor distT="0" distB="0" distL="114300" distR="114300" simplePos="0" relativeHeight="251658240" behindDoc="0" locked="0" layoutInCell="1" allowOverlap="1" wp14:anchorId="5633E64C" wp14:editId="2016D617">
          <wp:simplePos x="0" y="0"/>
          <wp:positionH relativeFrom="margin">
            <wp:posOffset>1969135</wp:posOffset>
          </wp:positionH>
          <wp:positionV relativeFrom="margin">
            <wp:posOffset>-861060</wp:posOffset>
          </wp:positionV>
          <wp:extent cx="1434465" cy="767715"/>
          <wp:effectExtent l="0" t="0" r="0" b="0"/>
          <wp:wrapSquare wrapText="bothSides"/>
          <wp:docPr id="1" name="Picture 1" descr="Description: إحالة خارجيةنس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إحالة خارجيةنس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59" t="1619" r="39059" b="88725"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9"/>
    <w:rsid w:val="00047A55"/>
    <w:rsid w:val="000B552B"/>
    <w:rsid w:val="000D1B38"/>
    <w:rsid w:val="00135B8E"/>
    <w:rsid w:val="001D1836"/>
    <w:rsid w:val="00216CE8"/>
    <w:rsid w:val="0023541A"/>
    <w:rsid w:val="00273A18"/>
    <w:rsid w:val="002E4EA5"/>
    <w:rsid w:val="002F038F"/>
    <w:rsid w:val="003B7CB8"/>
    <w:rsid w:val="003C1C68"/>
    <w:rsid w:val="00464398"/>
    <w:rsid w:val="004A6E1E"/>
    <w:rsid w:val="004A742A"/>
    <w:rsid w:val="004C0806"/>
    <w:rsid w:val="00527F48"/>
    <w:rsid w:val="00621D44"/>
    <w:rsid w:val="00623972"/>
    <w:rsid w:val="00650C1C"/>
    <w:rsid w:val="00654F25"/>
    <w:rsid w:val="006672FF"/>
    <w:rsid w:val="0069459B"/>
    <w:rsid w:val="006C03F2"/>
    <w:rsid w:val="006D4696"/>
    <w:rsid w:val="006E36F6"/>
    <w:rsid w:val="006E48EE"/>
    <w:rsid w:val="006F7F40"/>
    <w:rsid w:val="007066F0"/>
    <w:rsid w:val="00724728"/>
    <w:rsid w:val="00793345"/>
    <w:rsid w:val="0079593C"/>
    <w:rsid w:val="007A1A50"/>
    <w:rsid w:val="00811F9F"/>
    <w:rsid w:val="00910D5F"/>
    <w:rsid w:val="00945E8E"/>
    <w:rsid w:val="00967B36"/>
    <w:rsid w:val="00997D11"/>
    <w:rsid w:val="009F2D4F"/>
    <w:rsid w:val="00A21EB9"/>
    <w:rsid w:val="00A308CB"/>
    <w:rsid w:val="00A34920"/>
    <w:rsid w:val="00A83672"/>
    <w:rsid w:val="00AF45C3"/>
    <w:rsid w:val="00B50FE0"/>
    <w:rsid w:val="00B5281A"/>
    <w:rsid w:val="00BE718A"/>
    <w:rsid w:val="00C062CF"/>
    <w:rsid w:val="00C46663"/>
    <w:rsid w:val="00C66B25"/>
    <w:rsid w:val="00C66EA4"/>
    <w:rsid w:val="00C86D33"/>
    <w:rsid w:val="00D241A2"/>
    <w:rsid w:val="00D44C68"/>
    <w:rsid w:val="00D67D32"/>
    <w:rsid w:val="00D951DD"/>
    <w:rsid w:val="00DB7301"/>
    <w:rsid w:val="00DF5749"/>
    <w:rsid w:val="00EA0F1F"/>
    <w:rsid w:val="00EC0A80"/>
    <w:rsid w:val="00EC4359"/>
    <w:rsid w:val="00F67358"/>
    <w:rsid w:val="00F84441"/>
    <w:rsid w:val="00F855E9"/>
    <w:rsid w:val="00F95D46"/>
    <w:rsid w:val="00FD0C26"/>
    <w:rsid w:val="00FD6602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783265EC-58FB-43E3-9EC3-29D6F0C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C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C0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8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84441"/>
  </w:style>
  <w:style w:type="paragraph" w:styleId="a6">
    <w:name w:val="footer"/>
    <w:basedOn w:val="a"/>
    <w:link w:val="Char1"/>
    <w:uiPriority w:val="99"/>
    <w:unhideWhenUsed/>
    <w:rsid w:val="00F8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84441"/>
  </w:style>
  <w:style w:type="paragraph" w:styleId="a7">
    <w:name w:val="Normal (Web)"/>
    <w:basedOn w:val="a"/>
    <w:uiPriority w:val="99"/>
    <w:unhideWhenUsed/>
    <w:rsid w:val="00F673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9593C"/>
    <w:rPr>
      <w:strike w:val="0"/>
      <w:dstrike w:val="0"/>
      <w:color w:val="2F42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0172-58E9-4CD9-AD7A-4905EBBC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Sir Alkhatem</dc:creator>
  <cp:lastModifiedBy>HP</cp:lastModifiedBy>
  <cp:revision>24</cp:revision>
  <cp:lastPrinted>2013-06-01T11:10:00Z</cp:lastPrinted>
  <dcterms:created xsi:type="dcterms:W3CDTF">2014-03-18T08:38:00Z</dcterms:created>
  <dcterms:modified xsi:type="dcterms:W3CDTF">2020-02-29T07:35:00Z</dcterms:modified>
</cp:coreProperties>
</file>