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2B" w:rsidRDefault="00F91047">
      <w:pPr>
        <w:rPr>
          <w:rtl/>
        </w:rPr>
      </w:pPr>
      <w:r>
        <w:rPr>
          <w:rFonts w:ascii="jn" w:hAnsi="jn"/>
          <w:color w:val="404040"/>
          <w:shd w:val="clear" w:color="auto" w:fill="FFFFFF"/>
          <w:rtl/>
        </w:rPr>
        <w:t xml:space="preserve">ي مكاتب المسئولين الحكوميين </w:t>
      </w:r>
      <w:proofErr w:type="spellStart"/>
      <w:r>
        <w:rPr>
          <w:rFonts w:ascii="jn" w:hAnsi="jn"/>
          <w:color w:val="404040"/>
          <w:shd w:val="clear" w:color="auto" w:fill="FFFFFF"/>
          <w:rtl/>
        </w:rPr>
        <w:t>ومايتبع</w:t>
      </w:r>
      <w:proofErr w:type="spellEnd"/>
      <w:r>
        <w:rPr>
          <w:rFonts w:ascii="jn" w:hAnsi="jn"/>
          <w:color w:val="404040"/>
          <w:shd w:val="clear" w:color="auto" w:fill="FFFFFF"/>
          <w:rtl/>
        </w:rPr>
        <w:t xml:space="preserve"> ذلك من ترتيب المواعيد واستقبال الضيوف والزوار ومرافقتهم وتوجيه المعاملات ومتابعتها والمشاركة في اللجان ذات العلاقة وإعداد التقارير والقيام </w:t>
      </w:r>
      <w:proofErr w:type="spellStart"/>
      <w:r>
        <w:rPr>
          <w:rFonts w:ascii="jn" w:hAnsi="jn"/>
          <w:color w:val="404040"/>
          <w:shd w:val="clear" w:color="auto" w:fill="FFFFFF"/>
          <w:rtl/>
        </w:rPr>
        <w:t>بالاعمال</w:t>
      </w:r>
      <w:proofErr w:type="spellEnd"/>
      <w:r>
        <w:rPr>
          <w:rFonts w:ascii="jn" w:hAnsi="jn"/>
          <w:color w:val="404040"/>
          <w:shd w:val="clear" w:color="auto" w:fill="FFFFFF"/>
          <w:rtl/>
        </w:rPr>
        <w:t xml:space="preserve"> الاخرى ذات العلاقة بهذا المجال</w:t>
      </w:r>
    </w:p>
    <w:p w:rsidR="00F91047" w:rsidRDefault="00F91047">
      <w:pPr>
        <w:rPr>
          <w:rtl/>
        </w:rPr>
      </w:pPr>
    </w:p>
    <w:p w:rsidR="00F91047" w:rsidRPr="00F91047" w:rsidRDefault="00F91047" w:rsidP="00F91047">
      <w:pPr>
        <w:numPr>
          <w:ilvl w:val="0"/>
          <w:numId w:val="1"/>
        </w:numPr>
        <w:shd w:val="clear" w:color="auto" w:fill="FFFFFF"/>
        <w:spacing w:before="100" w:beforeAutospacing="1" w:after="150" w:line="240" w:lineRule="auto"/>
        <w:ind w:left="0" w:right="375"/>
        <w:rPr>
          <w:rFonts w:ascii="jn" w:eastAsia="Times New Roman" w:hAnsi="jn" w:cs="Times New Roman"/>
          <w:color w:val="404040"/>
          <w:sz w:val="24"/>
          <w:szCs w:val="24"/>
        </w:rPr>
      </w:pPr>
      <w:r w:rsidRPr="00F91047">
        <w:rPr>
          <w:rFonts w:ascii="jn" w:eastAsia="Times New Roman" w:hAnsi="jn" w:cs="Times New Roman"/>
          <w:color w:val="404040"/>
          <w:sz w:val="24"/>
          <w:szCs w:val="24"/>
          <w:rtl/>
        </w:rPr>
        <w:t xml:space="preserve">حديد وتنظيم مواعيد مقابلات المسؤول </w:t>
      </w:r>
      <w:proofErr w:type="spellStart"/>
      <w:r w:rsidRPr="00F91047">
        <w:rPr>
          <w:rFonts w:ascii="jn" w:eastAsia="Times New Roman" w:hAnsi="jn" w:cs="Times New Roman"/>
          <w:color w:val="404040"/>
          <w:sz w:val="24"/>
          <w:szCs w:val="24"/>
          <w:rtl/>
        </w:rPr>
        <w:t>بناءا</w:t>
      </w:r>
      <w:proofErr w:type="spellEnd"/>
      <w:r w:rsidRPr="00F91047">
        <w:rPr>
          <w:rFonts w:ascii="jn" w:eastAsia="Times New Roman" w:hAnsi="jn" w:cs="Times New Roman"/>
          <w:color w:val="404040"/>
          <w:sz w:val="24"/>
          <w:szCs w:val="24"/>
          <w:rtl/>
        </w:rPr>
        <w:t xml:space="preserve"> على التعليمات والتوجيهات المبلغة</w:t>
      </w:r>
    </w:p>
    <w:p w:rsidR="00F91047" w:rsidRPr="00F91047" w:rsidRDefault="00F91047" w:rsidP="00F91047">
      <w:pPr>
        <w:numPr>
          <w:ilvl w:val="0"/>
          <w:numId w:val="1"/>
        </w:numPr>
        <w:shd w:val="clear" w:color="auto" w:fill="FFFFFF"/>
        <w:spacing w:before="100" w:beforeAutospacing="1" w:after="150" w:line="240" w:lineRule="auto"/>
        <w:ind w:left="0" w:right="375"/>
        <w:rPr>
          <w:rFonts w:ascii="jn" w:eastAsia="Times New Roman" w:hAnsi="jn" w:cs="Times New Roman"/>
          <w:color w:val="404040"/>
          <w:sz w:val="24"/>
          <w:szCs w:val="24"/>
        </w:rPr>
      </w:pPr>
      <w:r w:rsidRPr="00F91047">
        <w:rPr>
          <w:rFonts w:ascii="jn" w:eastAsia="Times New Roman" w:hAnsi="jn" w:cs="Times New Roman"/>
          <w:color w:val="404040"/>
          <w:sz w:val="24"/>
          <w:szCs w:val="24"/>
          <w:rtl/>
        </w:rPr>
        <w:t>متابعة الموضوعات لدى الادارات والاقسام داخل وخارج الجهة</w:t>
      </w:r>
    </w:p>
    <w:p w:rsidR="00F91047" w:rsidRPr="00F91047" w:rsidRDefault="00F91047" w:rsidP="00F91047">
      <w:pPr>
        <w:numPr>
          <w:ilvl w:val="0"/>
          <w:numId w:val="1"/>
        </w:numPr>
        <w:shd w:val="clear" w:color="auto" w:fill="FFFFFF"/>
        <w:spacing w:before="100" w:beforeAutospacing="1" w:after="150" w:line="240" w:lineRule="auto"/>
        <w:ind w:left="0" w:right="375"/>
        <w:rPr>
          <w:rFonts w:ascii="jn" w:eastAsia="Times New Roman" w:hAnsi="jn" w:cs="Times New Roman"/>
          <w:color w:val="404040"/>
          <w:sz w:val="24"/>
          <w:szCs w:val="24"/>
        </w:rPr>
      </w:pPr>
      <w:r w:rsidRPr="00F91047">
        <w:rPr>
          <w:rFonts w:ascii="jn" w:eastAsia="Times New Roman" w:hAnsi="jn" w:cs="Times New Roman"/>
          <w:color w:val="404040"/>
          <w:sz w:val="24"/>
          <w:szCs w:val="24"/>
          <w:rtl/>
        </w:rPr>
        <w:t xml:space="preserve">التحرير على المعاملات السرية ومتابعة نسخها </w:t>
      </w:r>
      <w:proofErr w:type="gramStart"/>
      <w:r w:rsidRPr="00F91047">
        <w:rPr>
          <w:rFonts w:ascii="jn" w:eastAsia="Times New Roman" w:hAnsi="jn" w:cs="Times New Roman"/>
          <w:color w:val="404040"/>
          <w:sz w:val="24"/>
          <w:szCs w:val="24"/>
          <w:rtl/>
        </w:rPr>
        <w:t xml:space="preserve">و </w:t>
      </w:r>
      <w:proofErr w:type="spellStart"/>
      <w:r w:rsidRPr="00F91047">
        <w:rPr>
          <w:rFonts w:ascii="jn" w:eastAsia="Times New Roman" w:hAnsi="jn" w:cs="Times New Roman"/>
          <w:color w:val="404040"/>
          <w:sz w:val="24"/>
          <w:szCs w:val="24"/>
          <w:rtl/>
        </w:rPr>
        <w:t>تصديدرها</w:t>
      </w:r>
      <w:proofErr w:type="spellEnd"/>
      <w:proofErr w:type="gramEnd"/>
    </w:p>
    <w:p w:rsidR="00F91047" w:rsidRPr="00F91047" w:rsidRDefault="00F91047" w:rsidP="00F91047">
      <w:pPr>
        <w:numPr>
          <w:ilvl w:val="0"/>
          <w:numId w:val="1"/>
        </w:numPr>
        <w:shd w:val="clear" w:color="auto" w:fill="FFFFFF"/>
        <w:spacing w:before="100" w:beforeAutospacing="1" w:after="150" w:line="240" w:lineRule="auto"/>
        <w:ind w:left="0" w:right="375"/>
        <w:rPr>
          <w:rFonts w:ascii="jn" w:eastAsia="Times New Roman" w:hAnsi="jn" w:cs="Times New Roman"/>
          <w:color w:val="404040"/>
          <w:sz w:val="24"/>
          <w:szCs w:val="24"/>
        </w:rPr>
      </w:pPr>
      <w:r w:rsidRPr="00F91047">
        <w:rPr>
          <w:rFonts w:ascii="jn" w:eastAsia="Times New Roman" w:hAnsi="jn" w:cs="Times New Roman"/>
          <w:color w:val="404040"/>
          <w:sz w:val="24"/>
          <w:szCs w:val="24"/>
          <w:rtl/>
        </w:rPr>
        <w:t xml:space="preserve">الرد على المكالمات الهاتفية وتحويلها الى </w:t>
      </w:r>
      <w:proofErr w:type="spellStart"/>
      <w:r w:rsidRPr="00F91047">
        <w:rPr>
          <w:rFonts w:ascii="jn" w:eastAsia="Times New Roman" w:hAnsi="jn" w:cs="Times New Roman"/>
          <w:color w:val="404040"/>
          <w:sz w:val="24"/>
          <w:szCs w:val="24"/>
          <w:rtl/>
        </w:rPr>
        <w:t>المسؤل</w:t>
      </w:r>
      <w:proofErr w:type="spellEnd"/>
      <w:r w:rsidRPr="00F91047">
        <w:rPr>
          <w:rFonts w:ascii="jn" w:eastAsia="Times New Roman" w:hAnsi="jn" w:cs="Times New Roman"/>
          <w:color w:val="404040"/>
          <w:sz w:val="24"/>
          <w:szCs w:val="24"/>
          <w:rtl/>
        </w:rPr>
        <w:t xml:space="preserve"> </w:t>
      </w:r>
      <w:proofErr w:type="spellStart"/>
      <w:r w:rsidRPr="00F91047">
        <w:rPr>
          <w:rFonts w:ascii="jn" w:eastAsia="Times New Roman" w:hAnsi="jn" w:cs="Times New Roman"/>
          <w:color w:val="404040"/>
          <w:sz w:val="24"/>
          <w:szCs w:val="24"/>
          <w:rtl/>
        </w:rPr>
        <w:t>بناءاً</w:t>
      </w:r>
      <w:proofErr w:type="spellEnd"/>
      <w:r w:rsidRPr="00F91047">
        <w:rPr>
          <w:rFonts w:ascii="jn" w:eastAsia="Times New Roman" w:hAnsi="jn" w:cs="Times New Roman"/>
          <w:color w:val="404040"/>
          <w:sz w:val="24"/>
          <w:szCs w:val="24"/>
          <w:rtl/>
        </w:rPr>
        <w:t xml:space="preserve"> على التوجيهات اليومية المبلغة</w:t>
      </w:r>
    </w:p>
    <w:p w:rsidR="00F91047" w:rsidRPr="00F91047" w:rsidRDefault="00F91047" w:rsidP="00F91047">
      <w:pPr>
        <w:numPr>
          <w:ilvl w:val="0"/>
          <w:numId w:val="1"/>
        </w:numPr>
        <w:shd w:val="clear" w:color="auto" w:fill="FFFFFF"/>
        <w:spacing w:before="100" w:beforeAutospacing="1" w:after="150" w:line="240" w:lineRule="auto"/>
        <w:ind w:left="0" w:right="375"/>
        <w:rPr>
          <w:rFonts w:ascii="jn" w:eastAsia="Times New Roman" w:hAnsi="jn" w:cs="Times New Roman"/>
          <w:color w:val="404040"/>
          <w:sz w:val="24"/>
          <w:szCs w:val="24"/>
        </w:rPr>
      </w:pPr>
      <w:r w:rsidRPr="00F91047">
        <w:rPr>
          <w:rFonts w:ascii="jn" w:eastAsia="Times New Roman" w:hAnsi="jn" w:cs="Times New Roman"/>
          <w:color w:val="404040"/>
          <w:sz w:val="24"/>
          <w:szCs w:val="24"/>
          <w:rtl/>
        </w:rPr>
        <w:t>استقبال المراجعين وتنظيم دخولهم وتوجيههم الى الادارات والاقسام المختصة</w:t>
      </w:r>
    </w:p>
    <w:p w:rsidR="00F91047" w:rsidRDefault="00F91047" w:rsidP="00F91047">
      <w:pPr>
        <w:numPr>
          <w:ilvl w:val="0"/>
          <w:numId w:val="1"/>
        </w:numPr>
        <w:shd w:val="clear" w:color="auto" w:fill="FFFFFF"/>
        <w:spacing w:before="100" w:beforeAutospacing="1" w:after="150" w:line="240" w:lineRule="auto"/>
        <w:ind w:left="0" w:right="375"/>
        <w:rPr>
          <w:rFonts w:ascii="jn" w:eastAsia="Times New Roman" w:hAnsi="jn" w:cs="Times New Roman"/>
          <w:color w:val="404040"/>
          <w:sz w:val="24"/>
          <w:szCs w:val="24"/>
        </w:rPr>
      </w:pPr>
      <w:r w:rsidRPr="00F91047">
        <w:rPr>
          <w:rFonts w:ascii="jn" w:eastAsia="Times New Roman" w:hAnsi="jn" w:cs="Times New Roman"/>
          <w:color w:val="404040"/>
          <w:sz w:val="24"/>
          <w:szCs w:val="24"/>
          <w:rtl/>
        </w:rPr>
        <w:t>المشاركة في اللجان ذات العلاقة واعداد التقارير والاحصائيات ذات العلاقة</w:t>
      </w:r>
    </w:p>
    <w:p w:rsidR="00F91047" w:rsidRDefault="00F91047" w:rsidP="00F91047">
      <w:pPr>
        <w:shd w:val="clear" w:color="auto" w:fill="FFFFFF"/>
        <w:spacing w:before="100" w:beforeAutospacing="1" w:after="150" w:line="240" w:lineRule="auto"/>
        <w:ind w:right="375"/>
        <w:rPr>
          <w:rFonts w:ascii="jn" w:eastAsia="Times New Roman" w:hAnsi="jn" w:cs="Times New Roman"/>
          <w:color w:val="404040"/>
          <w:sz w:val="24"/>
          <w:szCs w:val="24"/>
          <w:rtl/>
        </w:rPr>
      </w:pPr>
    </w:p>
    <w:p w:rsidR="00F91047" w:rsidRPr="00F91047" w:rsidRDefault="00F91047" w:rsidP="00F91047">
      <w:pPr>
        <w:shd w:val="clear" w:color="auto" w:fill="FFFFFF"/>
        <w:bidi w:val="0"/>
        <w:spacing w:before="240" w:after="240" w:line="240" w:lineRule="auto"/>
        <w:jc w:val="right"/>
        <w:outlineLvl w:val="2"/>
        <w:rPr>
          <w:rFonts w:ascii="jn" w:eastAsia="Times New Roman" w:hAnsi="jn" w:cs="Times New Roman"/>
          <w:color w:val="036E43"/>
          <w:sz w:val="35"/>
          <w:szCs w:val="35"/>
        </w:rPr>
      </w:pPr>
      <w:r w:rsidRPr="00F91047">
        <w:rPr>
          <w:rFonts w:ascii="jn" w:eastAsia="Times New Roman" w:hAnsi="jn" w:cs="Times New Roman"/>
          <w:color w:val="036E43"/>
          <w:sz w:val="35"/>
          <w:szCs w:val="35"/>
          <w:rtl/>
        </w:rPr>
        <w:t xml:space="preserve">أمثلة للمعارف </w:t>
      </w:r>
      <w:proofErr w:type="gramStart"/>
      <w:r w:rsidRPr="00F91047">
        <w:rPr>
          <w:rFonts w:ascii="jn" w:eastAsia="Times New Roman" w:hAnsi="jn" w:cs="Times New Roman"/>
          <w:color w:val="036E43"/>
          <w:sz w:val="35"/>
          <w:szCs w:val="35"/>
          <w:rtl/>
        </w:rPr>
        <w:t>و القدرات</w:t>
      </w:r>
      <w:proofErr w:type="gramEnd"/>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 xml:space="preserve">معرفة </w:t>
      </w:r>
      <w:r w:rsidRPr="00F91047">
        <w:rPr>
          <w:rFonts w:ascii="jn" w:eastAsia="Times New Roman" w:hAnsi="jn" w:cs="Times New Roman" w:hint="cs"/>
          <w:color w:val="404040"/>
          <w:sz w:val="24"/>
          <w:szCs w:val="24"/>
          <w:shd w:val="clear" w:color="auto" w:fill="FFFFFF"/>
          <w:rtl/>
        </w:rPr>
        <w:t>بالأسس</w:t>
      </w:r>
      <w:r w:rsidRPr="00F91047">
        <w:rPr>
          <w:rFonts w:ascii="jn" w:eastAsia="Times New Roman" w:hAnsi="jn" w:cs="Times New Roman"/>
          <w:color w:val="404040"/>
          <w:sz w:val="24"/>
          <w:szCs w:val="24"/>
          <w:shd w:val="clear" w:color="auto" w:fill="FFFFFF"/>
          <w:rtl/>
        </w:rPr>
        <w:t xml:space="preserve"> والمفاهيم المتعلقة بطبيعة اعمال المسئولين</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 xml:space="preserve">معرفة </w:t>
      </w:r>
      <w:r w:rsidRPr="00F91047">
        <w:rPr>
          <w:rFonts w:ascii="jn" w:eastAsia="Times New Roman" w:hAnsi="jn" w:cs="Times New Roman" w:hint="cs"/>
          <w:color w:val="404040"/>
          <w:sz w:val="24"/>
          <w:szCs w:val="24"/>
          <w:shd w:val="clear" w:color="auto" w:fill="FFFFFF"/>
          <w:rtl/>
        </w:rPr>
        <w:t>باختصاصات</w:t>
      </w:r>
      <w:r w:rsidRPr="00F91047">
        <w:rPr>
          <w:rFonts w:ascii="jn" w:eastAsia="Times New Roman" w:hAnsi="jn" w:cs="Times New Roman"/>
          <w:color w:val="404040"/>
          <w:sz w:val="24"/>
          <w:szCs w:val="24"/>
          <w:shd w:val="clear" w:color="auto" w:fill="FFFFFF"/>
          <w:rtl/>
        </w:rPr>
        <w:t xml:space="preserve"> وأهداف الجهة أو القطاع التي توجد به الوظيفة</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اجادة التعامل الحسن</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التصرف بسرعة ومواجهة المواقف وتقديرها والتعامل معها بحكمة</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استخلاص وتفهم طلبات المراجعين</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تذكر التعليمات الشفوية وبلورتها في نواحي تطبيقية ومتابعة ذلك</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المتابعة واعداد المذكرات وعرض الموضوعات وتقديم التوصيات</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ترتيب وحفظ الملفات وفهرستها والمحافظة على سرية المعلومات</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التعامل مع الحاسب الالي والنسخ</w:t>
      </w:r>
    </w:p>
    <w:p w:rsidR="00F91047" w:rsidRP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قدرة على اقامة علاقات عمل فعالة مع الاخرين والمحافظة عليها</w:t>
      </w:r>
    </w:p>
    <w:p w:rsidR="00F91047" w:rsidRDefault="00F91047" w:rsidP="00F91047">
      <w:pPr>
        <w:numPr>
          <w:ilvl w:val="0"/>
          <w:numId w:val="2"/>
        </w:numPr>
        <w:spacing w:before="100" w:beforeAutospacing="1" w:after="150" w:line="240" w:lineRule="auto"/>
        <w:ind w:left="0" w:right="375"/>
        <w:rPr>
          <w:rFonts w:ascii="jn" w:eastAsia="Times New Roman" w:hAnsi="jn" w:cs="Times New Roman"/>
          <w:color w:val="404040"/>
          <w:sz w:val="24"/>
          <w:szCs w:val="24"/>
          <w:shd w:val="clear" w:color="auto" w:fill="FFFFFF"/>
        </w:rPr>
      </w:pPr>
      <w:r w:rsidRPr="00F91047">
        <w:rPr>
          <w:rFonts w:ascii="jn" w:eastAsia="Times New Roman" w:hAnsi="jn" w:cs="Times New Roman"/>
          <w:color w:val="404040"/>
          <w:sz w:val="24"/>
          <w:szCs w:val="24"/>
          <w:shd w:val="clear" w:color="auto" w:fill="FFFFFF"/>
          <w:rtl/>
        </w:rPr>
        <w:t>القدرة على تطبيق المعارف أعلاه بمهارة</w:t>
      </w: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r>
        <w:rPr>
          <w:rtl/>
        </w:rPr>
        <w:t xml:space="preserve">تأدية كافة مهام السكرتارية الخاصة بهيئة او مجلس أو لجنة الاعداد والتحضير للاجتماعات الدورية وتحضير المعلومات ذات العلاقة </w:t>
      </w:r>
      <w:proofErr w:type="spellStart"/>
      <w:r>
        <w:rPr>
          <w:rtl/>
        </w:rPr>
        <w:t>باعمال</w:t>
      </w:r>
      <w:proofErr w:type="spellEnd"/>
      <w:r>
        <w:rPr>
          <w:rtl/>
        </w:rPr>
        <w:t xml:space="preserve"> هذه الاجتماعات اعداد القرارات الصادرة عن اللجان او المجلس أو الهيئة وتبلغيها ومتابعتها الرد على المكاتبات الواردة واستلام المعاملات وحفظها التنسيق بين الجهات ذات العلاقة بأعمال اللجنة الاشراف على حفظ المعلومات والقرارات للرجوع اليها عند الحاجة اعداد التقارير الدورية والاحصائيات وتقديم التوصيات عن المواضيع ذات العلاقة</w:t>
      </w:r>
    </w:p>
    <w:p w:rsidR="00F91047" w:rsidRDefault="00F91047" w:rsidP="00F91047">
      <w:pPr>
        <w:autoSpaceDE w:val="0"/>
        <w:autoSpaceDN w:val="0"/>
        <w:adjustRightInd w:val="0"/>
        <w:spacing w:after="0" w:line="240" w:lineRule="auto"/>
        <w:rPr>
          <w:rFonts w:ascii="jannaltregular" w:cs="jannaltregular"/>
          <w:color w:val="404040"/>
        </w:rPr>
      </w:pPr>
      <w:r>
        <w:rPr>
          <w:rFonts w:ascii="jannaltregular" w:cs="jannaltregular" w:hint="cs"/>
          <w:color w:val="404040"/>
          <w:rtl/>
        </w:rPr>
        <w:t>تشمل</w:t>
      </w:r>
      <w:r>
        <w:rPr>
          <w:rFonts w:ascii="jannaltregular" w:cs="jannaltregular"/>
          <w:color w:val="404040"/>
        </w:rPr>
        <w:t xml:space="preserve"> </w:t>
      </w:r>
      <w:r>
        <w:rPr>
          <w:rFonts w:ascii="jannaltregular" w:cs="jannaltregular" w:hint="cs"/>
          <w:color w:val="404040"/>
          <w:rtl/>
        </w:rPr>
        <w:t>هذه</w:t>
      </w:r>
      <w:r>
        <w:rPr>
          <w:rFonts w:ascii="jannaltregular" w:cs="jannaltregular"/>
          <w:color w:val="404040"/>
        </w:rPr>
        <w:t xml:space="preserve"> </w:t>
      </w:r>
      <w:r>
        <w:rPr>
          <w:rFonts w:ascii="jannaltregular" w:cs="jannaltregular" w:hint="cs"/>
          <w:color w:val="404040"/>
          <w:rtl/>
        </w:rPr>
        <w:t>السلسلة</w:t>
      </w:r>
      <w:r>
        <w:rPr>
          <w:rFonts w:ascii="jannaltregular" w:cs="jannaltregular"/>
          <w:color w:val="404040"/>
        </w:rPr>
        <w:t xml:space="preserve"> </w:t>
      </w:r>
      <w:r>
        <w:rPr>
          <w:rFonts w:ascii="jannaltregular" w:cs="jannaltregular" w:hint="cs"/>
          <w:color w:val="404040"/>
          <w:rtl/>
        </w:rPr>
        <w:t>الوظائف</w:t>
      </w:r>
      <w:r>
        <w:rPr>
          <w:rFonts w:ascii="jannaltregular" w:cs="jannaltregular"/>
          <w:color w:val="404040"/>
        </w:rPr>
        <w:t xml:space="preserve"> </w:t>
      </w:r>
      <w:r>
        <w:rPr>
          <w:rFonts w:ascii="jannaltregular" w:cs="jannaltregular" w:hint="cs"/>
          <w:color w:val="404040"/>
          <w:rtl/>
        </w:rPr>
        <w:t>التي</w:t>
      </w:r>
      <w:r>
        <w:rPr>
          <w:rFonts w:ascii="jannaltregular" w:cs="jannaltregular"/>
          <w:color w:val="404040"/>
        </w:rPr>
        <w:t xml:space="preserve"> </w:t>
      </w:r>
      <w:r>
        <w:rPr>
          <w:rFonts w:ascii="jannaltregular" w:cs="jannaltregular" w:hint="cs"/>
          <w:color w:val="404040"/>
          <w:rtl/>
        </w:rPr>
        <w:t>تتولى</w:t>
      </w:r>
      <w:r>
        <w:rPr>
          <w:rFonts w:ascii="jannaltregular" w:cs="jannaltregular"/>
          <w:color w:val="404040"/>
        </w:rPr>
        <w:t xml:space="preserve"> </w:t>
      </w:r>
      <w:r>
        <w:rPr>
          <w:rFonts w:ascii="jannaltregular" w:cs="jannaltregular" w:hint="cs"/>
          <w:color w:val="404040"/>
          <w:rtl/>
        </w:rPr>
        <w:t>سكرتارية</w:t>
      </w:r>
      <w:r>
        <w:rPr>
          <w:rFonts w:ascii="jannaltregular" w:cs="jannaltregular"/>
          <w:color w:val="404040"/>
        </w:rPr>
        <w:t xml:space="preserve"> </w:t>
      </w:r>
      <w:r>
        <w:rPr>
          <w:rFonts w:ascii="jannaltregular" w:cs="jannaltregular" w:hint="cs"/>
          <w:color w:val="404040"/>
          <w:rtl/>
        </w:rPr>
        <w:t>اللجان</w:t>
      </w:r>
      <w:r>
        <w:rPr>
          <w:rFonts w:ascii="jannaltregular" w:cs="jannaltregular"/>
          <w:color w:val="404040"/>
        </w:rPr>
        <w:t xml:space="preserve"> </w:t>
      </w:r>
      <w:r>
        <w:rPr>
          <w:rFonts w:ascii="jannaltregular" w:cs="jannaltregular" w:hint="cs"/>
          <w:color w:val="404040"/>
          <w:rtl/>
        </w:rPr>
        <w:t>والمجالس</w:t>
      </w:r>
      <w:r>
        <w:rPr>
          <w:rFonts w:ascii="jannaltregular" w:cs="jannaltregular"/>
          <w:color w:val="404040"/>
        </w:rPr>
        <w:t xml:space="preserve"> </w:t>
      </w:r>
      <w:r>
        <w:rPr>
          <w:rFonts w:ascii="jannaltregular" w:cs="jannaltregular" w:hint="cs"/>
          <w:color w:val="404040"/>
          <w:rtl/>
        </w:rPr>
        <w:t>وذلك</w:t>
      </w:r>
      <w:r>
        <w:rPr>
          <w:rFonts w:ascii="jannaltregular" w:cs="jannaltregular"/>
          <w:color w:val="404040"/>
        </w:rPr>
        <w:t xml:space="preserve"> </w:t>
      </w:r>
      <w:r>
        <w:rPr>
          <w:rFonts w:ascii="jannaltregular" w:cs="jannaltregular" w:hint="cs"/>
          <w:color w:val="404040"/>
          <w:rtl/>
        </w:rPr>
        <w:t>فيما</w:t>
      </w:r>
      <w:r>
        <w:rPr>
          <w:rFonts w:ascii="jannaltregular" w:cs="jannaltregular"/>
          <w:color w:val="404040"/>
        </w:rPr>
        <w:t xml:space="preserve"> </w:t>
      </w:r>
      <w:r>
        <w:rPr>
          <w:rFonts w:ascii="jannaltregular" w:cs="jannaltregular" w:hint="cs"/>
          <w:color w:val="404040"/>
          <w:rtl/>
        </w:rPr>
        <w:t>يتعلق</w:t>
      </w:r>
      <w:r>
        <w:rPr>
          <w:rFonts w:ascii="jannaltregular" w:cs="jannaltregular"/>
          <w:color w:val="404040"/>
        </w:rPr>
        <w:t xml:space="preserve"> </w:t>
      </w:r>
      <w:r>
        <w:rPr>
          <w:rFonts w:ascii="jannaltregular" w:cs="jannaltregular" w:hint="cs"/>
          <w:color w:val="404040"/>
          <w:rtl/>
        </w:rPr>
        <w:t>بتحضير</w:t>
      </w:r>
      <w:r>
        <w:rPr>
          <w:rFonts w:ascii="jannaltregular" w:cs="jannaltregular"/>
          <w:color w:val="404040"/>
        </w:rPr>
        <w:t xml:space="preserve"> </w:t>
      </w:r>
      <w:r>
        <w:rPr>
          <w:rFonts w:ascii="jannaltregular" w:cs="jannaltregular" w:hint="cs"/>
          <w:color w:val="404040"/>
          <w:rtl/>
        </w:rPr>
        <w:t>جداول</w:t>
      </w:r>
      <w:r>
        <w:rPr>
          <w:rFonts w:ascii="jannaltregular" w:cs="jannaltregular"/>
          <w:color w:val="404040"/>
        </w:rPr>
        <w:t xml:space="preserve"> </w:t>
      </w:r>
      <w:r>
        <w:rPr>
          <w:rFonts w:ascii="jannaltregular" w:cs="jannaltregular" w:hint="cs"/>
          <w:color w:val="404040"/>
          <w:rtl/>
        </w:rPr>
        <w:t>الاعمال</w:t>
      </w:r>
      <w:r>
        <w:rPr>
          <w:rFonts w:ascii="jannaltregular" w:cs="jannaltregular"/>
          <w:color w:val="404040"/>
        </w:rPr>
        <w:t xml:space="preserve"> </w:t>
      </w:r>
      <w:r>
        <w:rPr>
          <w:rFonts w:ascii="jannaltregular" w:cs="jannaltregular" w:hint="cs"/>
          <w:color w:val="404040"/>
          <w:rtl/>
        </w:rPr>
        <w:t>ومتابعة</w:t>
      </w:r>
      <w:r>
        <w:rPr>
          <w:rFonts w:ascii="jannaltregular" w:cs="jannaltregular"/>
          <w:color w:val="404040"/>
        </w:rPr>
        <w:t xml:space="preserve"> </w:t>
      </w:r>
      <w:r>
        <w:rPr>
          <w:rFonts w:ascii="jannaltregular" w:cs="jannaltregular" w:hint="cs"/>
          <w:color w:val="404040"/>
          <w:rtl/>
        </w:rPr>
        <w:t>تنفيذ</w:t>
      </w:r>
      <w:r>
        <w:rPr>
          <w:rFonts w:ascii="jannaltregular" w:cs="jannaltregular"/>
          <w:color w:val="404040"/>
        </w:rPr>
        <w:t xml:space="preserve"> </w:t>
      </w:r>
      <w:r>
        <w:rPr>
          <w:rFonts w:ascii="jannaltregular" w:cs="jannaltregular" w:hint="cs"/>
          <w:color w:val="404040"/>
          <w:rtl/>
        </w:rPr>
        <w:t>التوصيات</w:t>
      </w:r>
      <w:r>
        <w:rPr>
          <w:rFonts w:ascii="jannaltregular" w:cs="jannaltregular"/>
          <w:color w:val="404040"/>
        </w:rPr>
        <w:t xml:space="preserve"> </w:t>
      </w:r>
      <w:r>
        <w:rPr>
          <w:rFonts w:ascii="jannaltregular" w:cs="jannaltregular" w:hint="cs"/>
          <w:color w:val="404040"/>
          <w:rtl/>
        </w:rPr>
        <w:t>والقرارات</w:t>
      </w:r>
    </w:p>
    <w:p w:rsidR="00F91047" w:rsidRDefault="00F91047" w:rsidP="00F91047">
      <w:pPr>
        <w:autoSpaceDE w:val="0"/>
        <w:autoSpaceDN w:val="0"/>
        <w:adjustRightInd w:val="0"/>
        <w:spacing w:after="0" w:line="240" w:lineRule="auto"/>
        <w:rPr>
          <w:rFonts w:ascii="jannaltregular" w:cs="jannaltregular"/>
          <w:color w:val="404040"/>
        </w:rPr>
      </w:pPr>
      <w:r>
        <w:rPr>
          <w:rFonts w:ascii="jannaltregular" w:cs="jannaltregular" w:hint="cs"/>
          <w:color w:val="404040"/>
          <w:rtl/>
        </w:rPr>
        <w:t>وإجراء</w:t>
      </w:r>
      <w:r>
        <w:rPr>
          <w:rFonts w:ascii="jannaltregular" w:cs="jannaltregular"/>
          <w:color w:val="404040"/>
        </w:rPr>
        <w:t xml:space="preserve"> </w:t>
      </w:r>
      <w:r>
        <w:rPr>
          <w:rFonts w:ascii="jannaltregular" w:cs="jannaltregular" w:hint="cs"/>
          <w:color w:val="404040"/>
          <w:rtl/>
        </w:rPr>
        <w:t>بعض</w:t>
      </w:r>
      <w:r>
        <w:rPr>
          <w:rFonts w:ascii="jannaltregular" w:cs="jannaltregular"/>
          <w:color w:val="404040"/>
        </w:rPr>
        <w:t xml:space="preserve"> </w:t>
      </w:r>
      <w:r>
        <w:rPr>
          <w:rFonts w:ascii="jannaltregular" w:cs="jannaltregular" w:hint="cs"/>
          <w:color w:val="404040"/>
          <w:rtl/>
        </w:rPr>
        <w:t>الدراسات</w:t>
      </w:r>
      <w:r>
        <w:rPr>
          <w:rFonts w:ascii="jannaltregular" w:cs="jannaltregular"/>
          <w:color w:val="404040"/>
        </w:rPr>
        <w:t xml:space="preserve"> </w:t>
      </w:r>
      <w:r>
        <w:rPr>
          <w:rFonts w:ascii="jannaltregular" w:cs="jannaltregular" w:hint="cs"/>
          <w:color w:val="404040"/>
          <w:rtl/>
        </w:rPr>
        <w:t>في</w:t>
      </w:r>
      <w:r>
        <w:rPr>
          <w:rFonts w:ascii="jannaltregular" w:cs="jannaltregular"/>
          <w:color w:val="404040"/>
        </w:rPr>
        <w:t xml:space="preserve"> </w:t>
      </w:r>
      <w:r>
        <w:rPr>
          <w:rFonts w:ascii="jannaltregular" w:cs="jannaltregular" w:hint="cs"/>
          <w:color w:val="404040"/>
          <w:rtl/>
        </w:rPr>
        <w:t>مجال</w:t>
      </w:r>
      <w:r>
        <w:rPr>
          <w:rFonts w:ascii="jannaltregular" w:cs="jannaltregular"/>
          <w:color w:val="404040"/>
        </w:rPr>
        <w:t xml:space="preserve"> </w:t>
      </w:r>
      <w:r>
        <w:rPr>
          <w:rFonts w:ascii="jannaltregular" w:cs="jannaltregular" w:hint="cs"/>
          <w:color w:val="404040"/>
          <w:rtl/>
        </w:rPr>
        <w:t>العمل</w:t>
      </w:r>
      <w:r>
        <w:rPr>
          <w:rFonts w:ascii="jannaltregular" w:cs="jannaltregular"/>
          <w:color w:val="404040"/>
        </w:rPr>
        <w:t xml:space="preserve"> </w:t>
      </w:r>
      <w:proofErr w:type="spellStart"/>
      <w:r>
        <w:rPr>
          <w:rFonts w:ascii="jannaltregular" w:cs="jannaltregular" w:hint="cs"/>
          <w:color w:val="404040"/>
          <w:rtl/>
        </w:rPr>
        <w:t>ومايتبع</w:t>
      </w:r>
      <w:proofErr w:type="spellEnd"/>
      <w:r>
        <w:rPr>
          <w:rFonts w:ascii="jannaltregular" w:cs="jannaltregular"/>
          <w:color w:val="404040"/>
        </w:rPr>
        <w:t xml:space="preserve"> </w:t>
      </w:r>
      <w:r>
        <w:rPr>
          <w:rFonts w:ascii="jannaltregular" w:cs="jannaltregular" w:hint="cs"/>
          <w:color w:val="404040"/>
          <w:rtl/>
        </w:rPr>
        <w:t>ذلك</w:t>
      </w:r>
      <w:r>
        <w:rPr>
          <w:rFonts w:ascii="jannaltregular" w:cs="jannaltregular"/>
          <w:color w:val="404040"/>
        </w:rPr>
        <w:t xml:space="preserve"> </w:t>
      </w:r>
      <w:r>
        <w:rPr>
          <w:rFonts w:ascii="jannaltregular" w:cs="jannaltregular" w:hint="cs"/>
          <w:color w:val="404040"/>
          <w:rtl/>
        </w:rPr>
        <w:t>من</w:t>
      </w:r>
      <w:r>
        <w:rPr>
          <w:rFonts w:ascii="jannaltregular" w:cs="jannaltregular"/>
          <w:color w:val="404040"/>
        </w:rPr>
        <w:t xml:space="preserve"> </w:t>
      </w:r>
      <w:r>
        <w:rPr>
          <w:rFonts w:ascii="jannaltregular" w:cs="jannaltregular" w:hint="cs"/>
          <w:color w:val="404040"/>
          <w:rtl/>
        </w:rPr>
        <w:t>التنسيق</w:t>
      </w:r>
      <w:r>
        <w:rPr>
          <w:rFonts w:ascii="jannaltregular" w:cs="jannaltregular"/>
          <w:color w:val="404040"/>
        </w:rPr>
        <w:t xml:space="preserve"> </w:t>
      </w:r>
      <w:r>
        <w:rPr>
          <w:rFonts w:ascii="jannaltregular" w:cs="jannaltregular" w:hint="cs"/>
          <w:color w:val="404040"/>
          <w:rtl/>
        </w:rPr>
        <w:t>مع</w:t>
      </w:r>
      <w:r>
        <w:rPr>
          <w:rFonts w:ascii="jannaltregular" w:cs="jannaltregular"/>
          <w:color w:val="404040"/>
        </w:rPr>
        <w:t xml:space="preserve"> </w:t>
      </w:r>
      <w:r>
        <w:rPr>
          <w:rFonts w:ascii="jannaltregular" w:cs="jannaltregular" w:hint="cs"/>
          <w:color w:val="404040"/>
          <w:rtl/>
        </w:rPr>
        <w:t>الجهات</w:t>
      </w:r>
      <w:r>
        <w:rPr>
          <w:rFonts w:ascii="jannaltregular" w:cs="jannaltregular"/>
          <w:color w:val="404040"/>
        </w:rPr>
        <w:t xml:space="preserve"> </w:t>
      </w:r>
      <w:proofErr w:type="spellStart"/>
      <w:r>
        <w:rPr>
          <w:rFonts w:ascii="jannaltregular" w:cs="jannaltregular" w:hint="cs"/>
          <w:color w:val="404040"/>
          <w:rtl/>
        </w:rPr>
        <w:t>والادرات</w:t>
      </w:r>
      <w:proofErr w:type="spellEnd"/>
      <w:r>
        <w:rPr>
          <w:rFonts w:ascii="jannaltregular" w:cs="jannaltregular"/>
          <w:color w:val="404040"/>
        </w:rPr>
        <w:t xml:space="preserve"> </w:t>
      </w:r>
      <w:r>
        <w:rPr>
          <w:rFonts w:ascii="jannaltregular" w:cs="jannaltregular" w:hint="cs"/>
          <w:color w:val="404040"/>
          <w:rtl/>
        </w:rPr>
        <w:t>ذات</w:t>
      </w:r>
      <w:r>
        <w:rPr>
          <w:rFonts w:ascii="jannaltregular" w:cs="jannaltregular"/>
          <w:color w:val="404040"/>
        </w:rPr>
        <w:t xml:space="preserve"> </w:t>
      </w:r>
      <w:r>
        <w:rPr>
          <w:rFonts w:ascii="jannaltregular" w:cs="jannaltregular" w:hint="cs"/>
          <w:color w:val="404040"/>
          <w:rtl/>
        </w:rPr>
        <w:t>العلاقة</w:t>
      </w:r>
      <w:r>
        <w:rPr>
          <w:rFonts w:ascii="jannaltregular" w:cs="jannaltregular"/>
          <w:color w:val="404040"/>
        </w:rPr>
        <w:t xml:space="preserve"> </w:t>
      </w:r>
      <w:r>
        <w:rPr>
          <w:rFonts w:ascii="jannaltregular" w:cs="jannaltregular" w:hint="cs"/>
          <w:color w:val="404040"/>
          <w:rtl/>
        </w:rPr>
        <w:t>كما</w:t>
      </w:r>
      <w:r>
        <w:rPr>
          <w:rFonts w:ascii="jannaltregular" w:cs="jannaltregular"/>
          <w:color w:val="404040"/>
        </w:rPr>
        <w:t xml:space="preserve"> </w:t>
      </w:r>
      <w:r>
        <w:rPr>
          <w:rFonts w:ascii="jannaltregular" w:cs="jannaltregular" w:hint="cs"/>
          <w:color w:val="404040"/>
          <w:rtl/>
        </w:rPr>
        <w:t>تشمل</w:t>
      </w:r>
      <w:r>
        <w:rPr>
          <w:rFonts w:ascii="jannaltregular" w:cs="jannaltregular"/>
          <w:color w:val="404040"/>
        </w:rPr>
        <w:t xml:space="preserve"> </w:t>
      </w:r>
      <w:r>
        <w:rPr>
          <w:rFonts w:ascii="jannaltregular" w:cs="jannaltregular" w:hint="cs"/>
          <w:color w:val="404040"/>
          <w:rtl/>
        </w:rPr>
        <w:t>هذه</w:t>
      </w:r>
      <w:r>
        <w:rPr>
          <w:rFonts w:ascii="jannaltregular" w:cs="jannaltregular"/>
          <w:color w:val="404040"/>
        </w:rPr>
        <w:t xml:space="preserve"> </w:t>
      </w:r>
      <w:r>
        <w:rPr>
          <w:rFonts w:ascii="jannaltregular" w:cs="jannaltregular" w:hint="cs"/>
          <w:color w:val="404040"/>
          <w:rtl/>
        </w:rPr>
        <w:t>السلسلة</w:t>
      </w:r>
      <w:r>
        <w:rPr>
          <w:rFonts w:ascii="jannaltregular" w:cs="jannaltregular"/>
          <w:color w:val="404040"/>
        </w:rPr>
        <w:t xml:space="preserve"> </w:t>
      </w:r>
      <w:r>
        <w:rPr>
          <w:rFonts w:ascii="jannaltregular" w:cs="jannaltregular" w:hint="cs"/>
          <w:color w:val="404040"/>
          <w:rtl/>
        </w:rPr>
        <w:t>الوظائف</w:t>
      </w:r>
      <w:r>
        <w:rPr>
          <w:rFonts w:ascii="jannaltregular" w:cs="jannaltregular"/>
          <w:color w:val="404040"/>
        </w:rPr>
        <w:t xml:space="preserve"> </w:t>
      </w:r>
      <w:r>
        <w:rPr>
          <w:rFonts w:ascii="jannaltregular" w:cs="jannaltregular" w:hint="cs"/>
          <w:color w:val="404040"/>
          <w:rtl/>
        </w:rPr>
        <w:t>التي</w:t>
      </w:r>
      <w:r>
        <w:rPr>
          <w:rFonts w:ascii="jannaltregular" w:cs="jannaltregular"/>
          <w:color w:val="404040"/>
        </w:rPr>
        <w:t xml:space="preserve"> </w:t>
      </w:r>
      <w:r>
        <w:rPr>
          <w:rFonts w:ascii="jannaltregular" w:cs="jannaltregular" w:hint="cs"/>
          <w:color w:val="404040"/>
          <w:rtl/>
        </w:rPr>
        <w:t>تختص</w:t>
      </w:r>
      <w:r>
        <w:rPr>
          <w:rFonts w:ascii="jannaltregular" w:cs="jannaltregular"/>
          <w:color w:val="404040"/>
        </w:rPr>
        <w:t xml:space="preserve"> </w:t>
      </w:r>
      <w:r>
        <w:rPr>
          <w:rFonts w:ascii="jannaltregular" w:cs="jannaltregular" w:hint="cs"/>
          <w:color w:val="404040"/>
          <w:rtl/>
        </w:rPr>
        <w:t>في</w:t>
      </w:r>
    </w:p>
    <w:p w:rsidR="00F91047" w:rsidRDefault="00F91047" w:rsidP="00F91047">
      <w:pPr>
        <w:spacing w:before="100" w:beforeAutospacing="1" w:after="150" w:line="240" w:lineRule="auto"/>
        <w:ind w:right="375"/>
        <w:rPr>
          <w:rFonts w:ascii="jn" w:eastAsia="Times New Roman" w:hAnsi="jn" w:cs="Times New Roman"/>
          <w:color w:val="404040"/>
          <w:sz w:val="24"/>
          <w:szCs w:val="24"/>
          <w:shd w:val="clear" w:color="auto" w:fill="FFFFFF"/>
          <w:rtl/>
        </w:rPr>
      </w:pPr>
      <w:r>
        <w:rPr>
          <w:rFonts w:ascii="jannaltregular" w:cs="jannaltregular" w:hint="cs"/>
          <w:color w:val="404040"/>
          <w:rtl/>
        </w:rPr>
        <w:t>الاعمال</w:t>
      </w:r>
      <w:r>
        <w:rPr>
          <w:rFonts w:ascii="jannaltregular" w:cs="jannaltregular"/>
          <w:color w:val="404040"/>
        </w:rPr>
        <w:t xml:space="preserve"> </w:t>
      </w:r>
      <w:r>
        <w:rPr>
          <w:rFonts w:ascii="jannaltregular" w:cs="jannaltregular" w:hint="cs"/>
          <w:color w:val="404040"/>
          <w:rtl/>
        </w:rPr>
        <w:t>الادارية</w:t>
      </w:r>
      <w:r>
        <w:rPr>
          <w:rFonts w:ascii="jannaltregular" w:cs="jannaltregular"/>
          <w:color w:val="404040"/>
        </w:rPr>
        <w:t xml:space="preserve"> </w:t>
      </w:r>
      <w:proofErr w:type="spellStart"/>
      <w:r>
        <w:rPr>
          <w:rFonts w:ascii="jannaltregular" w:cs="jannaltregular" w:hint="cs"/>
          <w:color w:val="404040"/>
          <w:rtl/>
        </w:rPr>
        <w:t>المسانده</w:t>
      </w:r>
      <w:proofErr w:type="spellEnd"/>
      <w:r>
        <w:rPr>
          <w:rFonts w:ascii="jannaltregular" w:cs="jannaltregular"/>
          <w:color w:val="404040"/>
        </w:rPr>
        <w:t xml:space="preserve"> </w:t>
      </w:r>
      <w:r>
        <w:rPr>
          <w:rFonts w:ascii="jannaltregular" w:cs="jannaltregular" w:hint="cs"/>
          <w:color w:val="404040"/>
          <w:rtl/>
        </w:rPr>
        <w:t>والادارات</w:t>
      </w:r>
      <w:r>
        <w:rPr>
          <w:rFonts w:ascii="jannaltregular" w:cs="jannaltregular"/>
          <w:color w:val="404040"/>
        </w:rPr>
        <w:t xml:space="preserve"> </w:t>
      </w:r>
      <w:r>
        <w:rPr>
          <w:rFonts w:ascii="jannaltregular" w:cs="jannaltregular" w:hint="cs"/>
          <w:color w:val="404040"/>
          <w:rtl/>
        </w:rPr>
        <w:t>والاقسام</w:t>
      </w:r>
      <w:r>
        <w:rPr>
          <w:rFonts w:ascii="jannaltregular" w:cs="jannaltregular"/>
          <w:color w:val="404040"/>
        </w:rPr>
        <w:t xml:space="preserve"> </w:t>
      </w:r>
      <w:r>
        <w:rPr>
          <w:rFonts w:ascii="jannaltregular" w:cs="jannaltregular" w:hint="cs"/>
          <w:color w:val="404040"/>
          <w:rtl/>
        </w:rPr>
        <w:t>من</w:t>
      </w:r>
      <w:r>
        <w:rPr>
          <w:rFonts w:ascii="jannaltregular" w:cs="jannaltregular"/>
          <w:color w:val="404040"/>
        </w:rPr>
        <w:t xml:space="preserve"> </w:t>
      </w:r>
      <w:r>
        <w:rPr>
          <w:rFonts w:ascii="jannaltregular" w:cs="jannaltregular" w:hint="cs"/>
          <w:color w:val="404040"/>
          <w:rtl/>
        </w:rPr>
        <w:t>حيث</w:t>
      </w:r>
      <w:r>
        <w:rPr>
          <w:rFonts w:ascii="jannaltregular" w:cs="jannaltregular"/>
          <w:color w:val="404040"/>
        </w:rPr>
        <w:t xml:space="preserve"> </w:t>
      </w:r>
      <w:r>
        <w:rPr>
          <w:rFonts w:ascii="jannaltregular" w:cs="jannaltregular" w:hint="cs"/>
          <w:color w:val="404040"/>
          <w:rtl/>
        </w:rPr>
        <w:t>الصادر</w:t>
      </w:r>
      <w:r>
        <w:rPr>
          <w:rFonts w:ascii="jannaltregular" w:cs="jannaltregular"/>
          <w:color w:val="404040"/>
        </w:rPr>
        <w:t xml:space="preserve"> </w:t>
      </w:r>
      <w:proofErr w:type="gramStart"/>
      <w:r>
        <w:rPr>
          <w:rFonts w:ascii="jannaltregular" w:cs="jannaltregular" w:hint="cs"/>
          <w:color w:val="404040"/>
          <w:rtl/>
        </w:rPr>
        <w:t>والوارد</w:t>
      </w:r>
      <w:r>
        <w:rPr>
          <w:rFonts w:ascii="jannaltregular" w:cs="jannaltregular"/>
          <w:color w:val="404040"/>
        </w:rPr>
        <w:t xml:space="preserve"> .</w:t>
      </w:r>
      <w:proofErr w:type="gramEnd"/>
      <w:r>
        <w:rPr>
          <w:rFonts w:ascii="jannaltregular" w:cs="jannaltregular"/>
          <w:color w:val="404040"/>
        </w:rPr>
        <w:t xml:space="preserve">. </w:t>
      </w:r>
      <w:proofErr w:type="gramStart"/>
      <w:r>
        <w:rPr>
          <w:rFonts w:ascii="jannaltregular" w:cs="jannaltregular" w:hint="cs"/>
          <w:color w:val="404040"/>
          <w:rtl/>
        </w:rPr>
        <w:t>الخ</w:t>
      </w:r>
      <w:r>
        <w:rPr>
          <w:rFonts w:ascii="jannaltregular" w:cs="jannaltregular"/>
          <w:color w:val="404040"/>
        </w:rPr>
        <w:t xml:space="preserve"> ,</w:t>
      </w:r>
      <w:proofErr w:type="gramEnd"/>
      <w:r>
        <w:rPr>
          <w:rFonts w:ascii="jannaltregular" w:cs="jannaltregular"/>
          <w:color w:val="404040"/>
        </w:rPr>
        <w:t xml:space="preserve"> </w:t>
      </w:r>
      <w:r>
        <w:rPr>
          <w:rFonts w:ascii="jannaltregular" w:cs="jannaltregular" w:hint="cs"/>
          <w:color w:val="404040"/>
          <w:rtl/>
        </w:rPr>
        <w:t>واعداد</w:t>
      </w:r>
      <w:r>
        <w:rPr>
          <w:rFonts w:ascii="jannaltregular" w:cs="jannaltregular"/>
          <w:color w:val="404040"/>
        </w:rPr>
        <w:t xml:space="preserve"> </w:t>
      </w:r>
      <w:r>
        <w:rPr>
          <w:rFonts w:ascii="jannaltregular" w:cs="jannaltregular" w:hint="cs"/>
          <w:color w:val="404040"/>
          <w:rtl/>
        </w:rPr>
        <w:t>التقارير</w:t>
      </w:r>
      <w:r>
        <w:rPr>
          <w:rFonts w:ascii="jannaltregular" w:cs="jannaltregular"/>
          <w:color w:val="404040"/>
        </w:rPr>
        <w:t xml:space="preserve"> </w:t>
      </w:r>
      <w:r>
        <w:rPr>
          <w:rFonts w:ascii="jannaltregular" w:cs="jannaltregular" w:hint="cs"/>
          <w:color w:val="404040"/>
          <w:rtl/>
        </w:rPr>
        <w:t>والقيام</w:t>
      </w:r>
      <w:r>
        <w:rPr>
          <w:rFonts w:ascii="jannaltregular" w:cs="jannaltregular"/>
          <w:color w:val="404040"/>
        </w:rPr>
        <w:t xml:space="preserve"> </w:t>
      </w:r>
      <w:proofErr w:type="spellStart"/>
      <w:r>
        <w:rPr>
          <w:rFonts w:ascii="jannaltregular" w:cs="jannaltregular" w:hint="cs"/>
          <w:color w:val="404040"/>
          <w:rtl/>
        </w:rPr>
        <w:t>بالاعمال</w:t>
      </w:r>
      <w:proofErr w:type="spellEnd"/>
      <w:r>
        <w:rPr>
          <w:rFonts w:ascii="jannaltregular" w:cs="jannaltregular"/>
          <w:color w:val="404040"/>
        </w:rPr>
        <w:t xml:space="preserve"> </w:t>
      </w:r>
      <w:r>
        <w:rPr>
          <w:rFonts w:ascii="jannaltregular" w:cs="jannaltregular" w:hint="cs"/>
          <w:color w:val="404040"/>
          <w:rtl/>
        </w:rPr>
        <w:t>الاخرى</w:t>
      </w:r>
      <w:r>
        <w:rPr>
          <w:rFonts w:ascii="jannaltregular" w:cs="jannaltregular"/>
          <w:color w:val="404040"/>
        </w:rPr>
        <w:t xml:space="preserve"> </w:t>
      </w:r>
      <w:r>
        <w:rPr>
          <w:rFonts w:ascii="jannaltregular" w:cs="jannaltregular" w:hint="cs"/>
          <w:color w:val="404040"/>
          <w:rtl/>
        </w:rPr>
        <w:t>ذات</w:t>
      </w:r>
      <w:r>
        <w:rPr>
          <w:rFonts w:ascii="jannaltregular" w:cs="jannaltregular"/>
          <w:color w:val="404040"/>
        </w:rPr>
        <w:t xml:space="preserve"> </w:t>
      </w:r>
      <w:r>
        <w:rPr>
          <w:rFonts w:ascii="jannaltregular" w:cs="jannaltregular" w:hint="cs"/>
          <w:color w:val="404040"/>
          <w:rtl/>
        </w:rPr>
        <w:t>العلاقة</w:t>
      </w:r>
      <w:r>
        <w:rPr>
          <w:rFonts w:ascii="jannaltregular" w:cs="jannaltregular"/>
          <w:color w:val="404040"/>
        </w:rPr>
        <w:t xml:space="preserve"> </w:t>
      </w:r>
      <w:r>
        <w:rPr>
          <w:rFonts w:ascii="jannaltregular" w:cs="jannaltregular" w:hint="cs"/>
          <w:color w:val="404040"/>
          <w:rtl/>
        </w:rPr>
        <w:t>بهذا</w:t>
      </w:r>
      <w:r>
        <w:rPr>
          <w:rFonts w:ascii="jannaltregular" w:cs="jannaltregular"/>
          <w:color w:val="404040"/>
        </w:rPr>
        <w:t xml:space="preserve"> </w:t>
      </w:r>
      <w:r>
        <w:rPr>
          <w:rFonts w:ascii="jannaltregular" w:cs="jannaltregular" w:hint="cs"/>
          <w:color w:val="404040"/>
          <w:rtl/>
        </w:rPr>
        <w:t>المجال</w:t>
      </w:r>
    </w:p>
    <w:p w:rsidR="005D077B" w:rsidRPr="00F91047" w:rsidRDefault="005D077B" w:rsidP="00F91047">
      <w:pPr>
        <w:spacing w:before="100" w:beforeAutospacing="1" w:after="150" w:line="240" w:lineRule="auto"/>
        <w:ind w:right="375"/>
        <w:rPr>
          <w:rFonts w:ascii="jn" w:eastAsia="Times New Roman" w:hAnsi="jn" w:cs="Times New Roman" w:hint="cs"/>
          <w:color w:val="404040"/>
          <w:sz w:val="24"/>
          <w:szCs w:val="24"/>
          <w:shd w:val="clear" w:color="auto" w:fill="FFFFFF"/>
          <w:rtl/>
        </w:rPr>
      </w:pPr>
      <w:r>
        <w:rPr>
          <w:rtl/>
        </w:rPr>
        <w:t>مصطلحات</w:t>
      </w:r>
      <w:bookmarkStart w:id="0" w:name="_GoBack"/>
      <w:bookmarkEnd w:id="0"/>
    </w:p>
    <w:p w:rsidR="00F91047" w:rsidRPr="00F91047" w:rsidRDefault="00F91047" w:rsidP="00F91047">
      <w:pPr>
        <w:shd w:val="clear" w:color="auto" w:fill="FFFFFF"/>
        <w:spacing w:before="100" w:beforeAutospacing="1" w:after="150" w:line="240" w:lineRule="auto"/>
        <w:ind w:right="375"/>
        <w:rPr>
          <w:rFonts w:ascii="jn" w:eastAsia="Times New Roman" w:hAnsi="jn" w:cs="Times New Roman"/>
          <w:color w:val="404040"/>
          <w:sz w:val="24"/>
          <w:szCs w:val="24"/>
        </w:rPr>
      </w:pPr>
    </w:p>
    <w:p w:rsidR="00F91047" w:rsidRPr="00F91047" w:rsidRDefault="00F91047"/>
    <w:sectPr w:rsidR="00F91047" w:rsidRPr="00F91047" w:rsidSect="00927B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jn">
    <w:altName w:val="MV Boli"/>
    <w:panose1 w:val="00000000000000000000"/>
    <w:charset w:val="00"/>
    <w:family w:val="roman"/>
    <w:notTrueType/>
    <w:pitch w:val="default"/>
  </w:font>
  <w:font w:name="jannaltregular">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3144"/>
    <w:multiLevelType w:val="multilevel"/>
    <w:tmpl w:val="6B7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45EB2"/>
    <w:multiLevelType w:val="multilevel"/>
    <w:tmpl w:val="2710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47"/>
    <w:rsid w:val="002723EF"/>
    <w:rsid w:val="00291281"/>
    <w:rsid w:val="005D077B"/>
    <w:rsid w:val="00927BDA"/>
    <w:rsid w:val="00F91047"/>
    <w:rsid w:val="00FF0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91D1B-FD5E-4A42-AB66-7F5CAF8B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F9104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9104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09866">
      <w:bodyDiv w:val="1"/>
      <w:marLeft w:val="0"/>
      <w:marRight w:val="0"/>
      <w:marTop w:val="0"/>
      <w:marBottom w:val="0"/>
      <w:divBdr>
        <w:top w:val="none" w:sz="0" w:space="0" w:color="auto"/>
        <w:left w:val="none" w:sz="0" w:space="0" w:color="auto"/>
        <w:bottom w:val="none" w:sz="0" w:space="0" w:color="auto"/>
        <w:right w:val="none" w:sz="0" w:space="0" w:color="auto"/>
      </w:divBdr>
    </w:div>
    <w:div w:id="1211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315</Words>
  <Characters>1799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 Hamdan Algohani</dc:creator>
  <cp:keywords/>
  <dc:description/>
  <cp:lastModifiedBy>Ahmad A. Hamdan Algohani</cp:lastModifiedBy>
  <cp:revision>1</cp:revision>
  <dcterms:created xsi:type="dcterms:W3CDTF">2020-09-01T05:37:00Z</dcterms:created>
  <dcterms:modified xsi:type="dcterms:W3CDTF">2020-09-08T11:45:00Z</dcterms:modified>
</cp:coreProperties>
</file>